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d610c232b5a46b79833a7c815b764ac"/>
        <w:lock w:val="sdtLocked"/>
        <w:richText/>
      </w:sdtPr>
      <w:sdtContent>
        <w:p>
          <w:pPr>
            <w:jc w:val="both"/>
            <w:rPr>
              <w:rFonts w:ascii="Times New Roman" w:hAnsi="Times New Roman"/>
            </w:rPr>
          </w:pPr>
          <w:r>
            <w:rPr>
              <w:rFonts w:ascii="Times New Roman" w:hAnsi="Times New Roman"/>
              <w:b/>
              <w:i/>
            </w:rPr>
            <w:t>Suvestinė redakcija nuo 2023-01-01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dcf12a523f044c8b9a060d29d51dd69a"/>
                    <w:lock w:val="sdtLocked"/>
                    <w:richText/>
                  </w:sdtPr>
                  <w:sdtContent>
                    <w:p>
                      <w:pPr>
                        <w:tabs>
                          <w:tab w:val="left" w:pos="7371"/>
                        </w:tabs>
                        <w:ind w:firstLine="720"/>
                        <w:jc w:val="both"/>
                        <w:rPr>
                          <w:color w:val="000000"/>
                          <w:szCs w:val="24"/>
                        </w:rPr>
                      </w:pPr>
                      <w:sdt>
                        <w:sdtPr>
                          <w:alias w:val="Numeris"/>
                          <w:tag w:val="nr_dcf12a523f044c8b9a060d29d51dd69a"/>
                          <w:lock w:val="sdtLocked"/>
                          <w:richText/>
                        </w:sdtPr>
                        <w:sdtContent>
                          <w:r>
                            <w:rPr>
                              <w:szCs w:val="24"/>
                            </w:rPr>
                            <w:t>1</w:t>
                          </w:r>
                        </w:sdtContent>
                      </w:sdt>
                      <w:r>
                        <w:rPr>
                          <w:szCs w:val="24"/>
                        </w:rPr>
                        <w:t>.</w:t>
                      </w:r>
                      <w:r>
                        <w:rPr>
                          <w:szCs w:val="24"/>
                          <w:lang w:eastAsia="lt-LT"/>
                        </w:rPr>
                        <w:t xml:space="preserve"> </w:t>
                      </w:r>
                      <w:r>
                        <w:rPr>
                          <w:bCs/>
                          <w:szCs w:val="24"/>
                        </w:rPr>
                        <w:t>Lietuvos Respublikos kelių transporto kodeksas reguliuoja keleivių, bagažo ir krovinių vežimų organizavimą ir vykdymą, vežimų valstybinį valdymą, valstybinę kelių transporto priežiūrą, atsakomybę už turtinę žalą, nustato kelių transporto priemonių vairuotojų, vežančių krovinius arba keleivius tarptautiniais maršrutais, komandiravimo ypatumus.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7 d."/>
                    <w:tag w:val="part_a5f83576249442c48e23cc67dd9d8261"/>
                    <w:lock w:val="sdtLocked"/>
                    <w:richText/>
                  </w:sdtPr>
                  <w:sdtContent>
                    <w:p>
                      <w:pPr>
                        <w:ind w:firstLine="720"/>
                        <w:jc w:val="both"/>
                      </w:pPr>
                      <w:sdt>
                        <w:sdtPr>
                          <w:alias w:val="Numeris"/>
                          <w:tag w:val="nr_a5f83576249442c48e23cc67dd9d8261"/>
                          <w:lock w:val="sdtLocked"/>
                          <w:richText/>
                        </w:sdtPr>
                        <w:sdtContent>
                          <w:r>
                            <w:rPr>
                              <w:szCs w:val="24"/>
                            </w:rPr>
                            <w:t>7</w:t>
                          </w:r>
                        </w:sdtContent>
                      </w:sdt>
                      <w:r>
                        <w:rPr>
                          <w:szCs w:val="24"/>
                        </w:rPr>
                        <w:t xml:space="preserve">. </w:t>
                      </w:r>
                      <w:r>
                        <w:rPr>
                          <w:b/>
                          <w:szCs w:val="24"/>
                        </w:rPr>
                        <w:t>Lengvasis automobilis taksi</w:t>
                      </w:r>
                      <w:r>
                        <w:rPr>
                          <w:szCs w:val="24"/>
                        </w:rPr>
                        <w:t xml:space="preserve"> – motorinė kelių transporto priemonė, skirta keleiviams ir bagažui vežti, turinti ne daugiau kaip 9 sėdimąsias vietas, įskaitant vairuotojo vietą, pritvirtintą taksi valstybinio registracijos numerio ženklą, įrengtą taksometrą bei atpažinimo ženklą – plafoną ir atitinkanti lengviesiems automobiliams taksi keliamus techninius reikalavimus.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e037eeecd719409a9858e8ee4762dba7"/>
                    <w:lock w:val="sdtLocked"/>
                    <w:richText/>
                  </w:sdtPr>
                  <w:sdtContent>
                    <w:p>
                      <w:pPr>
                        <w:tabs>
                          <w:tab w:val="left" w:pos="1134"/>
                        </w:tabs>
                        <w:ind w:firstLine="720"/>
                        <w:jc w:val="both"/>
                      </w:pPr>
                      <w:sdt>
                        <w:sdtPr>
                          <w:alias w:val="Numeris"/>
                          <w:tag w:val="nr_e037eeecd719409a9858e8ee4762dba7"/>
                          <w:lock w:val="sdtLocked"/>
                          <w:richText/>
                        </w:sdtPr>
                        <w:sdtContent>
                          <w:r>
                            <w:rPr>
                              <w:szCs w:val="24"/>
                              <w:lang w:eastAsia="lt-LT"/>
                            </w:rPr>
                            <w:t>3</w:t>
                          </w:r>
                        </w:sdtContent>
                      </w:sdt>
                      <w:r>
                        <w:rPr>
                          <w:szCs w:val="24"/>
                          <w:lang w:eastAsia="lt-LT"/>
                        </w:rPr>
                        <w:t>. Savivaldybių</w:t>
                      </w:r>
                      <w:r>
                        <w:rPr>
                          <w:bCs/>
                          <w:szCs w:val="24"/>
                          <w:lang w:eastAsia="lt-LT"/>
                        </w:rPr>
                        <w:t xml:space="preserve"> </w:t>
                      </w:r>
                      <w:r>
                        <w:rPr>
                          <w:szCs w:val="24"/>
                          <w:lang w:eastAsia="lt-LT"/>
                        </w:rPr>
                        <w:t>institucijos arba jų įgaliotos įstaigos</w:t>
                      </w:r>
                      <w:r>
                        <w:rPr>
                          <w:bCs/>
                          <w:szCs w:val="24"/>
                          <w:lang w:eastAsia="lt-LT"/>
                        </w:rPr>
                        <w:t> </w:t>
                      </w:r>
                      <w:r>
                        <w:rPr>
                          <w:szCs w:val="24"/>
                          <w:lang w:eastAsia="lt-LT"/>
                        </w:rPr>
                        <w:t>valdo ir organizuoja keleivių vežimą vietinio susisiekimo maršrutais. Savivaldybių institucijos</w:t>
                      </w:r>
                      <w:r>
                        <w:rPr>
                          <w:bCs/>
                          <w:szCs w:val="24"/>
                          <w:lang w:eastAsia="lt-LT"/>
                        </w:rPr>
                        <w:t xml:space="preserve"> </w:t>
                      </w:r>
                      <w:r>
                        <w:rPr>
                          <w:szCs w:val="24"/>
                          <w:lang w:eastAsia="lt-LT"/>
                        </w:rPr>
                        <w:t>pagal savo kompetenciją leidžia vežėjams privalomus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c0dfa53b341f4162acd014a223d52481"/>
                <w:lock w:val="sdtLocked"/>
                <w:richText/>
              </w:sdtPr>
              <w:sdtContent>
                <w:p>
                  <w:pPr>
                    <w:ind w:firstLine="720"/>
                    <w:jc w:val="both"/>
                    <w:rPr>
                      <w:szCs w:val="24"/>
                    </w:rPr>
                  </w:pPr>
                  <w:sdt>
                    <w:sdtPr>
                      <w:alias w:val="Numeris"/>
                      <w:tag w:val="nr_c0dfa53b341f4162acd014a223d52481"/>
                      <w:lock w:val="sdtLocked"/>
                      <w:richText/>
                    </w:sdtPr>
                    <w:sdtContent>
                      <w:r>
                        <w:rPr>
                          <w:b/>
                          <w:bCs/>
                          <w:szCs w:val="24"/>
                        </w:rPr>
                        <w:t>7</w:t>
                      </w:r>
                    </w:sdtContent>
                  </w:sdt>
                  <w:r>
                    <w:rPr>
                      <w:b/>
                      <w:bCs/>
                      <w:szCs w:val="24"/>
                    </w:rPr>
                    <w:t xml:space="preserve"> straipsnis. </w:t>
                  </w:r>
                  <w:sdt>
                    <w:sdtPr>
                      <w:alias w:val="Pavadinimas"/>
                      <w:tag w:val="title_c0dfa53b341f4162acd014a223d52481"/>
                      <w:lock w:val="sdtLocked"/>
                      <w:richText/>
                    </w:sdtPr>
                    <w:sdtContent>
                      <w:r>
                        <w:rPr>
                          <w:b/>
                          <w:bCs/>
                          <w:szCs w:val="24"/>
                        </w:rPr>
                        <w:t>Vežimų organizavimas</w:t>
                      </w:r>
                    </w:sdtContent>
                  </w:sdt>
                </w:p>
                <w:sdt>
                  <w:sdtPr>
                    <w:alias w:val="7 str. 1 d."/>
                    <w:tag w:val="part_22442003b0d24e1e83a6226cda36a474"/>
                    <w:lock w:val="sdtLocked"/>
                    <w:richText/>
                  </w:sdtPr>
                  <w:sdtContent>
                    <w:p>
                      <w:pPr>
                        <w:tabs>
                          <w:tab w:val="left" w:pos="1134"/>
                          <w:tab w:val="left" w:pos="7371"/>
                        </w:tabs>
                        <w:ind w:firstLine="720"/>
                        <w:jc w:val="both"/>
                        <w:rPr>
                          <w:szCs w:val="24"/>
                        </w:rPr>
                      </w:pPr>
                      <w:sdt>
                        <w:sdtPr>
                          <w:alias w:val="Numeris"/>
                          <w:tag w:val="nr_22442003b0d24e1e83a6226cda36a474"/>
                          <w:lock w:val="sdtLocked"/>
                          <w:richText/>
                        </w:sdtPr>
                        <w:sdtContent>
                          <w:r>
                            <w:rPr>
                              <w:szCs w:val="24"/>
                            </w:rPr>
                            <w:t>1</w:t>
                          </w:r>
                        </w:sdtContent>
                      </w:sdt>
                      <w:r>
                        <w:rPr>
                          <w:szCs w:val="24"/>
                        </w:rPr>
                        <w:t>. Vežimų organizavimas – techninių ir organizacinių vežimo sąlygų ir keleivio, krovinio ar (ir) bagažo siuntėjo, gavėjo ir vežėjo teisinių santykių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7 str. 2 d."/>
                    <w:tag w:val="part_08793de733d9455ea8016481f8d18068"/>
                    <w:lock w:val="sdtLocked"/>
                    <w:richText/>
                  </w:sdtPr>
                  <w:sdtContent>
                    <w:p>
                      <w:pPr>
                        <w:ind w:firstLine="720"/>
                        <w:jc w:val="both"/>
                        <w:rPr>
                          <w:szCs w:val="24"/>
                        </w:rPr>
                      </w:pPr>
                      <w:sdt>
                        <w:sdtPr>
                          <w:alias w:val="Numeris"/>
                          <w:tag w:val="nr_08793de733d9455ea8016481f8d18068"/>
                          <w:lock w:val="sdtLocked"/>
                          <w:richText/>
                        </w:sdtPr>
                        <w:sdtContent>
                          <w:r>
                            <w:rPr>
                              <w:szCs w:val="24"/>
                            </w:rPr>
                            <w:t>2</w:t>
                          </w:r>
                        </w:sdtContent>
                      </w:sdt>
                      <w:r>
                        <w:rPr>
                          <w:szCs w:val="24"/>
                        </w:rPr>
                        <w:t>. Vežėjas – įmonė, kuri suprantama taip, kaip ji apibrėžta Reglamento (EB) Nr. 1071/2009 2 straipsnio 4 dalyje.</w:t>
                      </w:r>
                    </w:p>
                  </w:sdtContent>
                </w:sdt>
                <w:sdt>
                  <w:sdtPr>
                    <w:alias w:val="7 str. 3 d."/>
                    <w:tag w:val="part_3c4f1e01cdd34703b4b3d3048553c76c"/>
                    <w:lock w:val="sdtLocked"/>
                    <w:richText/>
                  </w:sdtPr>
                  <w:sdtContent>
                    <w:p>
                      <w:pPr>
                        <w:ind w:firstLine="720"/>
                        <w:jc w:val="both"/>
                        <w:rPr>
                          <w:szCs w:val="24"/>
                        </w:rPr>
                      </w:pPr>
                      <w:sdt>
                        <w:sdtPr>
                          <w:alias w:val="Numeris"/>
                          <w:tag w:val="nr_3c4f1e01cdd34703b4b3d3048553c76c"/>
                          <w:lock w:val="sdtLocked"/>
                          <w:richText/>
                        </w:sdtPr>
                        <w:sdtContent>
                          <w:r>
                            <w:rPr>
                              <w:szCs w:val="24"/>
                            </w:rPr>
                            <w:t>3</w:t>
                          </w:r>
                        </w:sdtContent>
                      </w:sdt>
                      <w:r>
                        <w:rPr>
                          <w:szCs w:val="24"/>
                        </w:rPr>
                        <w:t>.</w:t>
                      </w:r>
                      <w:r>
                        <w:rPr>
                          <w:bCs/>
                          <w:szCs w:val="24"/>
                        </w:rPr>
                        <w:t xml:space="preserve"> </w:t>
                      </w:r>
                      <w:r>
                        <w:rPr>
                          <w:szCs w:val="24"/>
                        </w:rPr>
                        <w:t>Keleivių vežimo organizatorius – fizinis ar juridinis asmuo, kita organizacija, jų padalinys, sudarantis technines sąlygas vežėjui ir keleiviui elektroninių ryšių priemonėmis susitarti dėl keleivių vežimo už atlygį lengvaisiais automobiliais pagal užsakymą paslaugos.</w:t>
                      </w:r>
                    </w:p>
                  </w:sdtContent>
                </w:sdt>
                <w:sdt>
                  <w:sdtPr>
                    <w:alias w:val="7 str. 4 d."/>
                    <w:tag w:val="part_f8fda706db234c95bf700fbc5cb2c577"/>
                    <w:lock w:val="sdtLocked"/>
                    <w:richText/>
                  </w:sdtPr>
                  <w:sdtContent>
                    <w:p>
                      <w:pPr>
                        <w:ind w:firstLine="720"/>
                        <w:jc w:val="both"/>
                        <w:rPr>
                          <w:szCs w:val="24"/>
                          <w:lang w:eastAsia="lt-LT"/>
                        </w:rPr>
                      </w:pPr>
                      <w:sdt>
                        <w:sdtPr>
                          <w:alias w:val="Numeris"/>
                          <w:tag w:val="nr_f8fda706db234c95bf700fbc5cb2c577"/>
                          <w:lock w:val="sdtLocked"/>
                          <w:richText/>
                        </w:sdtPr>
                        <w:sdtContent>
                          <w:r>
                            <w:rPr>
                              <w:szCs w:val="24"/>
                              <w:lang w:eastAsia="lt-LT"/>
                            </w:rPr>
                            <w:t>4</w:t>
                          </w:r>
                        </w:sdtContent>
                      </w:sdt>
                      <w:r>
                        <w:rPr>
                          <w:szCs w:val="24"/>
                          <w:lang w:eastAsia="lt-LT"/>
                        </w:rPr>
                        <w:t>. Taksi dispečerinė – taksi užsakymų valdymo centras, kuriame ryšio priemonėmis ar telekomunikacijų galiniais įrenginiais priimami keleivių užsakymai keleivių vežimo už atlygį lengvaisiais automobiliais taksi veiklos vykdytojams, kurie yra sudarę sutartis su šiuo centru.</w:t>
                      </w:r>
                    </w:p>
                  </w:sdtContent>
                </w:sdt>
                <w:sdt>
                  <w:sdtPr>
                    <w:alias w:val="7 str. 5 d."/>
                    <w:tag w:val="part_1f15092af36d4a66a98de6e19f89caab"/>
                    <w:lock w:val="sdtLocked"/>
                    <w:richText/>
                  </w:sdtPr>
                  <w:sdtContent>
                    <w:p>
                      <w:pPr>
                        <w:ind w:firstLine="720"/>
                        <w:jc w:val="both"/>
                        <w:rPr>
                          <w:color w:val="000000"/>
                        </w:rPr>
                      </w:pPr>
                      <w:sdt>
                        <w:sdtPr>
                          <w:alias w:val="Numeris"/>
                          <w:tag w:val="nr_1f15092af36d4a66a98de6e19f89caab"/>
                          <w:lock w:val="sdtLocked"/>
                          <w:richText/>
                        </w:sdtPr>
                        <w:sdtContent>
                          <w:r>
                            <w:rPr>
                              <w:szCs w:val="24"/>
                              <w:lang w:eastAsia="lt-LT"/>
                            </w:rPr>
                            <w:t>5</w:t>
                          </w:r>
                        </w:sdtContent>
                      </w:sdt>
                      <w:r>
                        <w:rPr>
                          <w:szCs w:val="24"/>
                          <w:lang w:eastAsia="lt-LT"/>
                        </w:rPr>
                        <w:t xml:space="preserve">. Keleivių vežimo organizatorius negali vykdyti taksi dispečerinės veiklos, taip pat savo reklamoje vartoti žodžio „taksi“ ar kitokio jo junginio. </w:t>
                      </w:r>
                      <w:r>
                        <w:rPr>
                          <w:szCs w:val="24"/>
                        </w:rPr>
                        <w:t xml:space="preserve">Taksi dispečerinė negali vykdyti keleivių vežimo organizatoriaus veiklos. </w:t>
                      </w:r>
                    </w:p>
                  </w:sdtContent>
                </w:sdt>
                <w:sdt>
                  <w:sdtPr>
                    <w:alias w:val="6 d."/>
                    <w:tag w:val="part_25f16d5bd6944bc3a95937dc8b7ecdac"/>
                    <w:lock w:val="sdtLocked"/>
                    <w:richText/>
                  </w:sdtPr>
                  <w:sdtContent>
                    <w:p>
                      <w:pPr>
                        <w:tabs>
                          <w:tab w:val="left" w:pos="7371"/>
                        </w:tabs>
                        <w:ind w:firstLine="720"/>
                        <w:jc w:val="both"/>
                        <w:rPr>
                          <w:color w:val="000000"/>
                        </w:rPr>
                      </w:pPr>
                      <w:sdt>
                        <w:sdtPr>
                          <w:alias w:val="Numeris"/>
                          <w:tag w:val="nr_25f16d5bd6944bc3a95937dc8b7ecdac"/>
                          <w:lock w:val="sdtLocked"/>
                          <w:richText/>
                        </w:sdtPr>
                        <w:sdtContent>
                          <w:r>
                            <w:rPr>
                              <w:bCs/>
                              <w:szCs w:val="24"/>
                            </w:rPr>
                            <w:t>6</w:t>
                          </w:r>
                        </w:sdtContent>
                      </w:sdt>
                      <w:r>
                        <w:rPr>
                          <w:bCs/>
                          <w:szCs w:val="24"/>
                        </w:rPr>
                        <w:t xml:space="preserve">. </w:t>
                      </w:r>
                      <w:r>
                        <w:rPr>
                          <w:bCs/>
                          <w:szCs w:val="24"/>
                          <w:lang w:eastAsia="lt-LT"/>
                        </w:rPr>
                        <w:t>Profesinė vežimo kelių transportu veikla suprantama taip, kaip ji apibrėžta Reglamento (EB) Nr. 1071/2009 2 straipsnio 3 dalyje. Profesinei vežimo kelių transportu veiklai, išskyrus keleivių vežimą už atlygį lengvaisiais automobiliais, vadovauja transporto vadybininkas arba, kai transporto vadybininkas laikinai nėra paskirtas</w:t>
                      </w:r>
                      <w:r>
                        <w:rPr>
                          <w:bCs/>
                          <w:szCs w:val="24"/>
                        </w:rPr>
                        <w:t xml:space="preserve"> </w:t>
                      </w:r>
                      <w:r>
                        <w:rPr>
                          <w:bCs/>
                          <w:szCs w:val="24"/>
                          <w:lang w:eastAsia="lt-LT"/>
                        </w:rPr>
                        <w:t>Lietuvos Respublikos Vyriausybės tvirtinamų kelių transporto veiklos licencijavimo taisyklių nurodytais atvejais, – vežėjo vadovas ar vežėjo paskirtas kitas atsakingas atstovas (toliau – vežėjo vadovas)</w:t>
                      </w:r>
                      <w:r>
                        <w:rPr>
                          <w:bCs/>
                          <w:szCs w:val="24"/>
                        </w:rPr>
                        <w:t>.</w:t>
                      </w:r>
                      <w:r>
                        <w:rPr>
                          <w:bCs/>
                          <w:szCs w:val="24"/>
                          <w:lang w:eastAsia="lt-LT"/>
                        </w:rPr>
                        <w:t xml:space="preserve"> Transporto vadybininkas laikomas paskirtu, kai apie jo paskyrimą vadovauti profesinei vežimo kelių transportu veiklai yra informuota Lietuvos transporto saugos administracija (toliau – Transporto saugos administracija) šio kodekso nustatyta tvarka ir terminais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 str."/>
                <w:tag w:val="part_bcc88fedf9ca47e8ac817dee2fda5af6"/>
                <w:lock w:val="sdtLocked"/>
                <w:richText/>
              </w:sdtPr>
              <w:sdtContent>
                <w:p>
                  <w:pPr>
                    <w:tabs>
                      <w:tab w:val="left" w:pos="1134"/>
                    </w:tabs>
                    <w:ind w:firstLine="720"/>
                    <w:jc w:val="both"/>
                    <w:rPr>
                      <w:szCs w:val="24"/>
                    </w:rPr>
                  </w:pPr>
                  <w:sdt>
                    <w:sdtPr>
                      <w:alias w:val="Numeris"/>
                      <w:tag w:val="nr_bcc88fedf9ca47e8ac817dee2fda5af6"/>
                      <w:lock w:val="sdtLocked"/>
                      <w:richText/>
                    </w:sdtPr>
                    <w:sdtContent>
                      <w:r>
                        <w:rPr>
                          <w:b/>
                          <w:bCs/>
                          <w:szCs w:val="24"/>
                        </w:rPr>
                        <w:t>8</w:t>
                      </w:r>
                    </w:sdtContent>
                  </w:sdt>
                  <w:r>
                    <w:rPr>
                      <w:b/>
                      <w:bCs/>
                      <w:szCs w:val="24"/>
                    </w:rPr>
                    <w:t xml:space="preserve"> straipsnis. </w:t>
                  </w:r>
                  <w:sdt>
                    <w:sdtPr>
                      <w:alias w:val="Pavadinimas"/>
                      <w:tag w:val="title_bcc88fedf9ca47e8ac817dee2fda5af6"/>
                      <w:lock w:val="sdtLocked"/>
                      <w:richText/>
                    </w:sdtPr>
                    <w:sdtContent>
                      <w:r>
                        <w:rPr>
                          <w:b/>
                          <w:bCs/>
                          <w:szCs w:val="24"/>
                        </w:rPr>
                        <w:t>Profesinės vežimo kelių transportu veiklos licencijavimas</w:t>
                      </w:r>
                    </w:sdtContent>
                  </w:sdt>
                </w:p>
                <w:sdt>
                  <w:sdtPr>
                    <w:alias w:val="8 str. 1 d."/>
                    <w:tag w:val="part_db7bd1a4e08549dfa06449ce42a158ae"/>
                    <w:lock w:val="sdtLocked"/>
                    <w:richText/>
                  </w:sdtPr>
                  <w:sdtContent>
                    <w:p>
                      <w:pPr>
                        <w:tabs>
                          <w:tab w:val="left" w:pos="1134"/>
                        </w:tabs>
                        <w:ind w:firstLine="720"/>
                        <w:jc w:val="both"/>
                        <w:rPr>
                          <w:bCs/>
                          <w:szCs w:val="24"/>
                          <w:lang w:eastAsia="lt-LT"/>
                        </w:rPr>
                      </w:pPr>
                      <w:sdt>
                        <w:sdtPr>
                          <w:alias w:val="Numeris"/>
                          <w:tag w:val="nr_db7bd1a4e08549dfa06449ce42a158ae"/>
                          <w:lock w:val="sdtLocked"/>
                          <w:richText/>
                        </w:sdtPr>
                        <w:sdtContent>
                          <w:r>
                            <w:rPr>
                              <w:bCs/>
                              <w:szCs w:val="24"/>
                              <w:lang w:eastAsia="lt-LT"/>
                            </w:rPr>
                            <w:t>1</w:t>
                          </w:r>
                        </w:sdtContent>
                      </w:sdt>
                      <w:r>
                        <w:rPr>
                          <w:bCs/>
                          <w:szCs w:val="24"/>
                          <w:lang w:eastAsia="lt-LT"/>
                        </w:rPr>
                        <w:t>. Profesinę vežimo kelių transportu veiklą gali vykdyti tik vežėjai, turintys šio straipsnio 2 dalyje nurodytą galiojančią licenciją ar leidimą.</w:t>
                      </w:r>
                    </w:p>
                  </w:sdtContent>
                </w:sdt>
                <w:sdt>
                  <w:sdtPr>
                    <w:alias w:val="8 str. 2 d."/>
                    <w:tag w:val="part_18a40ace5e9b49128a2c5814cb425a77"/>
                    <w:lock w:val="sdtLocked"/>
                    <w:richText/>
                  </w:sdtPr>
                  <w:sdtContent>
                    <w:p>
                      <w:pPr>
                        <w:tabs>
                          <w:tab w:val="left" w:pos="1134"/>
                        </w:tabs>
                        <w:ind w:firstLine="720"/>
                        <w:jc w:val="both"/>
                        <w:rPr>
                          <w:bCs/>
                          <w:szCs w:val="24"/>
                          <w:lang w:eastAsia="lt-LT"/>
                        </w:rPr>
                      </w:pPr>
                      <w:sdt>
                        <w:sdtPr>
                          <w:alias w:val="Numeris"/>
                          <w:tag w:val="nr_18a40ace5e9b49128a2c5814cb425a77"/>
                          <w:lock w:val="sdtLocked"/>
                          <w:richText/>
                        </w:sdtPr>
                        <w:sdtContent>
                          <w:r>
                            <w:rPr>
                              <w:bCs/>
                              <w:szCs w:val="24"/>
                              <w:lang w:eastAsia="lt-LT"/>
                            </w:rPr>
                            <w:t>2</w:t>
                          </w:r>
                        </w:sdtContent>
                      </w:sdt>
                      <w:r>
                        <w:rPr>
                          <w:bCs/>
                          <w:szCs w:val="24"/>
                          <w:lang w:eastAsia="lt-LT"/>
                        </w:rPr>
                        <w:t>. Licencijų ir leidimų rūšys:</w:t>
                      </w:r>
                    </w:p>
                    <w:sdt>
                      <w:sdtPr>
                        <w:alias w:val="8 str. 2 d. 1 p."/>
                        <w:tag w:val="part_36b96c1f1c434142a383c53361135374"/>
                        <w:lock w:val="sdtLocked"/>
                        <w:richText/>
                      </w:sdtPr>
                      <w:sdtContent>
                        <w:p>
                          <w:pPr>
                            <w:tabs>
                              <w:tab w:val="left" w:pos="1134"/>
                            </w:tabs>
                            <w:ind w:firstLine="720"/>
                            <w:jc w:val="both"/>
                            <w:rPr>
                              <w:bCs/>
                              <w:szCs w:val="24"/>
                              <w:lang w:eastAsia="lt-LT"/>
                            </w:rPr>
                          </w:pPr>
                          <w:sdt>
                            <w:sdtPr>
                              <w:alias w:val="Numeris"/>
                              <w:tag w:val="nr_36b96c1f1c434142a383c53361135374"/>
                              <w:lock w:val="sdtLocked"/>
                              <w:richText/>
                            </w:sdtPr>
                            <w:sdtContent>
                              <w:r>
                                <w:rPr>
                                  <w:bCs/>
                                  <w:szCs w:val="24"/>
                                  <w:lang w:eastAsia="lt-LT"/>
                                </w:rPr>
                                <w:t>1</w:t>
                              </w:r>
                            </w:sdtContent>
                          </w:sdt>
                          <w:r>
                            <w:rPr>
                              <w:bCs/>
                              <w:szCs w:val="24"/>
                              <w:lang w:eastAsia="lt-LT"/>
                            </w:rPr>
                            <w:t>) Lietuvos Respublikoje išduota Bendrijos licencija vežti keleivius, kuria suteikiama teisė vežti keleivius už atlygį autobusais tarptautiniais maršrutais ir Lietuvos Respublikos teritorijoje;</w:t>
                          </w:r>
                        </w:p>
                      </w:sdtContent>
                    </w:sdt>
                    <w:sdt>
                      <w:sdtPr>
                        <w:alias w:val="8 str. 2 d. 2 p."/>
                        <w:tag w:val="part_b0d0b9a025c74ea09a499dc3b0476377"/>
                        <w:lock w:val="sdtLocked"/>
                        <w:richText/>
                      </w:sdtPr>
                      <w:sdtContent>
                        <w:p>
                          <w:pPr>
                            <w:tabs>
                              <w:tab w:val="left" w:pos="1134"/>
                            </w:tabs>
                            <w:ind w:firstLine="720"/>
                            <w:jc w:val="both"/>
                            <w:rPr>
                              <w:bCs/>
                              <w:szCs w:val="24"/>
                              <w:lang w:eastAsia="lt-LT"/>
                            </w:rPr>
                          </w:pPr>
                          <w:sdt>
                            <w:sdtPr>
                              <w:alias w:val="Numeris"/>
                              <w:tag w:val="nr_b0d0b9a025c74ea09a499dc3b0476377"/>
                              <w:lock w:val="sdtLocked"/>
                              <w:richText/>
                            </w:sdtPr>
                            <w:sdtContent>
                              <w:r>
                                <w:rPr>
                                  <w:bCs/>
                                  <w:szCs w:val="24"/>
                                  <w:lang w:eastAsia="lt-LT"/>
                                </w:rPr>
                                <w:t>2</w:t>
                              </w:r>
                            </w:sdtContent>
                          </w:sdt>
                          <w:r>
                            <w:rPr>
                              <w:bCs/>
                              <w:szCs w:val="24"/>
                              <w:lang w:eastAsia="lt-LT"/>
                            </w:rPr>
                            <w:t>) Lietuvos Respublikoje išduota Bendrijos licencija vežti krovinius, kuria suteikiama teisė vežti krovinius už atlygį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9774dadf2bf54621af4b142242d9779b"/>
                        <w:lock w:val="sdtLocked"/>
                        <w:richText/>
                      </w:sdtPr>
                      <w:sdtContent>
                        <w:p>
                          <w:pPr>
                            <w:tabs>
                              <w:tab w:val="left" w:pos="1134"/>
                            </w:tabs>
                            <w:ind w:firstLine="720"/>
                            <w:jc w:val="both"/>
                            <w:rPr>
                              <w:bCs/>
                              <w:szCs w:val="24"/>
                              <w:lang w:eastAsia="lt-LT"/>
                            </w:rPr>
                          </w:pPr>
                          <w:sdt>
                            <w:sdtPr>
                              <w:alias w:val="Numeris"/>
                              <w:tag w:val="nr_9774dadf2bf54621af4b142242d9779b"/>
                              <w:lock w:val="sdtLocked"/>
                              <w:richText/>
                            </w:sdtPr>
                            <w:sdtContent>
                              <w:r>
                                <w:rPr>
                                  <w:bCs/>
                                  <w:szCs w:val="24"/>
                                  <w:lang w:eastAsia="lt-LT"/>
                                </w:rPr>
                                <w:t>3</w:t>
                              </w:r>
                            </w:sdtContent>
                          </w:sdt>
                          <w:r>
                            <w:rPr>
                              <w:bCs/>
                              <w:szCs w:val="24"/>
                              <w:lang w:eastAsia="lt-LT"/>
                            </w:rPr>
                            <w:t>) Lietuvos Respublikoje išduota Bendrijos licencija vežti krovinius, kuria suteikiama teisė vežti krovinius už atlygį tarptautiniais maršrutais krovininėmis kelių transporto priemonėmis, kurių didžiausioji leidžiamoji masė, įskaitant priekabą (puspriekabę), didesnė kaip 2,5 tonos, bet ne didesnė kaip 3,5 tonos;</w:t>
                          </w:r>
                        </w:p>
                      </w:sdtContent>
                    </w:sdt>
                    <w:sdt>
                      <w:sdtPr>
                        <w:alias w:val="8 str. 2 d. 4 p."/>
                        <w:tag w:val="part_53d09f2c748f440489a0691a7ca9dee6"/>
                        <w:lock w:val="sdtLocked"/>
                        <w:richText/>
                      </w:sdtPr>
                      <w:sdtContent>
                        <w:p>
                          <w:pPr>
                            <w:tabs>
                              <w:tab w:val="left" w:pos="1134"/>
                            </w:tabs>
                            <w:ind w:firstLine="720"/>
                            <w:jc w:val="both"/>
                            <w:rPr>
                              <w:bCs/>
                              <w:szCs w:val="24"/>
                              <w:lang w:eastAsia="lt-LT"/>
                            </w:rPr>
                          </w:pPr>
                          <w:sdt>
                            <w:sdtPr>
                              <w:alias w:val="Numeris"/>
                              <w:tag w:val="nr_53d09f2c748f440489a0691a7ca9dee6"/>
                              <w:lock w:val="sdtLocked"/>
                              <w:richText/>
                            </w:sdtPr>
                            <w:sdtContent>
                              <w:r>
                                <w:rPr>
                                  <w:bCs/>
                                  <w:szCs w:val="24"/>
                                  <w:lang w:eastAsia="lt-LT"/>
                                </w:rPr>
                                <w:t>4</w:t>
                              </w:r>
                            </w:sdtContent>
                          </w:sdt>
                          <w:r>
                            <w:rPr>
                              <w:bCs/>
                              <w:szCs w:val="24"/>
                              <w:lang w:eastAsia="lt-LT"/>
                            </w:rPr>
                            <w:t>) Lietuvos Respublikoje išduota licencija vežti keleivius, kuria suteikiama teisė vežti keleivius už atlygį autobusais Lietuvos Respublikos teritorijoje;</w:t>
                          </w:r>
                        </w:p>
                      </w:sdtContent>
                    </w:sdt>
                    <w:sdt>
                      <w:sdtPr>
                        <w:alias w:val="8 str. 2 d. 5 p."/>
                        <w:tag w:val="part_ca8df8b565bd486ca681498205a1652d"/>
                        <w:lock w:val="sdtLocked"/>
                        <w:richText/>
                      </w:sdtPr>
                      <w:sdtContent>
                        <w:p>
                          <w:pPr>
                            <w:tabs>
                              <w:tab w:val="left" w:pos="1134"/>
                            </w:tabs>
                            <w:ind w:firstLine="720"/>
                            <w:jc w:val="both"/>
                            <w:rPr>
                              <w:bCs/>
                              <w:szCs w:val="24"/>
                              <w:lang w:eastAsia="lt-LT"/>
                            </w:rPr>
                          </w:pPr>
                          <w:sdt>
                            <w:sdtPr>
                              <w:alias w:val="Numeris"/>
                              <w:tag w:val="nr_ca8df8b565bd486ca681498205a1652d"/>
                              <w:lock w:val="sdtLocked"/>
                              <w:richText/>
                            </w:sdtPr>
                            <w:sdtContent>
                              <w:r>
                                <w:rPr>
                                  <w:bCs/>
                                  <w:szCs w:val="24"/>
                                  <w:lang w:eastAsia="lt-LT"/>
                                </w:rPr>
                                <w:t>5</w:t>
                              </w:r>
                            </w:sdtContent>
                          </w:sdt>
                          <w:r>
                            <w:rPr>
                              <w:bCs/>
                              <w:szCs w:val="24"/>
                              <w:lang w:eastAsia="lt-LT"/>
                            </w:rPr>
                            <w:t>) Lietuvos Respublikoje išduota licencija vežti krovinius, kuria suteikiama teisė vežti krovinius už atlygį Lietuvos Respublikos teritorijoje krovininėmis kelių transporto priemonėmis, kurių didžiausioji leidžiamoji masė, įskaitant priekabą (puspriekabę), didesnė kaip 3,5 tonos;</w:t>
                          </w:r>
                        </w:p>
                      </w:sdtContent>
                    </w:sdt>
                    <w:sdt>
                      <w:sdtPr>
                        <w:alias w:val="8 str. 2 d. 6 p."/>
                        <w:tag w:val="part_fd33971a4526477eb2ab391f658679a7"/>
                        <w:lock w:val="sdtLocked"/>
                        <w:richText/>
                      </w:sdtPr>
                      <w:sdtContent>
                        <w:p>
                          <w:pPr>
                            <w:tabs>
                              <w:tab w:val="left" w:pos="1134"/>
                            </w:tabs>
                            <w:ind w:firstLine="720"/>
                            <w:jc w:val="both"/>
                            <w:rPr>
                              <w:bCs/>
                              <w:szCs w:val="24"/>
                              <w:lang w:eastAsia="lt-LT"/>
                            </w:rPr>
                          </w:pPr>
                          <w:sdt>
                            <w:sdtPr>
                              <w:alias w:val="Numeris"/>
                              <w:tag w:val="nr_fd33971a4526477eb2ab391f658679a7"/>
                              <w:lock w:val="sdtLocked"/>
                              <w:richText/>
                            </w:sdtPr>
                            <w:sdtContent>
                              <w:r>
                                <w:rPr>
                                  <w:bCs/>
                                  <w:szCs w:val="24"/>
                                  <w:lang w:eastAsia="lt-LT"/>
                                </w:rPr>
                                <w:t>6</w:t>
                              </w:r>
                            </w:sdtContent>
                          </w:sdt>
                          <w:r>
                            <w:rPr>
                              <w:bCs/>
                              <w:szCs w:val="24"/>
                              <w:lang w:eastAsia="lt-LT"/>
                            </w:rPr>
                            <w:t>) Lietuvos Respublikoje išduotas leidimas vykdyti keleivių vežimo už atlygį lengvaisiais automobiliais taksi veiklą;</w:t>
                          </w:r>
                        </w:p>
                      </w:sdtContent>
                    </w:sdt>
                    <w:sdt>
                      <w:sdtPr>
                        <w:alias w:val="8 str. 2 d. 7 p."/>
                        <w:tag w:val="part_f4f40e9d1e534e598b6a3b129860f04e"/>
                        <w:lock w:val="sdtLocked"/>
                        <w:richText/>
                      </w:sdtPr>
                      <w:sdtContent>
                        <w:p>
                          <w:pPr>
                            <w:tabs>
                              <w:tab w:val="left" w:pos="1134"/>
                            </w:tabs>
                            <w:ind w:firstLine="720"/>
                            <w:jc w:val="both"/>
                            <w:rPr>
                              <w:bCs/>
                              <w:szCs w:val="24"/>
                              <w:lang w:eastAsia="lt-LT"/>
                            </w:rPr>
                          </w:pPr>
                          <w:sdt>
                            <w:sdtPr>
                              <w:alias w:val="Numeris"/>
                              <w:tag w:val="nr_f4f40e9d1e534e598b6a3b129860f04e"/>
                              <w:lock w:val="sdtLocked"/>
                              <w:richText/>
                            </w:sdtPr>
                            <w:sdtContent>
                              <w:r>
                                <w:rPr>
                                  <w:bCs/>
                                  <w:szCs w:val="24"/>
                                  <w:lang w:eastAsia="lt-LT"/>
                                </w:rPr>
                                <w:t>7</w:t>
                              </w:r>
                            </w:sdtContent>
                          </w:sdt>
                          <w:r>
                            <w:rPr>
                              <w:bCs/>
                              <w:szCs w:val="24"/>
                              <w:lang w:eastAsia="lt-LT"/>
                            </w:rPr>
                            <w:t>) Lietuvos Respublikoje išduotas leidimas vykdyti keleivių vežimo už atlygį lengvaisiais automobiliais pagal užsakymą veiklą.</w:t>
                          </w:r>
                        </w:p>
                      </w:sdtContent>
                    </w:sdt>
                  </w:sdtContent>
                </w:sdt>
                <w:sdt>
                  <w:sdtPr>
                    <w:alias w:val="8 str. 3 d."/>
                    <w:tag w:val="part_caf82ca2a9fc43a6ba3ceda066aedc2e"/>
                    <w:lock w:val="sdtLocked"/>
                    <w:richText/>
                  </w:sdtPr>
                  <w:sdtContent>
                    <w:p>
                      <w:pPr>
                        <w:tabs>
                          <w:tab w:val="left" w:pos="1134"/>
                        </w:tabs>
                        <w:ind w:firstLine="720"/>
                        <w:jc w:val="both"/>
                        <w:rPr>
                          <w:bCs/>
                          <w:szCs w:val="24"/>
                          <w:lang w:eastAsia="lt-LT"/>
                        </w:rPr>
                      </w:pPr>
                      <w:sdt>
                        <w:sdtPr>
                          <w:alias w:val="Numeris"/>
                          <w:tag w:val="nr_caf82ca2a9fc43a6ba3ceda066aedc2e"/>
                          <w:lock w:val="sdtLocked"/>
                          <w:richText/>
                        </w:sdtPr>
                        <w:sdtContent>
                          <w:r>
                            <w:rPr>
                              <w:bCs/>
                              <w:szCs w:val="24"/>
                              <w:lang w:eastAsia="lt-LT"/>
                            </w:rPr>
                            <w:t>3</w:t>
                          </w:r>
                        </w:sdtContent>
                      </w:sdt>
                      <w:r>
                        <w:rPr>
                          <w:bCs/>
                          <w:szCs w:val="24"/>
                          <w:lang w:eastAsia="lt-LT"/>
                        </w:rPr>
                        <w:t xml:space="preserve">. Šio straipsnio 1 dalyje nurodyta  licencija ar leidimas nereikalingi:</w:t>
                      </w:r>
                    </w:p>
                    <w:sdt>
                      <w:sdtPr>
                        <w:alias w:val="8 str. 3 d. 1 p."/>
                        <w:tag w:val="part_a5948f9aaccf486db6ed24ec68283e8d"/>
                        <w:lock w:val="sdtLocked"/>
                        <w:richText/>
                      </w:sdtPr>
                      <w:sdtContent>
                        <w:p>
                          <w:pPr>
                            <w:tabs>
                              <w:tab w:val="left" w:pos="1134"/>
                            </w:tabs>
                            <w:ind w:firstLine="720"/>
                            <w:jc w:val="both"/>
                            <w:rPr>
                              <w:bCs/>
                              <w:szCs w:val="24"/>
                              <w:shd w:val="clear" w:color="auto" w:fill="FFFFFF"/>
                              <w:lang w:eastAsia="lt-LT"/>
                            </w:rPr>
                          </w:pPr>
                          <w:sdt>
                            <w:sdtPr>
                              <w:alias w:val="Numeris"/>
                              <w:tag w:val="nr_a5948f9aaccf486db6ed24ec68283e8d"/>
                              <w:lock w:val="sdtLocked"/>
                              <w:richText/>
                            </w:sdtPr>
                            <w:sdtContent>
                              <w:r>
                                <w:rPr>
                                  <w:bCs/>
                                  <w:szCs w:val="24"/>
                                  <w:lang w:eastAsia="lt-LT"/>
                                </w:rPr>
                                <w:t>1</w:t>
                              </w:r>
                            </w:sdtContent>
                          </w:sdt>
                          <w:r>
                            <w:rPr>
                              <w:bCs/>
                              <w:szCs w:val="24"/>
                              <w:lang w:eastAsia="lt-LT"/>
                            </w:rPr>
                            <w:t xml:space="preserve">) įmonėms, teikiančioms keleivių vežimo kelių transportu paslaugas ne komerciniais tikslais arba kurioms keleivių vežimas kelių transportu nėra pagrindinė veikla; laikoma, kad įmonės vykdoma keleivių vežimo veikla nėra pagrindinė, kai įmonė taip pat teikia kitas socialines paslaugas arba įmonė yra kelionių organizatorė, teikianti keleivių vežimo paslaugą pagal </w:t>
                          </w:r>
                          <w:r>
                            <w:rPr>
                              <w:szCs w:val="24"/>
                              <w:lang w:eastAsia="lt-LT"/>
                            </w:rPr>
                            <w:t>turizmo paslaugų rinkinį</w:t>
                          </w:r>
                          <w:r>
                            <w:rPr>
                              <w:bCs/>
                              <w:szCs w:val="24"/>
                              <w:lang w:eastAsia="lt-LT"/>
                            </w:rPr>
                            <w:t xml:space="preserve">; </w:t>
                          </w:r>
                          <w:r>
                            <w:rPr>
                              <w:bCs/>
                              <w:szCs w:val="24"/>
                              <w:shd w:val="clear" w:color="auto" w:fill="FFFFFF"/>
                              <w:lang w:eastAsia="lt-LT"/>
                            </w:rPr>
                            <w:t xml:space="preserve">socialinės paslaugos suprantamos taip, kaip nustatyta Lietuvos Respublikos socialinių paslaugų įstatyme, o </w:t>
                          </w:r>
                          <w:r>
                            <w:rPr>
                              <w:szCs w:val="24"/>
                              <w:shd w:val="clear" w:color="auto" w:fill="FFFFFF"/>
                              <w:lang w:eastAsia="lt-LT"/>
                            </w:rPr>
                            <w:t>turizmo paslaugų rinkinys</w:t>
                          </w:r>
                          <w:r>
                            <w:rPr>
                              <w:bCs/>
                              <w:szCs w:val="24"/>
                              <w:shd w:val="clear" w:color="auto" w:fill="FFFFFF"/>
                              <w:lang w:eastAsia="lt-LT"/>
                            </w:rPr>
                            <w:t xml:space="preserve"> – kaip nustatyta Lietuvos Respublikos turizmo įstatyme;</w:t>
                          </w:r>
                        </w:p>
                      </w:sdtContent>
                    </w:sdt>
                    <w:sdt>
                      <w:sdtPr>
                        <w:alias w:val="8 str. 3 d. 2 p."/>
                        <w:tag w:val="part_61c8b9fe70ff4190b2b3a0c0f819163a"/>
                        <w:lock w:val="sdtLocked"/>
                        <w:richText/>
                      </w:sdtPr>
                      <w:sdtContent>
                        <w:p>
                          <w:pPr>
                            <w:tabs>
                              <w:tab w:val="left" w:pos="1134"/>
                            </w:tabs>
                            <w:ind w:firstLine="720"/>
                            <w:jc w:val="both"/>
                            <w:rPr>
                              <w:bCs/>
                              <w:szCs w:val="24"/>
                              <w:lang w:eastAsia="lt-LT"/>
                            </w:rPr>
                          </w:pPr>
                          <w:sdt>
                            <w:sdtPr>
                              <w:alias w:val="Numeris"/>
                              <w:tag w:val="nr_61c8b9fe70ff4190b2b3a0c0f819163a"/>
                              <w:lock w:val="sdtLocked"/>
                              <w:richText/>
                            </w:sdtPr>
                            <w:sdtContent>
                              <w:r>
                                <w:rPr>
                                  <w:bCs/>
                                  <w:szCs w:val="24"/>
                                  <w:lang w:eastAsia="lt-LT"/>
                                </w:rPr>
                                <w:t>2</w:t>
                              </w:r>
                            </w:sdtContent>
                          </w:sdt>
                          <w:r>
                            <w:rPr>
                              <w:bCs/>
                              <w:szCs w:val="24"/>
                              <w:lang w:eastAsia="lt-LT"/>
                            </w:rPr>
                            <w:t>) įmonėms, kurios profesinei vežimo kelių transportu veiklai vykdyti naudoja tik motorines transporto priemones, kurių didžiausias leidžiamas greitis neviršija 40 km/h;</w:t>
                          </w:r>
                        </w:p>
                      </w:sdtContent>
                    </w:sdt>
                    <w:sdt>
                      <w:sdtPr>
                        <w:alias w:val="8 str. 3 d. 3 p."/>
                        <w:tag w:val="part_30b530bf727147b09a2909f93e33d97a"/>
                        <w:lock w:val="sdtLocked"/>
                        <w:richText/>
                      </w:sdtPr>
                      <w:sdtContent>
                        <w:p>
                          <w:pPr>
                            <w:tabs>
                              <w:tab w:val="left" w:pos="1134"/>
                            </w:tabs>
                            <w:ind w:firstLine="720"/>
                            <w:jc w:val="both"/>
                            <w:rPr>
                              <w:bCs/>
                              <w:szCs w:val="24"/>
                              <w:lang w:eastAsia="lt-LT"/>
                            </w:rPr>
                          </w:pPr>
                          <w:sdt>
                            <w:sdtPr>
                              <w:alias w:val="Numeris"/>
                              <w:tag w:val="nr_30b530bf727147b09a2909f93e33d97a"/>
                              <w:lock w:val="sdtLocked"/>
                              <w:richText/>
                            </w:sdtPr>
                            <w:sdtContent>
                              <w:r>
                                <w:rPr>
                                  <w:bCs/>
                                  <w:szCs w:val="24"/>
                                  <w:lang w:eastAsia="lt-LT"/>
                                </w:rPr>
                                <w:t>3</w:t>
                              </w:r>
                            </w:sdtContent>
                          </w:sdt>
                          <w:r>
                            <w:rPr>
                              <w:bCs/>
                              <w:szCs w:val="24"/>
                              <w:lang w:eastAsia="lt-LT"/>
                            </w:rPr>
                            <w:t>) Reglamento (EB) Nr. 1072/2009 1 straipsnio 5 dalyje nurodytais atvejais.</w:t>
                          </w:r>
                        </w:p>
                      </w:sdtContent>
                    </w:sdt>
                  </w:sdtContent>
                </w:sdt>
                <w:sdt>
                  <w:sdtPr>
                    <w:alias w:val="8 str. 4 d."/>
                    <w:tag w:val="part_efea112d2bc2437e88168636c1b41ae7"/>
                    <w:lock w:val="sdtLocked"/>
                    <w:richText/>
                  </w:sdtPr>
                  <w:sdtContent>
                    <w:p>
                      <w:pPr>
                        <w:tabs>
                          <w:tab w:val="left" w:pos="1134"/>
                        </w:tabs>
                        <w:ind w:firstLine="720"/>
                        <w:jc w:val="both"/>
                        <w:rPr>
                          <w:bCs/>
                          <w:szCs w:val="24"/>
                        </w:rPr>
                      </w:pPr>
                      <w:sdt>
                        <w:sdtPr>
                          <w:alias w:val="Numeris"/>
                          <w:tag w:val="nr_efea112d2bc2437e88168636c1b41ae7"/>
                          <w:lock w:val="sdtLocked"/>
                          <w:richText/>
                        </w:sdtPr>
                        <w:sdtContent>
                          <w:r>
                            <w:rPr>
                              <w:bCs/>
                              <w:szCs w:val="24"/>
                              <w:lang w:eastAsia="lt-LT"/>
                            </w:rPr>
                            <w:t>4</w:t>
                          </w:r>
                        </w:sdtContent>
                      </w:sdt>
                      <w:r>
                        <w:rPr>
                          <w:bCs/>
                          <w:szCs w:val="24"/>
                          <w:lang w:eastAsia="lt-LT"/>
                        </w:rPr>
                        <w:t>. Šio straipsnio 2 dalies 1–5 punktuose nurodytą galiojančią licenciją turinčiam vežėjui išduodamos licencijos kopijos, kurios turi būti naudojamos vykdant profesinę vežimo kelių transportu veiklą. Laikoma, kad licencijos kopija yra naudojama, kai Lietuvos vežėjų informacinėje sistemoje ji yra susieta su konkrečia vežėjo kelių transporto priemone. Šio straipsnio 2 dalies 1–5 punktuose nurodytą licenciją turintys vežėjai neturi teisės perleisti suteiktos teisės vykdyti licencijuojamą veiklą ir licencijų kopijų kitiems asmenims. Priekaboms ir puspriekabėms licencijų kopijų nereikia.</w:t>
                      </w:r>
                    </w:p>
                  </w:sdtContent>
                </w:sdt>
                <w:sdt>
                  <w:sdtPr>
                    <w:alias w:val="8 str. 5 d."/>
                    <w:tag w:val="part_c19ddcf50cca4cb191c8618388ce70b6"/>
                    <w:lock w:val="sdtLocked"/>
                    <w:richText/>
                  </w:sdtPr>
                  <w:sdtContent>
                    <w:p>
                      <w:pPr>
                        <w:tabs>
                          <w:tab w:val="left" w:pos="1134"/>
                        </w:tabs>
                        <w:ind w:firstLine="720"/>
                        <w:jc w:val="both"/>
                        <w:rPr>
                          <w:bCs/>
                          <w:szCs w:val="24"/>
                        </w:rPr>
                      </w:pPr>
                      <w:sdt>
                        <w:sdtPr>
                          <w:alias w:val="Numeris"/>
                          <w:tag w:val="nr_c19ddcf50cca4cb191c8618388ce70b6"/>
                          <w:lock w:val="sdtLocked"/>
                          <w:richText/>
                        </w:sdtPr>
                        <w:sdtContent>
                          <w:r>
                            <w:rPr>
                              <w:bCs/>
                              <w:szCs w:val="24"/>
                            </w:rPr>
                            <w:t>5</w:t>
                          </w:r>
                        </w:sdtContent>
                      </w:sdt>
                      <w:r>
                        <w:rPr>
                          <w:bCs/>
                          <w:szCs w:val="24"/>
                        </w:rPr>
                        <w:t xml:space="preserve">. </w:t>
                      </w:r>
                      <w:r>
                        <w:rPr>
                          <w:bCs/>
                          <w:szCs w:val="24"/>
                          <w:lang w:eastAsia="lt-LT"/>
                        </w:rPr>
                        <w:t xml:space="preserve">Viena galiojanti licencijos kopija naudojama vienai konkrečiai kelių transporto priemonei, kuri yra įregistruota Lietuvos Respublikoje, turi transporto priemonės bendrojo naudojimo valstybinio registracijos numerio ženklus ir kuri valdoma ar naudojama vežėjo nuosavybės, patikėjimo teise ar pagal </w:t>
                      </w:r>
                      <w:r>
                        <w:rPr>
                          <w:bCs/>
                          <w:szCs w:val="24"/>
                        </w:rPr>
                        <w:t>išperkamosios nuomos, nuomos ar lizingo sutartį</w:t>
                      </w:r>
                      <w:r>
                        <w:rPr>
                          <w:bCs/>
                          <w:szCs w:val="24"/>
                          <w:lang w:eastAsia="lt-LT"/>
                        </w:rPr>
                        <w:t xml:space="preserve"> ar kitais teisėtais pagrindais neterminuotai arba laikinai, jeigu transporto priemonės valdymą patvirtinančiame dokumente nustatytas ribotas jos valdymo terminas, neteikiant vairavimo ar techninės priežiūros paslaugos.</w:t>
                      </w:r>
                    </w:p>
                  </w:sdtContent>
                </w:sdt>
                <w:sdt>
                  <w:sdtPr>
                    <w:alias w:val="8 str. 6 d."/>
                    <w:tag w:val="part_24653b5caf644aa6b2d8c629248cdf43"/>
                    <w:lock w:val="sdtLocked"/>
                    <w:richText/>
                  </w:sdtPr>
                  <w:sdtContent>
                    <w:p>
                      <w:pPr>
                        <w:tabs>
                          <w:tab w:val="left" w:pos="1134"/>
                        </w:tabs>
                        <w:ind w:firstLine="720"/>
                        <w:jc w:val="both"/>
                      </w:pPr>
                      <w:sdt>
                        <w:sdtPr>
                          <w:alias w:val="Numeris"/>
                          <w:tag w:val="nr_24653b5caf644aa6b2d8c629248cdf43"/>
                          <w:lock w:val="sdtLocked"/>
                          <w:richText/>
                        </w:sdtPr>
                        <w:sdtContent>
                          <w:r>
                            <w:rPr>
                              <w:bCs/>
                              <w:szCs w:val="24"/>
                            </w:rPr>
                            <w:t>6</w:t>
                          </w:r>
                        </w:sdtContent>
                      </w:sdt>
                      <w:r>
                        <w:rPr>
                          <w:bCs/>
                          <w:szCs w:val="24"/>
                        </w:rPr>
                        <w:t>. Šio straipsnio 2 dalies 2 ir 3 punktuose nurodytą galiojančią licenciją turintis vežėjas gali turėti ne daugiau kaip 5 vairuotojus kiekvienai kelių transporto priemonei, turinčiai galiojančią licencijos kopiją.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1 str."/>
                <w:tag w:val="part_f22c029252bf42e8bed9bbf3656d5184"/>
                <w:lock w:val="sdtLocked"/>
                <w:richText/>
              </w:sdtPr>
              <w:sdtContent>
                <w:p>
                  <w:pPr>
                    <w:ind w:left="2410" w:hanging="1690"/>
                    <w:jc w:val="both"/>
                    <w:rPr>
                      <w:b/>
                      <w:szCs w:val="24"/>
                      <w:lang w:eastAsia="lt-LT"/>
                    </w:rPr>
                  </w:pPr>
                  <w:sdt>
                    <w:sdtPr>
                      <w:alias w:val="Numeris"/>
                      <w:tag w:val="nr_f22c029252bf42e8bed9bbf3656d5184"/>
                      <w:lock w:val="sdtLocked"/>
                      <w:richText/>
                    </w:sdtPr>
                    <w:sdtContent>
                      <w:r>
                        <w:rPr>
                          <w:b/>
                          <w:szCs w:val="24"/>
                          <w:lang w:eastAsia="lt-LT"/>
                        </w:rPr>
                        <w:t>8</w:t>
                      </w:r>
                      <w:r>
                        <w:rPr>
                          <w:b/>
                          <w:szCs w:val="24"/>
                          <w:vertAlign w:val="superscript"/>
                          <w:lang w:eastAsia="lt-LT"/>
                        </w:rPr>
                        <w:t>1</w:t>
                      </w:r>
                    </w:sdtContent>
                  </w:sdt>
                  <w:r>
                    <w:rPr>
                      <w:b/>
                      <w:szCs w:val="24"/>
                      <w:lang w:eastAsia="lt-LT"/>
                    </w:rPr>
                    <w:t xml:space="preserve"> straipsnis. </w:t>
                  </w:r>
                  <w:sdt>
                    <w:sdtPr>
                      <w:alias w:val="Pavadinimas"/>
                      <w:tag w:val="title_f22c029252bf42e8bed9bbf3656d5184"/>
                      <w:lock w:val="sdtLocked"/>
                      <w:richText/>
                    </w:sdtPr>
                    <w:sdtContent>
                      <w:r>
                        <w:rPr>
                          <w:b/>
                          <w:szCs w:val="24"/>
                          <w:lang w:eastAsia="lt-LT"/>
                        </w:rPr>
                        <w:t xml:space="preserve">Licencijos (licencijos kopijos) vežti keleivius ir (arba) krovinius išdavimas, </w:t>
                      </w:r>
                      <w:r>
                        <w:rPr>
                          <w:b/>
                          <w:szCs w:val="24"/>
                        </w:rPr>
                        <w:t xml:space="preserve">licencijos (licencijos kopijos) </w:t>
                      </w:r>
                      <w:r>
                        <w:rPr>
                          <w:b/>
                          <w:szCs w:val="24"/>
                          <w:lang w:eastAsia="lt-LT"/>
                        </w:rPr>
                        <w:t xml:space="preserve">galiojimo sustabdymas, </w:t>
                      </w:r>
                      <w:r>
                        <w:rPr>
                          <w:b/>
                          <w:bCs/>
                          <w:szCs w:val="24"/>
                        </w:rPr>
                        <w:t>licencijos (licencijos kopijos)</w:t>
                      </w:r>
                      <w:r>
                        <w:rPr>
                          <w:szCs w:val="24"/>
                        </w:rPr>
                        <w:t xml:space="preserve"> </w:t>
                      </w:r>
                      <w:r>
                        <w:rPr>
                          <w:b/>
                          <w:bCs/>
                          <w:szCs w:val="24"/>
                        </w:rPr>
                        <w:t>galiojimo sustabdymo panaikinimas</w:t>
                      </w:r>
                      <w:r>
                        <w:rPr>
                          <w:szCs w:val="24"/>
                        </w:rPr>
                        <w:t>,</w:t>
                      </w:r>
                      <w:r>
                        <w:rPr>
                          <w:b/>
                          <w:bCs/>
                          <w:szCs w:val="24"/>
                        </w:rPr>
                        <w:t xml:space="preserve"> </w:t>
                      </w:r>
                      <w:r>
                        <w:rPr>
                          <w:b/>
                          <w:szCs w:val="24"/>
                        </w:rPr>
                        <w:t xml:space="preserve">licencijos (licencijos kopijos) galiojimo </w:t>
                      </w:r>
                      <w:r>
                        <w:rPr>
                          <w:b/>
                          <w:szCs w:val="24"/>
                          <w:lang w:eastAsia="lt-LT"/>
                        </w:rPr>
                        <w:t>panaikinimas</w:t>
                      </w:r>
                    </w:sdtContent>
                  </w:sdt>
                </w:p>
                <w:sdt>
                  <w:sdtPr>
                    <w:alias w:val="8-1 str. 1 d."/>
                    <w:tag w:val="part_824ab62bc2c34dd6a215cbba1123bf86"/>
                    <w:lock w:val="sdtLocked"/>
                    <w:richText/>
                  </w:sdtPr>
                  <w:sdtContent>
                    <w:p>
                      <w:pPr>
                        <w:ind w:firstLine="720"/>
                        <w:jc w:val="both"/>
                        <w:rPr>
                          <w:bCs/>
                          <w:szCs w:val="24"/>
                          <w:lang w:eastAsia="lt-LT"/>
                        </w:rPr>
                      </w:pPr>
                      <w:sdt>
                        <w:sdtPr>
                          <w:alias w:val="Numeris"/>
                          <w:tag w:val="nr_824ab62bc2c34dd6a215cbba1123bf86"/>
                          <w:lock w:val="sdtLocked"/>
                          <w:richText/>
                        </w:sdtPr>
                        <w:sdtContent>
                          <w:r>
                            <w:rPr>
                              <w:bCs/>
                              <w:szCs w:val="24"/>
                              <w:lang w:eastAsia="lt-LT"/>
                            </w:rPr>
                            <w:t>1</w:t>
                          </w:r>
                        </w:sdtContent>
                      </w:sdt>
                      <w:r>
                        <w:rPr>
                          <w:bCs/>
                          <w:szCs w:val="24"/>
                          <w:lang w:eastAsia="lt-LT"/>
                        </w:rPr>
                        <w:t>.</w:t>
                      </w:r>
                      <w:r>
                        <w:rPr>
                          <w:szCs w:val="24"/>
                          <w:lang w:eastAsia="lt-LT"/>
                        </w:rPr>
                        <w:t xml:space="preserve"> Šio kodekso 8 straipsnio 2 dalies 1–5 punktuose nurodytas licencijas siekiantis gauti  vežėjas privalo atitikti Reglamento (EB) Nr. 1071/2009 3 straipsnio 1 dalyje nurodytus reikalavimus (</w:t>
                      </w:r>
                      <w:r>
                        <w:rPr>
                          <w:szCs w:val="24"/>
                        </w:rPr>
                        <w:t xml:space="preserve">kai vežėjas siekia gauti šio kodekso 8 straipsnio 4 dalies 4 ir 5 punktuose nurodytas licencijas, Reglamento </w:t>
                      </w:r>
                      <w:r>
                        <w:rPr>
                          <w:szCs w:val="24"/>
                          <w:lang w:eastAsia="lt-LT"/>
                        </w:rPr>
                        <w:t xml:space="preserve">(EB) Nr. 1071/2009 3 straipsnio 1 dalies </w:t>
                      </w:r>
                      <w:r>
                        <w:rPr>
                          <w:szCs w:val="24"/>
                        </w:rPr>
                        <w:t>c punkte nustatyto reikalavimo atitikti nereikia</w:t>
                      </w:r>
                      <w:r>
                        <w:rPr>
                          <w:szCs w:val="24"/>
                          <w:lang w:eastAsia="lt-LT"/>
                        </w:rPr>
                        <w:t>).</w:t>
                      </w:r>
                      <w:r>
                        <w:rPr>
                          <w:bCs/>
                          <w:szCs w:val="24"/>
                          <w:lang w:eastAsia="lt-LT"/>
                        </w:rPr>
                        <w:t xml:space="preserve"> Šio kodekso 8 straipsnio 2 dalies 1–5 punktuose nurodytas  licencijas ir jų kopijas išduoda, licencijos (licencijos kopijos) galiojimą sustabdo, licencijos (licencijos kopijos) galiojimo sustabdymą ar licencijos (licencijos kopijos) galiojimą panaikina, pripažįsta vežėją, vežėjo vadovą ir transporto vadybininką neatitinkančiu nepriekaištingos reputacijos reikalavimų Transporto saugos administracija, vadovaudamasi Reglamentu (EB) Nr. 1071/2009, Reglamentu (EB) Nr. 1072/2009 ir Reglamentu (EB) Nr. 1073/2009.</w:t>
                      </w:r>
                    </w:p>
                  </w:sdtContent>
                </w:sdt>
                <w:sdt>
                  <w:sdtPr>
                    <w:alias w:val="8-1 str. 2 d."/>
                    <w:tag w:val="part_c8392452c2194720a2b7b01616d6a434"/>
                    <w:lock w:val="sdtLocked"/>
                    <w:richText/>
                  </w:sdtPr>
                  <w:sdtContent>
                    <w:p>
                      <w:pPr>
                        <w:ind w:firstLine="720"/>
                        <w:jc w:val="both"/>
                        <w:rPr>
                          <w:bCs/>
                          <w:szCs w:val="24"/>
                          <w:lang w:eastAsia="lt-LT"/>
                        </w:rPr>
                      </w:pPr>
                      <w:sdt>
                        <w:sdtPr>
                          <w:alias w:val="Numeris"/>
                          <w:tag w:val="nr_c8392452c2194720a2b7b01616d6a434"/>
                          <w:lock w:val="sdtLocked"/>
                          <w:richText/>
                        </w:sdtPr>
                        <w:sdtContent>
                          <w:r>
                            <w:rPr>
                              <w:bCs/>
                              <w:szCs w:val="24"/>
                              <w:lang w:eastAsia="lt-LT"/>
                            </w:rPr>
                            <w:t>2</w:t>
                          </w:r>
                        </w:sdtContent>
                      </w:sdt>
                      <w:r>
                        <w:rPr>
                          <w:bCs/>
                          <w:szCs w:val="24"/>
                          <w:lang w:eastAsia="lt-LT"/>
                        </w:rPr>
                        <w:t xml:space="preserve">. </w:t>
                      </w:r>
                      <w:r>
                        <w:rPr>
                          <w:bCs/>
                          <w:szCs w:val="24"/>
                        </w:rPr>
                        <w:t xml:space="preserve">Sprendimas dėl </w:t>
                      </w:r>
                      <w:r>
                        <w:rPr>
                          <w:bCs/>
                          <w:szCs w:val="24"/>
                          <w:lang w:eastAsia="lt-LT"/>
                        </w:rPr>
                        <w:t xml:space="preserve">licencijos (licencijos kopijos) </w:t>
                      </w:r>
                      <w:r>
                        <w:rPr>
                          <w:bCs/>
                          <w:szCs w:val="24"/>
                        </w:rPr>
                        <w:t xml:space="preserve">išdavimo ar atsisakymo ją išduoti priimamas </w:t>
                      </w:r>
                      <w:r>
                        <w:rPr>
                          <w:bCs/>
                          <w:szCs w:val="24"/>
                          <w:lang w:eastAsia="lt-LT"/>
                        </w:rPr>
                        <w:t>per 20 darbo dienų nuo Vyriausybės tvirtinamose kelių transporto veiklos licencijavimo taisyklėse nurodytų dokumentų gavimo Transporto saugos administracijoje dienos.</w:t>
                      </w:r>
                      <w:r>
                        <w:rPr>
                          <w:bCs/>
                          <w:szCs w:val="24"/>
                        </w:rPr>
                        <w:t xml:space="preserve"> Apie priimtą sprendimą vežėjas informuojamas </w:t>
                      </w:r>
                      <w:r>
                        <w:rPr>
                          <w:bCs/>
                          <w:szCs w:val="24"/>
                          <w:shd w:val="clear" w:color="auto" w:fill="FFFFFF"/>
                          <w:lang w:eastAsia="lt-LT"/>
                        </w:rPr>
                        <w:t>Lietuvos Respublikos</w:t>
                      </w:r>
                      <w:r>
                        <w:rPr>
                          <w:szCs w:val="24"/>
                          <w:shd w:val="clear" w:color="auto" w:fill="FFFFFF"/>
                          <w:lang w:eastAsia="lt-LT"/>
                        </w:rPr>
                        <w:t xml:space="preserve"> v</w:t>
                      </w:r>
                      <w:r>
                        <w:rPr>
                          <w:bCs/>
                          <w:szCs w:val="24"/>
                        </w:rPr>
                        <w:t>iešojo administravimo įstatymo nustatyta tvarka ir terminais.</w:t>
                      </w:r>
                      <w:r>
                        <w:rPr>
                          <w:bCs/>
                          <w:szCs w:val="24"/>
                          <w:lang w:eastAsia="lt-LT"/>
                        </w:rPr>
                        <w:t xml:space="preserve"> Licencijos (licencijos kopijos) neišdavimas ar motyvuoto atsisakymo išduoti licenciją (licencijos kopiją) nepateikimas per nustatytą terminą nelaikomas licencijos (licencijos kopijos) išdavimu. </w:t>
                      </w:r>
                    </w:p>
                  </w:sdtContent>
                </w:sdt>
                <w:sdt>
                  <w:sdtPr>
                    <w:alias w:val="8-1 str. 3 d."/>
                    <w:tag w:val="part_9c2e437667e64025a85cfd3d8a924acf"/>
                    <w:lock w:val="sdtLocked"/>
                    <w:richText/>
                  </w:sdtPr>
                  <w:sdtContent>
                    <w:p>
                      <w:pPr>
                        <w:ind w:firstLine="720"/>
                        <w:jc w:val="both"/>
                        <w:rPr>
                          <w:bCs/>
                          <w:szCs w:val="24"/>
                          <w:lang w:eastAsia="lt-LT"/>
                        </w:rPr>
                      </w:pPr>
                      <w:sdt>
                        <w:sdtPr>
                          <w:alias w:val="Numeris"/>
                          <w:tag w:val="nr_9c2e437667e64025a85cfd3d8a924acf"/>
                          <w:lock w:val="sdtLocked"/>
                          <w:richText/>
                        </w:sdtPr>
                        <w:sdtContent>
                          <w:r>
                            <w:rPr>
                              <w:bCs/>
                              <w:szCs w:val="24"/>
                              <w:lang w:eastAsia="lt-LT"/>
                            </w:rPr>
                            <w:t>3</w:t>
                          </w:r>
                        </w:sdtContent>
                      </w:sdt>
                      <w:r>
                        <w:rPr>
                          <w:bCs/>
                          <w:szCs w:val="24"/>
                          <w:lang w:eastAsia="lt-LT"/>
                        </w:rPr>
                        <w:t>. Licencijos išduodamos dešimčiai metų. Licencijos kopijos galioja iki licencijos galiojimo laiko pabaigos.</w:t>
                      </w:r>
                    </w:p>
                  </w:sdtContent>
                </w:sdt>
                <w:sdt>
                  <w:sdtPr>
                    <w:alias w:val="8-1 str. 4 d."/>
                    <w:tag w:val="part_c1bdabafba904a7d9c57d368d7d1e48f"/>
                    <w:lock w:val="sdtLocked"/>
                    <w:richText/>
                  </w:sdtPr>
                  <w:sdtContent>
                    <w:p>
                      <w:pPr>
                        <w:ind w:firstLine="720"/>
                        <w:jc w:val="both"/>
                        <w:rPr>
                          <w:bCs/>
                          <w:szCs w:val="24"/>
                          <w:lang w:eastAsia="lt-LT"/>
                        </w:rPr>
                      </w:pPr>
                      <w:sdt>
                        <w:sdtPr>
                          <w:alias w:val="Numeris"/>
                          <w:tag w:val="nr_c1bdabafba904a7d9c57d368d7d1e48f"/>
                          <w:lock w:val="sdtLocked"/>
                          <w:richText/>
                        </w:sdtPr>
                        <w:sdtContent>
                          <w:r>
                            <w:rPr>
                              <w:bCs/>
                              <w:szCs w:val="24"/>
                              <w:lang w:eastAsia="lt-LT"/>
                            </w:rPr>
                            <w:t>4</w:t>
                          </w:r>
                        </w:sdtContent>
                      </w:sdt>
                      <w:r>
                        <w:rPr>
                          <w:bCs/>
                          <w:szCs w:val="24"/>
                          <w:lang w:eastAsia="lt-LT"/>
                        </w:rPr>
                        <w:t>. Lietuvos Respublikoje registruotas vežėjas, pageidaujantis gauti šio kodekso 8 straipsnio 2 dalies 1–5 punktuose nurodytą licenciją ir ją gavęs, visą laikotarpį, kol turi šią licenciją, privalo atitikti Reglamento (EB) Nr. 1071/2009 3 straipsnyje nurodytus reikalavimus (</w:t>
                      </w:r>
                      <w:r>
                        <w:rPr>
                          <w:szCs w:val="24"/>
                        </w:rPr>
                        <w:t xml:space="preserve">kai vežėjas siekia gauti šio kodekso 8 straipsnio 4 dalies 4 ir 5 punktuose nurodytas licencijas, Reglamento </w:t>
                      </w:r>
                      <w:r>
                        <w:rPr>
                          <w:szCs w:val="24"/>
                          <w:lang w:eastAsia="lt-LT"/>
                        </w:rPr>
                        <w:t xml:space="preserve">(EB) Nr. 1071/2009 3 straipsnio 1 dalies </w:t>
                      </w:r>
                      <w:r>
                        <w:rPr>
                          <w:szCs w:val="24"/>
                        </w:rPr>
                        <w:t>c punkte nustatyto reikalavimo atitikti nereikia</w:t>
                      </w:r>
                      <w:r>
                        <w:rPr>
                          <w:bCs/>
                          <w:szCs w:val="24"/>
                          <w:lang w:eastAsia="lt-LT"/>
                        </w:rPr>
                        <w:t>) ir tenkinti Reglamento (EB) Nr. 1071/2009 5 straipsnyje, 6 straipsnio 1 dalyje, 7 straipsnio 1 dalyje (</w:t>
                      </w:r>
                      <w:r>
                        <w:rPr>
                          <w:szCs w:val="24"/>
                        </w:rPr>
                        <w:t xml:space="preserve">kai vežėjas turi šio kodekso 8 straipsnio 4 dalies 4 ir 5 punktuose nurodytas licencijas, Reglamento </w:t>
                      </w:r>
                      <w:r>
                        <w:rPr>
                          <w:szCs w:val="24"/>
                          <w:lang w:eastAsia="lt-LT"/>
                        </w:rPr>
                        <w:t xml:space="preserve">(EB) Nr. 1071/2009 3 straipsnio 1 dalies </w:t>
                      </w:r>
                      <w:r>
                        <w:rPr>
                          <w:szCs w:val="24"/>
                        </w:rPr>
                        <w:t>c punkte nustatyto reikalavimo atitikti nereikia</w:t>
                      </w:r>
                      <w:r>
                        <w:rPr>
                          <w:bCs/>
                          <w:szCs w:val="24"/>
                          <w:lang w:eastAsia="lt-LT"/>
                        </w:rPr>
                        <w:t>) ir 8 straipsnio 1 dalyje nurodytas sąlygas. Vežėjas, pageidaujantis gauti licenciją, turi pateikti Transporto saugos administracijai Vyriausybės tvirtinamose kelių transporto veiklos licencijavimo taisyklėse nurodytus dokumentus.</w:t>
                      </w:r>
                    </w:p>
                  </w:sdtContent>
                </w:sdt>
                <w:sdt>
                  <w:sdtPr>
                    <w:alias w:val="8-1 str. 5 d."/>
                    <w:tag w:val="part_98b168611f004263a313135f67469438"/>
                    <w:lock w:val="sdtLocked"/>
                    <w:richText/>
                  </w:sdtPr>
                  <w:sdtContent>
                    <w:p>
                      <w:pPr>
                        <w:ind w:firstLine="720"/>
                        <w:jc w:val="both"/>
                        <w:rPr>
                          <w:bCs/>
                          <w:strike/>
                          <w:szCs w:val="24"/>
                          <w:lang w:eastAsia="lt-LT"/>
                        </w:rPr>
                      </w:pPr>
                      <w:sdt>
                        <w:sdtPr>
                          <w:alias w:val="Numeris"/>
                          <w:tag w:val="nr_98b168611f004263a313135f67469438"/>
                          <w:lock w:val="sdtLocked"/>
                          <w:richText/>
                        </w:sdtPr>
                        <w:sdtContent>
                          <w:r>
                            <w:rPr>
                              <w:bCs/>
                              <w:szCs w:val="24"/>
                              <w:lang w:eastAsia="lt-LT"/>
                            </w:rPr>
                            <w:t>5</w:t>
                          </w:r>
                        </w:sdtContent>
                      </w:sdt>
                      <w:r>
                        <w:rPr>
                          <w:bCs/>
                          <w:szCs w:val="24"/>
                          <w:lang w:eastAsia="lt-LT"/>
                        </w:rPr>
                        <w:t>. Transporto vadybininkas gali vadovauti ne daugiau kaip dviejų skirtingų vežėjų, kurie bendrai turi ne daugiau kaip 30 licencijos kopijų, profesinei vežimo kelių transportu veiklai. Kai transporto vadybininkas vadovauja vieno vežėjo profesinei vežimo kelių transportu veiklai, licencijos kopijų skaičius neribojamas. Transporto vadybininkas privalo atitikti profesinės kompetencijos reikalavimą, nurodytą Reglamento (EB) Nr. 1071/2009 3 straipsnio 1 dalies d punkte. Profesinė kompetencija nustatoma išlaikius krovinių vežimo ir (arba) keleivių vežimo profesinės kompetencijos egzaminą susisiekimo ministro nustatyta tvarka. Išlaikęs profesinės vežimo kelių transportu veiklos kompetencijos egzaminą, transporto vadybininkas gauna transporto vadybininko profesinės kompetencijos pažymėjimą.</w:t>
                      </w:r>
                    </w:p>
                  </w:sdtContent>
                </w:sdt>
                <w:sdt>
                  <w:sdtPr>
                    <w:alias w:val="8-1 str. 6 d."/>
                    <w:tag w:val="part_aaa5d0f2cdbd4911b56962a76f2ebccf"/>
                    <w:lock w:val="sdtLocked"/>
                    <w:richText/>
                  </w:sdtPr>
                  <w:sdtContent>
                    <w:p>
                      <w:pPr>
                        <w:ind w:firstLine="720"/>
                        <w:jc w:val="both"/>
                        <w:rPr>
                          <w:bCs/>
                          <w:szCs w:val="24"/>
                          <w:lang w:eastAsia="lt-LT"/>
                        </w:rPr>
                      </w:pPr>
                      <w:sdt>
                        <w:sdtPr>
                          <w:alias w:val="Numeris"/>
                          <w:tag w:val="nr_aaa5d0f2cdbd4911b56962a76f2ebccf"/>
                          <w:lock w:val="sdtLocked"/>
                          <w:richText/>
                        </w:sdtPr>
                        <w:sdtContent>
                          <w:r>
                            <w:rPr>
                              <w:bCs/>
                              <w:szCs w:val="24"/>
                              <w:lang w:eastAsia="lt-LT"/>
                            </w:rPr>
                            <w:t>6</w:t>
                          </w:r>
                        </w:sdtContent>
                      </w:sdt>
                      <w:r>
                        <w:rPr>
                          <w:bCs/>
                          <w:szCs w:val="24"/>
                          <w:lang w:eastAsia="lt-LT"/>
                        </w:rPr>
                        <w:t>. Licencijos (licencijų kopijos) neišduodamos bet kuriuo iš toliau nurodytų atvejų:</w:t>
                      </w:r>
                    </w:p>
                    <w:sdt>
                      <w:sdtPr>
                        <w:alias w:val="8-1 str. 6 d. 1 p."/>
                        <w:tag w:val="part_5337f81372c848df9f7fd750856eff59"/>
                        <w:lock w:val="sdtLocked"/>
                        <w:richText/>
                      </w:sdtPr>
                      <w:sdtContent>
                        <w:p>
                          <w:pPr>
                            <w:ind w:firstLine="720"/>
                            <w:jc w:val="both"/>
                            <w:rPr>
                              <w:bCs/>
                              <w:szCs w:val="24"/>
                              <w:lang w:eastAsia="lt-LT"/>
                            </w:rPr>
                          </w:pPr>
                          <w:sdt>
                            <w:sdtPr>
                              <w:alias w:val="Numeris"/>
                              <w:tag w:val="nr_5337f81372c848df9f7fd750856eff59"/>
                              <w:lock w:val="sdtLocked"/>
                              <w:richText/>
                            </w:sdtPr>
                            <w:sdtContent>
                              <w:r>
                                <w:rPr>
                                  <w:bCs/>
                                  <w:szCs w:val="24"/>
                                  <w:lang w:eastAsia="lt-LT"/>
                                </w:rPr>
                                <w:t>1</w:t>
                              </w:r>
                            </w:sdtContent>
                          </w:sdt>
                          <w:r>
                            <w:rPr>
                              <w:bCs/>
                              <w:szCs w:val="24"/>
                              <w:lang w:eastAsia="lt-LT"/>
                            </w:rPr>
                            <w:t>) pateikiami ne visi arba nustatytų reikalavimų neatitinkantys ar neteisingai užpildyti dokumentai ir vežėjas neįvykdo Transporto saugos administracijos reikalavimo per jos nustatytą protingą terminą pateikti trūkstamus dokumentus ar ištaisyti trūkumus;</w:t>
                          </w:r>
                        </w:p>
                      </w:sdtContent>
                    </w:sdt>
                    <w:sdt>
                      <w:sdtPr>
                        <w:alias w:val="8-1 str. 6 d. 2 p."/>
                        <w:tag w:val="part_ff1663c19ab14f649ab350efafe668ac"/>
                        <w:lock w:val="sdtLocked"/>
                        <w:richText/>
                      </w:sdtPr>
                      <w:sdtContent>
                        <w:p>
                          <w:pPr>
                            <w:ind w:firstLine="720"/>
                            <w:jc w:val="both"/>
                            <w:rPr>
                              <w:bCs/>
                              <w:szCs w:val="24"/>
                              <w:lang w:eastAsia="lt-LT"/>
                            </w:rPr>
                          </w:pPr>
                          <w:sdt>
                            <w:sdtPr>
                              <w:alias w:val="Numeris"/>
                              <w:tag w:val="nr_ff1663c19ab14f649ab350efafe668ac"/>
                              <w:lock w:val="sdtLocked"/>
                              <w:richText/>
                            </w:sdtPr>
                            <w:sdtContent>
                              <w:r>
                                <w:rPr>
                                  <w:bCs/>
                                  <w:szCs w:val="24"/>
                                  <w:lang w:eastAsia="lt-LT"/>
                                </w:rPr>
                                <w:t>2</w:t>
                              </w:r>
                            </w:sdtContent>
                          </w:sdt>
                          <w:r>
                            <w:rPr>
                              <w:bCs/>
                              <w:szCs w:val="24"/>
                              <w:lang w:eastAsia="lt-LT"/>
                            </w:rPr>
                            <w:t>) dokumentuose pateikti klaidingi duomenys ir vežėjas neįvykdo Transporto saugos administracijos reikalavimo per jos nustatytą terminą pašalinti šiuos trūkumus;</w:t>
                          </w:r>
                        </w:p>
                      </w:sdtContent>
                    </w:sdt>
                    <w:sdt>
                      <w:sdtPr>
                        <w:alias w:val="8-1 str. 6 d. 3 p."/>
                        <w:tag w:val="part_6ba7b913ddf243ab90c528e17c0a46a6"/>
                        <w:lock w:val="sdtLocked"/>
                        <w:richText/>
                      </w:sdtPr>
                      <w:sdtContent>
                        <w:p>
                          <w:pPr>
                            <w:ind w:firstLine="720"/>
                            <w:jc w:val="both"/>
                            <w:rPr>
                              <w:bCs/>
                              <w:szCs w:val="24"/>
                              <w:lang w:eastAsia="lt-LT"/>
                            </w:rPr>
                          </w:pPr>
                          <w:sdt>
                            <w:sdtPr>
                              <w:alias w:val="Numeris"/>
                              <w:tag w:val="nr_6ba7b913ddf243ab90c528e17c0a46a6"/>
                              <w:lock w:val="sdtLocked"/>
                              <w:richText/>
                            </w:sdtPr>
                            <w:sdtContent>
                              <w:r>
                                <w:rPr>
                                  <w:bCs/>
                                  <w:szCs w:val="24"/>
                                  <w:lang w:eastAsia="lt-LT"/>
                                </w:rPr>
                                <w:t>3</w:t>
                              </w:r>
                            </w:sdtContent>
                          </w:sdt>
                          <w:r>
                            <w:rPr>
                              <w:bCs/>
                              <w:szCs w:val="24"/>
                              <w:lang w:eastAsia="lt-LT"/>
                            </w:rPr>
                            <w:t>) vežėjas neatitinka Reglamento (EB) Nr. 1071/2009 3 straipsnio 1 dalyje nurodytų reikalavimų (</w:t>
                          </w:r>
                          <w:r>
                            <w:rPr>
                              <w:szCs w:val="24"/>
                            </w:rPr>
                            <w:t xml:space="preserve">kai vežėjas turi šio kodekso 8 straipsnio 4 dalies 4 ir 5 punktuose nurodytas licencijas, Reglamento </w:t>
                          </w:r>
                          <w:r>
                            <w:rPr>
                              <w:szCs w:val="24"/>
                              <w:lang w:eastAsia="lt-LT"/>
                            </w:rPr>
                            <w:t xml:space="preserve">(EB) Nr. 1071/2009 3 straipsnio 1 dalies </w:t>
                          </w:r>
                          <w:r>
                            <w:rPr>
                              <w:szCs w:val="24"/>
                            </w:rPr>
                            <w:t>c punkte nustatyto reikalavimo atitikti nereikia</w:t>
                          </w:r>
                          <w:r>
                            <w:rPr>
                              <w:bCs/>
                              <w:szCs w:val="24"/>
                              <w:lang w:eastAsia="lt-LT"/>
                            </w:rPr>
                            <w:t>);</w:t>
                          </w:r>
                        </w:p>
                      </w:sdtContent>
                    </w:sdt>
                    <w:sdt>
                      <w:sdtPr>
                        <w:alias w:val="8-1 str. 6 d. 4 p."/>
                        <w:tag w:val="part_d2bc9b8802be44018a786bae7261788d"/>
                        <w:lock w:val="sdtLocked"/>
                        <w:richText/>
                      </w:sdtPr>
                      <w:sdtContent>
                        <w:p>
                          <w:pPr>
                            <w:ind w:firstLine="720"/>
                            <w:jc w:val="both"/>
                            <w:rPr>
                              <w:bCs/>
                              <w:szCs w:val="24"/>
                              <w:lang w:eastAsia="lt-LT"/>
                            </w:rPr>
                          </w:pPr>
                          <w:sdt>
                            <w:sdtPr>
                              <w:alias w:val="Numeris"/>
                              <w:tag w:val="nr_d2bc9b8802be44018a786bae7261788d"/>
                              <w:lock w:val="sdtLocked"/>
                              <w:richText/>
                            </w:sdtPr>
                            <w:sdtContent>
                              <w:r>
                                <w:rPr>
                                  <w:bCs/>
                                  <w:szCs w:val="24"/>
                                  <w:lang w:eastAsia="lt-LT"/>
                                </w:rPr>
                                <w:t>4</w:t>
                              </w:r>
                            </w:sdtContent>
                          </w:sdt>
                          <w:r>
                            <w:rPr>
                              <w:bCs/>
                              <w:szCs w:val="24"/>
                              <w:lang w:eastAsia="lt-LT"/>
                            </w:rPr>
                            <w:t>) vežėjo licencijos galiojimas buvo panaikintas pagal šio straipsnio 9 dalies 5 punktą; licencija neišduodama vienus metus nuo turėtos licencijos galiojimo panaikinimo dienos;</w:t>
                          </w:r>
                        </w:p>
                      </w:sdtContent>
                    </w:sdt>
                    <w:sdt>
                      <w:sdtPr>
                        <w:alias w:val="8-1 str. 6 d. 5 p."/>
                        <w:tag w:val="part_40be9c9d9c4047fcbd7a61ed10cc1293"/>
                        <w:lock w:val="sdtLocked"/>
                        <w:richText/>
                      </w:sdtPr>
                      <w:sdtContent>
                        <w:p>
                          <w:pPr>
                            <w:ind w:firstLine="720"/>
                            <w:jc w:val="both"/>
                            <w:rPr>
                              <w:bCs/>
                              <w:szCs w:val="24"/>
                              <w:lang w:eastAsia="lt-LT"/>
                            </w:rPr>
                          </w:pPr>
                          <w:sdt>
                            <w:sdtPr>
                              <w:alias w:val="Numeris"/>
                              <w:tag w:val="nr_40be9c9d9c4047fcbd7a61ed10cc1293"/>
                              <w:lock w:val="sdtLocked"/>
                              <w:richText/>
                            </w:sdtPr>
                            <w:sdtContent>
                              <w:r>
                                <w:rPr>
                                  <w:bCs/>
                                  <w:szCs w:val="24"/>
                                  <w:lang w:eastAsia="lt-LT"/>
                                </w:rPr>
                                <w:t>5</w:t>
                              </w:r>
                            </w:sdtContent>
                          </w:sdt>
                          <w:r>
                            <w:rPr>
                              <w:bCs/>
                              <w:szCs w:val="24"/>
                              <w:lang w:eastAsia="lt-LT"/>
                            </w:rPr>
                            <w:t>) yra sustabdytas bent vienos licencijos kopijos galiojimas vadovaujantis šio straipsnio 10 dalimi (nauja licencijos kopija neišduodama 3 mėnesius nuo administracinio sprendimo sustabdyti licencijos kopijos galiojimą įsigaliojimo dienos) arba yra panaikintas bent vienos licencijos kopijos galiojimas vadovaujantis šio straipsnio 11 dalies 2 ir 3 punktais (nauja licencijos kopija neišduodama 6 mėnesius nuo administracinio sprendimo panaikinti licencijos kopijos galiojimą įsigaliojimo dienos).</w:t>
                          </w:r>
                        </w:p>
                      </w:sdtContent>
                    </w:sdt>
                  </w:sdtContent>
                </w:sdt>
                <w:sdt>
                  <w:sdtPr>
                    <w:alias w:val="8-1 str. 7 d."/>
                    <w:tag w:val="part_2764ce3a0dc74f569fa9d0d445d4b1e2"/>
                    <w:lock w:val="sdtLocked"/>
                    <w:richText/>
                  </w:sdtPr>
                  <w:sdtContent>
                    <w:p>
                      <w:pPr>
                        <w:ind w:firstLine="720"/>
                        <w:jc w:val="both"/>
                        <w:rPr>
                          <w:bCs/>
                          <w:szCs w:val="24"/>
                          <w:lang w:eastAsia="lt-LT"/>
                        </w:rPr>
                      </w:pPr>
                      <w:sdt>
                        <w:sdtPr>
                          <w:alias w:val="Numeris"/>
                          <w:tag w:val="nr_2764ce3a0dc74f569fa9d0d445d4b1e2"/>
                          <w:lock w:val="sdtLocked"/>
                          <w:richText/>
                        </w:sdtPr>
                        <w:sdtContent>
                          <w:r>
                            <w:rPr>
                              <w:bCs/>
                              <w:szCs w:val="24"/>
                              <w:lang w:eastAsia="lt-LT"/>
                            </w:rPr>
                            <w:t>7</w:t>
                          </w:r>
                        </w:sdtContent>
                      </w:sdt>
                      <w:r>
                        <w:rPr>
                          <w:bCs/>
                          <w:szCs w:val="24"/>
                          <w:lang w:eastAsia="lt-LT"/>
                        </w:rPr>
                        <w:t>. Paaiškėjus, kad vežėjas nebeatitinka bent vieno iš Reglamento (EB) Nr. 1071/2009 3</w:t>
                      </w:r>
                      <w:r>
                        <w:rPr>
                          <w:szCs w:val="24"/>
                        </w:rPr>
                        <w:t> </w:t>
                      </w:r>
                      <w:r>
                        <w:rPr>
                          <w:bCs/>
                          <w:szCs w:val="24"/>
                          <w:lang w:eastAsia="lt-LT"/>
                        </w:rPr>
                        <w:t>straipsnyje nustatytų reikalavimų (</w:t>
                      </w:r>
                      <w:r>
                        <w:rPr>
                          <w:szCs w:val="24"/>
                        </w:rPr>
                        <w:t xml:space="preserve">kai vežėjas turi šio kodekso 8 straipsnio 4 dalies 4 ir 5 punktuose nurodytas licencijas, Reglamento </w:t>
                      </w:r>
                      <w:r>
                        <w:rPr>
                          <w:szCs w:val="24"/>
                          <w:lang w:eastAsia="lt-LT"/>
                        </w:rPr>
                        <w:t xml:space="preserve">(EB) Nr. 1071/2009 3 straipsnio 1 dalies </w:t>
                      </w:r>
                      <w:r>
                        <w:rPr>
                          <w:szCs w:val="24"/>
                        </w:rPr>
                        <w:t>c punkte nustatyto reikalavimo atitikti nereikia</w:t>
                      </w:r>
                      <w:r>
                        <w:rPr>
                          <w:szCs w:val="24"/>
                          <w:lang w:eastAsia="lt-LT"/>
                        </w:rPr>
                        <w:t>)</w:t>
                      </w:r>
                      <w:r>
                        <w:rPr>
                          <w:bCs/>
                          <w:szCs w:val="24"/>
                          <w:lang w:eastAsia="lt-LT"/>
                        </w:rPr>
                        <w:t xml:space="preserve"> ar netenkina bent vienos iš Reglamento (EB) Nr. 1071/2009 5 straipsnyje, 6 straipsnio 1 dalyje, 7 straipsnio 1 dalyje (</w:t>
                      </w:r>
                      <w:r>
                        <w:rPr>
                          <w:szCs w:val="24"/>
                        </w:rPr>
                        <w:t xml:space="preserve">kai vežėjas turi šio kodekso 8 straipsnio 4 dalies 4 ir 5 punktuose nurodytas licencijas, Reglamento </w:t>
                      </w:r>
                      <w:r>
                        <w:rPr>
                          <w:szCs w:val="24"/>
                          <w:lang w:eastAsia="lt-LT"/>
                        </w:rPr>
                        <w:t xml:space="preserve">(EB) Nr. 1071/2009 3 straipsnio 1 dalies </w:t>
                      </w:r>
                      <w:r>
                        <w:rPr>
                          <w:szCs w:val="24"/>
                        </w:rPr>
                        <w:t>c punkte nustatyto reikalavimo atitikti nereikia</w:t>
                      </w:r>
                      <w:r>
                        <w:rPr>
                          <w:bCs/>
                          <w:szCs w:val="24"/>
                          <w:lang w:eastAsia="lt-LT"/>
                        </w:rPr>
                        <w:t>) ir 8 straipsnio 1 dalyje nurodytų sąlygų ar šio kodekso 8 straipsnio 6 dalyje nurodytos sąlygos, vežėjas ne vėliau kaip per 3 darbo dienas įspėjamas apie galimą licencijos galiojimo sustabdymą ir jam suteikiamas Vyriausybės tvirtinamose kelių transporto veiklos licencijavimo taisyklėse nustatytas terminas trūkumams pašalinti. Paaiškėjus, kad vežėjas tik iš dalies netenkina Reglamento (EB) Nr. 1071/2009 7 straipsnio 1 dalyje nurodytų sąlygų (</w:t>
                      </w:r>
                      <w:r>
                        <w:rPr>
                          <w:szCs w:val="24"/>
                        </w:rPr>
                        <w:t xml:space="preserve">kai vežėjas turi šio kodekso 8 straipsnio 4 dalies 4 ir 5 punktuose nurodytas licencijas, Reglamento </w:t>
                      </w:r>
                      <w:r>
                        <w:rPr>
                          <w:szCs w:val="24"/>
                          <w:lang w:eastAsia="lt-LT"/>
                        </w:rPr>
                        <w:t xml:space="preserve">(EB) Nr. 1071/2009 3 straipsnio 1 dalies </w:t>
                      </w:r>
                      <w:r>
                        <w:rPr>
                          <w:szCs w:val="24"/>
                        </w:rPr>
                        <w:t>c punkte nustatyto reikalavimo atitikti nereikia</w:t>
                      </w:r>
                      <w:r>
                        <w:rPr>
                          <w:bCs/>
                          <w:szCs w:val="24"/>
                          <w:lang w:eastAsia="lt-LT"/>
                        </w:rPr>
                        <w:t xml:space="preserve">), jis ne vėliau kaip per 3 darbo dienas įspėjamas apie galimą dalies licencijos kopijų, kurių skaičius priklauso nuo to, kiek vežėjas neatitinka nurodytos sąlygos, galiojimo sustabdymą ir jam suteikiamas Vyriausybės tvirtinamose kelių transporto veiklos licencijavimo taisyklėse nustatytas terminas trūkumams pašalinti. </w:t>
                      </w:r>
                    </w:p>
                  </w:sdtContent>
                </w:sdt>
                <w:sdt>
                  <w:sdtPr>
                    <w:alias w:val="8-1 str. 8 d."/>
                    <w:tag w:val="part_8d054036cbb24f56884cbf266263c2b4"/>
                    <w:lock w:val="sdtLocked"/>
                    <w:richText/>
                  </w:sdtPr>
                  <w:sdtContent>
                    <w:p>
                      <w:pPr>
                        <w:ind w:firstLine="720"/>
                        <w:jc w:val="both"/>
                        <w:rPr>
                          <w:bCs/>
                          <w:szCs w:val="24"/>
                          <w:lang w:eastAsia="lt-LT"/>
                        </w:rPr>
                      </w:pPr>
                      <w:sdt>
                        <w:sdtPr>
                          <w:alias w:val="Numeris"/>
                          <w:tag w:val="nr_8d054036cbb24f56884cbf266263c2b4"/>
                          <w:lock w:val="sdtLocked"/>
                          <w:richText/>
                        </w:sdtPr>
                        <w:sdtContent>
                          <w:r>
                            <w:rPr>
                              <w:bCs/>
                              <w:szCs w:val="24"/>
                              <w:lang w:eastAsia="lt-LT"/>
                            </w:rPr>
                            <w:t>8</w:t>
                          </w:r>
                        </w:sdtContent>
                      </w:sdt>
                      <w:r>
                        <w:rPr>
                          <w:bCs/>
                          <w:szCs w:val="24"/>
                          <w:lang w:eastAsia="lt-LT"/>
                        </w:rPr>
                        <w:t>. Licencijos galiojimas sustabdomas:</w:t>
                      </w:r>
                    </w:p>
                    <w:sdt>
                      <w:sdtPr>
                        <w:alias w:val="8-1 str. 8 d. 1 p."/>
                        <w:tag w:val="part_62a8a4069043470bb1f3360942ca2159"/>
                        <w:lock w:val="sdtLocked"/>
                        <w:richText/>
                      </w:sdtPr>
                      <w:sdtContent>
                        <w:p>
                          <w:pPr>
                            <w:ind w:firstLine="720"/>
                            <w:jc w:val="both"/>
                            <w:rPr>
                              <w:bCs/>
                              <w:szCs w:val="24"/>
                              <w:lang w:eastAsia="lt-LT"/>
                            </w:rPr>
                          </w:pPr>
                          <w:sdt>
                            <w:sdtPr>
                              <w:alias w:val="Numeris"/>
                              <w:tag w:val="nr_62a8a4069043470bb1f3360942ca2159"/>
                              <w:lock w:val="sdtLocked"/>
                              <w:richText/>
                            </w:sdtPr>
                            <w:sdtContent>
                              <w:r>
                                <w:rPr>
                                  <w:bCs/>
                                  <w:szCs w:val="24"/>
                                  <w:lang w:eastAsia="lt-LT"/>
                                </w:rPr>
                                <w:t>1</w:t>
                              </w:r>
                            </w:sdtContent>
                          </w:sdt>
                          <w:r>
                            <w:rPr>
                              <w:bCs/>
                              <w:szCs w:val="24"/>
                              <w:lang w:eastAsia="lt-LT"/>
                            </w:rPr>
                            <w:t>) iki trūkumų pašalinimo dienos, bet ne ilgiau kaip 12 mėnesių,</w:t>
                          </w:r>
                          <w:r>
                            <w:rPr>
                              <w:szCs w:val="24"/>
                              <w:lang w:eastAsia="lt-LT"/>
                            </w:rPr>
                            <w:t xml:space="preserve"> </w:t>
                          </w:r>
                          <w:r>
                            <w:rPr>
                              <w:bCs/>
                              <w:szCs w:val="24"/>
                              <w:lang w:eastAsia="lt-LT"/>
                            </w:rPr>
                            <w:t>jeigu vežėjas, gavęs šio straipsnio 7 dalyje nurodytą įspėjimą apie galimą licencijos galiojimo sustabdymą, per nustatytą terminą nepašalina nurodytų trūkumų arba apie jų pašalinimą nepraneša Transporto saugos administracijai;</w:t>
                          </w:r>
                        </w:p>
                      </w:sdtContent>
                    </w:sdt>
                    <w:sdt>
                      <w:sdtPr>
                        <w:alias w:val="8-1 str. 8 d. 2 p."/>
                        <w:tag w:val="part_f1e095a863b547c7912b6251673f52eb"/>
                        <w:lock w:val="sdtLocked"/>
                        <w:richText/>
                      </w:sdtPr>
                      <w:sdtContent>
                        <w:p>
                          <w:pPr>
                            <w:ind w:firstLine="720"/>
                            <w:jc w:val="both"/>
                            <w:rPr>
                              <w:bCs/>
                              <w:szCs w:val="24"/>
                              <w:lang w:eastAsia="lt-LT"/>
                            </w:rPr>
                          </w:pPr>
                          <w:sdt>
                            <w:sdtPr>
                              <w:alias w:val="Numeris"/>
                              <w:tag w:val="nr_f1e095a863b547c7912b6251673f52eb"/>
                              <w:lock w:val="sdtLocked"/>
                              <w:richText/>
                            </w:sdtPr>
                            <w:sdtContent>
                              <w:r>
                                <w:rPr>
                                  <w:bCs/>
                                  <w:szCs w:val="24"/>
                                  <w:lang w:eastAsia="lt-LT"/>
                                </w:rPr>
                                <w:t>2</w:t>
                              </w:r>
                            </w:sdtContent>
                          </w:sdt>
                          <w:r>
                            <w:rPr>
                              <w:bCs/>
                              <w:szCs w:val="24"/>
                              <w:lang w:eastAsia="lt-LT"/>
                            </w:rPr>
                            <w:t>) iki vežėjo nepriekaištingos reputacijos atgavimo dienos.</w:t>
                          </w:r>
                        </w:p>
                      </w:sdtContent>
                    </w:sdt>
                  </w:sdtContent>
                </w:sdt>
                <w:sdt>
                  <w:sdtPr>
                    <w:alias w:val="8-1 str. 9 d."/>
                    <w:tag w:val="part_1c606cdfde6a495f8dafac5b51ae3fe6"/>
                    <w:lock w:val="sdtLocked"/>
                    <w:richText/>
                  </w:sdtPr>
                  <w:sdtContent>
                    <w:p>
                      <w:pPr>
                        <w:ind w:firstLine="720"/>
                        <w:jc w:val="both"/>
                        <w:rPr>
                          <w:bCs/>
                          <w:szCs w:val="24"/>
                          <w:lang w:eastAsia="lt-LT"/>
                        </w:rPr>
                      </w:pPr>
                      <w:sdt>
                        <w:sdtPr>
                          <w:alias w:val="Numeris"/>
                          <w:tag w:val="nr_1c606cdfde6a495f8dafac5b51ae3fe6"/>
                          <w:lock w:val="sdtLocked"/>
                          <w:richText/>
                        </w:sdtPr>
                        <w:sdtContent>
                          <w:r>
                            <w:rPr>
                              <w:bCs/>
                              <w:szCs w:val="24"/>
                              <w:lang w:eastAsia="lt-LT"/>
                            </w:rPr>
                            <w:t>9</w:t>
                          </w:r>
                        </w:sdtContent>
                      </w:sdt>
                      <w:r>
                        <w:rPr>
                          <w:bCs/>
                          <w:szCs w:val="24"/>
                          <w:lang w:eastAsia="lt-LT"/>
                        </w:rPr>
                        <w:t>. Licencijos galiojimas panaikinamas</w:t>
                      </w:r>
                      <w:r>
                        <w:rPr>
                          <w:bCs/>
                          <w:szCs w:val="24"/>
                        </w:rPr>
                        <w:t xml:space="preserve"> </w:t>
                      </w:r>
                      <w:r>
                        <w:rPr>
                          <w:bCs/>
                          <w:szCs w:val="24"/>
                          <w:lang w:eastAsia="lt-LT"/>
                        </w:rPr>
                        <w:t>bet kuriuo iš toliau nurodytų pagrindų:</w:t>
                      </w:r>
                    </w:p>
                    <w:sdt>
                      <w:sdtPr>
                        <w:alias w:val="8-1 str. 9 d. 1 p."/>
                        <w:tag w:val="part_96514a9505e84d50bf9bf90cd160fbf9"/>
                        <w:lock w:val="sdtLocked"/>
                        <w:richText/>
                      </w:sdtPr>
                      <w:sdtContent>
                        <w:p>
                          <w:pPr>
                            <w:ind w:firstLine="720"/>
                            <w:jc w:val="both"/>
                            <w:rPr>
                              <w:bCs/>
                              <w:szCs w:val="24"/>
                              <w:lang w:eastAsia="lt-LT"/>
                            </w:rPr>
                          </w:pPr>
                          <w:sdt>
                            <w:sdtPr>
                              <w:alias w:val="Numeris"/>
                              <w:tag w:val="nr_96514a9505e84d50bf9bf90cd160fbf9"/>
                              <w:lock w:val="sdtLocked"/>
                              <w:richText/>
                            </w:sdtPr>
                            <w:sdtContent>
                              <w:r>
                                <w:rPr>
                                  <w:bCs/>
                                  <w:szCs w:val="24"/>
                                  <w:lang w:eastAsia="lt-LT"/>
                                </w:rPr>
                                <w:t>1</w:t>
                              </w:r>
                            </w:sdtContent>
                          </w:sdt>
                          <w:r>
                            <w:rPr>
                              <w:bCs/>
                              <w:szCs w:val="24"/>
                              <w:lang w:eastAsia="lt-LT"/>
                            </w:rPr>
                            <w:t>) vežėjas pateikia prašymą panaikinti licencijos galiojimą;</w:t>
                          </w:r>
                        </w:p>
                      </w:sdtContent>
                    </w:sdt>
                    <w:sdt>
                      <w:sdtPr>
                        <w:alias w:val="8-1 str. 9 d. 2 p."/>
                        <w:tag w:val="part_c73746ef90154f2680945cdd3f348b45"/>
                        <w:lock w:val="sdtLocked"/>
                        <w:richText/>
                      </w:sdtPr>
                      <w:sdtContent>
                        <w:p>
                          <w:pPr>
                            <w:ind w:firstLine="720"/>
                            <w:jc w:val="both"/>
                            <w:rPr>
                              <w:bCs/>
                              <w:szCs w:val="24"/>
                              <w:lang w:eastAsia="lt-LT"/>
                            </w:rPr>
                          </w:pPr>
                          <w:sdt>
                            <w:sdtPr>
                              <w:alias w:val="Numeris"/>
                              <w:tag w:val="nr_c73746ef90154f2680945cdd3f348b45"/>
                              <w:lock w:val="sdtLocked"/>
                              <w:richText/>
                            </w:sdtPr>
                            <w:sdtContent>
                              <w:r>
                                <w:rPr>
                                  <w:bCs/>
                                  <w:szCs w:val="24"/>
                                  <w:lang w:eastAsia="lt-LT"/>
                                </w:rPr>
                                <w:t>2</w:t>
                              </w:r>
                            </w:sdtContent>
                          </w:sdt>
                          <w:r>
                            <w:rPr>
                              <w:bCs/>
                              <w:szCs w:val="24"/>
                              <w:lang w:eastAsia="lt-LT"/>
                            </w:rPr>
                            <w:t xml:space="preserve">) vežėjas, kuris yra fizinis asmuo, miršta; </w:t>
                          </w:r>
                        </w:p>
                      </w:sdtContent>
                    </w:sdt>
                    <w:sdt>
                      <w:sdtPr>
                        <w:alias w:val="8-1 str. 9 d. 3 p."/>
                        <w:tag w:val="part_0104dee66e2648e881ca9a4921790a3f"/>
                        <w:lock w:val="sdtLocked"/>
                        <w:richText/>
                      </w:sdtPr>
                      <w:sdtContent>
                        <w:p>
                          <w:pPr>
                            <w:ind w:firstLine="720"/>
                            <w:jc w:val="both"/>
                            <w:rPr>
                              <w:bCs/>
                              <w:szCs w:val="24"/>
                              <w:lang w:eastAsia="lt-LT"/>
                            </w:rPr>
                          </w:pPr>
                          <w:sdt>
                            <w:sdtPr>
                              <w:alias w:val="Numeris"/>
                              <w:tag w:val="nr_0104dee66e2648e881ca9a4921790a3f"/>
                              <w:lock w:val="sdtLocked"/>
                              <w:richText/>
                            </w:sdtPr>
                            <w:sdtContent>
                              <w:r>
                                <w:rPr>
                                  <w:bCs/>
                                  <w:szCs w:val="24"/>
                                  <w:lang w:eastAsia="lt-LT"/>
                                </w:rPr>
                                <w:t>3</w:t>
                              </w:r>
                            </w:sdtContent>
                          </w:sdt>
                          <w:r>
                            <w:rPr>
                              <w:bCs/>
                              <w:szCs w:val="24"/>
                              <w:lang w:eastAsia="lt-LT"/>
                            </w:rPr>
                            <w:t>) vežėjas likviduojamas, baigia savo veiklą ar bankrutuoja;</w:t>
                          </w:r>
                        </w:p>
                      </w:sdtContent>
                    </w:sdt>
                    <w:sdt>
                      <w:sdtPr>
                        <w:alias w:val="8-1 str. 9 d. 4 p."/>
                        <w:tag w:val="part_cf4f58b37a984642a25fe7fb14e50fc6"/>
                        <w:lock w:val="sdtLocked"/>
                        <w:richText/>
                      </w:sdtPr>
                      <w:sdtContent>
                        <w:p>
                          <w:pPr>
                            <w:ind w:firstLine="720"/>
                            <w:jc w:val="both"/>
                            <w:rPr>
                              <w:szCs w:val="24"/>
                            </w:rPr>
                          </w:pPr>
                          <w:sdt>
                            <w:sdtPr>
                              <w:alias w:val="Numeris"/>
                              <w:tag w:val="nr_cf4f58b37a984642a25fe7fb14e50fc6"/>
                              <w:lock w:val="sdtLocked"/>
                              <w:richText/>
                            </w:sdtPr>
                            <w:sdtContent>
                              <w:r>
                                <w:rPr>
                                  <w:bCs/>
                                  <w:szCs w:val="24"/>
                                  <w:lang w:eastAsia="lt-LT"/>
                                </w:rPr>
                                <w:t>4</w:t>
                              </w:r>
                            </w:sdtContent>
                          </w:sdt>
                          <w:r>
                            <w:rPr>
                              <w:bCs/>
                              <w:szCs w:val="24"/>
                              <w:lang w:eastAsia="lt-LT"/>
                            </w:rPr>
                            <w:t>) vežėjas, kurio licencijos galiojimas yra sustabdytas šio straipsnio 8 dalies 1 punkte nurodytais pagrindais, per 12 mėnesių nuo administracinio sprendimo sustabdyti licencijos galiojimą įsigaliojimo dienos nepašalina nustatytų trūkumų arba apie jų pašalinimą nepraneša</w:t>
                          </w:r>
                          <w:r>
                            <w:rPr>
                              <w:szCs w:val="24"/>
                            </w:rPr>
                            <w:t xml:space="preserve"> </w:t>
                          </w:r>
                          <w:r>
                            <w:rPr>
                              <w:bCs/>
                              <w:szCs w:val="24"/>
                              <w:lang w:eastAsia="lt-LT"/>
                            </w:rPr>
                            <w:t>Transporto saugos administracijai;</w:t>
                          </w:r>
                          <w:r>
                            <w:rPr>
                              <w:szCs w:val="24"/>
                            </w:rPr>
                            <w:t xml:space="preserve"> </w:t>
                          </w:r>
                        </w:p>
                      </w:sdtContent>
                    </w:sdt>
                    <w:sdt>
                      <w:sdtPr>
                        <w:alias w:val="8-1 str. 9 d. 5 p."/>
                        <w:tag w:val="part_098b60cb2a474c91b58edc28d99b0afd"/>
                        <w:lock w:val="sdtLocked"/>
                        <w:richText/>
                      </w:sdtPr>
                      <w:sdtContent>
                        <w:p>
                          <w:pPr>
                            <w:ind w:firstLine="720"/>
                            <w:jc w:val="both"/>
                            <w:rPr>
                              <w:bCs/>
                              <w:szCs w:val="24"/>
                              <w:lang w:eastAsia="lt-LT"/>
                            </w:rPr>
                          </w:pPr>
                          <w:sdt>
                            <w:sdtPr>
                              <w:alias w:val="Numeris"/>
                              <w:tag w:val="nr_098b60cb2a474c91b58edc28d99b0afd"/>
                              <w:lock w:val="sdtLocked"/>
                              <w:richText/>
                            </w:sdtPr>
                            <w:sdtContent>
                              <w:r>
                                <w:rPr>
                                  <w:bCs/>
                                  <w:szCs w:val="24"/>
                                  <w:lang w:eastAsia="lt-LT"/>
                                </w:rPr>
                                <w:t>5</w:t>
                              </w:r>
                            </w:sdtContent>
                          </w:sdt>
                          <w:r>
                            <w:rPr>
                              <w:bCs/>
                              <w:szCs w:val="24"/>
                              <w:lang w:eastAsia="lt-LT"/>
                            </w:rPr>
                            <w:t>) paaiškėja Reglamento (EB) Nr. 1072/2009 7 straipsnio 2 dalyje ar Reglamento (EB) Nr. 1073/2009 21 straipsnyje nurodyti atvejai.</w:t>
                          </w:r>
                          <w:r>
                            <w:rPr>
                              <w:bCs/>
                              <w:strike/>
                              <w:szCs w:val="24"/>
                              <w:lang w:eastAsia="lt-LT"/>
                            </w:rPr>
                            <w:t xml:space="preserve"> </w:t>
                          </w:r>
                        </w:p>
                      </w:sdtContent>
                    </w:sdt>
                  </w:sdtContent>
                </w:sdt>
                <w:sdt>
                  <w:sdtPr>
                    <w:alias w:val="8-1 str. 10 d."/>
                    <w:tag w:val="part_8ab35538b5f049228ed3a08171a75876"/>
                    <w:lock w:val="sdtLocked"/>
                    <w:richText/>
                  </w:sdtPr>
                  <w:sdtContent>
                    <w:p>
                      <w:pPr>
                        <w:ind w:firstLine="720"/>
                        <w:jc w:val="both"/>
                        <w:rPr>
                          <w:bCs/>
                          <w:szCs w:val="24"/>
                          <w:lang w:eastAsia="lt-LT"/>
                        </w:rPr>
                      </w:pPr>
                      <w:sdt>
                        <w:sdtPr>
                          <w:alias w:val="Numeris"/>
                          <w:tag w:val="nr_8ab35538b5f049228ed3a08171a75876"/>
                          <w:lock w:val="sdtLocked"/>
                          <w:richText/>
                        </w:sdtPr>
                        <w:sdtContent>
                          <w:r>
                            <w:rPr>
                              <w:bCs/>
                              <w:szCs w:val="24"/>
                              <w:lang w:eastAsia="lt-LT"/>
                            </w:rPr>
                            <w:t>10</w:t>
                          </w:r>
                        </w:sdtContent>
                      </w:sdt>
                      <w:r>
                        <w:rPr>
                          <w:bCs/>
                          <w:szCs w:val="24"/>
                          <w:lang w:eastAsia="lt-LT"/>
                        </w:rPr>
                        <w:t>. Vienos licencijos kopijos galiojimas sustabdomas iki trūkumų pašalinimo dienos, bet ne ilgiau kaip 12 mėnesių, jeigu vežėjas, gavęs šio straipsnio 7 dalyje nurodytą įspėjimą apie galimą licencijos kopijos galiojimo sustabdymą, per nustatytą terminą nepašalina nurodytų trūkumų arba apie jų pašalinimą nepraneša Transporto saugos administracijai.</w:t>
                      </w:r>
                    </w:p>
                  </w:sdtContent>
                </w:sdt>
                <w:sdt>
                  <w:sdtPr>
                    <w:alias w:val="8-1 str. 11 d."/>
                    <w:tag w:val="part_e7a6bb0b10e948e68d42d3ab2e77023a"/>
                    <w:lock w:val="sdtLocked"/>
                    <w:richText/>
                  </w:sdtPr>
                  <w:sdtContent>
                    <w:p>
                      <w:pPr>
                        <w:ind w:firstLine="720"/>
                        <w:jc w:val="both"/>
                        <w:rPr>
                          <w:bCs/>
                          <w:szCs w:val="24"/>
                          <w:lang w:eastAsia="lt-LT"/>
                        </w:rPr>
                      </w:pPr>
                      <w:sdt>
                        <w:sdtPr>
                          <w:alias w:val="Numeris"/>
                          <w:tag w:val="nr_e7a6bb0b10e948e68d42d3ab2e77023a"/>
                          <w:lock w:val="sdtLocked"/>
                          <w:richText/>
                        </w:sdtPr>
                        <w:sdtContent>
                          <w:r>
                            <w:rPr>
                              <w:bCs/>
                              <w:szCs w:val="24"/>
                              <w:lang w:eastAsia="lt-LT"/>
                            </w:rPr>
                            <w:t>11</w:t>
                          </w:r>
                        </w:sdtContent>
                      </w:sdt>
                      <w:r>
                        <w:rPr>
                          <w:bCs/>
                          <w:szCs w:val="24"/>
                          <w:lang w:eastAsia="lt-LT"/>
                        </w:rPr>
                        <w:t>. Vienos licencijos kopijos galiojimas panaikinamas</w:t>
                      </w:r>
                      <w:r>
                        <w:rPr>
                          <w:bCs/>
                          <w:szCs w:val="24"/>
                        </w:rPr>
                        <w:t xml:space="preserve"> bet kuriuo iš toliau nurodytų pagrindų</w:t>
                      </w:r>
                      <w:r>
                        <w:rPr>
                          <w:bCs/>
                          <w:szCs w:val="24"/>
                          <w:lang w:eastAsia="lt-LT"/>
                        </w:rPr>
                        <w:t>:</w:t>
                      </w:r>
                    </w:p>
                    <w:sdt>
                      <w:sdtPr>
                        <w:alias w:val="8-1 str. 11 d. 1 p."/>
                        <w:tag w:val="part_1956edc5bc4f4151bcc89ef115dc3026"/>
                        <w:lock w:val="sdtLocked"/>
                        <w:richText/>
                      </w:sdtPr>
                      <w:sdtContent>
                        <w:p>
                          <w:pPr>
                            <w:ind w:firstLine="720"/>
                            <w:jc w:val="both"/>
                            <w:rPr>
                              <w:bCs/>
                              <w:szCs w:val="24"/>
                              <w:lang w:eastAsia="lt-LT"/>
                            </w:rPr>
                          </w:pPr>
                          <w:sdt>
                            <w:sdtPr>
                              <w:alias w:val="Numeris"/>
                              <w:tag w:val="nr_1956edc5bc4f4151bcc89ef115dc3026"/>
                              <w:lock w:val="sdtLocked"/>
                              <w:richText/>
                            </w:sdtPr>
                            <w:sdtContent>
                              <w:r>
                                <w:rPr>
                                  <w:bCs/>
                                  <w:szCs w:val="24"/>
                                  <w:lang w:eastAsia="lt-LT"/>
                                </w:rPr>
                                <w:t>1</w:t>
                              </w:r>
                            </w:sdtContent>
                          </w:sdt>
                          <w:r>
                            <w:rPr>
                              <w:bCs/>
                              <w:szCs w:val="24"/>
                              <w:lang w:eastAsia="lt-LT"/>
                            </w:rPr>
                            <w:t>) vežėjas pateikia prašymą panaikinti licencijos kopijos galiojimą;</w:t>
                          </w:r>
                        </w:p>
                      </w:sdtContent>
                    </w:sdt>
                    <w:sdt>
                      <w:sdtPr>
                        <w:alias w:val="8-1 str. 11 d. 2 p."/>
                        <w:tag w:val="part_f91e45c02f544a05b251ce6e451bc77d"/>
                        <w:lock w:val="sdtLocked"/>
                        <w:richText/>
                      </w:sdtPr>
                      <w:sdtContent>
                        <w:p>
                          <w:pPr>
                            <w:ind w:firstLine="720"/>
                            <w:jc w:val="both"/>
                            <w:rPr>
                              <w:bCs/>
                              <w:szCs w:val="24"/>
                              <w:lang w:eastAsia="lt-LT"/>
                            </w:rPr>
                          </w:pPr>
                          <w:sdt>
                            <w:sdtPr>
                              <w:alias w:val="Numeris"/>
                              <w:tag w:val="nr_f91e45c02f544a05b251ce6e451bc77d"/>
                              <w:lock w:val="sdtLocked"/>
                              <w:richText/>
                            </w:sdtPr>
                            <w:sdtContent>
                              <w:r>
                                <w:rPr>
                                  <w:bCs/>
                                  <w:szCs w:val="24"/>
                                  <w:lang w:eastAsia="lt-LT"/>
                                </w:rPr>
                                <w:t>2</w:t>
                              </w:r>
                            </w:sdtContent>
                          </w:sdt>
                          <w:r>
                            <w:rPr>
                              <w:bCs/>
                              <w:szCs w:val="24"/>
                              <w:lang w:eastAsia="lt-LT"/>
                            </w:rPr>
                            <w:t>) vežėjas, kurio licencijos kopijos galiojimas yra sustabdytas šio straipsnio 10 dalyje nurodytu pagrindu, per 12 mėnesių nuo administracinio sprendimo sustabdyti licencijos kopijos galiojimą įsigaliojimo dienos nepašalina nustatytų trūkumų arba apie jų pašalinimą nepraneša Transporto saugos administracijai;</w:t>
                          </w:r>
                        </w:p>
                      </w:sdtContent>
                    </w:sdt>
                    <w:sdt>
                      <w:sdtPr>
                        <w:alias w:val="8-1 str. 11 d. 3 p."/>
                        <w:tag w:val="part_e549d0b72cab4732bbd8a8e4765dd732"/>
                        <w:lock w:val="sdtLocked"/>
                        <w:richText/>
                      </w:sdtPr>
                      <w:sdtContent>
                        <w:p>
                          <w:pPr>
                            <w:ind w:firstLine="720"/>
                            <w:jc w:val="both"/>
                            <w:rPr>
                              <w:szCs w:val="24"/>
                              <w:shd w:val="clear" w:color="auto" w:fill="FFFFFF"/>
                            </w:rPr>
                          </w:pPr>
                          <w:sdt>
                            <w:sdtPr>
                              <w:alias w:val="Numeris"/>
                              <w:tag w:val="nr_e549d0b72cab4732bbd8a8e4765dd732"/>
                              <w:lock w:val="sdtLocked"/>
                              <w:richText/>
                            </w:sdtPr>
                            <w:sdtContent>
                              <w:r>
                                <w:rPr>
                                  <w:szCs w:val="24"/>
                                  <w:shd w:val="clear" w:color="auto" w:fill="FFFFFF"/>
                                </w:rPr>
                                <w:t>3</w:t>
                              </w:r>
                            </w:sdtContent>
                          </w:sdt>
                          <w:r>
                            <w:rPr>
                              <w:szCs w:val="24"/>
                              <w:shd w:val="clear" w:color="auto" w:fill="FFFFFF"/>
                            </w:rPr>
                            <w:t xml:space="preserve">) paaiškėja sunkiausias pažeidimas, nurodytas </w:t>
                          </w:r>
                          <w:r>
                            <w:rPr>
                              <w:bCs/>
                              <w:szCs w:val="24"/>
                              <w:shd w:val="clear" w:color="auto" w:fill="FFFFFF"/>
                            </w:rPr>
                            <w:t>2016 m. kovo 18 d. Komisijos reglamento (ES) 2016/403, kuriuo Europos Parlamento ir Tarybos reglamentas (EB) Nr. 1071/2009 papildomas sunkių Sąjungos taisyklių pažeidimų, dėl kurių kelių transporto įmonė gali prarasti nepriekaištingą reputaciją, klasifikacija ir kuriuo iš dalies keičiamas Europos Parlamento ir Tarybos direktyvos 2006/22/EB III priedas</w:t>
                          </w:r>
                          <w:r>
                            <w:rPr>
                              <w:szCs w:val="24"/>
                              <w:shd w:val="clear" w:color="auto" w:fill="FFFFFF"/>
                            </w:rPr>
                            <w:t xml:space="preserve">, I priedo </w:t>
                          </w:r>
                          <w:r>
                            <w:rPr>
                              <w:bCs/>
                              <w:szCs w:val="24"/>
                              <w:shd w:val="clear" w:color="auto" w:fill="FFFFFF"/>
                            </w:rPr>
                            <w:t>5 lentelėje</w:t>
                          </w:r>
                          <w:r>
                            <w:rPr>
                              <w:szCs w:val="24"/>
                              <w:shd w:val="clear" w:color="auto" w:fill="FFFFFF"/>
                            </w:rPr>
                            <w:t xml:space="preserve">, – padarius vieną sunkiausią pažeidimą panaikinamas vienos licencijos kopijos galiojimas; </w:t>
                          </w:r>
                          <w:r>
                            <w:rPr>
                              <w:bCs/>
                              <w:szCs w:val="24"/>
                              <w:shd w:val="clear" w:color="auto" w:fill="FFFFFF"/>
                            </w:rPr>
                            <w:t xml:space="preserve">licencijos kopijos </w:t>
                          </w:r>
                          <w:r>
                            <w:rPr>
                              <w:bCs/>
                              <w:szCs w:val="24"/>
                              <w:lang w:eastAsia="lt-LT"/>
                            </w:rPr>
                            <w:t>galiojimas panaikinamas tik tuo atveju, kai vežėjas Transporto saugos administracijai per Vyriausybės tvirtinamose kelių transporto veiklos licencijavimo taisyklėse nustatytą terminą nepateikia dokumentų, įrodančių pažeidimų pašalinimą.</w:t>
                          </w:r>
                        </w:p>
                      </w:sdtContent>
                    </w:sdt>
                  </w:sdtContent>
                </w:sdt>
                <w:sdt>
                  <w:sdtPr>
                    <w:alias w:val="8-1 str. 12 d."/>
                    <w:tag w:val="part_6cb68cccc4004d619091db766f02434e"/>
                    <w:lock w:val="sdtLocked"/>
                    <w:richText/>
                  </w:sdtPr>
                  <w:sdtContent>
                    <w:p>
                      <w:pPr>
                        <w:ind w:firstLine="720"/>
                        <w:jc w:val="both"/>
                        <w:rPr>
                          <w:szCs w:val="24"/>
                        </w:rPr>
                      </w:pPr>
                      <w:sdt>
                        <w:sdtPr>
                          <w:alias w:val="Numeris"/>
                          <w:tag w:val="nr_6cb68cccc4004d619091db766f02434e"/>
                          <w:lock w:val="sdtLocked"/>
                          <w:richText/>
                        </w:sdtPr>
                        <w:sdtContent>
                          <w:r>
                            <w:rPr>
                              <w:szCs w:val="24"/>
                              <w:shd w:val="clear" w:color="auto" w:fill="FFFFFF"/>
                              <w:lang w:eastAsia="lt-LT"/>
                            </w:rPr>
                            <w:t>12</w:t>
                          </w:r>
                        </w:sdtContent>
                      </w:sdt>
                      <w:r>
                        <w:rPr>
                          <w:szCs w:val="24"/>
                          <w:shd w:val="clear" w:color="auto" w:fill="FFFFFF"/>
                          <w:lang w:eastAsia="lt-LT"/>
                        </w:rPr>
                        <w:t xml:space="preserve">. Sustabdžius licencijos galiojimą, </w:t>
                      </w:r>
                      <w:r>
                        <w:rPr>
                          <w:bCs/>
                          <w:szCs w:val="24"/>
                          <w:shd w:val="clear" w:color="auto" w:fill="FFFFFF"/>
                          <w:lang w:eastAsia="lt-LT"/>
                        </w:rPr>
                        <w:t xml:space="preserve">laikoma, kad yra sustabdytas ir </w:t>
                      </w:r>
                      <w:r>
                        <w:rPr>
                          <w:szCs w:val="24"/>
                          <w:shd w:val="clear" w:color="auto" w:fill="FFFFFF"/>
                          <w:lang w:eastAsia="lt-LT"/>
                        </w:rPr>
                        <w:t>visų</w:t>
                      </w:r>
                      <w:r>
                        <w:rPr>
                          <w:bCs/>
                          <w:szCs w:val="24"/>
                          <w:shd w:val="clear" w:color="auto" w:fill="FFFFFF"/>
                          <w:lang w:eastAsia="lt-LT"/>
                        </w:rPr>
                        <w:t xml:space="preserve"> licencijos </w:t>
                      </w:r>
                      <w:r>
                        <w:rPr>
                          <w:szCs w:val="24"/>
                          <w:shd w:val="clear" w:color="auto" w:fill="FFFFFF"/>
                          <w:lang w:eastAsia="lt-LT"/>
                        </w:rPr>
                        <w:t>kopijų</w:t>
                      </w:r>
                      <w:r>
                        <w:rPr>
                          <w:bCs/>
                          <w:szCs w:val="24"/>
                          <w:shd w:val="clear" w:color="auto" w:fill="FFFFFF"/>
                          <w:lang w:eastAsia="lt-LT"/>
                        </w:rPr>
                        <w:t xml:space="preserve"> galiojimas</w:t>
                      </w:r>
                      <w:r>
                        <w:rPr>
                          <w:szCs w:val="24"/>
                          <w:shd w:val="clear" w:color="auto" w:fill="FFFFFF"/>
                          <w:lang w:eastAsia="lt-LT"/>
                        </w:rPr>
                        <w:t xml:space="preserve">. </w:t>
                      </w:r>
                      <w:r>
                        <w:rPr>
                          <w:bCs/>
                          <w:szCs w:val="24"/>
                          <w:shd w:val="clear" w:color="auto" w:fill="FFFFFF"/>
                          <w:lang w:eastAsia="lt-LT"/>
                        </w:rPr>
                        <w:t>Panaikinus</w:t>
                      </w:r>
                      <w:r>
                        <w:rPr>
                          <w:szCs w:val="24"/>
                          <w:shd w:val="clear" w:color="auto" w:fill="FFFFFF"/>
                          <w:lang w:eastAsia="lt-LT"/>
                        </w:rPr>
                        <w:t xml:space="preserve"> licencijos sustabdymo galiojimą, sustabdomas ir licencijos kopijos galiojimas ar panaikinamas licencijos kopijos sustabdymo galiojimas. </w:t>
                      </w:r>
                      <w:r>
                        <w:rPr>
                          <w:bCs/>
                          <w:szCs w:val="24"/>
                          <w:shd w:val="clear" w:color="auto" w:fill="FFFFFF"/>
                          <w:lang w:eastAsia="lt-LT"/>
                        </w:rPr>
                        <w:t>Atskiras sprendimas dėl licencijos kopijos galiojimo sustabdymo panaikinimo, kai panaikinamas licencijos galiojimo sustabdymas, nėra priimamas</w:t>
                      </w:r>
                      <w:r>
                        <w:rPr>
                          <w:szCs w:val="24"/>
                          <w:shd w:val="clear" w:color="auto" w:fill="FFFFFF"/>
                          <w:lang w:eastAsia="lt-LT"/>
                        </w:rPr>
                        <w:t>.</w:t>
                      </w:r>
                      <w:r>
                        <w:rPr>
                          <w:szCs w:val="24"/>
                        </w:rPr>
                        <w:t xml:space="preserve"> Apie pašalintus šio straipsnio 8 dalies 1 punkte ir 10 </w:t>
                      </w:r>
                      <w:r>
                        <w:rPr>
                          <w:bCs/>
                          <w:szCs w:val="24"/>
                        </w:rPr>
                        <w:t>dalyje</w:t>
                      </w:r>
                      <w:r>
                        <w:rPr>
                          <w:szCs w:val="24"/>
                        </w:rPr>
                        <w:t xml:space="preserve"> nurodytus pažeidimus vežėjas informuoja Transporto saugos administraciją. Vežėjas apie licencijos (licencijos kopijos) galiojimo sustabdymą, galiojimo</w:t>
                      </w:r>
                      <w:r>
                        <w:rPr>
                          <w:b/>
                          <w:bCs/>
                          <w:szCs w:val="24"/>
                        </w:rPr>
                        <w:t xml:space="preserve"> </w:t>
                      </w:r>
                      <w:r>
                        <w:rPr>
                          <w:szCs w:val="24"/>
                        </w:rPr>
                        <w:t>sustabdymo</w:t>
                      </w:r>
                      <w:r>
                        <w:rPr>
                          <w:b/>
                          <w:bCs/>
                          <w:szCs w:val="24"/>
                        </w:rPr>
                        <w:t xml:space="preserve"> </w:t>
                      </w:r>
                      <w:r>
                        <w:rPr>
                          <w:szCs w:val="24"/>
                        </w:rPr>
                        <w:t>panaikinimą ar galiojimo panaikinimą informuojamas Viešojo administravimo įstatymo nustatyta tvarka ir terminais.</w:t>
                      </w:r>
                    </w:p>
                  </w:sdtContent>
                </w:sdt>
                <w:sdt>
                  <w:sdtPr>
                    <w:alias w:val="8-1 str. 13 d."/>
                    <w:tag w:val="part_1a546a28326f46728a5f3898d71b5269"/>
                    <w:lock w:val="sdtLocked"/>
                    <w:richText/>
                  </w:sdtPr>
                  <w:sdtContent>
                    <w:p>
                      <w:pPr>
                        <w:ind w:firstLine="720"/>
                        <w:jc w:val="both"/>
                        <w:rPr>
                          <w:bCs/>
                          <w:strike/>
                          <w:szCs w:val="24"/>
                          <w:lang w:eastAsia="lt-LT"/>
                        </w:rPr>
                      </w:pPr>
                      <w:sdt>
                        <w:sdtPr>
                          <w:alias w:val="Numeris"/>
                          <w:tag w:val="nr_1a546a28326f46728a5f3898d71b5269"/>
                          <w:lock w:val="sdtLocked"/>
                          <w:richText/>
                        </w:sdtPr>
                        <w:sdtContent>
                          <w:r>
                            <w:rPr>
                              <w:bCs/>
                              <w:szCs w:val="24"/>
                              <w:lang w:eastAsia="lt-LT"/>
                            </w:rPr>
                            <w:t>13</w:t>
                          </w:r>
                        </w:sdtContent>
                      </w:sdt>
                      <w:r>
                        <w:rPr>
                          <w:bCs/>
                          <w:szCs w:val="24"/>
                          <w:lang w:eastAsia="lt-LT"/>
                        </w:rPr>
                        <w:t>. Jeigu licencijos kopijos galiojimas buvo panaikintas šio straipsnio 11 dalies 3 punkte nurodytu pagrindu, vežėjas dėl naujos licencijos kopijos gali kreiptis ne anksčiau kaip po 12 mėnesių nuo licencijos kopijos galiojimo panaikinimo dienos.</w:t>
                      </w:r>
                    </w:p>
                  </w:sdtContent>
                </w:sdt>
                <w:sdt>
                  <w:sdtPr>
                    <w:alias w:val="8-1 str. 14 d."/>
                    <w:tag w:val="part_a976116aa0fe4d20bc63dd93f0907809"/>
                    <w:lock w:val="sdtLocked"/>
                    <w:richText/>
                  </w:sdtPr>
                  <w:sdtContent>
                    <w:p>
                      <w:pPr>
                        <w:ind w:firstLine="720"/>
                        <w:jc w:val="both"/>
                        <w:rPr>
                          <w:bCs/>
                          <w:szCs w:val="24"/>
                          <w:lang w:eastAsia="lt-LT"/>
                        </w:rPr>
                      </w:pPr>
                      <w:sdt>
                        <w:sdtPr>
                          <w:alias w:val="Numeris"/>
                          <w:tag w:val="nr_a976116aa0fe4d20bc63dd93f0907809"/>
                          <w:lock w:val="sdtLocked"/>
                          <w:richText/>
                        </w:sdtPr>
                        <w:sdtContent>
                          <w:r>
                            <w:rPr>
                              <w:bCs/>
                              <w:szCs w:val="24"/>
                              <w:lang w:eastAsia="lt-LT"/>
                            </w:rPr>
                            <w:t>14</w:t>
                          </w:r>
                        </w:sdtContent>
                      </w:sdt>
                      <w:r>
                        <w:rPr>
                          <w:bCs/>
                          <w:szCs w:val="24"/>
                          <w:lang w:eastAsia="lt-LT"/>
                        </w:rPr>
                        <w:t>. Pasikeitus į licenciją (licencijos kopiją) įrašytiems duomenims, vežėjas per 5 darbo dienas privalo informuoti Transporto saugos administraciją apie licencijų (licencijos kopijų), nurodytų šio kodekso 8 straipsnio 2 dalies 1–3 punktuose, duomenų pasikeitimą ir grąžinti licenciją (licencijos kopiją)</w:t>
                      </w:r>
                      <w:r>
                        <w:rPr>
                          <w:bCs/>
                          <w:szCs w:val="24"/>
                        </w:rPr>
                        <w:t xml:space="preserve"> </w:t>
                      </w:r>
                      <w:r>
                        <w:rPr>
                          <w:bCs/>
                          <w:szCs w:val="24"/>
                          <w:shd w:val="clear" w:color="auto" w:fill="FFFFFF"/>
                        </w:rPr>
                        <w:t>Transporto saugos administracijai</w:t>
                      </w:r>
                      <w:r>
                        <w:rPr>
                          <w:bCs/>
                          <w:szCs w:val="24"/>
                          <w:lang w:eastAsia="lt-LT"/>
                        </w:rPr>
                        <w:t xml:space="preserve"> per 20 darbo dienų nuo licencijos (licencijos kopijos) duomenų pasikeitimo dienos. Prašymų pakeisti licenciją (licencijos kopiją) nagrinėjimo terminus ir šių prašymų nagrinėjimo bei licencijos (licencijos kopijos) pakeitimo tvarka nustatoma Vyriausybės tvirtinamose kelių transporto veiklos licencijavimo taisyklėse.</w:t>
                      </w:r>
                    </w:p>
                  </w:sdtContent>
                </w:sdt>
                <w:sdt>
                  <w:sdtPr>
                    <w:alias w:val="8-1 str. 15 d."/>
                    <w:tag w:val="part_1ad3978af23a411191772b682ea7ce6d"/>
                    <w:lock w:val="sdtLocked"/>
                    <w:richText/>
                  </w:sdtPr>
                  <w:sdtContent>
                    <w:p>
                      <w:pPr>
                        <w:ind w:firstLine="720"/>
                        <w:jc w:val="both"/>
                      </w:pPr>
                      <w:sdt>
                        <w:sdtPr>
                          <w:alias w:val="Numeris"/>
                          <w:tag w:val="nr_1ad3978af23a411191772b682ea7ce6d"/>
                          <w:lock w:val="sdtLocked"/>
                          <w:richText/>
                        </w:sdtPr>
                        <w:sdtContent>
                          <w:r>
                            <w:rPr>
                              <w:bCs/>
                              <w:szCs w:val="24"/>
                              <w:lang w:eastAsia="lt-LT"/>
                            </w:rPr>
                            <w:t>15</w:t>
                          </w:r>
                        </w:sdtContent>
                      </w:sdt>
                      <w:r>
                        <w:rPr>
                          <w:bCs/>
                          <w:szCs w:val="24"/>
                          <w:lang w:eastAsia="lt-LT"/>
                        </w:rPr>
                        <w:t>. Kai reikia pakeisti Reglamento (EB) Nr. 1071/2009</w:t>
                      </w:r>
                      <w:r>
                        <w:rPr>
                          <w:bCs/>
                          <w:szCs w:val="24"/>
                        </w:rPr>
                        <w:t xml:space="preserve"> </w:t>
                      </w:r>
                      <w:r>
                        <w:rPr>
                          <w:bCs/>
                          <w:szCs w:val="24"/>
                          <w:lang w:eastAsia="lt-LT"/>
                        </w:rPr>
                        <w:t>16 straipsnio 2 dalies pirmosios pastraipos a ir b punktuose nurodytus duomenis, Transporto saugos administracija turi pakeisti licencijas (licencijų kopijas) per 3 darbo dienas nuo jos nustatytos formos prašymo ir visų dokumentų, kuriais patvirtinama pakeitimo esmė, gavimo dienos.</w:t>
                      </w:r>
                      <w:r>
                        <w:rPr>
                          <w:bCs/>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2 str."/>
                <w:tag w:val="part_60febc653e714cc8883a5b3ced896e68"/>
                <w:lock w:val="sdtLocked"/>
                <w:richText/>
              </w:sdtPr>
              <w:sdtContent>
                <w:p>
                  <w:pPr>
                    <w:shd w:val="clear" w:color="000000" w:fill="auto"/>
                    <w:ind w:left="2268" w:hanging="1548"/>
                    <w:jc w:val="both"/>
                    <w:rPr>
                      <w:b/>
                      <w:szCs w:val="24"/>
                      <w:lang w:eastAsia="lt-LT"/>
                    </w:rPr>
                  </w:pPr>
                  <w:sdt>
                    <w:sdtPr>
                      <w:alias w:val="Numeris"/>
                      <w:tag w:val="nr_60febc653e714cc8883a5b3ced896e68"/>
                      <w:lock w:val="sdtLocked"/>
                      <w:richText/>
                    </w:sdtPr>
                    <w:sdtContent>
                      <w:r>
                        <w:rPr>
                          <w:b/>
                          <w:szCs w:val="24"/>
                          <w:lang w:eastAsia="lt-LT"/>
                        </w:rPr>
                        <w:t>8</w:t>
                      </w:r>
                      <w:r>
                        <w:rPr>
                          <w:b/>
                          <w:szCs w:val="24"/>
                          <w:vertAlign w:val="superscript"/>
                          <w:lang w:eastAsia="lt-LT"/>
                        </w:rPr>
                        <w:t>2</w:t>
                      </w:r>
                    </w:sdtContent>
                  </w:sdt>
                  <w:r>
                    <w:rPr>
                      <w:b/>
                      <w:szCs w:val="24"/>
                      <w:lang w:eastAsia="lt-LT"/>
                    </w:rPr>
                    <w:t xml:space="preserve"> straipsnis. </w:t>
                  </w:r>
                  <w:sdt>
                    <w:sdtPr>
                      <w:alias w:val="Pavadinimas"/>
                      <w:tag w:val="title_60febc653e714cc8883a5b3ced896e68"/>
                      <w:lock w:val="sdtLocked"/>
                      <w:richText/>
                    </w:sdtPr>
                    <w:sdtContent>
                      <w:r>
                        <w:rPr>
                          <w:b/>
                          <w:szCs w:val="24"/>
                          <w:lang w:eastAsia="lt-LT"/>
                        </w:rPr>
                        <w:t>Leidimų vykdyti keleivių vežimo už atlygį lengvaisiais automobiliais veiklą išdavimas, galiojimo sustabdymas, panaikinimas</w:t>
                      </w:r>
                    </w:sdtContent>
                  </w:sdt>
                </w:p>
                <w:sdt>
                  <w:sdtPr>
                    <w:alias w:val="8-2 str. 1 d."/>
                    <w:tag w:val="part_277a86a6f11b45d38cbdb4d6d8ebe056"/>
                    <w:lock w:val="sdtLocked"/>
                    <w:richText/>
                  </w:sdtPr>
                  <w:sdtContent>
                    <w:p>
                      <w:pPr>
                        <w:shd w:val="clear" w:color="000000" w:fill="auto"/>
                        <w:ind w:firstLine="720"/>
                        <w:jc w:val="both"/>
                        <w:rPr>
                          <w:szCs w:val="24"/>
                          <w:lang w:eastAsia="lt-LT"/>
                        </w:rPr>
                      </w:pPr>
                      <w:sdt>
                        <w:sdtPr>
                          <w:alias w:val="Numeris"/>
                          <w:tag w:val="nr_277a86a6f11b45d38cbdb4d6d8ebe056"/>
                          <w:lock w:val="sdtLocked"/>
                          <w:richText/>
                        </w:sdtPr>
                        <w:sdtContent>
                          <w:r>
                            <w:rPr>
                              <w:szCs w:val="24"/>
                              <w:lang w:eastAsia="lt-LT"/>
                            </w:rPr>
                            <w:t>1</w:t>
                          </w:r>
                        </w:sdtContent>
                      </w:sdt>
                      <w:r>
                        <w:rPr>
                          <w:szCs w:val="24"/>
                          <w:lang w:eastAsia="lt-LT"/>
                        </w:rPr>
                        <w:t>. Vykdyti keleivių vežimo už atlygį lengvaisiais automobiliais veiklą gali vežėjai, turintys leidimą. Vykdyti keleivių vežimo už atlygį lengvaisiais automobiliais pagal užsakymą veiklą gali tik fiziniai asmenys, naudodamiesi keleivių vežimo organizatoriaus paslaugomis. Keleivių vežimas lengvuoju automobiliu asmeniniais tikslais suplanuotu maršrutu nesiekiant finansinės naudos nėra laikomas keleivių vežimu už atlygį lengvuoju automobiliu. Draudžiama vykdyti keleivių vežimo už atlygį lengvaisiais automobiliais veiklą neturint galiojančio leidimo arba tuo atveju, kai leidimo galiojimas sustabdytas.</w:t>
                      </w:r>
                    </w:p>
                  </w:sdtContent>
                </w:sdt>
                <w:sdt>
                  <w:sdtPr>
                    <w:alias w:val="8-2 str. 2 d."/>
                    <w:tag w:val="part_c254d9cf722b4e758b03feba7168a308"/>
                    <w:lock w:val="sdtLocked"/>
                    <w:richText/>
                  </w:sdtPr>
                  <w:sdtContent>
                    <w:p>
                      <w:pPr>
                        <w:ind w:firstLine="720"/>
                        <w:jc w:val="both"/>
                        <w:rPr>
                          <w:szCs w:val="24"/>
                          <w:lang w:eastAsia="lt-LT"/>
                        </w:rPr>
                      </w:pPr>
                      <w:sdt>
                        <w:sdtPr>
                          <w:alias w:val="Numeris"/>
                          <w:tag w:val="nr_c254d9cf722b4e758b03feba7168a308"/>
                          <w:lock w:val="sdtLocked"/>
                          <w:richText/>
                        </w:sdtPr>
                        <w:sdtContent>
                          <w:r>
                            <w:rPr>
                              <w:bCs/>
                              <w:szCs w:val="24"/>
                              <w:lang w:eastAsia="lt-LT"/>
                            </w:rPr>
                            <w:t>2</w:t>
                          </w:r>
                        </w:sdtContent>
                      </w:sdt>
                      <w:r>
                        <w:rPr>
                          <w:bCs/>
                          <w:szCs w:val="24"/>
                          <w:lang w:eastAsia="lt-LT"/>
                        </w:rPr>
                        <w:t>. Asmenims, siekiantiems įgyti šio kodekso 8 straipsnio 2 dalies 6 ir 7 punktuose nurodytus leidimus (toliau šiame straipsnyje – leidimas), leidimai išduodami, jeigu tie asmenys deklaruoja, kad atitinka visus šiuos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sdt>
                      <w:sdtPr>
                        <w:alias w:val="8-2 str. 2 d. 1 p."/>
                        <w:tag w:val="part_2801394f93e14749b98a6b76197123df"/>
                        <w:lock w:val="sdtLocked"/>
                        <w:richText/>
                      </w:sdtPr>
                      <w:sdtContent>
                        <w:p>
                          <w:pPr>
                            <w:shd w:val="clear" w:color="000000" w:fill="auto"/>
                            <w:ind w:firstLine="720"/>
                            <w:jc w:val="both"/>
                            <w:rPr>
                              <w:szCs w:val="24"/>
                              <w:lang w:eastAsia="lt-LT"/>
                            </w:rPr>
                          </w:pPr>
                          <w:sdt>
                            <w:sdtPr>
                              <w:alias w:val="Numeris"/>
                              <w:tag w:val="nr_2801394f93e14749b98a6b76197123df"/>
                              <w:lock w:val="sdtLocked"/>
                              <w:richText/>
                            </w:sdtPr>
                            <w:sdtContent>
                              <w:r>
                                <w:rPr>
                                  <w:szCs w:val="24"/>
                                  <w:lang w:eastAsia="lt-LT"/>
                                </w:rPr>
                                <w:t>1</w:t>
                              </w:r>
                            </w:sdtContent>
                          </w:sdt>
                          <w:r>
                            <w:rPr>
                              <w:szCs w:val="24"/>
                              <w:lang w:eastAsia="lt-LT"/>
                            </w:rPr>
                            <w:t>) yra įregistravę individualią veiklą ir turi ne mažesnį kaip 2 metų lengvojo automobilio vairavimo stažą, kai leidimo prašo fizinis asmuo;</w:t>
                          </w:r>
                        </w:p>
                      </w:sdtContent>
                    </w:sdt>
                    <w:sdt>
                      <w:sdtPr>
                        <w:alias w:val="8-2 str. 2 d. 2 p."/>
                        <w:tag w:val="part_1d40c747d8384e30b05f2006dfd04c61"/>
                        <w:lock w:val="sdtLocked"/>
                        <w:richText/>
                      </w:sdtPr>
                      <w:sdtContent>
                        <w:p>
                          <w:pPr>
                            <w:shd w:val="clear" w:color="000000" w:fill="auto"/>
                            <w:ind w:firstLine="720"/>
                            <w:jc w:val="both"/>
                            <w:rPr>
                              <w:szCs w:val="24"/>
                              <w:lang w:eastAsia="lt-LT"/>
                            </w:rPr>
                          </w:pPr>
                          <w:sdt>
                            <w:sdtPr>
                              <w:alias w:val="Numeris"/>
                              <w:tag w:val="nr_1d40c747d8384e30b05f2006dfd04c61"/>
                              <w:lock w:val="sdtLocked"/>
                              <w:richText/>
                            </w:sdtPr>
                            <w:sdtContent>
                              <w:r>
                                <w:rPr>
                                  <w:szCs w:val="24"/>
                                  <w:lang w:eastAsia="lt-LT"/>
                                </w:rPr>
                                <w:t>2</w:t>
                              </w:r>
                            </w:sdtContent>
                          </w:sdt>
                          <w:r>
                            <w:rPr>
                              <w:szCs w:val="24"/>
                              <w:lang w:eastAsia="lt-LT"/>
                            </w:rPr>
                            <w:t>) neturi mokestinės nepriemokos Lietuvos Respublikos valstybės biudžetui, savivaldybės biudžetui ar fondams, į kuriuos mokamus mokesčius administruoja Valstybinė mokesčių inspekcija prie Lietuvos Respublikos finansų ministerijos (išskyrus atvejus, kai mokesčių, delspinigių, baudų mokėjimas atidėtas Lietuvos Respublikos mokesčių administravimo įstatymo nustatyta tvarka arba dėl šių mokesčių, delspinigių, baudų vyksta mokestinis ginčas);</w:t>
                          </w:r>
                        </w:p>
                      </w:sdtContent>
                    </w:sdt>
                    <w:sdt>
                      <w:sdtPr>
                        <w:alias w:val="8-2 str. 2 d. 3 p."/>
                        <w:tag w:val="part_0a6f1b5c52c745e69232f1fa776bcace"/>
                        <w:lock w:val="sdtLocked"/>
                        <w:richText/>
                      </w:sdtPr>
                      <w:sdtContent>
                        <w:p>
                          <w:pPr>
                            <w:shd w:val="clear" w:color="000000" w:fill="auto"/>
                            <w:ind w:firstLine="720"/>
                            <w:jc w:val="both"/>
                            <w:rPr>
                              <w:szCs w:val="24"/>
                              <w:lang w:eastAsia="lt-LT"/>
                            </w:rPr>
                          </w:pPr>
                          <w:sdt>
                            <w:sdtPr>
                              <w:alias w:val="Numeris"/>
                              <w:tag w:val="nr_0a6f1b5c52c745e69232f1fa776bcace"/>
                              <w:lock w:val="sdtLocked"/>
                              <w:richText/>
                            </w:sdtPr>
                            <w:sdtContent>
                              <w:r>
                                <w:rPr>
                                  <w:szCs w:val="24"/>
                                  <w:lang w:eastAsia="lt-LT"/>
                                </w:rPr>
                                <w:t>3</w:t>
                              </w:r>
                            </w:sdtContent>
                          </w:sdt>
                          <w:r>
                            <w:rPr>
                              <w:szCs w:val="24"/>
                              <w:lang w:eastAsia="lt-LT"/>
                            </w:rPr>
                            <w:t>) asmuo yra Lietuvos Respublikos transporto priemonių registre įregistruoto lengvojo automobilio, kuriuo bus vykdoma keleivių vežimo už atlygį lengvaisiais automobiliais veikla, savininkas arba šį lengvąjį automobilį valdo kitu teisėtu pagrindu;</w:t>
                          </w:r>
                        </w:p>
                      </w:sdtContent>
                    </w:sdt>
                    <w:sdt>
                      <w:sdtPr>
                        <w:alias w:val="8-2 str. 2 d. 4 p."/>
                        <w:tag w:val="part_086784d1623a45fbac2b44b761a4e80f"/>
                        <w:lock w:val="sdtLocked"/>
                        <w:richText/>
                      </w:sdtPr>
                      <w:sdtContent>
                        <w:p>
                          <w:pPr>
                            <w:shd w:val="clear" w:color="000000" w:fill="auto"/>
                            <w:ind w:firstLine="720"/>
                            <w:jc w:val="both"/>
                            <w:rPr>
                              <w:szCs w:val="24"/>
                              <w:lang w:eastAsia="lt-LT"/>
                            </w:rPr>
                          </w:pPr>
                          <w:sdt>
                            <w:sdtPr>
                              <w:alias w:val="Numeris"/>
                              <w:tag w:val="nr_086784d1623a45fbac2b44b761a4e80f"/>
                              <w:lock w:val="sdtLocked"/>
                              <w:richText/>
                            </w:sdtPr>
                            <w:sdtContent>
                              <w:r>
                                <w:rPr>
                                  <w:szCs w:val="24"/>
                                  <w:lang w:eastAsia="lt-LT"/>
                                </w:rPr>
                                <w:t>4</w:t>
                              </w:r>
                            </w:sdtContent>
                          </w:sdt>
                          <w:r>
                            <w:rPr>
                              <w:szCs w:val="24"/>
                              <w:lang w:eastAsia="lt-LT"/>
                            </w:rPr>
                            <w:t>) yra įvykdyti Lietuvos Respublikos rinkliavų įstatyme nustatyti reikalavimai.</w:t>
                          </w:r>
                        </w:p>
                      </w:sdtContent>
                    </w:sdt>
                  </w:sdtContent>
                </w:sdt>
                <w:sdt>
                  <w:sdtPr>
                    <w:alias w:val="8-2 str. 3 d."/>
                    <w:tag w:val="part_b825c96de7eb4c6cb2ebc1da57139430"/>
                    <w:lock w:val="sdtLocked"/>
                    <w:richText/>
                  </w:sdtPr>
                  <w:sdtContent>
                    <w:p>
                      <w:pPr>
                        <w:shd w:val="clear" w:color="000000" w:fill="auto"/>
                        <w:ind w:firstLine="720"/>
                        <w:jc w:val="both"/>
                        <w:rPr>
                          <w:szCs w:val="24"/>
                          <w:lang w:eastAsia="lt-LT"/>
                        </w:rPr>
                      </w:pPr>
                      <w:sdt>
                        <w:sdtPr>
                          <w:alias w:val="Numeris"/>
                          <w:tag w:val="nr_b825c96de7eb4c6cb2ebc1da57139430"/>
                          <w:lock w:val="sdtLocked"/>
                          <w:richText/>
                        </w:sdtPr>
                        <w:sdtContent>
                          <w:r>
                            <w:rPr>
                              <w:szCs w:val="24"/>
                              <w:lang w:eastAsia="lt-LT"/>
                            </w:rPr>
                            <w:t>3</w:t>
                          </w:r>
                        </w:sdtContent>
                      </w:sdt>
                      <w:r>
                        <w:rPr>
                          <w:szCs w:val="24"/>
                          <w:lang w:eastAsia="lt-LT"/>
                        </w:rPr>
                        <w:t>. Asmenims, kuriems išduoto leidimo galiojimas buvo panaikintas dėl šio straipsnio 10 dalies 5 punkte nurodytų pažeidimų, leidimai nėra išduodami vienus metus nuo leidimo galiojimo panaikinimo.</w:t>
                      </w:r>
                    </w:p>
                  </w:sdtContent>
                </w:sdt>
                <w:sdt>
                  <w:sdtPr>
                    <w:alias w:val="8-2 str. 4 d."/>
                    <w:tag w:val="part_193233c431a74284bbbcb7d7a657481b"/>
                    <w:lock w:val="sdtLocked"/>
                    <w:richText/>
                  </w:sdtPr>
                  <w:sdtContent>
                    <w:p>
                      <w:pPr>
                        <w:shd w:val="clear" w:color="000000" w:fill="auto"/>
                        <w:tabs>
                          <w:tab w:val="left" w:pos="1134"/>
                        </w:tabs>
                        <w:ind w:firstLine="720"/>
                        <w:jc w:val="both"/>
                        <w:rPr>
                          <w:szCs w:val="24"/>
                          <w:lang w:eastAsia="lt-LT"/>
                        </w:rPr>
                      </w:pPr>
                      <w:sdt>
                        <w:sdtPr>
                          <w:alias w:val="Numeris"/>
                          <w:tag w:val="nr_193233c431a74284bbbcb7d7a657481b"/>
                          <w:lock w:val="sdtLocked"/>
                          <w:richText/>
                        </w:sdtPr>
                        <w:sdtContent>
                          <w:r>
                            <w:rPr>
                              <w:szCs w:val="24"/>
                              <w:lang w:eastAsia="lt-LT"/>
                            </w:rPr>
                            <w:t>4</w:t>
                          </w:r>
                        </w:sdtContent>
                      </w:sdt>
                      <w:r>
                        <w:rPr>
                          <w:szCs w:val="24"/>
                          <w:lang w:eastAsia="lt-LT"/>
                        </w:rPr>
                        <w:t>. Leidimus išduoda, leidimų galiojimą sustabdo, leidimų galiojimo sustabdymą ar leidimų galiojimą panaikina Transporto saugos administracija susisiekimo ministro nustatyta tvarka.</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2 str. 5 d."/>
                    <w:tag w:val="part_58966ee81bd2432a8257bff11fb89944"/>
                    <w:lock w:val="sdtLocked"/>
                    <w:richText/>
                  </w:sdtPr>
                  <w:sdtContent>
                    <w:p>
                      <w:pPr>
                        <w:shd w:val="clear" w:color="000000" w:fill="auto"/>
                        <w:ind w:firstLine="720"/>
                        <w:jc w:val="both"/>
                        <w:rPr>
                          <w:szCs w:val="24"/>
                          <w:lang w:eastAsia="lt-LT"/>
                        </w:rPr>
                      </w:pPr>
                      <w:sdt>
                        <w:sdtPr>
                          <w:alias w:val="Numeris"/>
                          <w:tag w:val="nr_58966ee81bd2432a8257bff11fb89944"/>
                          <w:lock w:val="sdtLocked"/>
                          <w:richText/>
                        </w:sdtPr>
                        <w:sdtContent>
                          <w:r>
                            <w:rPr>
                              <w:szCs w:val="24"/>
                              <w:lang w:eastAsia="lt-LT"/>
                            </w:rPr>
                            <w:t>5</w:t>
                          </w:r>
                        </w:sdtContent>
                      </w:sdt>
                      <w:r>
                        <w:rPr>
                          <w:szCs w:val="24"/>
                          <w:lang w:eastAsia="lt-LT"/>
                        </w:rPr>
                        <w:t>. Leidimai galioja neterminuotai. Leidimų turėtojai neturi teisės perleisti suteiktos teisės vykdyti leidime nurodytą veiklą kitiems asmenims.</w:t>
                      </w:r>
                    </w:p>
                  </w:sdtContent>
                </w:sdt>
                <w:sdt>
                  <w:sdtPr>
                    <w:alias w:val="8-2 str. 6 d."/>
                    <w:tag w:val="part_4cead2e6a4e94f1e81a1005b62520c71"/>
                    <w:lock w:val="sdtLocked"/>
                    <w:richText/>
                  </w:sdtPr>
                  <w:sdtContent>
                    <w:p>
                      <w:pPr>
                        <w:shd w:val="clear" w:color="000000" w:fill="auto"/>
                        <w:tabs>
                          <w:tab w:val="left" w:pos="1134"/>
                        </w:tabs>
                        <w:ind w:firstLine="720"/>
                        <w:jc w:val="both"/>
                        <w:rPr>
                          <w:szCs w:val="24"/>
                          <w:lang w:eastAsia="lt-LT"/>
                        </w:rPr>
                      </w:pPr>
                      <w:sdt>
                        <w:sdtPr>
                          <w:alias w:val="Numeris"/>
                          <w:tag w:val="nr_4cead2e6a4e94f1e81a1005b62520c71"/>
                          <w:lock w:val="sdtLocked"/>
                          <w:richText/>
                        </w:sdtPr>
                        <w:sdtContent>
                          <w:r>
                            <w:rPr>
                              <w:szCs w:val="24"/>
                              <w:lang w:eastAsia="lt-LT"/>
                            </w:rPr>
                            <w:t>6</w:t>
                          </w:r>
                        </w:sdtContent>
                      </w:sdt>
                      <w:r>
                        <w:rPr>
                          <w:szCs w:val="24"/>
                          <w:lang w:eastAsia="lt-LT"/>
                        </w:rPr>
                        <w:t>. Laikoma, kad leidimai yra išduoti kitą dieną nuo vežėjo pranešimo apie ketinimą vykdyti keleivių vežimo už atlygį lengvaisiais automobiliais veiklą (toliau – pranešimas) pateikimo Transporto saugos administracijai dienos. Kai pranešime yra nurodyta diena, nuo kurios ketinama pradėti vykdyti keleivių vežimo už atlygį lengvaisiais automobiliais veiklą, ir ši diena yra vėlesnė negu kita diena nuo pranešimo pateikimo dienos, laikoma, kad leidimas yra išduotas nuo pranešime nurodytos dienos.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2 str. 7 d."/>
                    <w:tag w:val="part_1d01f2a792714475b084f981aa0b5443"/>
                    <w:lock w:val="sdtLocked"/>
                    <w:richText/>
                  </w:sdtPr>
                  <w:sdtContent>
                    <w:p>
                      <w:pPr>
                        <w:shd w:val="clear" w:color="000000" w:fill="auto"/>
                        <w:ind w:firstLine="720"/>
                        <w:jc w:val="both"/>
                        <w:rPr>
                          <w:szCs w:val="24"/>
                          <w:lang w:eastAsia="lt-LT"/>
                        </w:rPr>
                      </w:pPr>
                      <w:sdt>
                        <w:sdtPr>
                          <w:alias w:val="Numeris"/>
                          <w:tag w:val="nr_1d01f2a792714475b084f981aa0b5443"/>
                          <w:lock w:val="sdtLocked"/>
                          <w:richText/>
                        </w:sdtPr>
                        <w:sdtContent>
                          <w:r>
                            <w:rPr>
                              <w:szCs w:val="24"/>
                              <w:lang w:eastAsia="lt-LT"/>
                            </w:rPr>
                            <w:t>7</w:t>
                          </w:r>
                        </w:sdtContent>
                      </w:sdt>
                      <w:r>
                        <w:rPr>
                          <w:szCs w:val="24"/>
                          <w:lang w:eastAsia="lt-LT"/>
                        </w:rPr>
                        <w:t>. Vežėjas nedelsiant, bet ne vėliau kaip per 3 darbo dienas nuo atitinkamų teisės aktų reikalavimų pažeidimų paaiškėjimo dienos, įspėjamas apie galimą leidimų galiojimo sustabdymą, jeigu:</w:t>
                      </w:r>
                    </w:p>
                    <w:sdt>
                      <w:sdtPr>
                        <w:alias w:val="8-2 str. 7 d. 1 p."/>
                        <w:tag w:val="part_864b4e01085f4c82b4137d2bb21b9e8f"/>
                        <w:lock w:val="sdtLocked"/>
                        <w:richText/>
                      </w:sdtPr>
                      <w:sdtContent>
                        <w:p>
                          <w:pPr>
                            <w:shd w:val="clear" w:color="000000" w:fill="auto"/>
                            <w:ind w:firstLine="720"/>
                            <w:jc w:val="both"/>
                            <w:rPr>
                              <w:szCs w:val="24"/>
                              <w:lang w:eastAsia="lt-LT"/>
                            </w:rPr>
                          </w:pPr>
                          <w:sdt>
                            <w:sdtPr>
                              <w:alias w:val="Numeris"/>
                              <w:tag w:val="nr_864b4e01085f4c82b4137d2bb21b9e8f"/>
                              <w:lock w:val="sdtLocked"/>
                              <w:richText/>
                            </w:sdtPr>
                            <w:sdtContent>
                              <w:r>
                                <w:rPr>
                                  <w:szCs w:val="24"/>
                                  <w:lang w:eastAsia="lt-LT"/>
                                </w:rPr>
                                <w:t>1</w:t>
                              </w:r>
                            </w:sdtContent>
                          </w:sdt>
                          <w:r>
                            <w:rPr>
                              <w:szCs w:val="24"/>
                              <w:lang w:eastAsia="lt-LT"/>
                            </w:rPr>
                            <w:t>) jis pažeidžia keleivių vežimo už atlygį lengvaisiais automobiliais reikalavimus, nurodytus šio straipsnio 13 ir 14 dalyse;</w:t>
                          </w:r>
                        </w:p>
                      </w:sdtContent>
                    </w:sdt>
                    <w:sdt>
                      <w:sdtPr>
                        <w:alias w:val="8-2 str. 7 d. 2 p."/>
                        <w:tag w:val="part_fcd1682df8ee4e06983f881f089b248f"/>
                        <w:lock w:val="sdtLocked"/>
                        <w:richText/>
                      </w:sdtPr>
                      <w:sdtContent>
                        <w:p>
                          <w:pPr>
                            <w:shd w:val="clear" w:color="000000" w:fill="auto"/>
                            <w:ind w:firstLine="720"/>
                            <w:jc w:val="both"/>
                            <w:rPr>
                              <w:szCs w:val="24"/>
                              <w:lang w:eastAsia="lt-LT"/>
                            </w:rPr>
                          </w:pPr>
                          <w:sdt>
                            <w:sdtPr>
                              <w:alias w:val="Numeris"/>
                              <w:tag w:val="nr_fcd1682df8ee4e06983f881f089b248f"/>
                              <w:lock w:val="sdtLocked"/>
                              <w:richText/>
                            </w:sdtPr>
                            <w:sdtContent>
                              <w:r>
                                <w:rPr>
                                  <w:bCs/>
                                  <w:szCs w:val="24"/>
                                  <w:lang w:eastAsia="lt-LT"/>
                                </w:rPr>
                                <w:t>2</w:t>
                              </w:r>
                            </w:sdtContent>
                          </w:sdt>
                          <w:r>
                            <w:rPr>
                              <w:bCs/>
                              <w:szCs w:val="24"/>
                              <w:lang w:eastAsia="lt-LT"/>
                            </w:rPr>
                            <w:t xml:space="preserve">) paaiškėja, kad leidimo turėtojas nevykdo leidime nurodytos veiklos ilgiau kaip vienus metus ir nesikreipė į leidimą išdavusią instituciją dėl leidimo galiojimo sustabdymo arba panaikinimo. </w:t>
                          </w:r>
                        </w:p>
                      </w:sdtContent>
                    </w:sdt>
                  </w:sdtContent>
                </w:sdt>
                <w:sdt>
                  <w:sdtPr>
                    <w:alias w:val="8-2 str. 8 d."/>
                    <w:tag w:val="part_a253d12a30334327a3de79e0849793d3"/>
                    <w:lock w:val="sdtLocked"/>
                    <w:richText/>
                  </w:sdtPr>
                  <w:sdtContent>
                    <w:p>
                      <w:pPr>
                        <w:shd w:val="clear" w:color="000000" w:fill="auto"/>
                        <w:ind w:firstLine="720"/>
                        <w:jc w:val="both"/>
                        <w:rPr>
                          <w:szCs w:val="24"/>
                          <w:lang w:eastAsia="lt-LT"/>
                        </w:rPr>
                      </w:pPr>
                      <w:sdt>
                        <w:sdtPr>
                          <w:alias w:val="Numeris"/>
                          <w:tag w:val="nr_a253d12a30334327a3de79e0849793d3"/>
                          <w:lock w:val="sdtLocked"/>
                          <w:richText/>
                        </w:sdtPr>
                        <w:sdtContent>
                          <w:r>
                            <w:rPr>
                              <w:szCs w:val="24"/>
                              <w:lang w:eastAsia="lt-LT"/>
                            </w:rPr>
                            <w:t>8</w:t>
                          </w:r>
                        </w:sdtContent>
                      </w:sdt>
                      <w:r>
                        <w:rPr>
                          <w:szCs w:val="24"/>
                          <w:lang w:eastAsia="lt-LT"/>
                        </w:rPr>
                        <w:t>. Leidimo galiojimas sustabdomas, jeigu vežėjas:</w:t>
                      </w:r>
                    </w:p>
                    <w:sdt>
                      <w:sdtPr>
                        <w:alias w:val="8-2 str. 8 d. 1 p."/>
                        <w:tag w:val="part_4c73bd9d43a846a38872adff5fa73548"/>
                        <w:lock w:val="sdtLocked"/>
                        <w:richText/>
                      </w:sdtPr>
                      <w:sdtContent>
                        <w:p>
                          <w:pPr>
                            <w:shd w:val="clear" w:color="000000" w:fill="auto"/>
                            <w:ind w:firstLine="720"/>
                            <w:jc w:val="both"/>
                            <w:rPr>
                              <w:szCs w:val="24"/>
                              <w:lang w:eastAsia="lt-LT"/>
                            </w:rPr>
                          </w:pPr>
                          <w:sdt>
                            <w:sdtPr>
                              <w:alias w:val="Numeris"/>
                              <w:tag w:val="nr_4c73bd9d43a846a38872adff5fa73548"/>
                              <w:lock w:val="sdtLocked"/>
                              <w:richText/>
                            </w:sdtPr>
                            <w:sdtContent>
                              <w:r>
                                <w:rPr>
                                  <w:szCs w:val="24"/>
                                  <w:lang w:eastAsia="lt-LT"/>
                                </w:rPr>
                                <w:t>1</w:t>
                              </w:r>
                            </w:sdtContent>
                          </w:sdt>
                          <w:r>
                            <w:rPr>
                              <w:szCs w:val="24"/>
                              <w:lang w:eastAsia="lt-LT"/>
                            </w:rPr>
                            <w:t>) pateikia prašymą sustabdyti leidimo galiojimą;</w:t>
                          </w:r>
                        </w:p>
                      </w:sdtContent>
                    </w:sdt>
                    <w:sdt>
                      <w:sdtPr>
                        <w:alias w:val="8-2 str. 8 d. 2 p."/>
                        <w:tag w:val="part_a2f867bfc345411fb5a7c4be022bcab8"/>
                        <w:lock w:val="sdtLocked"/>
                        <w:richText/>
                      </w:sdtPr>
                      <w:sdtContent>
                        <w:p>
                          <w:pPr>
                            <w:shd w:val="clear" w:color="000000" w:fill="auto"/>
                            <w:ind w:firstLine="720"/>
                            <w:jc w:val="both"/>
                            <w:rPr>
                              <w:szCs w:val="24"/>
                              <w:lang w:eastAsia="lt-LT"/>
                            </w:rPr>
                          </w:pPr>
                          <w:sdt>
                            <w:sdtPr>
                              <w:alias w:val="Numeris"/>
                              <w:tag w:val="nr_a2f867bfc345411fb5a7c4be022bcab8"/>
                              <w:lock w:val="sdtLocked"/>
                              <w:richText/>
                            </w:sdtPr>
                            <w:sdtContent>
                              <w:r>
                                <w:rPr>
                                  <w:szCs w:val="24"/>
                                  <w:lang w:eastAsia="lt-LT"/>
                                </w:rPr>
                                <w:t>2</w:t>
                              </w:r>
                            </w:sdtContent>
                          </w:sdt>
                          <w:r>
                            <w:rPr>
                              <w:szCs w:val="24"/>
                              <w:lang w:eastAsia="lt-LT"/>
                            </w:rPr>
                            <w:t>) buvo įspėtas apie galimą leidimo galiojimo sustabdymą pagal šio straipsnio 7 dalies 1 punktą ir per leidimą išdavusios institucijos nustatytą terminą nepašalino nurodytų pažeidimų ir nepranešė apie jų pašalinimą leidimą išdavusiai institucijai;</w:t>
                          </w:r>
                        </w:p>
                      </w:sdtContent>
                    </w:sdt>
                    <w:sdt>
                      <w:sdtPr>
                        <w:alias w:val="8-2 str. 8 d. 3 p."/>
                        <w:tag w:val="part_1666ec23aa404dab96cbf937181b89ca"/>
                        <w:lock w:val="sdtLocked"/>
                        <w:richText/>
                      </w:sdtPr>
                      <w:sdtContent>
                        <w:p>
                          <w:pPr>
                            <w:shd w:val="clear" w:color="000000" w:fill="auto"/>
                            <w:ind w:firstLine="720"/>
                            <w:jc w:val="both"/>
                            <w:rPr>
                              <w:szCs w:val="24"/>
                              <w:lang w:eastAsia="lt-LT"/>
                            </w:rPr>
                          </w:pPr>
                          <w:sdt>
                            <w:sdtPr>
                              <w:alias w:val="Numeris"/>
                              <w:tag w:val="nr_1666ec23aa404dab96cbf937181b89ca"/>
                              <w:lock w:val="sdtLocked"/>
                              <w:richText/>
                            </w:sdtPr>
                            <w:sdtContent>
                              <w:r>
                                <w:rPr>
                                  <w:szCs w:val="24"/>
                                  <w:lang w:eastAsia="lt-LT"/>
                                </w:rPr>
                                <w:t>3</w:t>
                              </w:r>
                            </w:sdtContent>
                          </w:sdt>
                          <w:r>
                            <w:rPr>
                              <w:szCs w:val="24"/>
                              <w:lang w:eastAsia="lt-LT"/>
                            </w:rPr>
                            <w:t xml:space="preserve">) </w:t>
                          </w:r>
                          <w:r>
                            <w:rPr>
                              <w:szCs w:val="24"/>
                            </w:rPr>
                            <w:t xml:space="preserve">leidimui išduoti </w:t>
                          </w:r>
                          <w:r>
                            <w:rPr>
                              <w:szCs w:val="24"/>
                              <w:lang w:eastAsia="lt-LT"/>
                            </w:rPr>
                            <w:t>pateikia neteisingus duomenis;</w:t>
                          </w:r>
                        </w:p>
                      </w:sdtContent>
                    </w:sdt>
                    <w:sdt>
                      <w:sdtPr>
                        <w:alias w:val="8-2 str. 8 d. 4 p."/>
                        <w:tag w:val="part_eacb021df2654574b8eacd8ecbf45eb5"/>
                        <w:lock w:val="sdtLocked"/>
                        <w:richText/>
                      </w:sdtPr>
                      <w:sdtContent>
                        <w:p>
                          <w:pPr>
                            <w:shd w:val="clear" w:color="000000" w:fill="auto"/>
                            <w:ind w:firstLine="720"/>
                            <w:jc w:val="both"/>
                            <w:rPr>
                              <w:szCs w:val="24"/>
                              <w:lang w:eastAsia="lt-LT"/>
                            </w:rPr>
                          </w:pPr>
                          <w:sdt>
                            <w:sdtPr>
                              <w:alias w:val="Numeris"/>
                              <w:tag w:val="nr_eacb021df2654574b8eacd8ecbf45eb5"/>
                              <w:lock w:val="sdtLocked"/>
                              <w:richText/>
                            </w:sdtPr>
                            <w:sdtContent>
                              <w:r>
                                <w:rPr>
                                  <w:szCs w:val="24"/>
                                  <w:lang w:eastAsia="lt-LT"/>
                                </w:rPr>
                                <w:t>4</w:t>
                              </w:r>
                            </w:sdtContent>
                          </w:sdt>
                          <w:r>
                            <w:rPr>
                              <w:szCs w:val="24"/>
                              <w:lang w:eastAsia="lt-LT"/>
                            </w:rPr>
                            <w:t>) buvo įspėtas pagal šio straipsnio 7 dalies 2 punktą ir per 5 darbo dienas nuo įspėjimo pateikimo dienos nesikreipė į leidimą išdavusią instituciją dėl leidimo galiojimo sustabdymo arba panaikinimo arba nepranešė apie vykdomą leidime nurodytą veiklą.</w:t>
                          </w:r>
                        </w:p>
                      </w:sdtContent>
                    </w:sdt>
                  </w:sdtContent>
                </w:sdt>
                <w:sdt>
                  <w:sdtPr>
                    <w:alias w:val="8-2 str. 9 d."/>
                    <w:tag w:val="part_528ff974f4ff4da6b55103ccb42e1485"/>
                    <w:lock w:val="sdtLocked"/>
                    <w:richText/>
                  </w:sdtPr>
                  <w:sdtContent>
                    <w:p>
                      <w:pPr>
                        <w:shd w:val="clear" w:color="000000" w:fill="auto"/>
                        <w:ind w:firstLine="720"/>
                        <w:jc w:val="both"/>
                        <w:rPr>
                          <w:szCs w:val="24"/>
                          <w:lang w:eastAsia="lt-LT"/>
                        </w:rPr>
                      </w:pPr>
                      <w:sdt>
                        <w:sdtPr>
                          <w:alias w:val="Numeris"/>
                          <w:tag w:val="nr_528ff974f4ff4da6b55103ccb42e1485"/>
                          <w:lock w:val="sdtLocked"/>
                          <w:richText/>
                        </w:sdtPr>
                        <w:sdtContent>
                          <w:r>
                            <w:rPr>
                              <w:szCs w:val="24"/>
                              <w:lang w:eastAsia="lt-LT"/>
                            </w:rPr>
                            <w:t>9</w:t>
                          </w:r>
                        </w:sdtContent>
                      </w:sdt>
                      <w:r>
                        <w:rPr>
                          <w:szCs w:val="24"/>
                          <w:lang w:eastAsia="lt-LT"/>
                        </w:rPr>
                        <w:t>. Leidimo galiojimo sustabdymas panaikinamas, jeigu vežėjas, kuriam išduoto leidimo galiojimas buvo sustabdytas:</w:t>
                      </w:r>
                    </w:p>
                    <w:sdt>
                      <w:sdtPr>
                        <w:alias w:val="8-2 str. 9 d. 1 p."/>
                        <w:tag w:val="part_a7d4008e2c71464fbd83bc537f390507"/>
                        <w:lock w:val="sdtLocked"/>
                        <w:richText/>
                      </w:sdtPr>
                      <w:sdtContent>
                        <w:p>
                          <w:pPr>
                            <w:shd w:val="clear" w:color="000000" w:fill="auto"/>
                            <w:ind w:firstLine="720"/>
                            <w:jc w:val="both"/>
                            <w:rPr>
                              <w:szCs w:val="24"/>
                              <w:lang w:eastAsia="lt-LT"/>
                            </w:rPr>
                          </w:pPr>
                          <w:sdt>
                            <w:sdtPr>
                              <w:alias w:val="Numeris"/>
                              <w:tag w:val="nr_a7d4008e2c71464fbd83bc537f390507"/>
                              <w:lock w:val="sdtLocked"/>
                              <w:richText/>
                            </w:sdtPr>
                            <w:sdtContent>
                              <w:r>
                                <w:rPr>
                                  <w:szCs w:val="24"/>
                                  <w:lang w:eastAsia="lt-LT"/>
                                </w:rPr>
                                <w:t>1</w:t>
                              </w:r>
                            </w:sdtContent>
                          </w:sdt>
                          <w:r>
                            <w:rPr>
                              <w:szCs w:val="24"/>
                              <w:lang w:eastAsia="lt-LT"/>
                            </w:rPr>
                            <w:t>) pateikė prašymą panaikinti leidimo galiojimo sustabdymą, jeigu leidimo galiojimas buvo sustabdytas šio straipsnio 8 dalies 1 punkte nurodytu pagrindu;</w:t>
                          </w:r>
                        </w:p>
                      </w:sdtContent>
                    </w:sdt>
                    <w:sdt>
                      <w:sdtPr>
                        <w:alias w:val="8-2 str. 9 d. 2 p."/>
                        <w:tag w:val="part_39f50e2f30724fdc9b350755eef25640"/>
                        <w:lock w:val="sdtLocked"/>
                        <w:richText/>
                      </w:sdtPr>
                      <w:sdtContent>
                        <w:p>
                          <w:pPr>
                            <w:shd w:val="clear" w:color="000000" w:fill="auto"/>
                            <w:ind w:firstLine="720"/>
                            <w:jc w:val="both"/>
                            <w:rPr>
                              <w:szCs w:val="24"/>
                              <w:lang w:eastAsia="lt-LT"/>
                            </w:rPr>
                          </w:pPr>
                          <w:sdt>
                            <w:sdtPr>
                              <w:alias w:val="Numeris"/>
                              <w:tag w:val="nr_39f50e2f30724fdc9b350755eef25640"/>
                              <w:lock w:val="sdtLocked"/>
                              <w:richText/>
                            </w:sdtPr>
                            <w:sdtContent>
                              <w:r>
                                <w:rPr>
                                  <w:szCs w:val="24"/>
                                  <w:lang w:eastAsia="lt-LT"/>
                                </w:rPr>
                                <w:t>2</w:t>
                              </w:r>
                            </w:sdtContent>
                          </w:sdt>
                          <w:r>
                            <w:rPr>
                              <w:szCs w:val="24"/>
                              <w:lang w:eastAsia="lt-LT"/>
                            </w:rPr>
                            <w:t>) per leidimą išdavusios institucijos nustatytą terminą pašalino nurodytus pažeidimus, dėl kurių buvo sustabdytas leidimo galiojimas pagal šio straipsnio 8 dalies 2 punktą, ir raštu pranešė apie jų pašalinimą leidimą išdavusiai institucijai;</w:t>
                          </w:r>
                        </w:p>
                      </w:sdtContent>
                    </w:sdt>
                    <w:sdt>
                      <w:sdtPr>
                        <w:alias w:val="8-2 str. 9 d. 3 p."/>
                        <w:tag w:val="part_9aa9ec19f188420e8c974937b27e8b59"/>
                        <w:lock w:val="sdtLocked"/>
                        <w:richText/>
                      </w:sdtPr>
                      <w:sdtContent>
                        <w:p>
                          <w:pPr>
                            <w:shd w:val="clear" w:color="000000" w:fill="auto"/>
                            <w:ind w:firstLine="720"/>
                            <w:jc w:val="both"/>
                            <w:rPr>
                              <w:szCs w:val="24"/>
                              <w:lang w:eastAsia="lt-LT"/>
                            </w:rPr>
                          </w:pPr>
                          <w:sdt>
                            <w:sdtPr>
                              <w:alias w:val="Numeris"/>
                              <w:tag w:val="nr_9aa9ec19f188420e8c974937b27e8b59"/>
                              <w:lock w:val="sdtLocked"/>
                              <w:richText/>
                            </w:sdtPr>
                            <w:sdtContent>
                              <w:r>
                                <w:rPr>
                                  <w:szCs w:val="24"/>
                                  <w:lang w:eastAsia="lt-LT"/>
                                </w:rPr>
                                <w:t>3</w:t>
                              </w:r>
                            </w:sdtContent>
                          </w:sdt>
                          <w:r>
                            <w:rPr>
                              <w:szCs w:val="24"/>
                              <w:lang w:eastAsia="lt-LT"/>
                            </w:rPr>
                            <w:t>) pranešė apie vykdomą leidime nurodytą veiklą.</w:t>
                          </w:r>
                        </w:p>
                      </w:sdtContent>
                    </w:sdt>
                  </w:sdtContent>
                </w:sdt>
                <w:sdt>
                  <w:sdtPr>
                    <w:alias w:val="8-2 str. 10 d."/>
                    <w:tag w:val="part_55b782bd2a6640d0a0f81b39a18a4d44"/>
                    <w:lock w:val="sdtLocked"/>
                    <w:richText/>
                  </w:sdtPr>
                  <w:sdtContent>
                    <w:p>
                      <w:pPr>
                        <w:shd w:val="clear" w:color="000000" w:fill="auto"/>
                        <w:ind w:firstLine="720"/>
                        <w:jc w:val="both"/>
                        <w:rPr>
                          <w:szCs w:val="24"/>
                          <w:lang w:eastAsia="lt-LT"/>
                        </w:rPr>
                      </w:pPr>
                      <w:sdt>
                        <w:sdtPr>
                          <w:alias w:val="Numeris"/>
                          <w:tag w:val="nr_55b782bd2a6640d0a0f81b39a18a4d44"/>
                          <w:lock w:val="sdtLocked"/>
                          <w:richText/>
                        </w:sdtPr>
                        <w:sdtContent>
                          <w:r>
                            <w:rPr>
                              <w:szCs w:val="24"/>
                              <w:lang w:eastAsia="lt-LT"/>
                            </w:rPr>
                            <w:t>10</w:t>
                          </w:r>
                        </w:sdtContent>
                      </w:sdt>
                      <w:r>
                        <w:rPr>
                          <w:szCs w:val="24"/>
                          <w:lang w:eastAsia="lt-LT"/>
                        </w:rPr>
                        <w:t>. Leidimo galiojimas panaikinamas, jeigu:</w:t>
                      </w:r>
                    </w:p>
                    <w:sdt>
                      <w:sdtPr>
                        <w:alias w:val="8-2 str. 10 d. 1 p."/>
                        <w:tag w:val="part_0121b7cc07864e54bb839d82a3d29269"/>
                        <w:lock w:val="sdtLocked"/>
                        <w:richText/>
                      </w:sdtPr>
                      <w:sdtContent>
                        <w:p>
                          <w:pPr>
                            <w:shd w:val="clear" w:color="000000" w:fill="auto"/>
                            <w:ind w:firstLine="720"/>
                            <w:jc w:val="both"/>
                            <w:rPr>
                              <w:szCs w:val="24"/>
                              <w:lang w:eastAsia="lt-LT"/>
                            </w:rPr>
                          </w:pPr>
                          <w:sdt>
                            <w:sdtPr>
                              <w:alias w:val="Numeris"/>
                              <w:tag w:val="nr_0121b7cc07864e54bb839d82a3d29269"/>
                              <w:lock w:val="sdtLocked"/>
                              <w:richText/>
                            </w:sdtPr>
                            <w:sdtContent>
                              <w:r>
                                <w:rPr>
                                  <w:szCs w:val="24"/>
                                  <w:lang w:eastAsia="lt-LT"/>
                                </w:rPr>
                                <w:t>1</w:t>
                              </w:r>
                            </w:sdtContent>
                          </w:sdt>
                          <w:r>
                            <w:rPr>
                              <w:szCs w:val="24"/>
                              <w:lang w:eastAsia="lt-LT"/>
                            </w:rPr>
                            <w:t>) vežėjas, turintis leidimą, pateikęs šio straipsnio 6 dalyje nurodytą pranešimą leidimus išduodančiai institucijai, neatitiko šio straipsnio 2 dalyje nustatytų reikalavimų;</w:t>
                          </w:r>
                        </w:p>
                      </w:sdtContent>
                    </w:sdt>
                    <w:sdt>
                      <w:sdtPr>
                        <w:alias w:val="8-2 str. 10 d. 2 p."/>
                        <w:tag w:val="part_eb02874a25e24705b5d9b8164e5f1b6b"/>
                        <w:lock w:val="sdtLocked"/>
                        <w:richText/>
                      </w:sdtPr>
                      <w:sdtContent>
                        <w:p>
                          <w:pPr>
                            <w:shd w:val="clear" w:color="000000" w:fill="auto"/>
                            <w:ind w:firstLine="720"/>
                            <w:jc w:val="both"/>
                            <w:rPr>
                              <w:szCs w:val="24"/>
                              <w:lang w:eastAsia="lt-LT"/>
                            </w:rPr>
                          </w:pPr>
                          <w:sdt>
                            <w:sdtPr>
                              <w:alias w:val="Numeris"/>
                              <w:tag w:val="nr_eb02874a25e24705b5d9b8164e5f1b6b"/>
                              <w:lock w:val="sdtLocked"/>
                              <w:richText/>
                            </w:sdtPr>
                            <w:sdtContent>
                              <w:r>
                                <w:rPr>
                                  <w:szCs w:val="24"/>
                                  <w:lang w:eastAsia="lt-LT"/>
                                </w:rPr>
                                <w:t>2</w:t>
                              </w:r>
                            </w:sdtContent>
                          </w:sdt>
                          <w:r>
                            <w:rPr>
                              <w:szCs w:val="24"/>
                              <w:lang w:eastAsia="lt-LT"/>
                            </w:rPr>
                            <w:t>) vežėjas, turintis leidimą, pateikia prašymą panaikinti leidimo galiojimą;</w:t>
                          </w:r>
                        </w:p>
                      </w:sdtContent>
                    </w:sdt>
                    <w:sdt>
                      <w:sdtPr>
                        <w:alias w:val="8-2 str. 10 d. 3 p."/>
                        <w:tag w:val="part_ef3349b1a39a40a18d5b29e3fddb0b2f"/>
                        <w:lock w:val="sdtLocked"/>
                        <w:richText/>
                      </w:sdtPr>
                      <w:sdtContent>
                        <w:p>
                          <w:pPr>
                            <w:shd w:val="clear" w:color="000000" w:fill="auto"/>
                            <w:ind w:firstLine="720"/>
                            <w:jc w:val="both"/>
                            <w:rPr>
                              <w:szCs w:val="24"/>
                              <w:lang w:eastAsia="lt-LT"/>
                            </w:rPr>
                          </w:pPr>
                          <w:sdt>
                            <w:sdtPr>
                              <w:alias w:val="Numeris"/>
                              <w:tag w:val="nr_ef3349b1a39a40a18d5b29e3fddb0b2f"/>
                              <w:lock w:val="sdtLocked"/>
                              <w:richText/>
                            </w:sdtPr>
                            <w:sdtContent>
                              <w:r>
                                <w:rPr>
                                  <w:szCs w:val="24"/>
                                  <w:lang w:eastAsia="lt-LT"/>
                                </w:rPr>
                                <w:t>3</w:t>
                              </w:r>
                            </w:sdtContent>
                          </w:sdt>
                          <w:r>
                            <w:rPr>
                              <w:szCs w:val="24"/>
                              <w:lang w:eastAsia="lt-LT"/>
                            </w:rPr>
                            <w:t>) paaiškėja, kad leidimą turintis vežėjas, kuris yra fizinis asmuo, nutraukė individualią veiklą;</w:t>
                          </w:r>
                        </w:p>
                      </w:sdtContent>
                    </w:sdt>
                    <w:sdt>
                      <w:sdtPr>
                        <w:alias w:val="8-2 str. 10 d. 4 p."/>
                        <w:tag w:val="part_6c1c7823a195499198a9ab37f259d3d4"/>
                        <w:lock w:val="sdtLocked"/>
                        <w:richText/>
                      </w:sdtPr>
                      <w:sdtContent>
                        <w:p>
                          <w:pPr>
                            <w:shd w:val="clear" w:color="000000" w:fill="auto"/>
                            <w:ind w:firstLine="720"/>
                            <w:jc w:val="both"/>
                            <w:rPr>
                              <w:szCs w:val="24"/>
                              <w:lang w:eastAsia="lt-LT"/>
                            </w:rPr>
                          </w:pPr>
                          <w:sdt>
                            <w:sdtPr>
                              <w:alias w:val="Numeris"/>
                              <w:tag w:val="nr_6c1c7823a195499198a9ab37f259d3d4"/>
                              <w:lock w:val="sdtLocked"/>
                              <w:richText/>
                            </w:sdtPr>
                            <w:sdtContent>
                              <w:r>
                                <w:rPr>
                                  <w:szCs w:val="24"/>
                                  <w:lang w:eastAsia="lt-LT"/>
                                </w:rPr>
                                <w:t>4</w:t>
                              </w:r>
                            </w:sdtContent>
                          </w:sdt>
                          <w:r>
                            <w:rPr>
                              <w:szCs w:val="24"/>
                              <w:lang w:eastAsia="lt-LT"/>
                            </w:rPr>
                            <w:t>) leidimą turintis vežėjas, kuris yra fizinis asmuo, miršta ar vežėjas, kuris nėra fizinis asmuo, likviduojamas ar reorganizuojamas ir baigia savo veiklą;</w:t>
                          </w:r>
                        </w:p>
                      </w:sdtContent>
                    </w:sdt>
                    <w:sdt>
                      <w:sdtPr>
                        <w:alias w:val="8-2 str. 10 d. 5 p."/>
                        <w:tag w:val="part_56c3d72ae664453d97d9ce41931ea9b9"/>
                        <w:lock w:val="sdtLocked"/>
                        <w:richText/>
                      </w:sdtPr>
                      <w:sdtContent>
                        <w:p>
                          <w:pPr>
                            <w:shd w:val="clear" w:color="000000" w:fill="auto"/>
                            <w:ind w:firstLine="720"/>
                            <w:jc w:val="both"/>
                            <w:rPr>
                              <w:szCs w:val="24"/>
                              <w:lang w:eastAsia="lt-LT"/>
                            </w:rPr>
                          </w:pPr>
                          <w:sdt>
                            <w:sdtPr>
                              <w:alias w:val="Numeris"/>
                              <w:tag w:val="nr_56c3d72ae664453d97d9ce41931ea9b9"/>
                              <w:lock w:val="sdtLocked"/>
                              <w:richText/>
                            </w:sdtPr>
                            <w:sdtContent>
                              <w:r>
                                <w:rPr>
                                  <w:szCs w:val="24"/>
                                  <w:lang w:eastAsia="lt-LT"/>
                                </w:rPr>
                                <w:t>5</w:t>
                              </w:r>
                            </w:sdtContent>
                          </w:sdt>
                          <w:r>
                            <w:rPr>
                              <w:szCs w:val="24"/>
                              <w:lang w:eastAsia="lt-LT"/>
                            </w:rPr>
                            <w:t>) vežėjas, kuriam išduoto leidimo galiojimas buvo sustabdytas pagal šio straipsnio 8 dalies 2 punktą, per leidimą išdavusios institucijos nustatytą terminą nepašalino nurodytų pažeidimų ir apie jų pašalinimą nepranešė leidimą išdavusiai institucijai;</w:t>
                          </w:r>
                        </w:p>
                      </w:sdtContent>
                    </w:sdt>
                    <w:sdt>
                      <w:sdtPr>
                        <w:alias w:val="8-2 str. 10 d. 6 p."/>
                        <w:tag w:val="part_c668228d4e534583be2691ce91f17f74"/>
                        <w:lock w:val="sdtLocked"/>
                        <w:richText/>
                      </w:sdtPr>
                      <w:sdtContent>
                        <w:p>
                          <w:pPr>
                            <w:shd w:val="clear" w:color="000000" w:fill="auto"/>
                            <w:ind w:firstLine="720"/>
                            <w:jc w:val="both"/>
                            <w:rPr>
                              <w:szCs w:val="24"/>
                              <w:lang w:eastAsia="lt-LT"/>
                            </w:rPr>
                          </w:pPr>
                          <w:sdt>
                            <w:sdtPr>
                              <w:alias w:val="Numeris"/>
                              <w:tag w:val="nr_c668228d4e534583be2691ce91f17f74"/>
                              <w:lock w:val="sdtLocked"/>
                              <w:richText/>
                            </w:sdtPr>
                            <w:sdtContent>
                              <w:r>
                                <w:rPr>
                                  <w:szCs w:val="24"/>
                                  <w:lang w:eastAsia="lt-LT"/>
                                </w:rPr>
                                <w:t>6</w:t>
                              </w:r>
                            </w:sdtContent>
                          </w:sdt>
                          <w:r>
                            <w:rPr>
                              <w:szCs w:val="24"/>
                              <w:lang w:eastAsia="lt-LT"/>
                            </w:rPr>
                            <w:t xml:space="preserve">) vežėjas, kuriam išduoto leidimo galiojimas buvo sustabdytas pagal šio straipsnio 8 dalies 4 punktą, per 10 darbo dienų po to, kai leidimo galiojimas buvo sustabdytas, nesikreipė į leidimą išdavusią instituciją; </w:t>
                          </w:r>
                        </w:p>
                      </w:sdtContent>
                    </w:sdt>
                    <w:sdt>
                      <w:sdtPr>
                        <w:alias w:val="8-2 str. 10 d. 7 p."/>
                        <w:tag w:val="part_854781d4c7214f4eacb35a45ab2122f6"/>
                        <w:lock w:val="sdtLocked"/>
                        <w:richText/>
                      </w:sdtPr>
                      <w:sdtContent>
                        <w:p>
                          <w:pPr>
                            <w:shd w:val="clear" w:color="000000" w:fill="auto"/>
                            <w:ind w:firstLine="720"/>
                            <w:jc w:val="both"/>
                            <w:rPr>
                              <w:szCs w:val="24"/>
                              <w:lang w:eastAsia="lt-LT"/>
                            </w:rPr>
                          </w:pPr>
                          <w:sdt>
                            <w:sdtPr>
                              <w:alias w:val="Numeris"/>
                              <w:tag w:val="nr_854781d4c7214f4eacb35a45ab2122f6"/>
                              <w:lock w:val="sdtLocked"/>
                              <w:richText/>
                            </w:sdtPr>
                            <w:sdtContent>
                              <w:r>
                                <w:rPr>
                                  <w:szCs w:val="24"/>
                                  <w:lang w:eastAsia="lt-LT"/>
                                </w:rPr>
                                <w:t>7</w:t>
                              </w:r>
                            </w:sdtContent>
                          </w:sdt>
                          <w:r>
                            <w:rPr>
                              <w:szCs w:val="24"/>
                              <w:lang w:eastAsia="lt-LT"/>
                            </w:rPr>
                            <w:t>) vežėjas, turintis leidimą, pažeidė šio straipsnio 12 dalyje nurodytus reikalavimus;</w:t>
                          </w:r>
                        </w:p>
                      </w:sdtContent>
                    </w:sdt>
                    <w:sdt>
                      <w:sdtPr>
                        <w:alias w:val="8-2 str. 10 d. 8 p."/>
                        <w:tag w:val="part_09ff37369b134166997c394d47a15a63"/>
                        <w:lock w:val="sdtLocked"/>
                        <w:richText/>
                      </w:sdtPr>
                      <w:sdtContent>
                        <w:p>
                          <w:pPr>
                            <w:shd w:val="clear" w:color="000000" w:fill="auto"/>
                            <w:ind w:firstLine="720"/>
                            <w:jc w:val="both"/>
                            <w:rPr>
                              <w:szCs w:val="24"/>
                              <w:lang w:eastAsia="lt-LT"/>
                            </w:rPr>
                          </w:pPr>
                          <w:sdt>
                            <w:sdtPr>
                              <w:alias w:val="Numeris"/>
                              <w:tag w:val="nr_09ff37369b134166997c394d47a15a63"/>
                              <w:lock w:val="sdtLocked"/>
                              <w:richText/>
                            </w:sdtPr>
                            <w:sdtContent>
                              <w:r>
                                <w:rPr>
                                  <w:szCs w:val="24"/>
                                  <w:lang w:eastAsia="lt-LT"/>
                                </w:rPr>
                                <w:t>8</w:t>
                              </w:r>
                            </w:sdtContent>
                          </w:sdt>
                          <w:r>
                            <w:rPr>
                              <w:szCs w:val="24"/>
                              <w:lang w:eastAsia="lt-LT"/>
                            </w:rPr>
                            <w:t>) nesilaikoma šio straipsnio 16 dalyje nurodyto reikalavimo.</w:t>
                          </w:r>
                        </w:p>
                      </w:sdtContent>
                    </w:sdt>
                  </w:sdtContent>
                </w:sdt>
                <w:sdt>
                  <w:sdtPr>
                    <w:alias w:val="8-2 str. 11 d."/>
                    <w:tag w:val="part_6dca411885374777ba17cacd5ef294fb"/>
                    <w:lock w:val="sdtLocked"/>
                    <w:richText/>
                  </w:sdtPr>
                  <w:sdtContent>
                    <w:p>
                      <w:pPr>
                        <w:shd w:val="clear" w:color="000000" w:fill="auto"/>
                        <w:tabs>
                          <w:tab w:val="left" w:pos="1134"/>
                        </w:tabs>
                        <w:ind w:firstLine="720"/>
                        <w:jc w:val="both"/>
                        <w:rPr>
                          <w:szCs w:val="24"/>
                          <w:lang w:eastAsia="lt-LT"/>
                        </w:rPr>
                      </w:pPr>
                      <w:sdt>
                        <w:sdtPr>
                          <w:alias w:val="Numeris"/>
                          <w:tag w:val="nr_6dca411885374777ba17cacd5ef294fb"/>
                          <w:lock w:val="sdtLocked"/>
                          <w:richText/>
                        </w:sdtPr>
                        <w:sdtContent>
                          <w:r>
                            <w:rPr>
                              <w:szCs w:val="24"/>
                              <w:lang w:eastAsia="lt-LT"/>
                            </w:rPr>
                            <w:t>11</w:t>
                          </w:r>
                        </w:sdtContent>
                      </w:sdt>
                      <w:r>
                        <w:rPr>
                          <w:szCs w:val="24"/>
                          <w:lang w:eastAsia="lt-LT"/>
                        </w:rPr>
                        <w:t>. Transporto saugos administracija sustabdo leidimo galiojimą, panaikina leidimo galiojimo sustabdymą ar leidimo galiojimą ir praneša apie leidimo galiojimo sustabdymą, leidimo galiojimo sustabdymą ar leidimo galiojimo panaikinimą vežėjui, turinčiam leidimą, ne vėliau kaip per 3 darbo dienas nuo šio straipsnio 8, 9 ar 10 dalyse nurodytų aplinkybių paaiškėjimo dienos.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2 str. 12 d."/>
                    <w:tag w:val="part_9d6a8d70aa7440ccb7df3abeb941bcaa"/>
                    <w:lock w:val="sdtLocked"/>
                    <w:richText/>
                  </w:sdtPr>
                  <w:sdtContent>
                    <w:p>
                      <w:pPr>
                        <w:shd w:val="clear" w:color="000000" w:fill="auto"/>
                        <w:tabs>
                          <w:tab w:val="left" w:pos="1134"/>
                        </w:tabs>
                        <w:ind w:firstLine="720"/>
                        <w:jc w:val="both"/>
                        <w:rPr>
                          <w:szCs w:val="24"/>
                          <w:lang w:eastAsia="lt-LT"/>
                        </w:rPr>
                      </w:pPr>
                      <w:sdt>
                        <w:sdtPr>
                          <w:alias w:val="Numeris"/>
                          <w:tag w:val="nr_9d6a8d70aa7440ccb7df3abeb941bcaa"/>
                          <w:lock w:val="sdtLocked"/>
                          <w:richText/>
                        </w:sdtPr>
                        <w:sdtContent>
                          <w:r>
                            <w:rPr>
                              <w:szCs w:val="24"/>
                              <w:lang w:eastAsia="lt-LT"/>
                            </w:rPr>
                            <w:t>12</w:t>
                          </w:r>
                        </w:sdtContent>
                      </w:sdt>
                      <w:r>
                        <w:rPr>
                          <w:szCs w:val="24"/>
                          <w:lang w:eastAsia="lt-LT"/>
                        </w:rPr>
                        <w:t>. Lengvųjų automobilių, kuriais teikiamos keleivių vežimo už atlygį paslaugos, vairuotojai turi turėti ne mažesnį kaip 2 metų lengvojo automobilio vairavimo stažą ir būti nepriekaištingos reputacijos. Asmuo nelaikomas nepriekaištingos reputacijos, jeigu jis:</w:t>
                      </w:r>
                    </w:p>
                    <w:sdt>
                      <w:sdtPr>
                        <w:alias w:val="8-2 str. 12 d. 1 p."/>
                        <w:tag w:val="part_d9340a1181fd495e8880100a9fd1511e"/>
                        <w:lock w:val="sdtLocked"/>
                        <w:richText/>
                      </w:sdtPr>
                      <w:sdtContent>
                        <w:p>
                          <w:pPr>
                            <w:shd w:val="clear" w:color="000000" w:fill="auto"/>
                            <w:tabs>
                              <w:tab w:val="left" w:pos="1134"/>
                            </w:tabs>
                            <w:ind w:firstLine="720"/>
                            <w:jc w:val="both"/>
                            <w:rPr>
                              <w:szCs w:val="24"/>
                              <w:lang w:eastAsia="lt-LT"/>
                            </w:rPr>
                          </w:pPr>
                          <w:sdt>
                            <w:sdtPr>
                              <w:alias w:val="Numeris"/>
                              <w:tag w:val="nr_d9340a1181fd495e8880100a9fd1511e"/>
                              <w:lock w:val="sdtLocked"/>
                              <w:richText/>
                            </w:sdtPr>
                            <w:sdtContent>
                              <w:r>
                                <w:rPr>
                                  <w:szCs w:val="24"/>
                                  <w:lang w:eastAsia="lt-LT"/>
                                </w:rPr>
                                <w:t>1</w:t>
                              </w:r>
                            </w:sdtContent>
                          </w:sdt>
                          <w:r>
                            <w:rPr>
                              <w:szCs w:val="24"/>
                              <w:lang w:eastAsia="lt-LT"/>
                            </w:rPr>
                            <w:t>) buvo nuteistas už sunkų ar labai sunkų nusikaltimą ir teistumas nėra išnykęs ar panaikintas;</w:t>
                          </w:r>
                        </w:p>
                      </w:sdtContent>
                    </w:sdt>
                    <w:sdt>
                      <w:sdtPr>
                        <w:alias w:val="8-2 str. 12 d. 2 p."/>
                        <w:tag w:val="part_ec46aec0e37a4a99b3543a4e82cac273"/>
                        <w:lock w:val="sdtLocked"/>
                        <w:richText/>
                      </w:sdtPr>
                      <w:sdtContent>
                        <w:p>
                          <w:pPr>
                            <w:shd w:val="clear" w:color="000000" w:fill="auto"/>
                            <w:tabs>
                              <w:tab w:val="left" w:pos="1134"/>
                            </w:tabs>
                            <w:ind w:firstLine="720"/>
                            <w:jc w:val="both"/>
                            <w:rPr>
                              <w:szCs w:val="24"/>
                              <w:lang w:eastAsia="lt-LT"/>
                            </w:rPr>
                          </w:pPr>
                          <w:sdt>
                            <w:sdtPr>
                              <w:alias w:val="Numeris"/>
                              <w:tag w:val="nr_ec46aec0e37a4a99b3543a4e82cac273"/>
                              <w:lock w:val="sdtLocked"/>
                              <w:richText/>
                            </w:sdtPr>
                            <w:sdtContent>
                              <w:r>
                                <w:rPr>
                                  <w:szCs w:val="24"/>
                                  <w:lang w:eastAsia="lt-LT"/>
                                </w:rPr>
                                <w:t>2</w:t>
                              </w:r>
                            </w:sdtContent>
                          </w:sdt>
                          <w:r>
                            <w:rPr>
                              <w:szCs w:val="24"/>
                              <w:lang w:eastAsia="lt-LT"/>
                            </w:rPr>
                            <w:t>) buvo nuteistas už baudžiamąjį nusižengimą ir yra neatlikęs paskirtos bausmės (išskyrus atvejus, kai asmuo atleistas nuo bausmės atlikimo);</w:t>
                          </w:r>
                        </w:p>
                      </w:sdtContent>
                    </w:sdt>
                    <w:sdt>
                      <w:sdtPr>
                        <w:alias w:val="8-2 str. 12 d. 3 p."/>
                        <w:tag w:val="part_d40fb21a61824ddcaad26436940932af"/>
                        <w:lock w:val="sdtLocked"/>
                        <w:richText/>
                      </w:sdtPr>
                      <w:sdtContent>
                        <w:p>
                          <w:pPr>
                            <w:shd w:val="clear" w:color="000000" w:fill="auto"/>
                            <w:tabs>
                              <w:tab w:val="left" w:pos="1134"/>
                            </w:tabs>
                            <w:ind w:firstLine="720"/>
                            <w:jc w:val="both"/>
                            <w:rPr>
                              <w:szCs w:val="24"/>
                              <w:lang w:eastAsia="lt-LT"/>
                            </w:rPr>
                          </w:pPr>
                          <w:sdt>
                            <w:sdtPr>
                              <w:alias w:val="Numeris"/>
                              <w:tag w:val="nr_d40fb21a61824ddcaad26436940932af"/>
                              <w:lock w:val="sdtLocked"/>
                              <w:richText/>
                            </w:sdtPr>
                            <w:sdtContent>
                              <w:r>
                                <w:rPr>
                                  <w:szCs w:val="24"/>
                                  <w:lang w:eastAsia="lt-LT"/>
                                </w:rPr>
                                <w:t>3</w:t>
                              </w:r>
                            </w:sdtContent>
                          </w:sdt>
                          <w:r>
                            <w:rPr>
                              <w:szCs w:val="24"/>
                              <w:lang w:eastAsia="lt-LT"/>
                            </w:rPr>
                            <w:t>) piktnaudžiauja alkoholiu, narkotinėmis, psichotropinėmis ar kitomis psichiką veikiančiomis medžiagomis.</w:t>
                          </w:r>
                        </w:p>
                      </w:sdtContent>
                    </w:sdt>
                  </w:sdtContent>
                </w:sdt>
                <w:sdt>
                  <w:sdtPr>
                    <w:alias w:val="8-2 str. 13 d."/>
                    <w:tag w:val="part_70e1e720783747f7884a2a60de051762"/>
                    <w:lock w:val="sdtLocked"/>
                    <w:richText/>
                  </w:sdtPr>
                  <w:sdtContent>
                    <w:p>
                      <w:pPr>
                        <w:shd w:val="clear" w:color="000000" w:fill="auto"/>
                        <w:tabs>
                          <w:tab w:val="left" w:pos="1134"/>
                        </w:tabs>
                        <w:ind w:firstLine="720"/>
                        <w:jc w:val="both"/>
                        <w:rPr>
                          <w:szCs w:val="24"/>
                          <w:lang w:eastAsia="lt-LT"/>
                        </w:rPr>
                      </w:pPr>
                      <w:sdt>
                        <w:sdtPr>
                          <w:alias w:val="Numeris"/>
                          <w:tag w:val="nr_70e1e720783747f7884a2a60de051762"/>
                          <w:lock w:val="sdtLocked"/>
                          <w:richText/>
                        </w:sdtPr>
                        <w:sdtContent>
                          <w:r>
                            <w:rPr>
                              <w:szCs w:val="24"/>
                              <w:lang w:eastAsia="lt-LT"/>
                            </w:rPr>
                            <w:t>13</w:t>
                          </w:r>
                        </w:sdtContent>
                      </w:sdt>
                      <w:r>
                        <w:rPr>
                          <w:szCs w:val="24"/>
                          <w:lang w:eastAsia="lt-LT"/>
                        </w:rPr>
                        <w:t>. Vežėjo, vykdančio keleivių vežimo už atlygį lengvaisiais automobiliais taksi veiklą, lengvasis automobilis privalo:</w:t>
                      </w:r>
                    </w:p>
                    <w:sdt>
                      <w:sdtPr>
                        <w:alias w:val="8-2 str. 13 d. 1 p."/>
                        <w:tag w:val="part_9ba8978cf09945db88cfaf433474fa6c"/>
                        <w:lock w:val="sdtLocked"/>
                        <w:richText/>
                      </w:sdtPr>
                      <w:sdtContent>
                        <w:p>
                          <w:pPr>
                            <w:shd w:val="clear" w:color="000000" w:fill="auto"/>
                            <w:tabs>
                              <w:tab w:val="left" w:pos="1134"/>
                            </w:tabs>
                            <w:ind w:firstLine="720"/>
                            <w:jc w:val="both"/>
                            <w:rPr>
                              <w:szCs w:val="24"/>
                              <w:lang w:eastAsia="lt-LT"/>
                            </w:rPr>
                          </w:pPr>
                          <w:sdt>
                            <w:sdtPr>
                              <w:alias w:val="Numeris"/>
                              <w:tag w:val="nr_9ba8978cf09945db88cfaf433474fa6c"/>
                              <w:lock w:val="sdtLocked"/>
                              <w:richText/>
                            </w:sdtPr>
                            <w:sdtContent>
                              <w:r>
                                <w:rPr>
                                  <w:szCs w:val="24"/>
                                  <w:lang w:eastAsia="lt-LT"/>
                                </w:rPr>
                                <w:t>1</w:t>
                              </w:r>
                            </w:sdtContent>
                          </w:sdt>
                          <w:r>
                            <w:rPr>
                              <w:szCs w:val="24"/>
                              <w:lang w:eastAsia="lt-LT"/>
                            </w:rPr>
                            <w:t>) atitikti techninius motorinių transporto priemonių ir jų priekabų reikalavimus;</w:t>
                          </w:r>
                        </w:p>
                      </w:sdtContent>
                    </w:sdt>
                    <w:sdt>
                      <w:sdtPr>
                        <w:alias w:val="8-2 str. 13 d. 2 p."/>
                        <w:tag w:val="part_8465e06c2626408ba92970d4cb7d6ea4"/>
                        <w:lock w:val="sdtLocked"/>
                        <w:richText/>
                      </w:sdtPr>
                      <w:sdtContent>
                        <w:p>
                          <w:pPr>
                            <w:shd w:val="clear" w:color="000000" w:fill="auto"/>
                            <w:tabs>
                              <w:tab w:val="left" w:pos="1134"/>
                            </w:tabs>
                            <w:ind w:firstLine="720"/>
                            <w:jc w:val="both"/>
                            <w:rPr>
                              <w:szCs w:val="24"/>
                              <w:lang w:eastAsia="lt-LT"/>
                            </w:rPr>
                          </w:pPr>
                          <w:sdt>
                            <w:sdtPr>
                              <w:alias w:val="Numeris"/>
                              <w:tag w:val="nr_8465e06c2626408ba92970d4cb7d6ea4"/>
                              <w:lock w:val="sdtLocked"/>
                              <w:richText/>
                            </w:sdtPr>
                            <w:sdtContent>
                              <w:r>
                                <w:rPr>
                                  <w:szCs w:val="24"/>
                                  <w:lang w:eastAsia="lt-LT"/>
                                </w:rPr>
                                <w:t>2</w:t>
                              </w:r>
                            </w:sdtContent>
                          </w:sdt>
                          <w:r>
                            <w:rPr>
                              <w:szCs w:val="24"/>
                              <w:lang w:eastAsia="lt-LT"/>
                            </w:rPr>
                            <w:t>) naudoti vežėjo vardu įregistruotą taksometrą, įrengtą Keleivių vežimo už atlygį lengvaisiais automobiliais pagal užsakymą ir lengvaisiais automobiliais taksi taisyklėse nustatyta tvarka;</w:t>
                          </w:r>
                        </w:p>
                      </w:sdtContent>
                    </w:sdt>
                    <w:sdt>
                      <w:sdtPr>
                        <w:alias w:val="8-2 str. 13 d. 3 p."/>
                        <w:tag w:val="part_abe0750377454798b2db1857d528eec8"/>
                        <w:lock w:val="sdtLocked"/>
                        <w:richText/>
                      </w:sdtPr>
                      <w:sdtContent>
                        <w:p>
                          <w:pPr>
                            <w:shd w:val="clear" w:color="000000" w:fill="auto"/>
                            <w:tabs>
                              <w:tab w:val="left" w:pos="1134"/>
                            </w:tabs>
                            <w:ind w:firstLine="720"/>
                            <w:jc w:val="both"/>
                            <w:rPr>
                              <w:szCs w:val="24"/>
                              <w:lang w:eastAsia="lt-LT"/>
                            </w:rPr>
                          </w:pPr>
                          <w:sdt>
                            <w:sdtPr>
                              <w:alias w:val="Numeris"/>
                              <w:tag w:val="nr_abe0750377454798b2db1857d528eec8"/>
                              <w:lock w:val="sdtLocked"/>
                              <w:richText/>
                            </w:sdtPr>
                            <w:sdtContent>
                              <w:r>
                                <w:rPr>
                                  <w:szCs w:val="24"/>
                                  <w:lang w:eastAsia="lt-LT"/>
                                </w:rPr>
                                <w:t>3</w:t>
                              </w:r>
                            </w:sdtContent>
                          </w:sdt>
                          <w:r>
                            <w:rPr>
                              <w:szCs w:val="24"/>
                              <w:lang w:eastAsia="lt-LT"/>
                            </w:rPr>
                            <w:t>) turėti pritvirtintą taksi valstybinio registracijos numerio ženklą;</w:t>
                          </w:r>
                        </w:p>
                      </w:sdtContent>
                    </w:sdt>
                    <w:sdt>
                      <w:sdtPr>
                        <w:alias w:val="8-2 str. 13 d. 4 p."/>
                        <w:tag w:val="part_86e434e922d24264877efa92113ac702"/>
                        <w:lock w:val="sdtLocked"/>
                        <w:richText/>
                      </w:sdtPr>
                      <w:sdtContent>
                        <w:p>
                          <w:pPr>
                            <w:shd w:val="clear" w:color="000000" w:fill="auto"/>
                            <w:tabs>
                              <w:tab w:val="left" w:pos="1134"/>
                            </w:tabs>
                            <w:ind w:firstLine="720"/>
                            <w:jc w:val="both"/>
                            <w:rPr>
                              <w:szCs w:val="24"/>
                              <w:lang w:eastAsia="lt-LT"/>
                            </w:rPr>
                          </w:pPr>
                          <w:sdt>
                            <w:sdtPr>
                              <w:alias w:val="Numeris"/>
                              <w:tag w:val="nr_86e434e922d24264877efa92113ac702"/>
                              <w:lock w:val="sdtLocked"/>
                              <w:richText/>
                            </w:sdtPr>
                            <w:sdtContent>
                              <w:r>
                                <w:rPr>
                                  <w:szCs w:val="24"/>
                                  <w:lang w:eastAsia="lt-LT"/>
                                </w:rPr>
                                <w:t>4</w:t>
                              </w:r>
                            </w:sdtContent>
                          </w:sdt>
                          <w:r>
                            <w:rPr>
                              <w:szCs w:val="24"/>
                              <w:lang w:eastAsia="lt-LT"/>
                            </w:rPr>
                            <w:t>) turėti Keleivių vežimo už atlygį lengvaisiais automobiliais pagal užsakymą ir lengvaisiais automobiliais taksi taisyklėse nustatyta tvarka pritvirtintą taksi vairuotojo kortelę;</w:t>
                          </w:r>
                        </w:p>
                      </w:sdtContent>
                    </w:sdt>
                    <w:sdt>
                      <w:sdtPr>
                        <w:alias w:val="8-2 str. 13 d. 5 p."/>
                        <w:tag w:val="part_664adfc81c40485193357b9992fd35c5"/>
                        <w:lock w:val="sdtLocked"/>
                        <w:richText/>
                      </w:sdtPr>
                      <w:sdtContent>
                        <w:p>
                          <w:pPr>
                            <w:shd w:val="clear" w:color="000000" w:fill="auto"/>
                            <w:tabs>
                              <w:tab w:val="left" w:pos="1134"/>
                            </w:tabs>
                            <w:ind w:firstLine="720"/>
                            <w:jc w:val="both"/>
                            <w:rPr>
                              <w:szCs w:val="24"/>
                              <w:lang w:eastAsia="lt-LT"/>
                            </w:rPr>
                          </w:pPr>
                          <w:sdt>
                            <w:sdtPr>
                              <w:alias w:val="Numeris"/>
                              <w:tag w:val="nr_664adfc81c40485193357b9992fd35c5"/>
                              <w:lock w:val="sdtLocked"/>
                              <w:richText/>
                            </w:sdtPr>
                            <w:sdtContent>
                              <w:r>
                                <w:rPr>
                                  <w:szCs w:val="24"/>
                                  <w:lang w:eastAsia="lt-LT"/>
                                </w:rPr>
                                <w:t>5</w:t>
                              </w:r>
                            </w:sdtContent>
                          </w:sdt>
                          <w:r>
                            <w:rPr>
                              <w:szCs w:val="24"/>
                              <w:lang w:eastAsia="lt-LT"/>
                            </w:rPr>
                            <w:t>) būti apipavidalintas susisiekimo ministro nustatyta tvarka;</w:t>
                          </w:r>
                        </w:p>
                      </w:sdtContent>
                    </w:sdt>
                    <w:sdt>
                      <w:sdtPr>
                        <w:alias w:val="8-2 str. 13 d. 6 p."/>
                        <w:tag w:val="part_594a50b498ef4a7ba16772651decc310"/>
                        <w:lock w:val="sdtLocked"/>
                        <w:richText/>
                      </w:sdtPr>
                      <w:sdtContent>
                        <w:p>
                          <w:pPr>
                            <w:shd w:val="clear" w:color="000000" w:fill="auto"/>
                            <w:tabs>
                              <w:tab w:val="left" w:pos="1134"/>
                            </w:tabs>
                            <w:ind w:firstLine="720"/>
                            <w:jc w:val="both"/>
                            <w:rPr>
                              <w:szCs w:val="24"/>
                              <w:lang w:eastAsia="lt-LT"/>
                            </w:rPr>
                          </w:pPr>
                          <w:sdt>
                            <w:sdtPr>
                              <w:alias w:val="Numeris"/>
                              <w:tag w:val="nr_594a50b498ef4a7ba16772651decc310"/>
                              <w:lock w:val="sdtLocked"/>
                              <w:richText/>
                            </w:sdtPr>
                            <w:sdtContent>
                              <w:r>
                                <w:rPr>
                                  <w:szCs w:val="24"/>
                                  <w:lang w:eastAsia="lt-LT"/>
                                </w:rPr>
                                <w:t>6</w:t>
                              </w:r>
                            </w:sdtContent>
                          </w:sdt>
                          <w:r>
                            <w:rPr>
                              <w:szCs w:val="24"/>
                              <w:lang w:eastAsia="lt-LT"/>
                            </w:rPr>
                            <w:t>) turėti ženklą-plafoną, naudojamą Keleivių vežimo už atlygį lengvaisiais automobiliais pagal užsakymą ir lengvaisiais automobiliais taksi taisyklėse nustatyta tvarka;</w:t>
                          </w:r>
                        </w:p>
                      </w:sdtContent>
                    </w:sdt>
                    <w:sdt>
                      <w:sdtPr>
                        <w:alias w:val="8-2 str. 13 d. 7 p."/>
                        <w:tag w:val="part_41bf3ca58fa8423fb6ec31d8f00fed89"/>
                        <w:lock w:val="sdtLocked"/>
                        <w:richText/>
                      </w:sdtPr>
                      <w:sdtContent>
                        <w:p>
                          <w:pPr>
                            <w:shd w:val="clear" w:color="000000" w:fill="auto"/>
                            <w:tabs>
                              <w:tab w:val="left" w:pos="1134"/>
                            </w:tabs>
                            <w:ind w:firstLine="720"/>
                            <w:jc w:val="both"/>
                            <w:rPr>
                              <w:szCs w:val="24"/>
                              <w:lang w:eastAsia="lt-LT"/>
                            </w:rPr>
                          </w:pPr>
                          <w:sdt>
                            <w:sdtPr>
                              <w:alias w:val="Numeris"/>
                              <w:tag w:val="nr_41bf3ca58fa8423fb6ec31d8f00fed89"/>
                              <w:lock w:val="sdtLocked"/>
                              <w:richText/>
                            </w:sdtPr>
                            <w:sdtContent>
                              <w:r>
                                <w:rPr>
                                  <w:szCs w:val="24"/>
                                  <w:lang w:eastAsia="lt-LT"/>
                                </w:rPr>
                                <w:t>7</w:t>
                              </w:r>
                            </w:sdtContent>
                          </w:sdt>
                          <w:r>
                            <w:rPr>
                              <w:szCs w:val="24"/>
                              <w:lang w:eastAsia="lt-LT"/>
                            </w:rPr>
                            <w:t>) turėti Keleivių vežimo už atlygį lengvaisiais automobiliais pagal užsakymą ir lengvaisiais automobiliais taksi taisyklėse nustatyta tvarka pritvirtintą kainoraštį.</w:t>
                          </w:r>
                        </w:p>
                      </w:sdtContent>
                    </w:sdt>
                  </w:sdtContent>
                </w:sdt>
                <w:sdt>
                  <w:sdtPr>
                    <w:alias w:val="8-2 str. 14 d."/>
                    <w:tag w:val="part_71fda6183e9c4b10872ebb4beaadca67"/>
                    <w:lock w:val="sdtLocked"/>
                    <w:richText/>
                  </w:sdtPr>
                  <w:sdtContent>
                    <w:p>
                      <w:pPr>
                        <w:shd w:val="clear" w:color="000000" w:fill="auto"/>
                        <w:ind w:firstLine="720"/>
                        <w:jc w:val="both"/>
                        <w:rPr>
                          <w:b/>
                          <w:szCs w:val="24"/>
                        </w:rPr>
                      </w:pPr>
                      <w:sdt>
                        <w:sdtPr>
                          <w:alias w:val="Numeris"/>
                          <w:tag w:val="nr_71fda6183e9c4b10872ebb4beaadca67"/>
                          <w:lock w:val="sdtLocked"/>
                          <w:richText/>
                        </w:sdtPr>
                        <w:sdtContent>
                          <w:r>
                            <w:rPr>
                              <w:szCs w:val="24"/>
                            </w:rPr>
                            <w:t>14</w:t>
                          </w:r>
                        </w:sdtContent>
                      </w:sdt>
                      <w:r>
                        <w:rPr>
                          <w:szCs w:val="24"/>
                        </w:rPr>
                        <w:t>. Vežėjo lengvasis automobilis, kuriuo teikiamos keleivių vežimo už atlygį lengvaisiais automobiliais pagal užsakymą paslaugos, privalo:</w:t>
                      </w:r>
                    </w:p>
                    <w:sdt>
                      <w:sdtPr>
                        <w:alias w:val="8-2 str. 14 d. 1 p."/>
                        <w:tag w:val="part_00ece59f40234973bf82fa68b8cd71be"/>
                        <w:lock w:val="sdtLocked"/>
                        <w:richText/>
                      </w:sdtPr>
                      <w:sdtContent>
                        <w:p>
                          <w:pPr>
                            <w:shd w:val="clear" w:color="000000" w:fill="auto"/>
                            <w:ind w:firstLine="720"/>
                            <w:jc w:val="both"/>
                            <w:rPr>
                              <w:szCs w:val="24"/>
                            </w:rPr>
                          </w:pPr>
                          <w:sdt>
                            <w:sdtPr>
                              <w:alias w:val="Numeris"/>
                              <w:tag w:val="nr_00ece59f40234973bf82fa68b8cd71be"/>
                              <w:lock w:val="sdtLocked"/>
                              <w:richText/>
                            </w:sdtPr>
                            <w:sdtContent>
                              <w:r>
                                <w:rPr>
                                  <w:szCs w:val="24"/>
                                </w:rPr>
                                <w:t>1</w:t>
                              </w:r>
                            </w:sdtContent>
                          </w:sdt>
                          <w:r>
                            <w:rPr>
                              <w:szCs w:val="24"/>
                            </w:rPr>
                            <w:t>) atitikti techninius motorinių transporto priemonių ir jų priekabų reikalavimus;</w:t>
                          </w:r>
                        </w:p>
                      </w:sdtContent>
                    </w:sdt>
                    <w:sdt>
                      <w:sdtPr>
                        <w:alias w:val="8-2 str. 14 d. 2 p."/>
                        <w:tag w:val="part_21492a352ac949c99cc79406c8d9c7a7"/>
                        <w:lock w:val="sdtLocked"/>
                        <w:richText/>
                      </w:sdtPr>
                      <w:sdtContent>
                        <w:p>
                          <w:pPr>
                            <w:shd w:val="clear" w:color="000000" w:fill="auto"/>
                            <w:ind w:firstLine="720"/>
                            <w:jc w:val="both"/>
                            <w:rPr>
                              <w:szCs w:val="24"/>
                            </w:rPr>
                          </w:pPr>
                          <w:sdt>
                            <w:sdtPr>
                              <w:alias w:val="Numeris"/>
                              <w:tag w:val="nr_21492a352ac949c99cc79406c8d9c7a7"/>
                              <w:lock w:val="sdtLocked"/>
                              <w:richText/>
                            </w:sdtPr>
                            <w:sdtContent>
                              <w:r>
                                <w:rPr>
                                  <w:szCs w:val="24"/>
                                </w:rPr>
                                <w:t>2</w:t>
                              </w:r>
                            </w:sdtContent>
                          </w:sdt>
                          <w:r>
                            <w:rPr>
                              <w:szCs w:val="24"/>
                            </w:rPr>
                            <w:t xml:space="preserve">) turėti Keleivių vežimo už atlygį lengvaisiais automobiliais pagal užsakymą ir lengvaisiais automobiliais taksi taisyklėse nustatyta tvarka laisvai automobilio viduje ir (ar) išorėje pritvirtinamą šiose taisyklėse aprašytą visiems vienodo turinio ir formos ženklą, aiškiai identifikuojantį, kad automobilis naudojamas keleivių vežimo už atlygį lengvaisiais automobiliais paslaugoms teikti. Vežėjo lengvasis automobilis, kuriuo teikiamos keleivių vežimo už atlygį lengvaisiais automobiliais pagal užsakymą paslaugos, </w:t>
                          </w:r>
                          <w:r>
                            <w:rPr>
                              <w:bCs/>
                              <w:szCs w:val="24"/>
                            </w:rPr>
                            <w:t>negali turėti plafono bei kitų apipavidalinimo elementų, nustatytų vežėjų, vykdančių keleivių vežimo už atlygį lengvaisiais automobiliais taksi veiklą, automobiliams.</w:t>
                          </w:r>
                        </w:p>
                      </w:sdtContent>
                    </w:sdt>
                  </w:sdtContent>
                </w:sdt>
                <w:sdt>
                  <w:sdtPr>
                    <w:alias w:val="8-2 str. 15 d."/>
                    <w:tag w:val="part_60dca67707a94b44bf0f8c5ee69e983b"/>
                    <w:lock w:val="sdtLocked"/>
                    <w:richText/>
                  </w:sdtPr>
                  <w:sdtContent>
                    <w:p>
                      <w:pPr>
                        <w:shd w:val="clear" w:color="000000" w:fill="auto"/>
                        <w:tabs>
                          <w:tab w:val="left" w:pos="1134"/>
                        </w:tabs>
                        <w:ind w:firstLine="720"/>
                        <w:jc w:val="both"/>
                        <w:rPr>
                          <w:szCs w:val="24"/>
                          <w:lang w:eastAsia="lt-LT"/>
                        </w:rPr>
                      </w:pPr>
                      <w:sdt>
                        <w:sdtPr>
                          <w:alias w:val="Numeris"/>
                          <w:tag w:val="nr_60dca67707a94b44bf0f8c5ee69e983b"/>
                          <w:lock w:val="sdtLocked"/>
                          <w:richText/>
                        </w:sdtPr>
                        <w:sdtContent>
                          <w:r>
                            <w:rPr>
                              <w:szCs w:val="24"/>
                              <w:lang w:eastAsia="lt-LT"/>
                            </w:rPr>
                            <w:t>15</w:t>
                          </w:r>
                        </w:sdtContent>
                      </w:sdt>
                      <w:r>
                        <w:rPr>
                          <w:szCs w:val="24"/>
                          <w:lang w:eastAsia="lt-LT"/>
                        </w:rPr>
                        <w:t>. Vežėjas, kurio lengvasis automobilis atitinka bent vieną šio straipsnio 13 dalies 2–6 punktuose nurodytą reikalavimą, laikomas vykdančiu keleivių vežimo už atlygį lengvaisiais automobiliais taksi veiklą.</w:t>
                      </w:r>
                    </w:p>
                  </w:sdtContent>
                </w:sdt>
                <w:sdt>
                  <w:sdtPr>
                    <w:alias w:val="8-2 str. 16 d."/>
                    <w:tag w:val="part_ac1e574aa813459fbd54644e0627bf04"/>
                    <w:lock w:val="sdtLocked"/>
                    <w:richText/>
                  </w:sdtPr>
                  <w:sdtContent>
                    <w:p>
                      <w:pPr>
                        <w:shd w:val="clear" w:color="000000" w:fill="auto"/>
                        <w:ind w:firstLine="720"/>
                        <w:jc w:val="both"/>
                        <w:rPr>
                          <w:szCs w:val="24"/>
                          <w:lang w:eastAsia="lt-LT"/>
                        </w:rPr>
                      </w:pPr>
                      <w:sdt>
                        <w:sdtPr>
                          <w:alias w:val="Numeris"/>
                          <w:tag w:val="nr_ac1e574aa813459fbd54644e0627bf04"/>
                          <w:lock w:val="sdtLocked"/>
                          <w:richText/>
                        </w:sdtPr>
                        <w:sdtContent>
                          <w:r>
                            <w:rPr>
                              <w:szCs w:val="24"/>
                              <w:lang w:eastAsia="lt-LT"/>
                            </w:rPr>
                            <w:t>16</w:t>
                          </w:r>
                        </w:sdtContent>
                      </w:sdt>
                      <w:r>
                        <w:rPr>
                          <w:szCs w:val="24"/>
                          <w:lang w:eastAsia="lt-LT"/>
                        </w:rPr>
                        <w:t xml:space="preserve">. Lengvuoju automobiliu gali būti vykdoma tik vienos rūšies keleivių vežimo už atlygį veikla. </w:t>
                      </w:r>
                    </w:p>
                  </w:sdtContent>
                </w:sdt>
                <w:sdt>
                  <w:sdtPr>
                    <w:alias w:val="8-2 str. 17 d."/>
                    <w:tag w:val="part_b5da3b5a50b64b66a71a01ab333dccba"/>
                    <w:lock w:val="sdtLocked"/>
                    <w:richText/>
                  </w:sdtPr>
                  <w:sdtContent>
                    <w:p>
                      <w:pPr>
                        <w:shd w:val="clear" w:color="000000" w:fill="auto"/>
                        <w:ind w:firstLine="720"/>
                        <w:jc w:val="both"/>
                      </w:pPr>
                      <w:sdt>
                        <w:sdtPr>
                          <w:alias w:val="Numeris"/>
                          <w:tag w:val="nr_b5da3b5a50b64b66a71a01ab333dccba"/>
                          <w:lock w:val="sdtLocked"/>
                          <w:richText/>
                        </w:sdtPr>
                        <w:sdtContent>
                          <w:r>
                            <w:rPr>
                              <w:szCs w:val="24"/>
                              <w:lang w:eastAsia="lt-LT"/>
                            </w:rPr>
                            <w:t>17</w:t>
                          </w:r>
                        </w:sdtContent>
                      </w:sdt>
                      <w:r>
                        <w:rPr>
                          <w:szCs w:val="24"/>
                          <w:lang w:eastAsia="lt-LT"/>
                        </w:rPr>
                        <w:t>. Vežėjas, vykdantis keleivių vežimo už atlygį veiklas, privalo užtikrinti, kad skirtingų veiklų apskaita būtų atskirta viena nuo kitos,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vežėjo finansinių ataskaitų duomenis.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3 str."/>
                <w:tag w:val="part_720f6faf11c344e388634ee09def7e9c"/>
                <w:lock w:val="sdtLocked"/>
                <w:richText/>
              </w:sdtPr>
              <w:sdtContent>
                <w:p>
                  <w:pPr>
                    <w:ind w:firstLine="720"/>
                    <w:jc w:val="both"/>
                    <w:rPr>
                      <w:color w:val="000000"/>
                      <w:szCs w:val="24"/>
                      <w:lang w:eastAsia="lt-LT"/>
                    </w:rPr>
                  </w:pPr>
                  <w:sdt>
                    <w:sdtPr>
                      <w:alias w:val="Numeris"/>
                      <w:tag w:val="nr_720f6faf11c344e388634ee09def7e9c"/>
                      <w:lock w:val="sdtLocked"/>
                      <w:richText/>
                    </w:sdtPr>
                    <w:sdtContent>
                      <w:r>
                        <w:rPr>
                          <w:b/>
                          <w:bCs/>
                          <w:color w:val="000000"/>
                          <w:szCs w:val="24"/>
                          <w:lang w:eastAsia="lt-LT"/>
                        </w:rPr>
                        <w:t>8</w:t>
                      </w:r>
                      <w:r>
                        <w:rPr>
                          <w:b/>
                          <w:bCs/>
                          <w:color w:val="000000"/>
                          <w:szCs w:val="24"/>
                          <w:vertAlign w:val="superscript"/>
                          <w:lang w:eastAsia="lt-LT"/>
                        </w:rPr>
                        <w:t>3</w:t>
                      </w:r>
                    </w:sdtContent>
                  </w:sdt>
                  <w:r>
                    <w:rPr>
                      <w:b/>
                      <w:bCs/>
                      <w:color w:val="000000"/>
                      <w:szCs w:val="24"/>
                      <w:lang w:eastAsia="lt-LT"/>
                    </w:rPr>
                    <w:t xml:space="preserve"> straipsnis. </w:t>
                  </w:r>
                  <w:sdt>
                    <w:sdtPr>
                      <w:alias w:val="Pavadinimas"/>
                      <w:tag w:val="title_720f6faf11c344e388634ee09def7e9c"/>
                      <w:lock w:val="sdtLocked"/>
                      <w:richText/>
                    </w:sdtPr>
                    <w:sdtContent>
                      <w:r>
                        <w:rPr>
                          <w:b/>
                          <w:bCs/>
                          <w:color w:val="000000"/>
                          <w:szCs w:val="24"/>
                          <w:lang w:eastAsia="lt-LT"/>
                        </w:rPr>
                        <w:t>Lietuvos vežėjų informacinė sistema</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8-3 str. 1 d."/>
                    <w:tag w:val="part_040ac003fadb402eb1bc6d7044f78ef2"/>
                    <w:lock w:val="sdtLocked"/>
                    <w:richText/>
                  </w:sdtPr>
                  <w:sdtContent>
                    <w:p>
                      <w:pPr>
                        <w:ind w:firstLine="720"/>
                        <w:jc w:val="both"/>
                        <w:rPr>
                          <w:color w:val="000000"/>
                          <w:szCs w:val="24"/>
                          <w:lang w:eastAsia="lt-LT"/>
                        </w:rPr>
                      </w:pPr>
                      <w:sdt>
                        <w:sdtPr>
                          <w:alias w:val="Numeris"/>
                          <w:tag w:val="nr_040ac003fadb402eb1bc6d7044f78ef2"/>
                          <w:lock w:val="sdtLocked"/>
                          <w:richText/>
                        </w:sdtPr>
                        <w:sdtContent>
                          <w:r>
                            <w:rPr>
                              <w:color w:val="000000"/>
                              <w:szCs w:val="24"/>
                              <w:lang w:eastAsia="lt-LT"/>
                            </w:rPr>
                            <w:t>1</w:t>
                          </w:r>
                        </w:sdtContent>
                      </w:sdt>
                      <w:r>
                        <w:rPr>
                          <w:color w:val="000000"/>
                          <w:szCs w:val="24"/>
                          <w:lang w:eastAsia="lt-LT"/>
                        </w:rPr>
                        <w:t>. Duomenys, nurodyti Reglamento (EB) Nr. 1071/2009 16 straipsnio 2 dalyje, kaupiami Lietuvos vežėjų informacinėje sistemoje.</w:t>
                      </w:r>
                    </w:p>
                  </w:sdtContent>
                </w:sdt>
                <w:sdt>
                  <w:sdtPr>
                    <w:alias w:val="8-3 str. 2 d."/>
                    <w:tag w:val="part_dfba42afcc0f4101a3d05dcc78e1b12b"/>
                    <w:lock w:val="sdtLocked"/>
                    <w:richText/>
                  </w:sdtPr>
                  <w:sdtContent>
                    <w:p>
                      <w:pPr>
                        <w:ind w:firstLine="720"/>
                        <w:jc w:val="both"/>
                        <w:rPr>
                          <w:color w:val="000000"/>
                          <w:szCs w:val="24"/>
                          <w:lang w:eastAsia="lt-LT"/>
                        </w:rPr>
                      </w:pPr>
                      <w:sdt>
                        <w:sdtPr>
                          <w:alias w:val="Numeris"/>
                          <w:tag w:val="nr_dfba42afcc0f4101a3d05dcc78e1b12b"/>
                          <w:lock w:val="sdtLocked"/>
                          <w:richText/>
                        </w:sdtPr>
                        <w:sdtContent>
                          <w:r>
                            <w:rPr>
                              <w:bCs/>
                              <w:szCs w:val="24"/>
                              <w:lang w:eastAsia="lt-LT"/>
                            </w:rPr>
                            <w:t>2</w:t>
                          </w:r>
                        </w:sdtContent>
                      </w:sdt>
                      <w:r>
                        <w:rPr>
                          <w:bCs/>
                          <w:szCs w:val="24"/>
                          <w:lang w:eastAsia="lt-LT"/>
                        </w:rPr>
                        <w:t xml:space="preserve">. Už Lietuvos vežėjų informacinėje sistemoje kaupiamų duomenų tvarkymą, keitimąsi informacija </w:t>
                      </w:r>
                      <w:r>
                        <w:rPr>
                          <w:bCs/>
                          <w:szCs w:val="24"/>
                        </w:rPr>
                        <w:t xml:space="preserve">apie teistumus ir sankcijas už visus padarytus sunkius pažeidimus, nurodytus Reglamento (EB) Nr. 1071/2009 6 straipsnio 2 dalyje, </w:t>
                      </w:r>
                      <w:r>
                        <w:rPr>
                          <w:bCs/>
                          <w:szCs w:val="24"/>
                          <w:lang w:eastAsia="lt-LT"/>
                        </w:rPr>
                        <w:t>su kitomis Europos Sąjungos valstybėmis narėmis ir ataskaitų, nurodytų Reglamento (EB) Nr. 1071/2009 26 straipsnyje, Reglamento (EB) Nr. 1072/2009 17 straipsnyje ir Reglamento (EB) Nr. 1073/2009 28 straipsnyje, teikimą Europos Komisijai atsakinga Transporto saugos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3 str. 3 d."/>
                    <w:tag w:val="part_444dd30bf5804930b6c85228d855284a"/>
                    <w:lock w:val="sdtLocked"/>
                    <w:richText/>
                  </w:sdtPr>
                  <w:sdtContent>
                    <w:p>
                      <w:pPr>
                        <w:ind w:firstLine="720"/>
                        <w:jc w:val="both"/>
                      </w:pPr>
                      <w:sdt>
                        <w:sdtPr>
                          <w:alias w:val="Numeris"/>
                          <w:tag w:val="nr_444dd30bf5804930b6c85228d855284a"/>
                          <w:lock w:val="sdtLocked"/>
                          <w:richText/>
                        </w:sdtPr>
                        <w:sdtContent>
                          <w:r>
                            <w:rPr>
                              <w:color w:val="000000"/>
                              <w:szCs w:val="24"/>
                              <w:lang w:eastAsia="lt-LT"/>
                            </w:rPr>
                            <w:t>3</w:t>
                          </w:r>
                        </w:sdtContent>
                      </w:sdt>
                      <w:r>
                        <w:rPr>
                          <w:color w:val="000000"/>
                          <w:szCs w:val="24"/>
                          <w:lang w:eastAsia="lt-LT"/>
                        </w:rPr>
                        <w:t xml:space="preserve">. </w:t>
                      </w:r>
                      <w:r>
                        <w:rPr>
                          <w:i/>
                          <w:color w:val="000000"/>
                          <w:sz w:val="22"/>
                          <w:szCs w:val="24"/>
                          <w:lang w:eastAsia="lt-LT"/>
                        </w:rPr>
                        <w:t>Neteko galios 2022-08-01</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8-4 str."/>
                <w:tag w:val="part_fa4ee19b6bca4d4ea1e45dc9d20ac37d"/>
                <w:lock w:val="sdtLocked"/>
                <w:richText/>
              </w:sdtPr>
              <w:sdtContent>
                <w:p>
                  <w:pPr>
                    <w:ind w:left="2268" w:hanging="1548"/>
                    <w:jc w:val="both"/>
                    <w:rPr>
                      <w:b/>
                      <w:szCs w:val="24"/>
                      <w:lang w:eastAsia="lt-LT"/>
                    </w:rPr>
                  </w:pPr>
                  <w:sdt>
                    <w:sdtPr>
                      <w:alias w:val="Numeris"/>
                      <w:tag w:val="nr_fa4ee19b6bca4d4ea1e45dc9d20ac37d"/>
                      <w:lock w:val="sdtLocked"/>
                      <w:richText/>
                    </w:sdtPr>
                    <w:sdtContent>
                      <w:r>
                        <w:rPr>
                          <w:b/>
                          <w:szCs w:val="24"/>
                          <w:lang w:eastAsia="lt-LT"/>
                        </w:rPr>
                        <w:t>8</w:t>
                      </w:r>
                      <w:r>
                        <w:rPr>
                          <w:b/>
                          <w:szCs w:val="24"/>
                          <w:vertAlign w:val="superscript"/>
                          <w:lang w:eastAsia="lt-LT"/>
                        </w:rPr>
                        <w:t>4</w:t>
                      </w:r>
                    </w:sdtContent>
                  </w:sdt>
                  <w:r>
                    <w:rPr>
                      <w:b/>
                      <w:szCs w:val="24"/>
                      <w:lang w:eastAsia="lt-LT"/>
                    </w:rPr>
                    <w:t xml:space="preserve"> straipsnis. </w:t>
                  </w:r>
                  <w:sdt>
                    <w:sdtPr>
                      <w:alias w:val="Pavadinimas"/>
                      <w:tag w:val="title_fa4ee19b6bca4d4ea1e45dc9d20ac37d"/>
                      <w:lock w:val="sdtLocked"/>
                      <w:richText/>
                    </w:sdtPr>
                    <w:sdtContent>
                      <w:r>
                        <w:rPr>
                          <w:b/>
                          <w:bCs/>
                          <w:szCs w:val="24"/>
                        </w:rPr>
                        <w:t>Nepriekaištingos reputacijos reikalavimai, atitikties nepriekaištingos reputacijos reikalavimams tyrimas ir nepriekaištingos reputacijos praradimas</w:t>
                      </w:r>
                    </w:sdtContent>
                  </w:sdt>
                </w:p>
                <w:sdt>
                  <w:sdtPr>
                    <w:alias w:val="8-4 str. 1 d."/>
                    <w:tag w:val="part_7cae4ec78a7a4ec08db70439cd295db2"/>
                    <w:lock w:val="sdtLocked"/>
                    <w:richText/>
                  </w:sdtPr>
                  <w:sdtContent>
                    <w:p>
                      <w:pPr>
                        <w:ind w:firstLine="720"/>
                        <w:jc w:val="both"/>
                        <w:rPr>
                          <w:bCs/>
                          <w:szCs w:val="24"/>
                          <w:lang w:eastAsia="lt-LT"/>
                        </w:rPr>
                      </w:pPr>
                      <w:sdt>
                        <w:sdtPr>
                          <w:alias w:val="Numeris"/>
                          <w:tag w:val="nr_7cae4ec78a7a4ec08db70439cd295db2"/>
                          <w:lock w:val="sdtLocked"/>
                          <w:richText/>
                        </w:sdtPr>
                        <w:sdtContent>
                          <w:r>
                            <w:rPr>
                              <w:bCs/>
                              <w:szCs w:val="24"/>
                              <w:lang w:eastAsia="lt-LT"/>
                            </w:rPr>
                            <w:t>1</w:t>
                          </w:r>
                        </w:sdtContent>
                      </w:sdt>
                      <w:r>
                        <w:rPr>
                          <w:bCs/>
                          <w:szCs w:val="24"/>
                          <w:lang w:eastAsia="lt-LT"/>
                        </w:rPr>
                        <w:t>. Vežėjas, vežėjo vadovas ir transporto vadybininkas licencijos (licencijos kopijos) išdavimo metu laikomas atitinkančiu nepriekaištingos reputacijos reikalavimus, jeigu iki licencijos (licencijos kopijos) išdavimo dienos Lietuvos vežėjų informacinėje sistemoje, Įtariamųjų, kaltinamųjų ir nuteistųjų registre, Administracinių nusižengimų registre ir Europos kelių transporto įmonių registre nėra informacijos, kad vežėjas, vežėjo vadovas ir transporto vadybininkas:</w:t>
                      </w:r>
                    </w:p>
                    <w:sdt>
                      <w:sdtPr>
                        <w:alias w:val="8-4 str. 1 d. 1 p."/>
                        <w:tag w:val="part_bc0b15d8b9024769816ce81600bb9ae6"/>
                        <w:lock w:val="sdtLocked"/>
                        <w:richText/>
                      </w:sdtPr>
                      <w:sdtContent>
                        <w:p>
                          <w:pPr>
                            <w:tabs>
                              <w:tab w:val="left" w:pos="1134"/>
                            </w:tabs>
                            <w:ind w:firstLine="720"/>
                            <w:jc w:val="both"/>
                            <w:rPr>
                              <w:bCs/>
                              <w:szCs w:val="24"/>
                              <w:lang w:eastAsia="lt-LT"/>
                            </w:rPr>
                          </w:pPr>
                          <w:sdt>
                            <w:sdtPr>
                              <w:alias w:val="Numeris"/>
                              <w:tag w:val="nr_bc0b15d8b9024769816ce81600bb9ae6"/>
                              <w:lock w:val="sdtLocked"/>
                              <w:richText/>
                            </w:sdtPr>
                            <w:sdtContent>
                              <w:r>
                                <w:rPr>
                                  <w:bCs/>
                                  <w:szCs w:val="24"/>
                                  <w:lang w:eastAsia="lt-LT"/>
                                </w:rPr>
                                <w:t>1</w:t>
                              </w:r>
                            </w:sdtContent>
                          </w:sdt>
                          <w:r>
                            <w:rPr>
                              <w:bCs/>
                              <w:szCs w:val="24"/>
                              <w:lang w:eastAsia="lt-LT"/>
                            </w:rPr>
                            <w:t>)</w:t>
                          </w:r>
                          <w:r>
                            <w:rPr>
                              <w:bCs/>
                              <w:szCs w:val="24"/>
                            </w:rPr>
                            <w:t xml:space="preserve"> </w:t>
                          </w:r>
                          <w:r>
                            <w:rPr>
                              <w:bCs/>
                              <w:szCs w:val="24"/>
                              <w:lang w:eastAsia="lt-LT"/>
                            </w:rPr>
                            <w:t>kitoje Europos Sąjungos valstybėje narėje yra pripažintas praradęs nepriekaištingą reputaciją;</w:t>
                          </w:r>
                        </w:p>
                      </w:sdtContent>
                    </w:sdt>
                    <w:sdt>
                      <w:sdtPr>
                        <w:alias w:val="8-4 str. 1 d. 2 p."/>
                        <w:tag w:val="part_9f79e41a1b664bdab372c6e4e5c63150"/>
                        <w:lock w:val="sdtLocked"/>
                        <w:richText/>
                      </w:sdtPr>
                      <w:sdtContent>
                        <w:p>
                          <w:pPr>
                            <w:ind w:firstLine="720"/>
                            <w:jc w:val="both"/>
                            <w:rPr>
                              <w:bCs/>
                              <w:szCs w:val="24"/>
                              <w:lang w:eastAsia="lt-LT"/>
                            </w:rPr>
                          </w:pPr>
                          <w:sdt>
                            <w:sdtPr>
                              <w:alias w:val="Numeris"/>
                              <w:tag w:val="nr_9f79e41a1b664bdab372c6e4e5c63150"/>
                              <w:lock w:val="sdtLocked"/>
                              <w:richText/>
                            </w:sdtPr>
                            <w:sdtContent>
                              <w:r>
                                <w:rPr>
                                  <w:bCs/>
                                  <w:szCs w:val="24"/>
                                  <w:lang w:eastAsia="lt-LT"/>
                                </w:rPr>
                                <w:t>2</w:t>
                              </w:r>
                            </w:sdtContent>
                          </w:sdt>
                          <w:r>
                            <w:rPr>
                              <w:bCs/>
                              <w:szCs w:val="24"/>
                              <w:lang w:eastAsia="lt-LT"/>
                            </w:rPr>
                            <w:t>) turi galiojančių administracinių sprendimų dėl nepriekaištingos reputacijos praradimo.</w:t>
                          </w:r>
                        </w:p>
                      </w:sdtContent>
                    </w:sdt>
                  </w:sdtContent>
                </w:sdt>
                <w:sdt>
                  <w:sdtPr>
                    <w:alias w:val="8-4 str. 2 d."/>
                    <w:tag w:val="part_963d823ba8f246039f10ae73f53bd1bd"/>
                    <w:lock w:val="sdtLocked"/>
                    <w:richText/>
                  </w:sdtPr>
                  <w:sdtContent>
                    <w:p>
                      <w:pPr>
                        <w:ind w:firstLine="720"/>
                        <w:jc w:val="both"/>
                        <w:rPr>
                          <w:bCs/>
                          <w:strike/>
                          <w:szCs w:val="24"/>
                          <w:lang w:eastAsia="lt-LT"/>
                        </w:rPr>
                      </w:pPr>
                      <w:sdt>
                        <w:sdtPr>
                          <w:alias w:val="Numeris"/>
                          <w:tag w:val="nr_963d823ba8f246039f10ae73f53bd1bd"/>
                          <w:lock w:val="sdtLocked"/>
                          <w:richText/>
                        </w:sdtPr>
                        <w:sdtContent>
                          <w:r>
                            <w:rPr>
                              <w:bCs/>
                              <w:szCs w:val="24"/>
                              <w:lang w:eastAsia="lt-LT"/>
                            </w:rPr>
                            <w:t>2</w:t>
                          </w:r>
                        </w:sdtContent>
                      </w:sdt>
                      <w:r>
                        <w:rPr>
                          <w:bCs/>
                          <w:szCs w:val="24"/>
                          <w:lang w:eastAsia="lt-LT"/>
                        </w:rPr>
                        <w:t xml:space="preserve">. </w:t>
                      </w:r>
                      <w:r>
                        <w:rPr>
                          <w:szCs w:val="24"/>
                          <w:lang w:eastAsia="lt-LT"/>
                        </w:rPr>
                        <w:t>Vežėjo, vežėjo vadovo ir transporto vadybininko reputacijos vertinimą atlieka Transporto saugos administracija</w:t>
                      </w:r>
                      <w:r>
                        <w:rPr>
                          <w:bCs/>
                          <w:szCs w:val="24"/>
                          <w:lang w:eastAsia="lt-LT"/>
                        </w:rPr>
                        <w:t>. Vežėjo</w:t>
                      </w:r>
                      <w:r>
                        <w:rPr>
                          <w:szCs w:val="24"/>
                          <w:lang w:eastAsia="lt-LT"/>
                        </w:rPr>
                        <w:t>, vežėjo</w:t>
                      </w:r>
                      <w:r>
                        <w:rPr>
                          <w:bCs/>
                          <w:szCs w:val="24"/>
                          <w:lang w:eastAsia="lt-LT"/>
                        </w:rPr>
                        <w:t xml:space="preserve"> vadovo ir transporto vadybininko reputacijos vertinimas atliekamas vežėjo veiklos patikrinimo metu arba gavus pagrįstą prašymą ar skundą dėl vežėjo vairuotojų galimai daromų ar padarytų pažeidimų, nurodytų Reglamento (ES) Nr. 2016/403 I priede. Reputacijos vertinimas apima 12 mėnesių laikotarpį nuo vežėjo veiklos patikrinimo pradžios arba skundo ar prašymo gavimo dienos. Jeigu reputacijos vertinimo metu nustatoma atitikties nepriekaištingos reputacijos reikalavimams pažeidimų, kitas reputacijos vertinimas atliekamas ne anksčiau kaip po 12 mėnesių, bet ne vėliau kaip po 24 mėnesių nuo reputacijos vertinimo pabaigos, kuri sutampa su vežėjo veiklos patikrinimo arba prašymo ar skundo nagrinėjimo pabaiga. Atlikus reputacijos vertinimo patikrinimą ir nenustačius pažeidimų, galinčių nulemti neatitiktį nepriekaištingos reputacijos reikalavimams, vertinimas nebetęsiamas.</w:t>
                      </w:r>
                    </w:p>
                  </w:sdtContent>
                </w:sdt>
                <w:sdt>
                  <w:sdtPr>
                    <w:alias w:val="8-4 str. 3 d."/>
                    <w:tag w:val="part_0c4274649d1a41d9bf06e568aac864cb"/>
                    <w:lock w:val="sdtLocked"/>
                    <w:richText/>
                  </w:sdtPr>
                  <w:sdtContent>
                    <w:p>
                      <w:pPr>
                        <w:ind w:firstLine="720"/>
                        <w:jc w:val="both"/>
                        <w:rPr>
                          <w:bCs/>
                          <w:szCs w:val="24"/>
                          <w:lang w:eastAsia="lt-LT"/>
                        </w:rPr>
                      </w:pPr>
                      <w:sdt>
                        <w:sdtPr>
                          <w:alias w:val="Numeris"/>
                          <w:tag w:val="nr_0c4274649d1a41d9bf06e568aac864cb"/>
                          <w:lock w:val="sdtLocked"/>
                          <w:richText/>
                        </w:sdtPr>
                        <w:sdtContent>
                          <w:r>
                            <w:rPr>
                              <w:bCs/>
                              <w:szCs w:val="24"/>
                              <w:lang w:eastAsia="lt-LT"/>
                            </w:rPr>
                            <w:t>3</w:t>
                          </w:r>
                        </w:sdtContent>
                      </w:sdt>
                      <w:r>
                        <w:rPr>
                          <w:bCs/>
                          <w:szCs w:val="24"/>
                          <w:lang w:eastAsia="lt-LT"/>
                        </w:rPr>
                        <w:t>. N</w:t>
                      </w:r>
                      <w:r>
                        <w:rPr>
                          <w:szCs w:val="24"/>
                          <w:lang w:eastAsia="lt-LT"/>
                        </w:rPr>
                        <w:t>epriekaištingos reputacijos praradimas yra proporcinga priemonė, kai</w:t>
                      </w:r>
                      <w:r>
                        <w:rPr>
                          <w:bCs/>
                          <w:szCs w:val="24"/>
                          <w:lang w:eastAsia="lt-LT"/>
                        </w:rPr>
                        <w:t>:</w:t>
                      </w:r>
                    </w:p>
                    <w:sdt>
                      <w:sdtPr>
                        <w:alias w:val="8-4 str. 3 d. 1 p."/>
                        <w:tag w:val="part_44c5e7a3e2c2423f9cef86c30ced92cc"/>
                        <w:lock w:val="sdtLocked"/>
                        <w:richText/>
                      </w:sdtPr>
                      <w:sdtContent>
                        <w:p>
                          <w:pPr>
                            <w:tabs>
                              <w:tab w:val="left" w:pos="851"/>
                            </w:tabs>
                            <w:ind w:firstLine="720"/>
                            <w:jc w:val="both"/>
                            <w:rPr>
                              <w:szCs w:val="24"/>
                              <w:shd w:val="clear" w:color="auto" w:fill="FFFFFF"/>
                              <w:lang w:eastAsia="lt-LT"/>
                            </w:rPr>
                          </w:pPr>
                          <w:sdt>
                            <w:sdtPr>
                              <w:alias w:val="Numeris"/>
                              <w:tag w:val="nr_44c5e7a3e2c2423f9cef86c30ced92cc"/>
                              <w:lock w:val="sdtLocked"/>
                              <w:richText/>
                            </w:sdtPr>
                            <w:sdtContent>
                              <w:r>
                                <w:rPr>
                                  <w:bCs/>
                                  <w:szCs w:val="24"/>
                                  <w:lang w:eastAsia="lt-LT"/>
                                </w:rPr>
                                <w:t>1</w:t>
                              </w:r>
                            </w:sdtContent>
                          </w:sdt>
                          <w:r>
                            <w:rPr>
                              <w:bCs/>
                              <w:szCs w:val="24"/>
                              <w:lang w:eastAsia="lt-LT"/>
                            </w:rPr>
                            <w:t xml:space="preserve">) atliekant du iš eilės transporto vadybininko reputacijos vertinimus nustatoma, kad vežėjo vairuotojai Europos Sąjungos valstybėje narėje yra padarę Reglamento (ES) 2016/403 I priede nurodytų pažeidimų, kurių skaičius nustatytas Reglamento (ES) 2016/403 II priede, arba transporto vadybininkas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transporto vadybininkas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2 p."/>
                        <w:tag w:val="part_65e86cc1d5434b4a83c6c761c461c533"/>
                        <w:lock w:val="sdtLocked"/>
                        <w:richText/>
                      </w:sdtPr>
                      <w:sdtContent>
                        <w:p>
                          <w:pPr>
                            <w:ind w:firstLine="720"/>
                            <w:jc w:val="both"/>
                            <w:rPr>
                              <w:bCs/>
                              <w:szCs w:val="24"/>
                              <w:lang w:eastAsia="lt-LT"/>
                            </w:rPr>
                          </w:pPr>
                          <w:sdt>
                            <w:sdtPr>
                              <w:alias w:val="Numeris"/>
                              <w:tag w:val="nr_65e86cc1d5434b4a83c6c761c461c533"/>
                              <w:lock w:val="sdtLocked"/>
                              <w:richText/>
                            </w:sdtPr>
                            <w:sdtContent>
                              <w:r>
                                <w:rPr>
                                  <w:bCs/>
                                  <w:szCs w:val="24"/>
                                  <w:lang w:eastAsia="lt-LT"/>
                                </w:rPr>
                                <w:t>2</w:t>
                              </w:r>
                            </w:sdtContent>
                          </w:sdt>
                          <w:r>
                            <w:rPr>
                              <w:bCs/>
                              <w:szCs w:val="24"/>
                              <w:lang w:eastAsia="lt-LT"/>
                            </w:rPr>
                            <w:t xml:space="preserve">) atliekant tris iš eilės vežėjo vadovo reputacijos vertinimus nustatoma, kad vežėjo vairuotojai Europos Sąjungos valstybėje narėje yra padarę Reglamento (ES) 2016/403 I priede nurodytų pažeidimų, kurių skaičius nustatytas Reglamento (ES) 2016/403 II priede, arba vežėjo vadovas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vežėjo vadovas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3 p."/>
                        <w:tag w:val="part_0422ddbde88a4d70a59586f968408a7b"/>
                        <w:lock w:val="sdtLocked"/>
                        <w:richText/>
                      </w:sdtPr>
                      <w:sdtContent>
                        <w:p>
                          <w:pPr>
                            <w:ind w:firstLine="720"/>
                            <w:jc w:val="both"/>
                            <w:rPr>
                              <w:b/>
                              <w:szCs w:val="24"/>
                              <w:shd w:val="clear" w:color="auto" w:fill="FFFFFF"/>
                              <w:lang w:eastAsia="lt-LT"/>
                            </w:rPr>
                          </w:pPr>
                          <w:sdt>
                            <w:sdtPr>
                              <w:alias w:val="Numeris"/>
                              <w:tag w:val="nr_0422ddbde88a4d70a59586f968408a7b"/>
                              <w:lock w:val="sdtLocked"/>
                              <w:richText/>
                            </w:sdtPr>
                            <w:sdtContent>
                              <w:r>
                                <w:rPr>
                                  <w:bCs/>
                                  <w:szCs w:val="24"/>
                                  <w:lang w:eastAsia="lt-LT"/>
                                </w:rPr>
                                <w:t>3</w:t>
                              </w:r>
                            </w:sdtContent>
                          </w:sdt>
                          <w:r>
                            <w:rPr>
                              <w:bCs/>
                              <w:szCs w:val="24"/>
                              <w:lang w:eastAsia="lt-LT"/>
                            </w:rPr>
                            <w:t xml:space="preserve">) </w:t>
                          </w:r>
                          <w:r>
                            <w:rPr>
                              <w:szCs w:val="24"/>
                              <w:lang w:eastAsia="lt-LT"/>
                            </w:rPr>
                            <w:t xml:space="preserve">atliekant keturis iš eilės vežėjo reputacijos vertinimus nustatoma, kad vežėjo vairuotojai Europos Sąjungos </w:t>
                          </w:r>
                          <w:r>
                            <w:rPr>
                              <w:bCs/>
                              <w:szCs w:val="24"/>
                              <w:lang w:eastAsia="lt-LT"/>
                            </w:rPr>
                            <w:t>valstybėje narėje</w:t>
                          </w:r>
                          <w:r>
                            <w:rPr>
                              <w:szCs w:val="24"/>
                              <w:lang w:eastAsia="lt-LT"/>
                            </w:rPr>
                            <w:t xml:space="preserve"> yra padarę </w:t>
                          </w:r>
                          <w:r>
                            <w:rPr>
                              <w:bCs/>
                              <w:szCs w:val="24"/>
                              <w:lang w:eastAsia="lt-LT"/>
                            </w:rPr>
                            <w:t xml:space="preserve">Reglamento (ES) 2016/403 </w:t>
                          </w:r>
                          <w:r>
                            <w:rPr>
                              <w:szCs w:val="24"/>
                              <w:lang w:eastAsia="lt-LT"/>
                            </w:rPr>
                            <w:t xml:space="preserve">I priede nurodytų pažeidimų, kurių skaičius nustatytas </w:t>
                          </w:r>
                          <w:r>
                            <w:rPr>
                              <w:bCs/>
                              <w:szCs w:val="24"/>
                              <w:lang w:eastAsia="lt-LT"/>
                            </w:rPr>
                            <w:t xml:space="preserve">Reglamento (ES) 2016/403 </w:t>
                          </w:r>
                          <w:r>
                            <w:rPr>
                              <w:szCs w:val="24"/>
                              <w:lang w:eastAsia="lt-LT"/>
                            </w:rPr>
                            <w:t>II priede, arba vežėjo vadovas ar transporto vadybininkas vertinimo metu turi ne mažiau kaip tris galiojančias administracines nuobaudas už Reglamento (EB) Nr. 1071/2009 IV priede ir Reglamento (EB) Nr. 1071/2009 6 straipsnio 1 dalyje nurodytus pažeidimus;</w:t>
                          </w:r>
                          <w:r>
                            <w:rPr>
                              <w:bCs/>
                              <w:szCs w:val="24"/>
                              <w:lang w:eastAsia="lt-LT"/>
                            </w:rPr>
                            <w:t xml:space="preserve"> </w:t>
                          </w:r>
                          <w:r>
                            <w:rPr>
                              <w:bCs/>
                              <w:szCs w:val="24"/>
                              <w:shd w:val="clear" w:color="auto" w:fill="FFFFFF"/>
                              <w:lang w:eastAsia="lt-LT"/>
                            </w:rPr>
                            <w:t>tokiais atvejais vežėjas nepriekaištingą reputaciją praranda 12 mėnesių laikotarpiui nuo</w:t>
                          </w:r>
                          <w:r>
                            <w:rPr>
                              <w:szCs w:val="24"/>
                              <w:shd w:val="clear" w:color="auto" w:fill="FFFFFF"/>
                              <w:lang w:eastAsia="lt-LT"/>
                            </w:rPr>
                            <w:t xml:space="preserve"> </w:t>
                          </w:r>
                          <w:r>
                            <w:rPr>
                              <w:bCs/>
                              <w:szCs w:val="24"/>
                              <w:shd w:val="clear" w:color="auto" w:fill="FFFFFF"/>
                              <w:lang w:eastAsia="lt-LT"/>
                            </w:rPr>
                            <w:t>administracinio sprendimo dėl nepriekaištingos reputacijos praradimo įsigaliojimo dienos</w:t>
                          </w:r>
                          <w:r>
                            <w:rPr>
                              <w:szCs w:val="24"/>
                              <w:shd w:val="clear" w:color="auto" w:fill="FFFFFF"/>
                              <w:lang w:eastAsia="lt-LT"/>
                            </w:rPr>
                            <w:t>;</w:t>
                          </w:r>
                        </w:p>
                      </w:sdtContent>
                    </w:sdt>
                    <w:sdt>
                      <w:sdtPr>
                        <w:alias w:val="8-4 str. 3 d. 4 p."/>
                        <w:tag w:val="part_f4c7694412af4f06a60a5aac0c977bb4"/>
                        <w:lock w:val="sdtLocked"/>
                        <w:richText/>
                      </w:sdtPr>
                      <w:sdtContent>
                        <w:p>
                          <w:pPr>
                            <w:ind w:firstLine="720"/>
                            <w:jc w:val="both"/>
                            <w:rPr>
                              <w:bCs/>
                              <w:szCs w:val="24"/>
                              <w:lang w:eastAsia="lt-LT"/>
                            </w:rPr>
                          </w:pPr>
                          <w:sdt>
                            <w:sdtPr>
                              <w:alias w:val="Numeris"/>
                              <w:tag w:val="nr_f4c7694412af4f06a60a5aac0c977bb4"/>
                              <w:lock w:val="sdtLocked"/>
                              <w:richText/>
                            </w:sdtPr>
                            <w:sdtContent>
                              <w:r>
                                <w:rPr>
                                  <w:bCs/>
                                  <w:szCs w:val="24"/>
                                  <w:lang w:eastAsia="lt-LT"/>
                                </w:rPr>
                                <w:t>4</w:t>
                              </w:r>
                            </w:sdtContent>
                          </w:sdt>
                          <w:r>
                            <w:rPr>
                              <w:bCs/>
                              <w:szCs w:val="24"/>
                              <w:lang w:eastAsia="lt-LT"/>
                            </w:rPr>
                            <w:t>) nepriekaištingą reputaciją vežėjas, vežėjo vadovas ar transporto vadybininkas praranda tol, kol ją atgaus kitoje Europos Sąjungos valstybėje narėje, kurioje jis pripažintas praradusiu nepriekaištingą reputaciją,</w:t>
                          </w:r>
                          <w:r>
                            <w:rPr>
                              <w:b/>
                              <w:bCs/>
                              <w:szCs w:val="24"/>
                              <w:lang w:eastAsia="lt-LT"/>
                            </w:rPr>
                            <w:t xml:space="preserve"> </w:t>
                          </w:r>
                          <w:r>
                            <w:rPr>
                              <w:szCs w:val="24"/>
                              <w:lang w:eastAsia="lt-LT"/>
                            </w:rPr>
                            <w:t>arba išnyks jo teistumas už Reglamento (EB) Nr. 1071/2009 IV priede ir Reglamento (EB) Nr. 1071/2009 6 straipsnio 1 dalyje nurodytus pažeidimus</w:t>
                          </w:r>
                          <w:r>
                            <w:rPr>
                              <w:bCs/>
                              <w:szCs w:val="24"/>
                              <w:lang w:eastAsia="lt-LT"/>
                            </w:rPr>
                            <w:t>.</w:t>
                          </w:r>
                        </w:p>
                      </w:sdtContent>
                    </w:sdt>
                  </w:sdtContent>
                </w:sdt>
                <w:sdt>
                  <w:sdtPr>
                    <w:alias w:val="8-4 str. 4 d."/>
                    <w:tag w:val="part_859d3391f274446ebafa966709097ef6"/>
                    <w:lock w:val="sdtLocked"/>
                    <w:richText/>
                  </w:sdtPr>
                  <w:sdtContent>
                    <w:p>
                      <w:pPr>
                        <w:ind w:firstLine="720"/>
                        <w:jc w:val="both"/>
                        <w:rPr>
                          <w:bCs/>
                          <w:szCs w:val="24"/>
                          <w:lang w:eastAsia="lt-LT"/>
                        </w:rPr>
                      </w:pPr>
                      <w:sdt>
                        <w:sdtPr>
                          <w:alias w:val="Numeris"/>
                          <w:tag w:val="nr_859d3391f274446ebafa966709097ef6"/>
                          <w:lock w:val="sdtLocked"/>
                          <w:richText/>
                        </w:sdtPr>
                        <w:sdtContent>
                          <w:r>
                            <w:rPr>
                              <w:bCs/>
                              <w:szCs w:val="24"/>
                              <w:lang w:eastAsia="lt-LT"/>
                            </w:rPr>
                            <w:t>4</w:t>
                          </w:r>
                        </w:sdtContent>
                      </w:sdt>
                      <w:r>
                        <w:rPr>
                          <w:bCs/>
                          <w:szCs w:val="24"/>
                          <w:lang w:eastAsia="lt-LT"/>
                        </w:rPr>
                        <w:t xml:space="preserve">. Jeigu paaiškėja, kad nepriekaištingos reputacijos vertinimo metu vežėjo vadovas ar transporto vadybininkas pakeitė vežėją, </w:t>
                      </w:r>
                      <w:r>
                        <w:rPr>
                          <w:szCs w:val="24"/>
                        </w:rPr>
                        <w:t>į nepriekaištingos reputacijos vertinimą įtraukiami vežėjų, kuriuose jie ėjo ar eina vežėjo vadovo ar transporto vadybininko pareigas vertinamuoju laikotarpiu, vairuotojų Europos Sąjungos valstybėje narėje padaryti Komisijos reglamento (ES) 2016/403 I priede nurodyti pažeidimai</w:t>
                      </w:r>
                      <w:r>
                        <w:rPr>
                          <w:bCs/>
                          <w:szCs w:val="24"/>
                          <w:lang w:eastAsia="lt-LT"/>
                        </w:rPr>
                        <w:t>.</w:t>
                      </w:r>
                    </w:p>
                  </w:sdtContent>
                </w:sdt>
                <w:sdt>
                  <w:sdtPr>
                    <w:alias w:val="8-4 str. 5 d."/>
                    <w:tag w:val="part_54d779b0507c4a3f865dd8b0624eb856"/>
                    <w:lock w:val="sdtLocked"/>
                    <w:richText/>
                  </w:sdtPr>
                  <w:sdtContent>
                    <w:p>
                      <w:pPr>
                        <w:ind w:firstLine="720"/>
                        <w:jc w:val="both"/>
                        <w:rPr>
                          <w:bCs/>
                          <w:szCs w:val="24"/>
                          <w:lang w:eastAsia="lt-LT"/>
                        </w:rPr>
                      </w:pPr>
                      <w:sdt>
                        <w:sdtPr>
                          <w:alias w:val="Numeris"/>
                          <w:tag w:val="nr_54d779b0507c4a3f865dd8b0624eb856"/>
                          <w:lock w:val="sdtLocked"/>
                          <w:richText/>
                        </w:sdtPr>
                        <w:sdtContent>
                          <w:r>
                            <w:rPr>
                              <w:bCs/>
                              <w:szCs w:val="24"/>
                              <w:lang w:eastAsia="lt-LT"/>
                            </w:rPr>
                            <w:t>5</w:t>
                          </w:r>
                        </w:sdtContent>
                      </w:sdt>
                      <w:r>
                        <w:rPr>
                          <w:bCs/>
                          <w:szCs w:val="24"/>
                          <w:lang w:eastAsia="lt-LT"/>
                        </w:rPr>
                        <w:t xml:space="preserve">. Transporto vadybininkas, dėl kurio buvo priimtas administracinis sprendimas dėl nepriekaištingos reputacijos praradimo, gali atgauti nepriekaištingą reputaciją kitą dieną pasibaigus šio straipsnio 3 dalies 1 punkte nurodytam terminui, jeigu per šį terminą transporto vadybininkas pakartotinai išlaiko profesinės kompetencijos egzaminą, arba kitą dieną po pakartotinio egzamino išlaikymo, jeigu šio straipsnio 3 dalies 1 punkte nurodytas terminas jau yra pasibaigęs. Transporto vadybininko profesinės kompetencijos pažymėjimo galiojimas sustabdomas, kol transporto vadybininkas yra praradęs nepriekaištingą reputaciją, o kai transporto vadybininkas atgauna nepriekaištingą reputaciją, šio pažymėjimo galiojimo sustabdymas panaikinamas kitą dieną pasibaigus šio straipsnio 3 dalies 1 punkte nurodytam terminui. Transporto vadybininko profesinės kompetencijos pažymėjimo galiojimas </w:t>
                      </w:r>
                      <w:r>
                        <w:rPr>
                          <w:szCs w:val="24"/>
                        </w:rPr>
                        <w:t xml:space="preserve">panaikinamas, jeigu transporto vadybininkas pasibaigus </w:t>
                      </w:r>
                      <w:r>
                        <w:rPr>
                          <w:bCs/>
                          <w:szCs w:val="24"/>
                          <w:lang w:eastAsia="lt-LT"/>
                        </w:rPr>
                        <w:t xml:space="preserve">šio straipsnio 3 dalies 1 punkte nurodytam terminui </w:t>
                      </w:r>
                      <w:r>
                        <w:rPr>
                          <w:szCs w:val="24"/>
                        </w:rPr>
                        <w:t xml:space="preserve">per 3 mėnesius </w:t>
                      </w:r>
                      <w:r>
                        <w:rPr>
                          <w:bCs/>
                          <w:szCs w:val="24"/>
                          <w:lang w:eastAsia="lt-LT"/>
                        </w:rPr>
                        <w:t>pakartotinai neišlaiko profesinės kompetencijos egzamino</w:t>
                      </w:r>
                      <w:r>
                        <w:rPr>
                          <w:szCs w:val="24"/>
                        </w:rPr>
                        <w:t>.</w:t>
                      </w:r>
                    </w:p>
                  </w:sdtContent>
                </w:sdt>
                <w:sdt>
                  <w:sdtPr>
                    <w:alias w:val="8-4 str. 6 d."/>
                    <w:tag w:val="part_2481c39e2dd14c0c93be1313757809d4"/>
                    <w:lock w:val="sdtLocked"/>
                    <w:richText/>
                  </w:sdtPr>
                  <w:sdtContent>
                    <w:p>
                      <w:pPr>
                        <w:tabs>
                          <w:tab w:val="left" w:pos="1134"/>
                        </w:tabs>
                        <w:ind w:firstLine="720"/>
                        <w:jc w:val="both"/>
                        <w:rPr>
                          <w:bCs/>
                          <w:szCs w:val="24"/>
                          <w:lang w:eastAsia="lt-LT"/>
                        </w:rPr>
                      </w:pPr>
                      <w:sdt>
                        <w:sdtPr>
                          <w:alias w:val="Numeris"/>
                          <w:tag w:val="nr_2481c39e2dd14c0c93be1313757809d4"/>
                          <w:lock w:val="sdtLocked"/>
                          <w:richText/>
                        </w:sdtPr>
                        <w:sdtContent>
                          <w:r>
                            <w:rPr>
                              <w:bCs/>
                              <w:szCs w:val="24"/>
                              <w:lang w:eastAsia="lt-LT"/>
                            </w:rPr>
                            <w:t>6</w:t>
                          </w:r>
                        </w:sdtContent>
                      </w:sdt>
                      <w:r>
                        <w:rPr>
                          <w:bCs/>
                          <w:szCs w:val="24"/>
                          <w:lang w:eastAsia="lt-LT"/>
                        </w:rPr>
                        <w:t>. Vežėjo vadovas, dėl kurio priimtas administracinis sprendimas dėl nepriekaištingos reputacijos praradimo, negali vykdyti vežėjo vadovo pareigų visą terminą, kuriam vežėjo vadovas yra praradęs nepriekaištingą reputaciją. Nepriekaištinga reputacija atgaunama kitą dieną pasibaigus šio straipsnio 3 dalies 2 punkte nurodytam terminui.</w:t>
                      </w:r>
                    </w:p>
                  </w:sdtContent>
                </w:sdt>
                <w:sdt>
                  <w:sdtPr>
                    <w:alias w:val="8-4 str. 7 d."/>
                    <w:tag w:val="part_9de3b0fd010b43308075e48fc50df552"/>
                    <w:lock w:val="sdtLocked"/>
                    <w:richText/>
                  </w:sdtPr>
                  <w:sdtContent>
                    <w:p>
                      <w:pPr>
                        <w:tabs>
                          <w:tab w:val="left" w:pos="1134"/>
                        </w:tabs>
                        <w:ind w:firstLine="720"/>
                        <w:jc w:val="both"/>
                      </w:pPr>
                      <w:sdt>
                        <w:sdtPr>
                          <w:alias w:val="Numeris"/>
                          <w:tag w:val="nr_9de3b0fd010b43308075e48fc50df552"/>
                          <w:lock w:val="sdtLocked"/>
                          <w:richText/>
                        </w:sdtPr>
                        <w:sdtContent>
                          <w:r>
                            <w:rPr>
                              <w:bCs/>
                              <w:szCs w:val="24"/>
                              <w:lang w:eastAsia="lt-LT"/>
                            </w:rPr>
                            <w:t>7</w:t>
                          </w:r>
                        </w:sdtContent>
                      </w:sdt>
                      <w:r>
                        <w:rPr>
                          <w:bCs/>
                          <w:szCs w:val="24"/>
                          <w:lang w:eastAsia="lt-LT"/>
                        </w:rPr>
                        <w:t xml:space="preserve">. </w:t>
                      </w:r>
                      <w:r>
                        <w:rPr>
                          <w:szCs w:val="24"/>
                          <w:lang w:eastAsia="lt-LT"/>
                        </w:rPr>
                        <w:t>Reglamento (EB) Nr. 1071/2009 6 straipsnio 1 dalyje ir Reglamento (EB) Nr. 1071/2009 IV priede nurodytų pažeidimų atitikties Lietuvos Respublikos administracinių nusižengimų kodekso ir Lietuvos Respublikos baudžiamojo kodekso straipsniams sąrašą tvirtina Transporto saugos administracija.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5 str."/>
                <w:tag w:val="part_ffa0e70ba05745d399a4da7106bf5b05"/>
                <w:lock w:val="sdtLocked"/>
                <w:richText/>
              </w:sdtPr>
              <w:sdtContent>
                <w:p>
                  <w:pPr>
                    <w:ind w:left="2410" w:hanging="1690"/>
                    <w:jc w:val="both"/>
                    <w:rPr>
                      <w:b/>
                      <w:szCs w:val="24"/>
                      <w:lang w:eastAsia="lt-LT"/>
                    </w:rPr>
                  </w:pPr>
                  <w:sdt>
                    <w:sdtPr>
                      <w:alias w:val="Numeris"/>
                      <w:tag w:val="nr_ffa0e70ba05745d399a4da7106bf5b05"/>
                      <w:lock w:val="sdtLocked"/>
                      <w:richText/>
                    </w:sdtPr>
                    <w:sdtContent>
                      <w:r>
                        <w:rPr>
                          <w:b/>
                          <w:szCs w:val="24"/>
                          <w:lang w:eastAsia="lt-LT"/>
                        </w:rPr>
                        <w:t>8</w:t>
                      </w:r>
                      <w:r>
                        <w:rPr>
                          <w:b/>
                          <w:szCs w:val="24"/>
                          <w:vertAlign w:val="superscript"/>
                          <w:lang w:eastAsia="lt-LT"/>
                        </w:rPr>
                        <w:t>5</w:t>
                      </w:r>
                    </w:sdtContent>
                  </w:sdt>
                  <w:r>
                    <w:rPr>
                      <w:b/>
                      <w:szCs w:val="24"/>
                      <w:lang w:eastAsia="lt-LT"/>
                    </w:rPr>
                    <w:t xml:space="preserve"> straipsnis. </w:t>
                  </w:r>
                  <w:sdt>
                    <w:sdtPr>
                      <w:alias w:val="Pavadinimas"/>
                      <w:tag w:val="title_ffa0e70ba05745d399a4da7106bf5b05"/>
                      <w:lock w:val="sdtLocked"/>
                      <w:richText/>
                    </w:sdtPr>
                    <w:sdtContent>
                      <w:r>
                        <w:rPr>
                          <w:b/>
                          <w:szCs w:val="24"/>
                          <w:lang w:eastAsia="lt-LT"/>
                        </w:rPr>
                        <w:t>Vairuotojo liudijimo išdavimas, vairuotojo liudijimo galiojimo panaikinimas</w:t>
                      </w:r>
                    </w:sdtContent>
                  </w:sdt>
                </w:p>
                <w:sdt>
                  <w:sdtPr>
                    <w:alias w:val="8-5 str. 1 d."/>
                    <w:tag w:val="part_e53632a5b33e44bb8680b0b3d66062cb"/>
                    <w:lock w:val="sdtLocked"/>
                    <w:richText/>
                  </w:sdtPr>
                  <w:sdtContent>
                    <w:p>
                      <w:pPr>
                        <w:ind w:firstLine="720"/>
                        <w:jc w:val="both"/>
                        <w:rPr>
                          <w:szCs w:val="24"/>
                          <w:lang w:eastAsia="lt-LT"/>
                        </w:rPr>
                      </w:pPr>
                      <w:sdt>
                        <w:sdtPr>
                          <w:alias w:val="Numeris"/>
                          <w:tag w:val="nr_e53632a5b33e44bb8680b0b3d66062cb"/>
                          <w:lock w:val="sdtLocked"/>
                          <w:richText/>
                        </w:sdtPr>
                        <w:sdtContent>
                          <w:r>
                            <w:rPr>
                              <w:szCs w:val="24"/>
                              <w:lang w:eastAsia="lt-LT"/>
                            </w:rPr>
                            <w:t>1</w:t>
                          </w:r>
                        </w:sdtContent>
                      </w:sdt>
                      <w:r>
                        <w:rPr>
                          <w:szCs w:val="24"/>
                          <w:lang w:eastAsia="lt-LT"/>
                        </w:rPr>
                        <w:t xml:space="preserve">. Vairuotojo liudijimus, vadovaudamasi </w:t>
                      </w:r>
                      <w:r>
                        <w:rPr>
                          <w:bCs/>
                          <w:szCs w:val="24"/>
                          <w:lang w:eastAsia="lt-LT"/>
                        </w:rPr>
                        <w:t>Reglamentu</w:t>
                      </w:r>
                      <w:r>
                        <w:rPr>
                          <w:szCs w:val="24"/>
                          <w:lang w:eastAsia="lt-LT"/>
                        </w:rPr>
                        <w:t xml:space="preserve"> (EB) Nr. 1072/2009 išduoda </w:t>
                      </w:r>
                      <w:r>
                        <w:rPr>
                          <w:bCs/>
                          <w:szCs w:val="24"/>
                          <w:lang w:eastAsia="lt-LT"/>
                        </w:rPr>
                        <w:t>ir vairuotojo liudijimų galiojimus panaikina</w:t>
                      </w:r>
                      <w:r>
                        <w:rPr>
                          <w:szCs w:val="24"/>
                          <w:lang w:eastAsia="lt-LT"/>
                        </w:rPr>
                        <w:t xml:space="preserve"> Transporto saugos administracija.</w:t>
                      </w:r>
                    </w:p>
                  </w:sdtContent>
                </w:sdt>
                <w:sdt>
                  <w:sdtPr>
                    <w:alias w:val="8-5 str. 2 d."/>
                    <w:tag w:val="part_d75461fbb9a54be6a70c1c46f3c01e01"/>
                    <w:lock w:val="sdtLocked"/>
                    <w:richText/>
                  </w:sdtPr>
                  <w:sdtContent>
                    <w:p>
                      <w:pPr>
                        <w:ind w:firstLine="720"/>
                        <w:jc w:val="both"/>
                        <w:rPr>
                          <w:szCs w:val="24"/>
                          <w:lang w:eastAsia="lt-LT"/>
                        </w:rPr>
                      </w:pPr>
                      <w:sdt>
                        <w:sdtPr>
                          <w:alias w:val="Numeris"/>
                          <w:tag w:val="nr_d75461fbb9a54be6a70c1c46f3c01e01"/>
                          <w:lock w:val="sdtLocked"/>
                          <w:richText/>
                        </w:sdtPr>
                        <w:sdtContent>
                          <w:r>
                            <w:rPr>
                              <w:szCs w:val="24"/>
                              <w:lang w:eastAsia="lt-LT"/>
                            </w:rPr>
                            <w:t>2</w:t>
                          </w:r>
                        </w:sdtContent>
                      </w:sdt>
                      <w:r>
                        <w:rPr>
                          <w:szCs w:val="24"/>
                          <w:lang w:eastAsia="lt-LT"/>
                        </w:rPr>
                        <w:t>. Vairuotojo liudijimas išduodamas penkerių metų laikotarpiui.</w:t>
                      </w:r>
                    </w:p>
                  </w:sdtContent>
                </w:sdt>
                <w:sdt>
                  <w:sdtPr>
                    <w:alias w:val="8-5 str. 3 d."/>
                    <w:tag w:val="part_39a89a27dd4a4c37b3ccd3a7233925ea"/>
                    <w:lock w:val="sdtLocked"/>
                    <w:richText/>
                  </w:sdtPr>
                  <w:sdtContent>
                    <w:p>
                      <w:pPr>
                        <w:ind w:firstLine="720"/>
                        <w:jc w:val="both"/>
                        <w:rPr>
                          <w:szCs w:val="24"/>
                          <w:lang w:eastAsia="lt-LT"/>
                        </w:rPr>
                      </w:pPr>
                      <w:sdt>
                        <w:sdtPr>
                          <w:alias w:val="Numeris"/>
                          <w:tag w:val="nr_39a89a27dd4a4c37b3ccd3a7233925ea"/>
                          <w:lock w:val="sdtLocked"/>
                          <w:richText/>
                        </w:sdtPr>
                        <w:sdtContent>
                          <w:r>
                            <w:rPr>
                              <w:szCs w:val="24"/>
                              <w:lang w:eastAsia="lt-LT"/>
                            </w:rPr>
                            <w:t>3</w:t>
                          </w:r>
                        </w:sdtContent>
                      </w:sdt>
                      <w:r>
                        <w:rPr>
                          <w:szCs w:val="24"/>
                          <w:lang w:eastAsia="lt-LT"/>
                        </w:rPr>
                        <w:t>. Vairuotojo liudijimas išduodamas ne vėliau kaip per 7 darbo dienas nuo vežėjo Transporto saugos administracijos nustatytos formos prašymo ir šių vairuotojo dokumentų: vairuotojo asmens tapatybę patvirtinančio dokumento, vairuotojo pažymėjimo, kuriame įrašytas Europos Sąjungos kodas (95) ir data, iki kurios galioja vairuotojo kvalifikacija, arba kvalifikacinės vairuotojo kortelės, atitinkančios 2003 m. liepos 15 d. Europos Parlamento ir Tarybos direktyvos 2003/59/EB dėl tam tikrų kelių transporto priemonių kroviniams ir keleiviams vežti vairuotojų pradinės kvalifikacijos ir periodinio mokymo, iš dalies keičiančios Tarybos reglamentą (EEB) Nr. 3820/85 ir Tarybos direktyvą 91/439/EEB bei panaikinančios Tarybos direktyvą 76/914/EEB, nuostatas, jeigu vairuotojas yra įgijęs profesinę kvalifikaciją vežti krovinius ne Lietuvos Respublikoje, pateikimo dienos.</w:t>
                      </w:r>
                      <w:r>
                        <w:rPr>
                          <w:bCs/>
                          <w:szCs w:val="24"/>
                          <w:lang w:eastAsia="lt-LT"/>
                        </w:rPr>
                        <w:t xml:space="preserve"> </w:t>
                      </w:r>
                      <w:r>
                        <w:rPr>
                          <w:szCs w:val="24"/>
                          <w:lang w:eastAsia="lt-LT"/>
                        </w:rPr>
                        <w:t>Vairuotojo liudijimas neišduodamas ir apie priimtą sprendimą vežėjas informuojamas V</w:t>
                      </w:r>
                      <w:r>
                        <w:rPr>
                          <w:szCs w:val="24"/>
                        </w:rPr>
                        <w:t>iešojo administravimo įstatymo nustatyta tvarka ir terminais, jeigu nepateikti vairuotojo dokumentai</w:t>
                      </w:r>
                      <w:r>
                        <w:rPr>
                          <w:szCs w:val="24"/>
                          <w:lang w:eastAsia="lt-LT"/>
                        </w:rPr>
                        <w:t>, netenkinami Reglamento (EB) Nr. 1072/2009 5 straipsnio 1 dalyje nustatyti reikalavimai.</w:t>
                      </w:r>
                    </w:p>
                  </w:sdtContent>
                </w:sdt>
                <w:sdt>
                  <w:sdtPr>
                    <w:alias w:val="8-5 str. 4 d."/>
                    <w:tag w:val="part_737de1929a7246c08adfc74fb737bf86"/>
                    <w:lock w:val="sdtLocked"/>
                    <w:richText/>
                  </w:sdtPr>
                  <w:sdtContent>
                    <w:p>
                      <w:pPr>
                        <w:ind w:firstLine="720"/>
                        <w:jc w:val="both"/>
                        <w:rPr>
                          <w:szCs w:val="24"/>
                          <w:lang w:eastAsia="lt-LT"/>
                        </w:rPr>
                      </w:pPr>
                      <w:sdt>
                        <w:sdtPr>
                          <w:alias w:val="Numeris"/>
                          <w:tag w:val="nr_737de1929a7246c08adfc74fb737bf86"/>
                          <w:lock w:val="sdtLocked"/>
                          <w:richText/>
                        </w:sdtPr>
                        <w:sdtContent>
                          <w:r>
                            <w:rPr>
                              <w:szCs w:val="24"/>
                              <w:lang w:eastAsia="lt-LT"/>
                            </w:rPr>
                            <w:t>4</w:t>
                          </w:r>
                        </w:sdtContent>
                      </w:sdt>
                      <w:r>
                        <w:rPr>
                          <w:szCs w:val="24"/>
                          <w:lang w:eastAsia="lt-LT"/>
                        </w:rPr>
                        <w:t xml:space="preserve">. Jeigu Lietuvos vežėjų informacinėje sistemoje, Įtariamųjų, kaltinamųjų ir nuteistųjų registre, Administracinių nusižengimų registre ir Europos kelių transporto įmonių registre yra informacijos apie pažeidimus, susijusius su vairuotojo liudijimu, t. y. vairuotojo liudijimas neišduotas, suklastotas, panaikintas jo </w:t>
                      </w:r>
                      <w:r>
                        <w:rPr>
                          <w:bCs/>
                          <w:szCs w:val="24"/>
                          <w:lang w:eastAsia="lt-LT"/>
                        </w:rPr>
                        <w:t>galiojimas</w:t>
                      </w:r>
                      <w:r>
                        <w:rPr>
                          <w:szCs w:val="24"/>
                          <w:lang w:eastAsia="lt-LT"/>
                        </w:rPr>
                        <w:t xml:space="preserve"> ar jis nebegalioja, vežėjui vairuotojo liudijimas neišduodamas 12 mėnesių nuo paskutinio pažeidimo padarymo dienos.</w:t>
                      </w:r>
                    </w:p>
                  </w:sdtContent>
                </w:sdt>
                <w:sdt>
                  <w:sdtPr>
                    <w:alias w:val="8-5 str. 5 d."/>
                    <w:tag w:val="part_ab2621c7d0a84e9f91af480d2e7bbc77"/>
                    <w:lock w:val="sdtLocked"/>
                    <w:richText/>
                  </w:sdtPr>
                  <w:sdtContent>
                    <w:p>
                      <w:pPr>
                        <w:ind w:firstLine="720"/>
                        <w:jc w:val="both"/>
                        <w:rPr>
                          <w:szCs w:val="24"/>
                        </w:rPr>
                      </w:pPr>
                      <w:sdt>
                        <w:sdtPr>
                          <w:alias w:val="Numeris"/>
                          <w:tag w:val="nr_ab2621c7d0a84e9f91af480d2e7bbc77"/>
                          <w:lock w:val="sdtLocked"/>
                          <w:richText/>
                        </w:sdtPr>
                        <w:sdtContent>
                          <w:r>
                            <w:rPr>
                              <w:szCs w:val="24"/>
                            </w:rPr>
                            <w:t>5</w:t>
                          </w:r>
                        </w:sdtContent>
                      </w:sdt>
                      <w:r>
                        <w:rPr>
                          <w:szCs w:val="24"/>
                        </w:rPr>
                        <w:t xml:space="preserve">. Vairuotojo liudijimo galiojimas panaikinamas, kai paaiškėja </w:t>
                      </w:r>
                      <w:r>
                        <w:rPr>
                          <w:szCs w:val="24"/>
                          <w:lang w:eastAsia="lt-LT"/>
                        </w:rPr>
                        <w:t xml:space="preserve">Reglamento (EB) Nr. 1072/2009 7 straipsnio 2 dalyje nurodyti atvejai. Apie vairuotojo liudijimo galiojimo panaikinimą vežėjas informuojamas </w:t>
                      </w:r>
                      <w:r>
                        <w:rPr>
                          <w:szCs w:val="24"/>
                        </w:rPr>
                        <w:t>Viešojo administravimo įstatymo nustatyta tvarka ir terminais, išskyrus atvejus, kai vairuotojo liudijimo galiojimas panaikinamas remiantis gauta informacija apie vežėjo nutrauktus darbo santykius su vairuotoju – tokiu atveju laikoma, kad vairuotojo liudijimo galiojimas panaikinamas vežėjo prašymu.</w:t>
                      </w:r>
                    </w:p>
                  </w:sdtContent>
                </w:sdt>
                <w:sdt>
                  <w:sdtPr>
                    <w:alias w:val="8-5 str. 6 d."/>
                    <w:tag w:val="part_64a17d783a194a3c864a29c52a68b318"/>
                    <w:lock w:val="sdtLocked"/>
                    <w:richText/>
                  </w:sdtPr>
                  <w:sdtContent>
                    <w:p>
                      <w:pPr>
                        <w:ind w:firstLine="720"/>
                        <w:jc w:val="both"/>
                      </w:pPr>
                      <w:sdt>
                        <w:sdtPr>
                          <w:alias w:val="Numeris"/>
                          <w:tag w:val="nr_64a17d783a194a3c864a29c52a68b318"/>
                          <w:lock w:val="sdtLocked"/>
                          <w:richText/>
                        </w:sdtPr>
                        <w:sdtContent>
                          <w:r>
                            <w:rPr>
                              <w:szCs w:val="24"/>
                            </w:rPr>
                            <w:t>6</w:t>
                          </w:r>
                        </w:sdtContent>
                      </w:sdt>
                      <w:r>
                        <w:rPr>
                          <w:szCs w:val="24"/>
                        </w:rPr>
                        <w:t xml:space="preserve">. Vairuotojo liudijimas, kurio galiojimas panaikintas, ne vėliau kaip per 5 darbo dienas </w:t>
                      </w:r>
                      <w:r>
                        <w:rPr>
                          <w:bCs/>
                          <w:szCs w:val="24"/>
                          <w:shd w:val="clear" w:color="auto" w:fill="FFFFFF"/>
                        </w:rPr>
                        <w:t>nuo vežėjo informavimo apie vairuotojo liudijimo galiojimo panaikinimą dienos arba vežėjui nutraukus darbo santykius su vairuotoju, kaip tai nurodyta šio straipsnio 5 dalyje</w:t>
                      </w:r>
                      <w:r>
                        <w:rPr>
                          <w:szCs w:val="24"/>
                          <w:shd w:val="clear" w:color="auto" w:fill="FFFFFF"/>
                        </w:rPr>
                        <w:t xml:space="preserve">, </w:t>
                      </w:r>
                      <w:r>
                        <w:rPr>
                          <w:szCs w:val="24"/>
                        </w:rPr>
                        <w:t xml:space="preserve">turi būti grąžintas </w:t>
                      </w:r>
                      <w:r>
                        <w:rPr>
                          <w:szCs w:val="24"/>
                          <w:lang w:eastAsia="lt-LT"/>
                        </w:rPr>
                        <w:t>Transporto saugos administracijai</w:t>
                      </w:r>
                      <w:r>
                        <w:rPr>
                          <w:szCs w:val="24"/>
                        </w:rPr>
                        <w:t xml:space="preserve">. </w:t>
                      </w:r>
                      <w:r>
                        <w:rPr>
                          <w:bCs/>
                          <w:szCs w:val="24"/>
                        </w:rPr>
                        <w:t>Vairuotojo liudijimą grąžina vežėjas, kuriam jis buvo išduotas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6 str."/>
                <w:tag w:val="part_207af73f3cbf45ab817f9681190694f1"/>
                <w:lock w:val="sdtLocked"/>
                <w:richText/>
              </w:sdtPr>
              <w:sdtContent>
                <w:p>
                  <w:pPr>
                    <w:ind w:left="2410" w:hanging="1690"/>
                    <w:jc w:val="both"/>
                    <w:rPr>
                      <w:b/>
                      <w:bCs/>
                      <w:szCs w:val="24"/>
                    </w:rPr>
                  </w:pPr>
                  <w:sdt>
                    <w:sdtPr>
                      <w:alias w:val="Numeris"/>
                      <w:tag w:val="nr_207af73f3cbf45ab817f9681190694f1"/>
                      <w:lock w:val="sdtLocked"/>
                      <w:richText/>
                    </w:sdtPr>
                    <w:sdtContent>
                      <w:r>
                        <w:rPr>
                          <w:b/>
                          <w:bCs/>
                          <w:szCs w:val="24"/>
                        </w:rPr>
                        <w:t>8</w:t>
                      </w:r>
                      <w:r>
                        <w:rPr>
                          <w:b/>
                          <w:bCs/>
                          <w:szCs w:val="24"/>
                          <w:vertAlign w:val="superscript"/>
                        </w:rPr>
                        <w:t>6</w:t>
                      </w:r>
                    </w:sdtContent>
                  </w:sdt>
                  <w:r>
                    <w:rPr>
                      <w:b/>
                      <w:bCs/>
                      <w:szCs w:val="24"/>
                    </w:rPr>
                    <w:t xml:space="preserve"> straipsnis. </w:t>
                  </w:r>
                  <w:sdt>
                    <w:sdtPr>
                      <w:alias w:val="Pavadinimas"/>
                      <w:tag w:val="title_207af73f3cbf45ab817f9681190694f1"/>
                      <w:lock w:val="sdtLocked"/>
                      <w:richText/>
                    </w:sdtPr>
                    <w:sdtContent>
                      <w:r>
                        <w:rPr>
                          <w:b/>
                          <w:bCs/>
                          <w:szCs w:val="24"/>
                        </w:rPr>
                        <w:t>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w:t>
                      </w:r>
                    </w:sdtContent>
                  </w:sdt>
                </w:p>
                <w:sdt>
                  <w:sdtPr>
                    <w:alias w:val="8-6 str. 1 d."/>
                    <w:tag w:val="part_7d66151fcea345938f57eab738e24d80"/>
                    <w:lock w:val="sdtLocked"/>
                    <w:richText/>
                  </w:sdtPr>
                  <w:sdtContent>
                    <w:p>
                      <w:pPr>
                        <w:ind w:firstLine="720"/>
                        <w:jc w:val="both"/>
                        <w:rPr>
                          <w:szCs w:val="24"/>
                        </w:rPr>
                      </w:pPr>
                      <w:sdt>
                        <w:sdtPr>
                          <w:alias w:val="Numeris"/>
                          <w:tag w:val="nr_7d66151fcea345938f57eab738e24d80"/>
                          <w:lock w:val="sdtLocked"/>
                          <w:richText/>
                        </w:sdtPr>
                        <w:sdtContent>
                          <w:r>
                            <w:rPr>
                              <w:szCs w:val="24"/>
                            </w:rPr>
                            <w:t>1</w:t>
                          </w:r>
                        </w:sdtContent>
                      </w:sdt>
                      <w:r>
                        <w:rPr>
                          <w:szCs w:val="24"/>
                        </w:rPr>
                        <w:t>. Tachografų bandymus, montavimą, aktyvavimą, kalibravimą, patikras ir remontą (toliau – tachografų techninė priežiūra) gali vykdyti tik ūkio subjektai, kuriems suteikta teisė vykdyti tachografų techninės priežiūros veiklą. Transporto saugos administracija šiame straipsnyje nustatyta tvarka suteikia teisę vykdyti tachografų techninės priežiūros veiklą, sustabdo teisę vykdyti tachografų techninės priežiūros veiklą, panaikina šios teisės sustabdymą arba panaikina teisę vykdyti tachografų techninės priežiūros veiklą ir,</w:t>
                      </w:r>
                      <w:r>
                        <w:rPr>
                          <w:bCs/>
                          <w:szCs w:val="24"/>
                        </w:rPr>
                        <w:t xml:space="preserve"> vadovaudamasi </w:t>
                      </w:r>
                      <w:r>
                        <w:rPr>
                          <w:bCs/>
                          <w:szCs w:val="24"/>
                          <w:shd w:val="clear" w:color="auto" w:fill="FFFFFF"/>
                        </w:rPr>
                        <w:t xml:space="preserve">Reglamentu (ES) Nr. 165/2014 dėl kelių transporto priemonėse naudojamų tachografų, kuriuo panaikinamas Tarybos reglamentas (EEB) Nr. 3821/85, išduoda </w:t>
                      </w:r>
                      <w:r>
                        <w:rPr>
                          <w:bCs/>
                          <w:szCs w:val="24"/>
                        </w:rPr>
                        <w:t>identifikavimo korteles tachografų techninės priežiūros veiklai vykdyti</w:t>
                      </w:r>
                      <w:r>
                        <w:rPr>
                          <w:szCs w:val="24"/>
                        </w:rPr>
                        <w:t>.</w:t>
                      </w:r>
                    </w:p>
                  </w:sdtContent>
                </w:sdt>
                <w:sdt>
                  <w:sdtPr>
                    <w:alias w:val="8-6 str. 2 d."/>
                    <w:tag w:val="part_1835fa7fac684948a90dca44d07dfd11"/>
                    <w:lock w:val="sdtLocked"/>
                    <w:richText/>
                  </w:sdtPr>
                  <w:sdtContent>
                    <w:p>
                      <w:pPr>
                        <w:ind w:firstLine="720"/>
                        <w:jc w:val="both"/>
                        <w:rPr>
                          <w:szCs w:val="24"/>
                        </w:rPr>
                      </w:pPr>
                      <w:sdt>
                        <w:sdtPr>
                          <w:alias w:val="Numeris"/>
                          <w:tag w:val="nr_1835fa7fac684948a90dca44d07dfd11"/>
                          <w:lock w:val="sdtLocked"/>
                          <w:richText/>
                        </w:sdtPr>
                        <w:sdtContent>
                          <w:r>
                            <w:rPr>
                              <w:szCs w:val="24"/>
                            </w:rPr>
                            <w:t>2</w:t>
                          </w:r>
                        </w:sdtContent>
                      </w:sdt>
                      <w:r>
                        <w:rPr>
                          <w:szCs w:val="24"/>
                        </w:rPr>
                        <w:t>. Ūkio subjektas, siekiantis vykdyti tachografų techninės priežiūros veiklą, privalo:</w:t>
                      </w:r>
                    </w:p>
                    <w:sdt>
                      <w:sdtPr>
                        <w:alias w:val="8-6 str. 2 d. 1 p."/>
                        <w:tag w:val="part_b1fddb33f1c943769869b2ff7c2f9b76"/>
                        <w:lock w:val="sdtLocked"/>
                        <w:richText/>
                      </w:sdtPr>
                      <w:sdtContent>
                        <w:p>
                          <w:pPr>
                            <w:ind w:firstLine="720"/>
                            <w:jc w:val="both"/>
                            <w:rPr>
                              <w:szCs w:val="24"/>
                            </w:rPr>
                          </w:pPr>
                          <w:sdt>
                            <w:sdtPr>
                              <w:alias w:val="Numeris"/>
                              <w:tag w:val="nr_b1fddb33f1c943769869b2ff7c2f9b76"/>
                              <w:lock w:val="sdtLocked"/>
                              <w:richText/>
                            </w:sdtPr>
                            <w:sdtContent>
                              <w:r>
                                <w:rPr>
                                  <w:szCs w:val="24"/>
                                </w:rPr>
                                <w:t>1</w:t>
                              </w:r>
                            </w:sdtContent>
                          </w:sdt>
                          <w:r>
                            <w:rPr>
                              <w:szCs w:val="24"/>
                            </w:rPr>
                            <w:t>) būti akredituotas pagal standartą LST EN ISO/IEC 17020 „Atitikties įvertinimas. Reikalavimai, keliami įvairių tipų kontrolės įstaigų veiklai“ kaip C tipo kontrolės įstaiga arba tai padaro ne vėliau kaip per vienus metus nuo pirmą kartą suteiktos teisės vykdyti tachografų techninę priežiūrą suteikimo;</w:t>
                          </w:r>
                        </w:p>
                      </w:sdtContent>
                    </w:sdt>
                    <w:sdt>
                      <w:sdtPr>
                        <w:alias w:val="8-6 str. 2 d. 2 p."/>
                        <w:tag w:val="part_c45e4981c1044d7c872fa6367302abd7"/>
                        <w:lock w:val="sdtLocked"/>
                        <w:richText/>
                      </w:sdtPr>
                      <w:sdtContent>
                        <w:p>
                          <w:pPr>
                            <w:ind w:firstLine="720"/>
                            <w:jc w:val="both"/>
                            <w:rPr>
                              <w:szCs w:val="24"/>
                            </w:rPr>
                          </w:pPr>
                          <w:sdt>
                            <w:sdtPr>
                              <w:alias w:val="Numeris"/>
                              <w:tag w:val="nr_c45e4981c1044d7c872fa6367302abd7"/>
                              <w:lock w:val="sdtLocked"/>
                              <w:richText/>
                            </w:sdtPr>
                            <w:sdtContent>
                              <w:r>
                                <w:rPr>
                                  <w:szCs w:val="24"/>
                                </w:rPr>
                                <w:t>2</w:t>
                              </w:r>
                            </w:sdtContent>
                          </w:sdt>
                          <w:r>
                            <w:rPr>
                              <w:szCs w:val="24"/>
                            </w:rPr>
                            <w:t>) paskirti asmenį, atsakingą už tachografų techninės priežiūros veiklą (toliau – tachografų dirbtuvių vadovas);</w:t>
                          </w:r>
                        </w:p>
                      </w:sdtContent>
                    </w:sdt>
                    <w:sdt>
                      <w:sdtPr>
                        <w:alias w:val="8-6 str. 2 d. 3 p."/>
                        <w:tag w:val="part_ace09bf18ac04e618d3333d3332ac6bd"/>
                        <w:lock w:val="sdtLocked"/>
                        <w:richText/>
                      </w:sdtPr>
                      <w:sdtContent>
                        <w:p>
                          <w:pPr>
                            <w:ind w:firstLine="720"/>
                            <w:jc w:val="both"/>
                            <w:rPr>
                              <w:szCs w:val="24"/>
                            </w:rPr>
                          </w:pPr>
                          <w:sdt>
                            <w:sdtPr>
                              <w:alias w:val="Numeris"/>
                              <w:tag w:val="nr_ace09bf18ac04e618d3333d3332ac6bd"/>
                              <w:lock w:val="sdtLocked"/>
                              <w:richText/>
                            </w:sdtPr>
                            <w:sdtContent>
                              <w:r>
                                <w:rPr>
                                  <w:szCs w:val="24"/>
                                </w:rPr>
                                <w:t>3</w:t>
                              </w:r>
                            </w:sdtContent>
                          </w:sdt>
                          <w:r>
                            <w:rPr>
                              <w:szCs w:val="24"/>
                            </w:rPr>
                            <w:t>) turėti įdarbintą bent vieną mechaniką, turintį tachografo gamintojo ar jo įgalioto atstovo išduotą dokumentą apie išklausytą tachografų techninės priežiūros mokymą, ir galiojantį metrologo tikrintojo arba tachografų tikrintojo pažymėjimą, išduotą švietimo teikėjo, kuris suprantamas taip, kaip apibrėžiamas Lietuvos Respublikos švietimo įstatyme (toliau – mechanikas);</w:t>
                          </w:r>
                        </w:p>
                      </w:sdtContent>
                    </w:sdt>
                    <w:sdt>
                      <w:sdtPr>
                        <w:alias w:val="8-6 str. 2 d. 4 p."/>
                        <w:tag w:val="part_f76fc70911074088882b21f65b873f2f"/>
                        <w:lock w:val="sdtLocked"/>
                        <w:richText/>
                      </w:sdtPr>
                      <w:sdtContent>
                        <w:p>
                          <w:pPr>
                            <w:ind w:firstLine="720"/>
                            <w:jc w:val="both"/>
                            <w:rPr>
                              <w:szCs w:val="24"/>
                            </w:rPr>
                          </w:pPr>
                          <w:sdt>
                            <w:sdtPr>
                              <w:alias w:val="Numeris"/>
                              <w:tag w:val="nr_f76fc70911074088882b21f65b873f2f"/>
                              <w:lock w:val="sdtLocked"/>
                              <w:richText/>
                            </w:sdtPr>
                            <w:sdtContent>
                              <w:r>
                                <w:rPr>
                                  <w:szCs w:val="24"/>
                                </w:rPr>
                                <w:t>4</w:t>
                              </w:r>
                            </w:sdtContent>
                          </w:sdt>
                          <w:r>
                            <w:rPr>
                              <w:szCs w:val="24"/>
                            </w:rPr>
                            <w:t>) naudoti įrangą ar prietaisus (tachografų patikros prietaisus, reikalingus atitinkamo tipo tachografo techninei priežiūrai atlikti, kompiuterinę techniką ir programinę įrangą, skirtą tachografų techninės priežiūros duomenims apdoroti ir saugoti), jeigu jie yra teisinio metrologinio reglamentavimo objektai.</w:t>
                          </w:r>
                        </w:p>
                      </w:sdtContent>
                    </w:sdt>
                  </w:sdtContent>
                </w:sdt>
                <w:sdt>
                  <w:sdtPr>
                    <w:alias w:val="8-6 str. 3 d."/>
                    <w:tag w:val="part_30e07e519c4e498d8ef131c00402c78f"/>
                    <w:lock w:val="sdtLocked"/>
                    <w:richText/>
                  </w:sdtPr>
                  <w:sdtContent>
                    <w:p>
                      <w:pPr>
                        <w:ind w:firstLine="720"/>
                        <w:jc w:val="both"/>
                        <w:rPr>
                          <w:szCs w:val="24"/>
                        </w:rPr>
                      </w:pPr>
                      <w:sdt>
                        <w:sdtPr>
                          <w:alias w:val="Numeris"/>
                          <w:tag w:val="nr_30e07e519c4e498d8ef131c00402c78f"/>
                          <w:lock w:val="sdtLocked"/>
                          <w:richText/>
                        </w:sdtPr>
                        <w:sdtContent>
                          <w:r>
                            <w:rPr>
                              <w:szCs w:val="24"/>
                            </w:rPr>
                            <w:t>3</w:t>
                          </w:r>
                        </w:sdtContent>
                      </w:sdt>
                      <w:r>
                        <w:rPr>
                          <w:szCs w:val="24"/>
                        </w:rPr>
                        <w:t>. Tachografų dirbtuvių vadovas ir mechanikas (-ai) turi būti nepriekaištingos reputacijos. Asmuo laikomas atitinkančiu nepriekaištingos reputacijos reikalavimus, jeigu jis:</w:t>
                      </w:r>
                    </w:p>
                    <w:sdt>
                      <w:sdtPr>
                        <w:alias w:val="8-6 str. 3 d. 1 p."/>
                        <w:tag w:val="part_e75d4db406ac4843b6af3e32f4d11b3d"/>
                        <w:lock w:val="sdtLocked"/>
                        <w:richText/>
                      </w:sdtPr>
                      <w:sdtContent>
                        <w:p>
                          <w:pPr>
                            <w:ind w:firstLine="720"/>
                            <w:jc w:val="both"/>
                            <w:rPr>
                              <w:szCs w:val="24"/>
                            </w:rPr>
                          </w:pPr>
                          <w:sdt>
                            <w:sdtPr>
                              <w:alias w:val="Numeris"/>
                              <w:tag w:val="nr_e75d4db406ac4843b6af3e32f4d11b3d"/>
                              <w:lock w:val="sdtLocked"/>
                              <w:richText/>
                            </w:sdtPr>
                            <w:sdtContent>
                              <w:r>
                                <w:rPr>
                                  <w:szCs w:val="24"/>
                                </w:rPr>
                                <w:t>1</w:t>
                              </w:r>
                            </w:sdtContent>
                          </w:sdt>
                          <w:r>
                            <w:rPr>
                              <w:szCs w:val="24"/>
                            </w:rPr>
                            <w:t>) neturi galiojančių administracinių nusižengimų, susijusių su tachografų technine priežiūra;</w:t>
                          </w:r>
                        </w:p>
                      </w:sdtContent>
                    </w:sdt>
                    <w:sdt>
                      <w:sdtPr>
                        <w:alias w:val="8-6 str. 3 d. 2 p."/>
                        <w:tag w:val="part_fd6be2a7defb473c8f6a756e6085d0c3"/>
                        <w:lock w:val="sdtLocked"/>
                        <w:richText/>
                      </w:sdtPr>
                      <w:sdtContent>
                        <w:p>
                          <w:pPr>
                            <w:ind w:firstLine="720"/>
                            <w:jc w:val="both"/>
                            <w:rPr>
                              <w:szCs w:val="24"/>
                            </w:rPr>
                          </w:pPr>
                          <w:sdt>
                            <w:sdtPr>
                              <w:alias w:val="Numeris"/>
                              <w:tag w:val="nr_fd6be2a7defb473c8f6a756e6085d0c3"/>
                              <w:lock w:val="sdtLocked"/>
                              <w:richText/>
                            </w:sdtPr>
                            <w:sdtContent>
                              <w:r>
                                <w:rPr>
                                  <w:szCs w:val="24"/>
                                </w:rPr>
                                <w:t>2</w:t>
                              </w:r>
                            </w:sdtContent>
                          </w:sdt>
                          <w:r>
                            <w:rPr>
                              <w:szCs w:val="24"/>
                            </w:rPr>
                            <w:t>) nėra baustas už nusikaltimą ar baudžiamąjį nusižengimą, susijusį su kelių transporto priemonių technine priežiūra, remontu ar tachografų technine priežiūra.</w:t>
                          </w:r>
                        </w:p>
                      </w:sdtContent>
                    </w:sdt>
                  </w:sdtContent>
                </w:sdt>
                <w:sdt>
                  <w:sdtPr>
                    <w:alias w:val="8-6 str. 4 d."/>
                    <w:tag w:val="part_bce02bc7c8b343319d9ce0121338d237"/>
                    <w:lock w:val="sdtLocked"/>
                    <w:richText/>
                  </w:sdtPr>
                  <w:sdtContent>
                    <w:p>
                      <w:pPr>
                        <w:ind w:firstLine="720"/>
                        <w:jc w:val="both"/>
                        <w:rPr>
                          <w:szCs w:val="24"/>
                        </w:rPr>
                      </w:pPr>
                      <w:sdt>
                        <w:sdtPr>
                          <w:alias w:val="Numeris"/>
                          <w:tag w:val="nr_bce02bc7c8b343319d9ce0121338d237"/>
                          <w:lock w:val="sdtLocked"/>
                          <w:richText/>
                        </w:sdtPr>
                        <w:sdtContent>
                          <w:r>
                            <w:rPr>
                              <w:szCs w:val="24"/>
                            </w:rPr>
                            <w:t>4</w:t>
                          </w:r>
                        </w:sdtContent>
                      </w:sdt>
                      <w:r>
                        <w:rPr>
                          <w:szCs w:val="24"/>
                        </w:rPr>
                        <w:t>. Transporto saugos administracija, tikrindama asmens atitiktį nepriekaištingos reputacijos reikalavimams, turi teisę gauti duomenis iš registrų ir valstybės informacinių sistemų.</w:t>
                      </w:r>
                    </w:p>
                  </w:sdtContent>
                </w:sdt>
                <w:sdt>
                  <w:sdtPr>
                    <w:alias w:val="8-6 str. 5 d."/>
                    <w:tag w:val="part_7ade024e6a1d47b4858f9124ba388b1d"/>
                    <w:lock w:val="sdtLocked"/>
                    <w:richText/>
                  </w:sdtPr>
                  <w:sdtContent>
                    <w:p>
                      <w:pPr>
                        <w:ind w:firstLine="720"/>
                        <w:jc w:val="both"/>
                        <w:rPr>
                          <w:szCs w:val="24"/>
                        </w:rPr>
                      </w:pPr>
                      <w:sdt>
                        <w:sdtPr>
                          <w:alias w:val="Numeris"/>
                          <w:tag w:val="nr_7ade024e6a1d47b4858f9124ba388b1d"/>
                          <w:lock w:val="sdtLocked"/>
                          <w:richText/>
                        </w:sdtPr>
                        <w:sdtContent>
                          <w:r>
                            <w:rPr>
                              <w:szCs w:val="24"/>
                            </w:rPr>
                            <w:t>5</w:t>
                          </w:r>
                        </w:sdtContent>
                      </w:sdt>
                      <w:r>
                        <w:rPr>
                          <w:szCs w:val="24"/>
                        </w:rPr>
                        <w:t>. Ūkio subjektas, siekiantis vykdyti tachografų techninę priežiūrą, Transporto saugos administracijai pateikia jos nustatytos formos pranešimą, kuriuo deklaruojama jo atitiktis šio straipsnio 1, 2 ir 3 dalyse nurodytiems reikalavimams. Ūkio subjektas įgyja teisę vykdyti tachografų techninę priežiūrą kitą dieną po pranešimo pateikimo dienos arba kitą pasirinktą vėlesnę pranešime nurodytą dieną, sumokėjęs valstybės rinkliavą. Pranešimas nepriimamas ir ūkio subjektas neįgyja teisės vykdyti tachografų techninės priežiūros, jeigu nėra sumokėta valstybės rinkliava. Teisė vykdyti tachografų techninę priežiūrą suteikiama neterminuotai.</w:t>
                      </w:r>
                    </w:p>
                  </w:sdtContent>
                </w:sdt>
                <w:sdt>
                  <w:sdtPr>
                    <w:alias w:val="8-6 str. 6 d."/>
                    <w:tag w:val="part_de302cfafa2b428a9c791d3e1349560c"/>
                    <w:lock w:val="sdtLocked"/>
                    <w:richText/>
                  </w:sdtPr>
                  <w:sdtContent>
                    <w:p>
                      <w:pPr>
                        <w:ind w:firstLine="720"/>
                        <w:jc w:val="both"/>
                        <w:rPr>
                          <w:szCs w:val="24"/>
                        </w:rPr>
                      </w:pPr>
                      <w:sdt>
                        <w:sdtPr>
                          <w:alias w:val="Numeris"/>
                          <w:tag w:val="nr_de302cfafa2b428a9c791d3e1349560c"/>
                          <w:lock w:val="sdtLocked"/>
                          <w:richText/>
                        </w:sdtPr>
                        <w:sdtContent>
                          <w:r>
                            <w:rPr>
                              <w:szCs w:val="24"/>
                            </w:rPr>
                            <w:t>6</w:t>
                          </w:r>
                        </w:sdtContent>
                      </w:sdt>
                      <w:r>
                        <w:rPr>
                          <w:szCs w:val="24"/>
                        </w:rPr>
                        <w:t>. Pranešime pateikta informacija ir duomenys įvertinami ne vėliau kaip per 20 darbo dienų nuo jo pateikimo dienos. Jeigu pranešime pateikta netiksli, neišsami (ne visa) informacija, klaidingi duomenys, pranešime nurodytu elektroninio pašto adresu išsiunčiamas nurodymas per 10 darbo dienų patikslinti informaciją ar ištaisyti klaidas.</w:t>
                      </w:r>
                    </w:p>
                  </w:sdtContent>
                </w:sdt>
                <w:sdt>
                  <w:sdtPr>
                    <w:alias w:val="8-6 str. 7 d."/>
                    <w:tag w:val="part_156e646aea9e4c86b45eeae6ff4e58b4"/>
                    <w:lock w:val="sdtLocked"/>
                    <w:richText/>
                  </w:sdtPr>
                  <w:sdtContent>
                    <w:p>
                      <w:pPr>
                        <w:ind w:firstLine="720"/>
                        <w:jc w:val="both"/>
                        <w:rPr>
                          <w:szCs w:val="24"/>
                        </w:rPr>
                      </w:pPr>
                      <w:sdt>
                        <w:sdtPr>
                          <w:alias w:val="Numeris"/>
                          <w:tag w:val="nr_156e646aea9e4c86b45eeae6ff4e58b4"/>
                          <w:lock w:val="sdtLocked"/>
                          <w:richText/>
                        </w:sdtPr>
                        <w:sdtContent>
                          <w:r>
                            <w:rPr>
                              <w:szCs w:val="24"/>
                            </w:rPr>
                            <w:t>7</w:t>
                          </w:r>
                        </w:sdtContent>
                      </w:sdt>
                      <w:r>
                        <w:rPr>
                          <w:szCs w:val="24"/>
                        </w:rPr>
                        <w:t>. Transporto saugos administracija savo interneto svetainėje viešai skelbia ūkio subjekto, kuriam suteikta teisė vykdyti tachografų techninę priežiūrą, teisinę formą, pavadinimą, kodą, teisės vykdyti tachografų techninę priežiūrą suteikimo dieną, šios teisės sustabdymo, jos sustabdymo panaikinimo ir teisės vykdyti tachografų techninę priežiūrą panaikinimo dieną.</w:t>
                      </w:r>
                    </w:p>
                  </w:sdtContent>
                </w:sdt>
                <w:sdt>
                  <w:sdtPr>
                    <w:alias w:val="8-6 str. 8 d."/>
                    <w:tag w:val="part_ed5f2693d71c49659b9563f9aa696779"/>
                    <w:lock w:val="sdtLocked"/>
                    <w:richText/>
                  </w:sdtPr>
                  <w:sdtContent>
                    <w:p>
                      <w:pPr>
                        <w:ind w:firstLine="720"/>
                        <w:jc w:val="both"/>
                        <w:rPr>
                          <w:szCs w:val="24"/>
                        </w:rPr>
                      </w:pPr>
                      <w:sdt>
                        <w:sdtPr>
                          <w:alias w:val="Numeris"/>
                          <w:tag w:val="nr_ed5f2693d71c49659b9563f9aa696779"/>
                          <w:lock w:val="sdtLocked"/>
                          <w:richText/>
                        </w:sdtPr>
                        <w:sdtContent>
                          <w:r>
                            <w:rPr>
                              <w:szCs w:val="24"/>
                            </w:rPr>
                            <w:t>8</w:t>
                          </w:r>
                        </w:sdtContent>
                      </w:sdt>
                      <w:r>
                        <w:rPr>
                          <w:szCs w:val="24"/>
                        </w:rPr>
                        <w:t>. Už tachografų techninės priežiūros veiklą atsako tachografų dirbtuvių vadovas arba ūkio subjekto vadovas, jeigu pasikeitus tachografų dirbtuvių vadovui naujas vadovas dar nėra paskirtas. Ūkio subjekto, vykdančio tachografų techninę priežiūrą, veiklos sąlygas, tachografų dirbtuvių vadovo ir mechanikų teises ir pareigas nustato Transporto saugos administracija.</w:t>
                      </w:r>
                    </w:p>
                  </w:sdtContent>
                </w:sdt>
                <w:sdt>
                  <w:sdtPr>
                    <w:alias w:val="8-6 str. 9 d."/>
                    <w:tag w:val="part_522dec84782e4b429bd72a53a609d362"/>
                    <w:lock w:val="sdtLocked"/>
                    <w:richText/>
                  </w:sdtPr>
                  <w:sdtContent>
                    <w:p>
                      <w:pPr>
                        <w:ind w:firstLine="720"/>
                        <w:jc w:val="both"/>
                        <w:rPr>
                          <w:szCs w:val="24"/>
                        </w:rPr>
                      </w:pPr>
                      <w:sdt>
                        <w:sdtPr>
                          <w:alias w:val="Numeris"/>
                          <w:tag w:val="nr_522dec84782e4b429bd72a53a609d362"/>
                          <w:lock w:val="sdtLocked"/>
                          <w:richText/>
                        </w:sdtPr>
                        <w:sdtContent>
                          <w:r>
                            <w:rPr>
                              <w:szCs w:val="24"/>
                            </w:rPr>
                            <w:t>9</w:t>
                          </w:r>
                        </w:sdtContent>
                      </w:sdt>
                      <w:r>
                        <w:rPr>
                          <w:szCs w:val="24"/>
                        </w:rPr>
                        <w:t xml:space="preserve">. Pasikeitus ūkio subjekto, </w:t>
                      </w:r>
                      <w:r>
                        <w:rPr>
                          <w:bCs/>
                          <w:szCs w:val="24"/>
                          <w:shd w:val="clear" w:color="auto" w:fill="FFFFFF"/>
                          <w:lang w:eastAsia="lt-LT"/>
                        </w:rPr>
                        <w:t>kuriam suteikta teisė vykdyti tachografų techninę priežiūrą,</w:t>
                      </w:r>
                      <w:r>
                        <w:rPr>
                          <w:strike/>
                          <w:szCs w:val="24"/>
                          <w:shd w:val="clear" w:color="auto" w:fill="FFFFFF"/>
                          <w:lang w:eastAsia="lt-LT"/>
                        </w:rPr>
                        <w:t xml:space="preserve"> </w:t>
                      </w:r>
                      <w:r>
                        <w:rPr>
                          <w:szCs w:val="24"/>
                        </w:rPr>
                        <w:t>duomenims: pavadinimui, kodui, teisinei formai ar buveinės adresui, ūkio subjektas, kuriam suteikta teisė vykdyti tachografų techninę priežiūrą, apie tai per 10 darbo dienų nuo duomenų pasikeitimų dienos privalo informuoti Transporto saugos administraciją ir pateikti naują pranešimą. Ūkio subjektas, kuriam suteikta teisė vykdyti tachografų techninę priežiūrą, per 3 darbo dienas nuo tachografų dirbtuvių vadovo ar mechaniko atleidimo iš darbo ar paskyrimo dienos privalo informuoti Transporto saugos administraciją jos nustatyta tvarka.</w:t>
                      </w:r>
                    </w:p>
                  </w:sdtContent>
                </w:sdt>
                <w:sdt>
                  <w:sdtPr>
                    <w:alias w:val="8-6 str. 10 d."/>
                    <w:tag w:val="part_0acb51d0acd44e0f82170bdd1eb00627"/>
                    <w:lock w:val="sdtLocked"/>
                    <w:richText/>
                  </w:sdtPr>
                  <w:sdtContent>
                    <w:p>
                      <w:pPr>
                        <w:ind w:firstLine="720"/>
                        <w:jc w:val="both"/>
                        <w:rPr>
                          <w:szCs w:val="24"/>
                        </w:rPr>
                      </w:pPr>
                      <w:sdt>
                        <w:sdtPr>
                          <w:alias w:val="Numeris"/>
                          <w:tag w:val="nr_0acb51d0acd44e0f82170bdd1eb00627"/>
                          <w:lock w:val="sdtLocked"/>
                          <w:richText/>
                        </w:sdtPr>
                        <w:sdtContent>
                          <w:r>
                            <w:rPr>
                              <w:szCs w:val="24"/>
                            </w:rPr>
                            <w:t>10</w:t>
                          </w:r>
                        </w:sdtContent>
                      </w:sdt>
                      <w:r>
                        <w:rPr>
                          <w:szCs w:val="24"/>
                        </w:rPr>
                        <w:t>. Teisė vykdyti tachografų techninę priežiūrą ūkio subjekto padaliniams papildomai nesuteikiama. Apie ūkio subjekto ir jo padalinių veiklos vykdymo vietų adresus ar jų pakeitimus ūkio subjektas privalo pranešti šio straipsnio 9 dalyje ir Transporto saugos administracijos nustatyta tvarka ir terminais.</w:t>
                      </w:r>
                    </w:p>
                  </w:sdtContent>
                </w:sdt>
                <w:sdt>
                  <w:sdtPr>
                    <w:alias w:val="8-6 str. 11 d."/>
                    <w:tag w:val="part_d779b7bf23aa494e9663c5b39ce33b78"/>
                    <w:lock w:val="sdtLocked"/>
                    <w:richText/>
                  </w:sdtPr>
                  <w:sdtContent>
                    <w:p>
                      <w:pPr>
                        <w:ind w:firstLine="720"/>
                        <w:jc w:val="both"/>
                        <w:rPr>
                          <w:szCs w:val="24"/>
                        </w:rPr>
                      </w:pPr>
                      <w:sdt>
                        <w:sdtPr>
                          <w:alias w:val="Numeris"/>
                          <w:tag w:val="nr_d779b7bf23aa494e9663c5b39ce33b78"/>
                          <w:lock w:val="sdtLocked"/>
                          <w:richText/>
                        </w:sdtPr>
                        <w:sdtContent>
                          <w:r>
                            <w:rPr>
                              <w:szCs w:val="24"/>
                            </w:rPr>
                            <w:t>11</w:t>
                          </w:r>
                        </w:sdtContent>
                      </w:sdt>
                      <w:r>
                        <w:rPr>
                          <w:szCs w:val="24"/>
                        </w:rPr>
                        <w:t>. Teisė vykdyti tachografų techninę priežiūrą sustabdoma bet kuriuo iš toliau nurodytų pagrindų:</w:t>
                      </w:r>
                    </w:p>
                    <w:sdt>
                      <w:sdtPr>
                        <w:alias w:val="8-6 str. 11 d. 1 p."/>
                        <w:tag w:val="part_f67e16a0712b4ae5ba7005e6cf783838"/>
                        <w:lock w:val="sdtLocked"/>
                        <w:richText/>
                      </w:sdtPr>
                      <w:sdtContent>
                        <w:p>
                          <w:pPr>
                            <w:ind w:firstLine="720"/>
                            <w:jc w:val="both"/>
                            <w:rPr>
                              <w:szCs w:val="24"/>
                            </w:rPr>
                          </w:pPr>
                          <w:sdt>
                            <w:sdtPr>
                              <w:alias w:val="Numeris"/>
                              <w:tag w:val="nr_f67e16a0712b4ae5ba7005e6cf783838"/>
                              <w:lock w:val="sdtLocked"/>
                              <w:richText/>
                            </w:sdtPr>
                            <w:sdtContent>
                              <w:r>
                                <w:rPr>
                                  <w:szCs w:val="24"/>
                                </w:rPr>
                                <w:t>1</w:t>
                              </w:r>
                            </w:sdtContent>
                          </w:sdt>
                          <w:r>
                            <w:rPr>
                              <w:szCs w:val="24"/>
                            </w:rPr>
                            <w:t>) pranešime Transporto saugos administracijai pateikta netiksli, neišsami (ne visa) informacija ar klaidingi duomenys ir ūkio subjektas per 10 darbo dienų nepatikslino informacijos ar neištaisė klaidų;</w:t>
                          </w:r>
                        </w:p>
                      </w:sdtContent>
                    </w:sdt>
                    <w:sdt>
                      <w:sdtPr>
                        <w:alias w:val="8-6 str. 11 d. 2 p."/>
                        <w:tag w:val="part_1ca730885cc542f4b37644d3193e3464"/>
                        <w:lock w:val="sdtLocked"/>
                        <w:richText/>
                      </w:sdtPr>
                      <w:sdtContent>
                        <w:p>
                          <w:pPr>
                            <w:ind w:firstLine="720"/>
                            <w:jc w:val="both"/>
                            <w:rPr>
                              <w:szCs w:val="24"/>
                            </w:rPr>
                          </w:pPr>
                          <w:sdt>
                            <w:sdtPr>
                              <w:alias w:val="Numeris"/>
                              <w:tag w:val="nr_1ca730885cc542f4b37644d3193e3464"/>
                              <w:lock w:val="sdtLocked"/>
                              <w:richText/>
                            </w:sdtPr>
                            <w:sdtContent>
                              <w:r>
                                <w:rPr>
                                  <w:szCs w:val="24"/>
                                </w:rPr>
                                <w:t>2</w:t>
                              </w:r>
                            </w:sdtContent>
                          </w:sdt>
                          <w:r>
                            <w:rPr>
                              <w:szCs w:val="24"/>
                            </w:rPr>
                            <w:t>) ūkio subjektas ne vėliau kaip po vienų metų nuo pirmą kartą suteiktos teisės vykdyti tachografų techninę priežiūrą dienos nėra akredituotas pagal standartą LST EN ISO/IEC 17020 „Atitikties įvertinimas. Reikalavimai, keliami įvairių tipų kontrolės įstaigų veiklai“ kaip C tipo kontrolės įstaiga arba neatitinka šio straipsnio 2 dalies 1, 2 ir 4 punktuose nustatytų reikalavimų;</w:t>
                          </w:r>
                        </w:p>
                      </w:sdtContent>
                    </w:sdt>
                    <w:sdt>
                      <w:sdtPr>
                        <w:alias w:val="8-6 str. 11 d. 3 p."/>
                        <w:tag w:val="part_650d8e13d3cd4b918a913d2e691a5704"/>
                        <w:lock w:val="sdtLocked"/>
                        <w:richText/>
                      </w:sdtPr>
                      <w:sdtContent>
                        <w:p>
                          <w:pPr>
                            <w:ind w:firstLine="720"/>
                            <w:jc w:val="both"/>
                            <w:rPr>
                              <w:szCs w:val="24"/>
                            </w:rPr>
                          </w:pPr>
                          <w:sdt>
                            <w:sdtPr>
                              <w:alias w:val="Numeris"/>
                              <w:tag w:val="nr_650d8e13d3cd4b918a913d2e691a5704"/>
                              <w:lock w:val="sdtLocked"/>
                              <w:richText/>
                            </w:sdtPr>
                            <w:sdtContent>
                              <w:r>
                                <w:rPr>
                                  <w:szCs w:val="24"/>
                                </w:rPr>
                                <w:t>3</w:t>
                              </w:r>
                            </w:sdtContent>
                          </w:sdt>
                          <w:r>
                            <w:rPr>
                              <w:szCs w:val="24"/>
                            </w:rPr>
                            <w:t>) paaiškėja, kad tachografų dirbtuvių vadovas ar vienintelis įdarbintas mechanikas neatitinka nepriekaištingos reputacijos reikalavimų;</w:t>
                          </w:r>
                        </w:p>
                      </w:sdtContent>
                    </w:sdt>
                    <w:sdt>
                      <w:sdtPr>
                        <w:alias w:val="8-6 str. 11 d. 4 p."/>
                        <w:tag w:val="part_317d7615f29c4651b83a2d473555050d"/>
                        <w:lock w:val="sdtLocked"/>
                        <w:richText/>
                      </w:sdtPr>
                      <w:sdtContent>
                        <w:p>
                          <w:pPr>
                            <w:ind w:firstLine="720"/>
                            <w:jc w:val="both"/>
                            <w:rPr>
                              <w:szCs w:val="24"/>
                            </w:rPr>
                          </w:pPr>
                          <w:sdt>
                            <w:sdtPr>
                              <w:alias w:val="Numeris"/>
                              <w:tag w:val="nr_317d7615f29c4651b83a2d473555050d"/>
                              <w:lock w:val="sdtLocked"/>
                              <w:richText/>
                            </w:sdtPr>
                            <w:sdtContent>
                              <w:r>
                                <w:rPr>
                                  <w:szCs w:val="24"/>
                                </w:rPr>
                                <w:t>4</w:t>
                              </w:r>
                            </w:sdtContent>
                          </w:sdt>
                          <w:r>
                            <w:rPr>
                              <w:szCs w:val="24"/>
                            </w:rPr>
                            <w:t>) ūkio subjekto ir jo padalinių veikla vykdoma neturint reikiamos įrangos ar prietaisų (tachografų patikros prietaisų, reikalingų atitinkamo tipo tachografo techninei priežiūrai atlikti, kompiuterinės technikos ir programinės įrangos tachografų techninės priežiūros duomenims apdoroti ir saugoti) arba negalioja jų metrologinė patikra, jeigu jie yra teisinio metrologinio reglamentavimo objektai;</w:t>
                          </w:r>
                        </w:p>
                      </w:sdtContent>
                    </w:sdt>
                    <w:sdt>
                      <w:sdtPr>
                        <w:alias w:val="8-6 str. 11 d. 5 p."/>
                        <w:tag w:val="part_3f91921a7e814462bea7e4e6349faeaf"/>
                        <w:lock w:val="sdtLocked"/>
                        <w:richText/>
                      </w:sdtPr>
                      <w:sdtContent>
                        <w:p>
                          <w:pPr>
                            <w:ind w:firstLine="720"/>
                            <w:jc w:val="both"/>
                            <w:rPr>
                              <w:szCs w:val="24"/>
                            </w:rPr>
                          </w:pPr>
                          <w:sdt>
                            <w:sdtPr>
                              <w:alias w:val="Numeris"/>
                              <w:tag w:val="nr_3f91921a7e814462bea7e4e6349faeaf"/>
                              <w:lock w:val="sdtLocked"/>
                              <w:richText/>
                            </w:sdtPr>
                            <w:sdtContent>
                              <w:r>
                                <w:rPr>
                                  <w:szCs w:val="24"/>
                                </w:rPr>
                                <w:t>5</w:t>
                              </w:r>
                            </w:sdtContent>
                          </w:sdt>
                          <w:r>
                            <w:rPr>
                              <w:szCs w:val="24"/>
                            </w:rPr>
                            <w:t>) vengiama veiklos patikrinimo (nesudaromos tam sąlygos), kai apie veiklos patikrinimą buvo pranešta iš anksto;</w:t>
                          </w:r>
                        </w:p>
                      </w:sdtContent>
                    </w:sdt>
                    <w:sdt>
                      <w:sdtPr>
                        <w:alias w:val="8-6 str. 11 d. 6 p."/>
                        <w:tag w:val="part_34dfc9a689e949c1869827ca5ab0bef5"/>
                        <w:lock w:val="sdtLocked"/>
                        <w:richText/>
                      </w:sdtPr>
                      <w:sdtContent>
                        <w:p>
                          <w:pPr>
                            <w:ind w:firstLine="720"/>
                            <w:jc w:val="both"/>
                            <w:rPr>
                              <w:szCs w:val="24"/>
                            </w:rPr>
                          </w:pPr>
                          <w:sdt>
                            <w:sdtPr>
                              <w:alias w:val="Numeris"/>
                              <w:tag w:val="nr_34dfc9a689e949c1869827ca5ab0bef5"/>
                              <w:lock w:val="sdtLocked"/>
                              <w:richText/>
                            </w:sdtPr>
                            <w:sdtContent>
                              <w:r>
                                <w:rPr>
                                  <w:szCs w:val="24"/>
                                </w:rPr>
                                <w:t>6</w:t>
                              </w:r>
                            </w:sdtContent>
                          </w:sdt>
                          <w:r>
                            <w:rPr>
                              <w:szCs w:val="24"/>
                            </w:rPr>
                            <w:t xml:space="preserve">) Nacionalinis akreditacijos biuras sustabdo ūkio subjekto akreditacijos pagal standartą LST EN ISO/IEC 17020 „Atitikties įvertinimas. Reikalavimai, keliami įvairių tipų kontrolės įstaigų veiklai“ pažymėjimo galiojimą; </w:t>
                          </w:r>
                        </w:p>
                      </w:sdtContent>
                    </w:sdt>
                    <w:sdt>
                      <w:sdtPr>
                        <w:alias w:val="8-6 str. 11 d. 7 p."/>
                        <w:tag w:val="part_bfbd879791194fd6a1cf0a8ae542f16e"/>
                        <w:lock w:val="sdtLocked"/>
                        <w:richText/>
                      </w:sdtPr>
                      <w:sdtContent>
                        <w:p>
                          <w:pPr>
                            <w:ind w:firstLine="720"/>
                            <w:jc w:val="both"/>
                            <w:rPr>
                              <w:szCs w:val="24"/>
                            </w:rPr>
                          </w:pPr>
                          <w:sdt>
                            <w:sdtPr>
                              <w:alias w:val="Numeris"/>
                              <w:tag w:val="nr_bfbd879791194fd6a1cf0a8ae542f16e"/>
                              <w:lock w:val="sdtLocked"/>
                              <w:richText/>
                            </w:sdtPr>
                            <w:sdtContent>
                              <w:r>
                                <w:rPr>
                                  <w:szCs w:val="24"/>
                                </w:rPr>
                                <w:t>7</w:t>
                              </w:r>
                            </w:sdtContent>
                          </w:sdt>
                          <w:r>
                            <w:rPr>
                              <w:szCs w:val="24"/>
                            </w:rPr>
                            <w:t>) Lietuvos metrologijos inspekcija sustabdo teisę vykdyti tachografų patikrą.</w:t>
                          </w:r>
                        </w:p>
                      </w:sdtContent>
                    </w:sdt>
                  </w:sdtContent>
                </w:sdt>
                <w:sdt>
                  <w:sdtPr>
                    <w:alias w:val="8-6 str. 12 d."/>
                    <w:tag w:val="part_19127cb1e77b45d8a2639904341964ca"/>
                    <w:lock w:val="sdtLocked"/>
                    <w:richText/>
                  </w:sdtPr>
                  <w:sdtContent>
                    <w:p>
                      <w:pPr>
                        <w:ind w:firstLine="720"/>
                        <w:jc w:val="both"/>
                        <w:rPr>
                          <w:szCs w:val="24"/>
                        </w:rPr>
                      </w:pPr>
                      <w:sdt>
                        <w:sdtPr>
                          <w:alias w:val="Numeris"/>
                          <w:tag w:val="nr_19127cb1e77b45d8a2639904341964ca"/>
                          <w:lock w:val="sdtLocked"/>
                          <w:richText/>
                        </w:sdtPr>
                        <w:sdtContent>
                          <w:r>
                            <w:rPr>
                              <w:szCs w:val="24"/>
                            </w:rPr>
                            <w:t>12</w:t>
                          </w:r>
                        </w:sdtContent>
                      </w:sdt>
                      <w:r>
                        <w:rPr>
                          <w:szCs w:val="24"/>
                        </w:rPr>
                        <w:t>. Nustačius šio straipsnio 11 dalies 1–5 punktuose numatytus teisės vykdyti tachografų techninę priežiūrą sustabdymo pagrindus, ūkio subjekto teisė vykdyti tachografų techninę priežiūrą sustabdoma 3 mėnesiams, per kuriuos turi būti pašalintos teisės vykdyti tachografų techninę priežiūrą sustabdymo priežastys. Šio straipsnio 11 dalies 6 ar 7 punkte nurodytu pagrindu teisė vykdyti tachografų techninę priežiūrą sustabdoma iki ūkio subjekto akreditacijos pažymėjimo galiojimo atnaujinimo dienos arba Lietuvos metrologijos inspekcijos suteiktos teisės vykdyti tachografų patikrą atnaujinimo dienos.</w:t>
                      </w:r>
                    </w:p>
                  </w:sdtContent>
                </w:sdt>
                <w:sdt>
                  <w:sdtPr>
                    <w:alias w:val="8-6 str. 13 d."/>
                    <w:tag w:val="part_9e1e49477956413ba28857cecbf19148"/>
                    <w:lock w:val="sdtLocked"/>
                    <w:richText/>
                  </w:sdtPr>
                  <w:sdtContent>
                    <w:p>
                      <w:pPr>
                        <w:ind w:firstLine="720"/>
                        <w:jc w:val="both"/>
                        <w:rPr>
                          <w:szCs w:val="24"/>
                        </w:rPr>
                      </w:pPr>
                      <w:sdt>
                        <w:sdtPr>
                          <w:alias w:val="Numeris"/>
                          <w:tag w:val="nr_9e1e49477956413ba28857cecbf19148"/>
                          <w:lock w:val="sdtLocked"/>
                          <w:richText/>
                        </w:sdtPr>
                        <w:sdtContent>
                          <w:r>
                            <w:rPr>
                              <w:szCs w:val="24"/>
                            </w:rPr>
                            <w:t>13</w:t>
                          </w:r>
                        </w:sdtContent>
                      </w:sdt>
                      <w:r>
                        <w:rPr>
                          <w:szCs w:val="24"/>
                        </w:rPr>
                        <w:t>. Teisės vykdyti tachografų techninę priežiūrą sustabdymas panaikinamas:</w:t>
                      </w:r>
                    </w:p>
                    <w:sdt>
                      <w:sdtPr>
                        <w:alias w:val="8-6 str. 13 d. 1 p."/>
                        <w:tag w:val="part_8853696a541540ab8e510d09462e583a"/>
                        <w:lock w:val="sdtLocked"/>
                        <w:richText/>
                      </w:sdtPr>
                      <w:sdtContent>
                        <w:p>
                          <w:pPr>
                            <w:ind w:firstLine="720"/>
                            <w:jc w:val="both"/>
                            <w:rPr>
                              <w:szCs w:val="24"/>
                            </w:rPr>
                          </w:pPr>
                          <w:sdt>
                            <w:sdtPr>
                              <w:alias w:val="Numeris"/>
                              <w:tag w:val="nr_8853696a541540ab8e510d09462e583a"/>
                              <w:lock w:val="sdtLocked"/>
                              <w:richText/>
                            </w:sdtPr>
                            <w:sdtContent>
                              <w:r>
                                <w:rPr>
                                  <w:szCs w:val="24"/>
                                </w:rPr>
                                <w:t>1</w:t>
                              </w:r>
                            </w:sdtContent>
                          </w:sdt>
                          <w:r>
                            <w:rPr>
                              <w:szCs w:val="24"/>
                            </w:rPr>
                            <w:t>) pašalinus priežastis, dėl kurių teisė vykdyti tachografų techninę priežiūrą buvo sustabdyta, ir raštu apie tai informavus Transporto saugos administraciją;</w:t>
                          </w:r>
                        </w:p>
                      </w:sdtContent>
                    </w:sdt>
                    <w:sdt>
                      <w:sdtPr>
                        <w:alias w:val="8-6 str. 13 d. 2 p."/>
                        <w:tag w:val="part_9ca89c8c763248a6a93df53e92e15e20"/>
                        <w:lock w:val="sdtLocked"/>
                        <w:richText/>
                      </w:sdtPr>
                      <w:sdtContent>
                        <w:p>
                          <w:pPr>
                            <w:ind w:firstLine="720"/>
                            <w:jc w:val="both"/>
                            <w:rPr>
                              <w:szCs w:val="24"/>
                            </w:rPr>
                          </w:pPr>
                          <w:sdt>
                            <w:sdtPr>
                              <w:alias w:val="Numeris"/>
                              <w:tag w:val="nr_9ca89c8c763248a6a93df53e92e15e20"/>
                              <w:lock w:val="sdtLocked"/>
                              <w:richText/>
                            </w:sdtPr>
                            <w:sdtContent>
                              <w:r>
                                <w:rPr>
                                  <w:szCs w:val="24"/>
                                </w:rPr>
                                <w:t>2</w:t>
                              </w:r>
                            </w:sdtContent>
                          </w:sdt>
                          <w:r>
                            <w:rPr>
                              <w:szCs w:val="24"/>
                            </w:rPr>
                            <w:t xml:space="preserve">) šio straipsnio 11 dalies 6 punkte nurodytu pagrindu baigus veiklos patikrinimą ir jo metu nenustačius aplinkybių, dėl kurių yra sustabdyta teisė vykdyti tachografų techninę priežiūrą. </w:t>
                          </w:r>
                        </w:p>
                      </w:sdtContent>
                    </w:sdt>
                  </w:sdtContent>
                </w:sdt>
                <w:sdt>
                  <w:sdtPr>
                    <w:alias w:val="8-6 str. 14 d."/>
                    <w:tag w:val="part_403095cfc18c46dcba9d3f559c4249fb"/>
                    <w:lock w:val="sdtLocked"/>
                    <w:richText/>
                  </w:sdtPr>
                  <w:sdtContent>
                    <w:p>
                      <w:pPr>
                        <w:ind w:firstLine="720"/>
                        <w:jc w:val="both"/>
                        <w:rPr>
                          <w:szCs w:val="24"/>
                        </w:rPr>
                      </w:pPr>
                      <w:sdt>
                        <w:sdtPr>
                          <w:alias w:val="Numeris"/>
                          <w:tag w:val="nr_403095cfc18c46dcba9d3f559c4249fb"/>
                          <w:lock w:val="sdtLocked"/>
                          <w:richText/>
                        </w:sdtPr>
                        <w:sdtContent>
                          <w:r>
                            <w:rPr>
                              <w:szCs w:val="24"/>
                            </w:rPr>
                            <w:t>14</w:t>
                          </w:r>
                        </w:sdtContent>
                      </w:sdt>
                      <w:r>
                        <w:rPr>
                          <w:szCs w:val="24"/>
                        </w:rPr>
                        <w:t>. Teisė vykdyti tachografų techninę priežiūrą panaikinama bet kuriuo iš toliau nurodytų pagrindų:</w:t>
                      </w:r>
                    </w:p>
                    <w:sdt>
                      <w:sdtPr>
                        <w:alias w:val="8-6 str. 14 d. 1 p."/>
                        <w:tag w:val="part_3c8b0b3231da4188b9f597c0aa7e1c93"/>
                        <w:lock w:val="sdtLocked"/>
                        <w:richText/>
                      </w:sdtPr>
                      <w:sdtContent>
                        <w:p>
                          <w:pPr>
                            <w:ind w:firstLine="720"/>
                            <w:jc w:val="both"/>
                            <w:rPr>
                              <w:szCs w:val="24"/>
                            </w:rPr>
                          </w:pPr>
                          <w:sdt>
                            <w:sdtPr>
                              <w:alias w:val="Numeris"/>
                              <w:tag w:val="nr_3c8b0b3231da4188b9f597c0aa7e1c93"/>
                              <w:lock w:val="sdtLocked"/>
                              <w:richText/>
                            </w:sdtPr>
                            <w:sdtContent>
                              <w:r>
                                <w:rPr>
                                  <w:szCs w:val="24"/>
                                </w:rPr>
                                <w:t>1</w:t>
                              </w:r>
                            </w:sdtContent>
                          </w:sdt>
                          <w:r>
                            <w:rPr>
                              <w:szCs w:val="24"/>
                            </w:rPr>
                            <w:t>) ūkio subjektas buvo likviduotas, baigė savo veiklą, bankrutavo arba pateikė prašymą panaikinti teisę vykdyti tachografų techninę priežiūrą;</w:t>
                          </w:r>
                        </w:p>
                      </w:sdtContent>
                    </w:sdt>
                    <w:sdt>
                      <w:sdtPr>
                        <w:alias w:val="8-6 str. 14 d. 2 p."/>
                        <w:tag w:val="part_975e991458014720a576cb4770f2252e"/>
                        <w:lock w:val="sdtLocked"/>
                        <w:richText/>
                      </w:sdtPr>
                      <w:sdtContent>
                        <w:p>
                          <w:pPr>
                            <w:ind w:firstLine="720"/>
                            <w:jc w:val="both"/>
                            <w:rPr>
                              <w:szCs w:val="24"/>
                            </w:rPr>
                          </w:pPr>
                          <w:sdt>
                            <w:sdtPr>
                              <w:alias w:val="Numeris"/>
                              <w:tag w:val="nr_975e991458014720a576cb4770f2252e"/>
                              <w:lock w:val="sdtLocked"/>
                              <w:richText/>
                            </w:sdtPr>
                            <w:sdtContent>
                              <w:r>
                                <w:rPr>
                                  <w:szCs w:val="24"/>
                                </w:rPr>
                                <w:t>2</w:t>
                              </w:r>
                            </w:sdtContent>
                          </w:sdt>
                          <w:r>
                            <w:rPr>
                              <w:szCs w:val="24"/>
                            </w:rPr>
                            <w:t>) ūkio subjektas toliau vykdė (-o) tachografų techninę priežiūrą, kai ši teisė buvo sustabdyta;</w:t>
                          </w:r>
                        </w:p>
                      </w:sdtContent>
                    </w:sdt>
                    <w:sdt>
                      <w:sdtPr>
                        <w:alias w:val="8-6 str. 14 d. 3 p."/>
                        <w:tag w:val="part_41a41078d15c462a88355add02906451"/>
                        <w:lock w:val="sdtLocked"/>
                        <w:richText/>
                      </w:sdtPr>
                      <w:sdtContent>
                        <w:p>
                          <w:pPr>
                            <w:ind w:firstLine="720"/>
                            <w:jc w:val="both"/>
                            <w:rPr>
                              <w:szCs w:val="24"/>
                            </w:rPr>
                          </w:pPr>
                          <w:sdt>
                            <w:sdtPr>
                              <w:alias w:val="Numeris"/>
                              <w:tag w:val="nr_41a41078d15c462a88355add02906451"/>
                              <w:lock w:val="sdtLocked"/>
                              <w:richText/>
                            </w:sdtPr>
                            <w:sdtContent>
                              <w:r>
                                <w:rPr>
                                  <w:szCs w:val="24"/>
                                </w:rPr>
                                <w:t>3</w:t>
                              </w:r>
                            </w:sdtContent>
                          </w:sdt>
                          <w:r>
                            <w:rPr>
                              <w:szCs w:val="24"/>
                            </w:rPr>
                            <w:t>) mechanikas (-ai) naudojasi ne savo dirbtuvės kortele arba naudojasi ūkio subjekto kortele, kai ūkio subjekto teisė vykdyti tachografų techninę priežiūrą yra sustabdyta;</w:t>
                          </w:r>
                        </w:p>
                      </w:sdtContent>
                    </w:sdt>
                    <w:sdt>
                      <w:sdtPr>
                        <w:alias w:val="8-6 str. 14 d. 4 p."/>
                        <w:tag w:val="part_bd0bd5e8a0b24a79aabf0de9a43b4279"/>
                        <w:lock w:val="sdtLocked"/>
                        <w:richText/>
                      </w:sdtPr>
                      <w:sdtContent>
                        <w:p>
                          <w:pPr>
                            <w:ind w:firstLine="720"/>
                            <w:jc w:val="both"/>
                            <w:rPr>
                              <w:szCs w:val="24"/>
                            </w:rPr>
                          </w:pPr>
                          <w:sdt>
                            <w:sdtPr>
                              <w:alias w:val="Numeris"/>
                              <w:tag w:val="nr_bd0bd5e8a0b24a79aabf0de9a43b4279"/>
                              <w:lock w:val="sdtLocked"/>
                              <w:richText/>
                            </w:sdtPr>
                            <w:sdtContent>
                              <w:r>
                                <w:rPr>
                                  <w:szCs w:val="24"/>
                                </w:rPr>
                                <w:t>4</w:t>
                              </w:r>
                            </w:sdtContent>
                          </w:sdt>
                          <w:r>
                            <w:rPr>
                              <w:szCs w:val="24"/>
                            </w:rPr>
                            <w:t>) ūkio subjektas per šio straipsnio 11 dalies 1 punkte nustatytą terminą nepašalina priežasčių, dėl kurių sustabdyta jo teisė vykdyti tachografų techninę priežiūrą;</w:t>
                          </w:r>
                        </w:p>
                      </w:sdtContent>
                    </w:sdt>
                    <w:sdt>
                      <w:sdtPr>
                        <w:alias w:val="8-6 str. 14 d. 5 p."/>
                        <w:tag w:val="part_2f90decd7e5648eea09ba1e775d24bdf"/>
                        <w:lock w:val="sdtLocked"/>
                        <w:richText/>
                      </w:sdtPr>
                      <w:sdtContent>
                        <w:p>
                          <w:pPr>
                            <w:ind w:firstLine="720"/>
                            <w:jc w:val="both"/>
                            <w:rPr>
                              <w:szCs w:val="24"/>
                            </w:rPr>
                          </w:pPr>
                          <w:sdt>
                            <w:sdtPr>
                              <w:alias w:val="Numeris"/>
                              <w:tag w:val="nr_2f90decd7e5648eea09ba1e775d24bdf"/>
                              <w:lock w:val="sdtLocked"/>
                              <w:richText/>
                            </w:sdtPr>
                            <w:sdtContent>
                              <w:r>
                                <w:rPr>
                                  <w:szCs w:val="24"/>
                                </w:rPr>
                                <w:t>5</w:t>
                              </w:r>
                            </w:sdtContent>
                          </w:sdt>
                          <w:r>
                            <w:rPr>
                              <w:szCs w:val="24"/>
                            </w:rPr>
                            <w:t>) per 12 mėnesių nuo teisės vykdyti tachografų techninę priežiūrą sustabdymo panaikinimo pakartotinai padaroma pažeidimų, dėl kurių yra sustabdoma teisė vykdyti tachografų techninę priežiūrą (pakartotinis pažeidimas nebūtinai turi būti toks pat kaip tas, dėl kurio buvo sustabdyta teisė vykdyti tachografų techninę priežiūrą);</w:t>
                          </w:r>
                        </w:p>
                      </w:sdtContent>
                    </w:sdt>
                    <w:sdt>
                      <w:sdtPr>
                        <w:alias w:val="8-6 str. 14 d. 6 p."/>
                        <w:tag w:val="part_df662eac36fc4d6b9dafb3055794f294"/>
                        <w:lock w:val="sdtLocked"/>
                        <w:richText/>
                      </w:sdtPr>
                      <w:sdtContent>
                        <w:p>
                          <w:pPr>
                            <w:ind w:firstLine="720"/>
                            <w:jc w:val="both"/>
                            <w:rPr>
                              <w:szCs w:val="24"/>
                            </w:rPr>
                          </w:pPr>
                          <w:sdt>
                            <w:sdtPr>
                              <w:alias w:val="Numeris"/>
                              <w:tag w:val="nr_df662eac36fc4d6b9dafb3055794f294"/>
                              <w:lock w:val="sdtLocked"/>
                              <w:richText/>
                            </w:sdtPr>
                            <w:sdtContent>
                              <w:r>
                                <w:rPr>
                                  <w:szCs w:val="24"/>
                                </w:rPr>
                                <w:t>6</w:t>
                              </w:r>
                            </w:sdtContent>
                          </w:sdt>
                          <w:r>
                            <w:rPr>
                              <w:szCs w:val="24"/>
                            </w:rPr>
                            <w:t>) mechanikas (-ai) išdavė tachografo patikros sertifikatą ir patikros žymenį apie atliktą tachografo patikrą neatlikęs (-ę) privalomos tachografo patikros;</w:t>
                          </w:r>
                        </w:p>
                      </w:sdtContent>
                    </w:sdt>
                    <w:sdt>
                      <w:sdtPr>
                        <w:alias w:val="8-6 str. 14 d. 7 p."/>
                        <w:tag w:val="part_733c8533f60348309c92ded19510696d"/>
                        <w:lock w:val="sdtLocked"/>
                        <w:richText/>
                      </w:sdtPr>
                      <w:sdtContent>
                        <w:p>
                          <w:pPr>
                            <w:ind w:firstLine="720"/>
                            <w:jc w:val="both"/>
                            <w:rPr>
                              <w:szCs w:val="24"/>
                            </w:rPr>
                          </w:pPr>
                          <w:sdt>
                            <w:sdtPr>
                              <w:alias w:val="Numeris"/>
                              <w:tag w:val="nr_733c8533f60348309c92ded19510696d"/>
                              <w:lock w:val="sdtLocked"/>
                              <w:richText/>
                            </w:sdtPr>
                            <w:sdtContent>
                              <w:r>
                                <w:rPr>
                                  <w:szCs w:val="24"/>
                                </w:rPr>
                                <w:t>7</w:t>
                              </w:r>
                            </w:sdtContent>
                          </w:sdt>
                          <w:r>
                            <w:rPr>
                              <w:szCs w:val="24"/>
                            </w:rPr>
                            <w:t>) ūkio subjektas nepranešė Transporto saugos administracijai apie tai, kad buvo aptiktas transporto priemonėje sumontuotas prietaisas ar įrenginys, kuriuo galima atjungti nors vieną iš tachografo funkcijų arba galintis turėti įtakos tachografo veikimui, šis prietaisas ar įrenginys nebuvo išmontuotas ir (arba) pateiktas Transporto saugos administracijai;</w:t>
                          </w:r>
                        </w:p>
                      </w:sdtContent>
                    </w:sdt>
                    <w:sdt>
                      <w:sdtPr>
                        <w:alias w:val="8-6 str. 14 d. 8 p."/>
                        <w:tag w:val="part_443c69a278ca433984f5e189eeffa09c"/>
                        <w:lock w:val="sdtLocked"/>
                        <w:richText/>
                      </w:sdtPr>
                      <w:sdtContent>
                        <w:p>
                          <w:pPr>
                            <w:ind w:firstLine="720"/>
                            <w:jc w:val="both"/>
                            <w:rPr>
                              <w:szCs w:val="24"/>
                            </w:rPr>
                          </w:pPr>
                          <w:sdt>
                            <w:sdtPr>
                              <w:alias w:val="Numeris"/>
                              <w:tag w:val="nr_443c69a278ca433984f5e189eeffa09c"/>
                              <w:lock w:val="sdtLocked"/>
                              <w:richText/>
                            </w:sdtPr>
                            <w:sdtContent>
                              <w:r>
                                <w:rPr>
                                  <w:szCs w:val="24"/>
                                </w:rPr>
                                <w:t>8</w:t>
                              </w:r>
                            </w:sdtContent>
                          </w:sdt>
                          <w:r>
                            <w:rPr>
                              <w:szCs w:val="24"/>
                            </w:rPr>
                            <w:t>) įsiteisėjusiu teismo nuosprendžiu ūkio subjektas, tachografų dirbtuvių vadovas ar mechanikas (-ai) pripažintas (-i) padaręs (-ę) nusikaltimą ar baudžiamąjį nusižengimą, susijusį su kelių transporto priemonių technine priežiūra, remontu ar tachografų technine priežiūra;</w:t>
                          </w:r>
                        </w:p>
                      </w:sdtContent>
                    </w:sdt>
                    <w:sdt>
                      <w:sdtPr>
                        <w:alias w:val="8-6 str. 14 d. 9 p."/>
                        <w:tag w:val="part_178f1734cd354a8d87eee3edd832fd7c"/>
                        <w:lock w:val="sdtLocked"/>
                        <w:richText/>
                      </w:sdtPr>
                      <w:sdtContent>
                        <w:p>
                          <w:pPr>
                            <w:ind w:firstLine="720"/>
                            <w:jc w:val="both"/>
                            <w:rPr>
                              <w:szCs w:val="24"/>
                            </w:rPr>
                          </w:pPr>
                          <w:sdt>
                            <w:sdtPr>
                              <w:alias w:val="Numeris"/>
                              <w:tag w:val="nr_178f1734cd354a8d87eee3edd832fd7c"/>
                              <w:lock w:val="sdtLocked"/>
                              <w:richText/>
                            </w:sdtPr>
                            <w:sdtContent>
                              <w:r>
                                <w:rPr>
                                  <w:szCs w:val="24"/>
                                </w:rPr>
                                <w:t>9</w:t>
                              </w:r>
                            </w:sdtContent>
                          </w:sdt>
                          <w:r>
                            <w:rPr>
                              <w:szCs w:val="24"/>
                            </w:rPr>
                            <w:t>) Nacionalinis akreditacijos biuras panaikina ūkio subjekto akreditacijos pagal standartą LST EN ISO/IEC 17020 „Atitikties įvertinimas. Reikalavimai, keliami įvairių tipų kontrolės įstaigų veiklai“ pažymėjimo galiojimą arba susiaurina akreditacijos sritį – panaikina akreditaciją tachografų priežiūros srityje;</w:t>
                          </w:r>
                        </w:p>
                      </w:sdtContent>
                    </w:sdt>
                    <w:sdt>
                      <w:sdtPr>
                        <w:alias w:val="8-6 str. 14 d. 10 p."/>
                        <w:tag w:val="part_ec9e225ca98148ea88f2dba8e80c3002"/>
                        <w:lock w:val="sdtLocked"/>
                        <w:richText/>
                      </w:sdtPr>
                      <w:sdtContent>
                        <w:p>
                          <w:pPr>
                            <w:ind w:firstLine="720"/>
                            <w:jc w:val="both"/>
                            <w:rPr>
                              <w:szCs w:val="24"/>
                            </w:rPr>
                          </w:pPr>
                          <w:sdt>
                            <w:sdtPr>
                              <w:alias w:val="Numeris"/>
                              <w:tag w:val="nr_ec9e225ca98148ea88f2dba8e80c3002"/>
                              <w:lock w:val="sdtLocked"/>
                              <w:richText/>
                            </w:sdtPr>
                            <w:sdtContent>
                              <w:r>
                                <w:rPr>
                                  <w:szCs w:val="24"/>
                                </w:rPr>
                                <w:t>10</w:t>
                              </w:r>
                            </w:sdtContent>
                          </w:sdt>
                          <w:r>
                            <w:rPr>
                              <w:szCs w:val="24"/>
                            </w:rPr>
                            <w:t>) Lietuvos metrologijos inspekcija panaikina teisę atlikti tachografų patikrą.</w:t>
                          </w:r>
                        </w:p>
                      </w:sdtContent>
                    </w:sdt>
                  </w:sdtContent>
                </w:sdt>
                <w:sdt>
                  <w:sdtPr>
                    <w:alias w:val="8-6 str. 15 d."/>
                    <w:tag w:val="part_1e92c6b05e77460c9653b2433fd24984"/>
                    <w:lock w:val="sdtLocked"/>
                    <w:richText/>
                  </w:sdtPr>
                  <w:sdtContent>
                    <w:p>
                      <w:pPr>
                        <w:ind w:firstLine="720"/>
                        <w:jc w:val="both"/>
                        <w:rPr>
                          <w:szCs w:val="24"/>
                        </w:rPr>
                      </w:pPr>
                      <w:sdt>
                        <w:sdtPr>
                          <w:alias w:val="Numeris"/>
                          <w:tag w:val="nr_1e92c6b05e77460c9653b2433fd24984"/>
                          <w:lock w:val="sdtLocked"/>
                          <w:richText/>
                        </w:sdtPr>
                        <w:sdtContent>
                          <w:r>
                            <w:rPr>
                              <w:szCs w:val="24"/>
                            </w:rPr>
                            <w:t>15</w:t>
                          </w:r>
                        </w:sdtContent>
                      </w:sdt>
                      <w:r>
                        <w:rPr>
                          <w:szCs w:val="24"/>
                        </w:rPr>
                        <w:t xml:space="preserve">. Ūkio subjektas apie teisės vykdyti tachografų techninę priežiūrą sustabdymą, sustabdymo panaikinimą ar šios teisės panaikinimą informuojamas Viešojo administravimo įstatymo nustatyta tvarka ir terminais. </w:t>
                      </w:r>
                    </w:p>
                  </w:sdtContent>
                </w:sdt>
                <w:sdt>
                  <w:sdtPr>
                    <w:alias w:val="8-6 str. 16 d."/>
                    <w:tag w:val="part_f0f33d39fa47413daaa46bc63112133b"/>
                    <w:lock w:val="sdtLocked"/>
                    <w:richText/>
                  </w:sdtPr>
                  <w:sdtContent>
                    <w:p>
                      <w:pPr>
                        <w:ind w:firstLine="720"/>
                        <w:jc w:val="both"/>
                        <w:rPr>
                          <w:szCs w:val="24"/>
                        </w:rPr>
                      </w:pPr>
                      <w:sdt>
                        <w:sdtPr>
                          <w:alias w:val="Numeris"/>
                          <w:tag w:val="nr_f0f33d39fa47413daaa46bc63112133b"/>
                          <w:lock w:val="sdtLocked"/>
                          <w:richText/>
                        </w:sdtPr>
                        <w:sdtContent>
                          <w:r>
                            <w:rPr>
                              <w:szCs w:val="24"/>
                            </w:rPr>
                            <w:t>16</w:t>
                          </w:r>
                        </w:sdtContent>
                      </w:sdt>
                      <w:r>
                        <w:rPr>
                          <w:szCs w:val="24"/>
                        </w:rPr>
                        <w:t>. Ūkio subjektas, kurio teisė vykdyti tachografų techninę priežiūrą pagal šio straipsnio 14 dalies 2–10 punktus buvo panaikinta, teisę vykdyti tachografų techninę priežiūrą gali įgyti ne anksčiau kaip po vienų metų nuo teisės vykdyti tachografų techninę priežiūrą panaikinimo dienos. Jeigu paaiškėja, kad ūkio subjektas tachografų techninės priežiūros darbus atliko neturėdamas jam suteiktos teisės vykdyti tachografų techninę priežiūrą, ūkio subjektas negali kreiptis dėl šios teisės suteikimo vienus metus nuo paskutinio neteisėto dirbtuvių tachografų techninės priežiūros veiksmo atskleidimo dienos.</w:t>
                      </w:r>
                    </w:p>
                  </w:sdtContent>
                </w:sdt>
                <w:sdt>
                  <w:sdtPr>
                    <w:alias w:val="8-6 str. 17 d."/>
                    <w:tag w:val="part_c5eaffc050084f23bcb8bf2d4161e137"/>
                    <w:lock w:val="sdtLocked"/>
                    <w:richText/>
                  </w:sdtPr>
                  <w:sdtContent>
                    <w:p>
                      <w:pPr>
                        <w:ind w:firstLine="720"/>
                        <w:jc w:val="both"/>
                        <w:rPr>
                          <w:color w:val="000000"/>
                        </w:rPr>
                      </w:pPr>
                      <w:sdt>
                        <w:sdtPr>
                          <w:alias w:val="Numeris"/>
                          <w:tag w:val="nr_c5eaffc050084f23bcb8bf2d4161e137"/>
                          <w:lock w:val="sdtLocked"/>
                          <w:richText/>
                        </w:sdtPr>
                        <w:sdtContent>
                          <w:r>
                            <w:rPr>
                              <w:szCs w:val="24"/>
                            </w:rPr>
                            <w:t>17</w:t>
                          </w:r>
                        </w:sdtContent>
                      </w:sdt>
                      <w:r>
                        <w:rPr>
                          <w:szCs w:val="24"/>
                        </w:rPr>
                        <w:t>. Draudžiama vykdyti tachografų techninę priežiūrą neįgijus teisės vykdyti tachografų techninę priežiūrą, perleisti teisę vykdyti tachografų techninę priežiūrą arba kai ši teisė yra sustabdyta.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1a900f80706a4ec6ad7736071d0a87fb"/>
                    <w:lock w:val="sdtLocked"/>
                    <w:richText/>
                  </w:sdtPr>
                  <w:sdtContent>
                    <w:p>
                      <w:pPr>
                        <w:ind w:firstLine="720"/>
                        <w:jc w:val="both"/>
                        <w:rPr>
                          <w:color w:val="000000"/>
                        </w:rPr>
                      </w:pPr>
                      <w:sdt>
                        <w:sdtPr>
                          <w:alias w:val="Numeris"/>
                          <w:tag w:val="nr_1a900f80706a4ec6ad7736071d0a87fb"/>
                          <w:lock w:val="sdtLocked"/>
                          <w:richText/>
                        </w:sdtPr>
                        <w:sdtContent>
                          <w:r>
                            <w:rPr>
                              <w:bCs/>
                              <w:szCs w:val="24"/>
                              <w:lang w:eastAsia="lt-LT"/>
                            </w:rPr>
                            <w:t>2</w:t>
                          </w:r>
                        </w:sdtContent>
                      </w:sdt>
                      <w:r>
                        <w:rPr>
                          <w:bCs/>
                          <w:szCs w:val="24"/>
                          <w:lang w:eastAsia="lt-LT"/>
                        </w:rPr>
                        <w:t>.</w:t>
                      </w:r>
                      <w:r>
                        <w:rPr>
                          <w:bCs/>
                          <w:szCs w:val="24"/>
                        </w:rPr>
                        <w:t xml:space="preserve"> Vidaus vežimas yra kelių transporto priemonėmis Lietuvos Respublikos teritorijoje vykdomas keleivių vežimas iš jų</w:t>
                      </w:r>
                      <w:r>
                        <w:rPr>
                          <w:szCs w:val="24"/>
                        </w:rPr>
                        <w:t xml:space="preserve"> įlaipinimo vietų į išlaipinimo vietas ar krovinių gabenimas iš jų pakrovimo vietų į paskirties (iškrovimo) </w:t>
                      </w:r>
                      <w:r>
                        <w:rPr>
                          <w:bCs/>
                          <w:szCs w:val="24"/>
                        </w:rPr>
                        <w:t xml:space="preserve">vietas.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3 d."/>
                    <w:tag w:val="part_ab317f552e804e6087fed025c4e7f7ef"/>
                    <w:lock w:val="sdtLocked"/>
                    <w:richText/>
                  </w:sdtPr>
                  <w:sdtContent>
                    <w:p>
                      <w:pPr>
                        <w:ind w:firstLine="720"/>
                        <w:jc w:val="both"/>
                        <w:rPr>
                          <w:b/>
                          <w:szCs w:val="24"/>
                        </w:rPr>
                      </w:pPr>
                      <w:sdt>
                        <w:sdtPr>
                          <w:alias w:val="Numeris"/>
                          <w:tag w:val="nr_ab317f552e804e6087fed025c4e7f7ef"/>
                          <w:lock w:val="sdtLocked"/>
                          <w:richText/>
                        </w:sdtPr>
                        <w:sdtContent>
                          <w:r>
                            <w:rPr>
                              <w:szCs w:val="24"/>
                            </w:rPr>
                            <w:t>3</w:t>
                          </w:r>
                        </w:sdtContent>
                      </w:sdt>
                      <w:r>
                        <w:rPr>
                          <w:szCs w:val="24"/>
                        </w:rPr>
                        <w:t xml:space="preserve">. </w:t>
                      </w:r>
                      <w:r>
                        <w:rPr>
                          <w:bCs/>
                          <w:szCs w:val="24"/>
                        </w:rPr>
                        <w:t>Tarptautinis vežimas yra kelių transporto priemonėmis arba keliais transportavimo būdais vykdomas keleivių ar krovinių vežimas, kurio metu kelių transporto priemonė kerta valstybės sieną. Tarptautiniais vežimais laikomi:</w:t>
                      </w:r>
                    </w:p>
                    <w:sdt>
                      <w:sdtPr>
                        <w:alias w:val="9 str. 3 d. 1 p."/>
                        <w:tag w:val="part_7a00b922da12436fa69cddee698ca6e9"/>
                        <w:lock w:val="sdtLocked"/>
                        <w:richText/>
                      </w:sdtPr>
                      <w:sdtContent>
                        <w:p>
                          <w:pPr>
                            <w:ind w:firstLine="720"/>
                            <w:jc w:val="both"/>
                            <w:rPr>
                              <w:szCs w:val="24"/>
                            </w:rPr>
                          </w:pPr>
                          <w:sdt>
                            <w:sdtPr>
                              <w:alias w:val="Numeris"/>
                              <w:tag w:val="nr_7a00b922da12436fa69cddee698ca6e9"/>
                              <w:lock w:val="sdtLocked"/>
                              <w:richText/>
                            </w:sdtPr>
                            <w:sdtContent>
                              <w:r>
                                <w:rPr>
                                  <w:szCs w:val="24"/>
                                </w:rPr>
                                <w:t>1</w:t>
                              </w:r>
                            </w:sdtContent>
                          </w:sdt>
                          <w:r>
                            <w:rPr>
                              <w:szCs w:val="24"/>
                            </w:rPr>
                            <w:t>) įvairiarūšio vežimo operacijos – tai kombinuotieji vežimai arba vežimo operacijos Europos Sąjungos teritorijoje, kuriuos vykdant ne didesniu kaip 150 km atstumu arba iki artimiausio transporto terminalo vežamas vienas arba keli konteineriai ar nuimamieji kėbulai, kurių bendras maksimalus ilgis ne didesnis kaip 45 pėdos ir kuriuose naudojamas vandens transportas, laikantis sąlygos, kad pradinėje arba galinėje maršruto dalyje naudojamos dviašės motorinės transporto priemonės su triaše puspriekabe ar triašės motorinės transporto priemonės su dviaše arba triaše puspriekabe; paslaugą teikiantis artimiausias transporto terminalas gali būti kitoje Europos Sąjungos valstybėje narėje negu Europos Sąjungos valstybė narė, kurioje krovinys buvo pakrautas į konteinerį ar nuimamąjį kėbulą arba iš jo iškrautas;</w:t>
                          </w:r>
                        </w:p>
                      </w:sdtContent>
                    </w:sdt>
                    <w:sdt>
                      <w:sdtPr>
                        <w:alias w:val="9 str. 3 d. 2 p."/>
                        <w:tag w:val="part_7e64b3011c5f4e7f9e95fb482d556bee"/>
                        <w:lock w:val="sdtLocked"/>
                        <w:richText/>
                      </w:sdtPr>
                      <w:sdtContent>
                        <w:p>
                          <w:pPr>
                            <w:ind w:firstLine="720"/>
                            <w:jc w:val="both"/>
                            <w:rPr>
                              <w:szCs w:val="24"/>
                            </w:rPr>
                          </w:pPr>
                          <w:sdt>
                            <w:sdtPr>
                              <w:alias w:val="Numeris"/>
                              <w:tag w:val="nr_7e64b3011c5f4e7f9e95fb482d556bee"/>
                              <w:lock w:val="sdtLocked"/>
                              <w:richText/>
                            </w:sdtPr>
                            <w:sdtContent>
                              <w:r>
                                <w:rPr>
                                  <w:szCs w:val="24"/>
                                </w:rPr>
                                <w:t>2</w:t>
                              </w:r>
                            </w:sdtContent>
                          </w:sdt>
                          <w:r>
                            <w:rPr>
                              <w:szCs w:val="24"/>
                            </w:rPr>
                            <w:t>) dvišalės krovinių vežimo operacijos – tai krovinių vežimas už atlygį iš vežėjo įsisteigimo Europos Sąjungos valstybės narės teritorijos į kitos Europos Sąjungos valstybės narės teritoriją ar į trečiosios šalies teritoriją arba iš kitos Europos Sąjungos valstybės narės teritorijos ar trečiosios šalies teritorijos į vežėjo įsisteigimo Europos Sąjungos valstybės narės teritoriją tranzitu, kertant vienos ar kelių valstybių teritorijas;</w:t>
                          </w:r>
                        </w:p>
                      </w:sdtContent>
                    </w:sdt>
                    <w:sdt>
                      <w:sdtPr>
                        <w:alias w:val="9 str. 3 d. 3 p."/>
                        <w:tag w:val="part_46b4ec8f16e34fd69669c1d61975203d"/>
                        <w:lock w:val="sdtLocked"/>
                        <w:richText/>
                      </w:sdtPr>
                      <w:sdtContent>
                        <w:p>
                          <w:pPr>
                            <w:ind w:firstLine="720"/>
                            <w:jc w:val="both"/>
                            <w:rPr>
                              <w:szCs w:val="24"/>
                            </w:rPr>
                          </w:pPr>
                          <w:sdt>
                            <w:sdtPr>
                              <w:alias w:val="Numeris"/>
                              <w:tag w:val="nr_46b4ec8f16e34fd69669c1d61975203d"/>
                              <w:lock w:val="sdtLocked"/>
                              <w:richText/>
                            </w:sdtPr>
                            <w:sdtContent>
                              <w:r>
                                <w:rPr>
                                  <w:szCs w:val="24"/>
                                </w:rPr>
                                <w:t>3</w:t>
                              </w:r>
                            </w:sdtContent>
                          </w:sdt>
                          <w:r>
                            <w:rPr>
                              <w:szCs w:val="24"/>
                            </w:rPr>
                            <w:t>) dvišalės keleivių vežimo operacijos – tai keleivių vežimas už atlygį reguliariaisiais reisais tarptautinio susisiekimo maršrutais arba užsakovo ar paties vežėjo iniciatyva sudarytos keleivių grupės vežimas tarptautinio susisiekimo maršrutais tranzitu, kertant vienos ar kelių Europos Sąjungos valstybių narių teritorijas;</w:t>
                          </w:r>
                        </w:p>
                      </w:sdtContent>
                    </w:sdt>
                    <w:sdt>
                      <w:sdtPr>
                        <w:alias w:val="9 str. 3 d. 4 p."/>
                        <w:tag w:val="part_84a337512ce94b518e579865daebde7f"/>
                        <w:lock w:val="sdtLocked"/>
                        <w:richText/>
                      </w:sdtPr>
                      <w:sdtContent>
                        <w:p>
                          <w:pPr>
                            <w:ind w:firstLine="720"/>
                            <w:jc w:val="both"/>
                            <w:rPr>
                              <w:szCs w:val="24"/>
                            </w:rPr>
                          </w:pPr>
                          <w:sdt>
                            <w:sdtPr>
                              <w:alias w:val="Numeris"/>
                              <w:tag w:val="nr_84a337512ce94b518e579865daebde7f"/>
                              <w:lock w:val="sdtLocked"/>
                              <w:richText/>
                            </w:sdtPr>
                            <w:sdtContent>
                              <w:r>
                                <w:rPr>
                                  <w:szCs w:val="24"/>
                                </w:rPr>
                                <w:t>4</w:t>
                              </w:r>
                            </w:sdtContent>
                          </w:sdt>
                          <w:r>
                            <w:rPr>
                              <w:szCs w:val="24"/>
                            </w:rPr>
                            <w:t>) tranzitinės operacijos – tai keleivių ar krovinių vežimas per Lietuvos Respublikos teritoriją, kai keleivių įlaipinimo ir išlaipinimo vietos ar krovinių pakrovimo ir iškrovimo vietos yra ne Lietuvos Respublikos teritorijoje, tranzitu, kertant vienos ar kelių valstybių teritorijas, arba tuščios transporto priemonės važiavimas per Lietuvos Respublikos teritoriją, kai išvykimo ir atvykimo vietos yra ne Lietuvos Respublikos teritorijoje, tranzitu, kertant vienos ar kelių valstybių teritorijas;</w:t>
                          </w:r>
                        </w:p>
                      </w:sdtContent>
                    </w:sdt>
                    <w:sdt>
                      <w:sdtPr>
                        <w:alias w:val="9 str. 3 d. 5 p."/>
                        <w:tag w:val="part_b1468920d604467d8e566be9ff9db311"/>
                        <w:lock w:val="sdtLocked"/>
                        <w:richText/>
                      </w:sdtPr>
                      <w:sdtContent>
                        <w:p>
                          <w:pPr>
                            <w:ind w:firstLine="720"/>
                            <w:jc w:val="both"/>
                          </w:pPr>
                          <w:sdt>
                            <w:sdtPr>
                              <w:alias w:val="Numeris"/>
                              <w:tag w:val="nr_b1468920d604467d8e566be9ff9db311"/>
                              <w:lock w:val="sdtLocked"/>
                              <w:richText/>
                            </w:sdtPr>
                            <w:sdtContent>
                              <w:r>
                                <w:rPr>
                                  <w:szCs w:val="24"/>
                                </w:rPr>
                                <w:t>5</w:t>
                              </w:r>
                            </w:sdtContent>
                          </w:sdt>
                          <w:r>
                            <w:rPr>
                              <w:szCs w:val="24"/>
                            </w:rPr>
                            <w:t>) vežimo į trečiąsias šalis ir iš jų operacijos – tai krovinių ar keleivių vežimas iš Lietuvos Respublikos teritorijos į trečiosios šalies teritoriją arba iš trečiosios šalies teritorijos į Lietuvos Respublikos teritoriją tranzitu, kertant vienos ar kelių šalių teritorijas, kai motorinė transporto priemonė registruota ne Lietuvos Respublikoje arba trečiojoje šalyje, į kurią arba iš kurios vykdomas vežimas.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9-1 str."/>
                <w:tag w:val="part_8c17d568a02b4638a85e362715db336d"/>
                <w:lock w:val="sdtLocked"/>
                <w:richText/>
              </w:sdtPr>
              <w:sdtContent>
                <w:p>
                  <w:pPr>
                    <w:widowControl w:val="0"/>
                    <w:ind w:firstLine="720"/>
                    <w:jc w:val="both"/>
                    <w:rPr>
                      <w:b/>
                      <w:szCs w:val="24"/>
                    </w:rPr>
                  </w:pPr>
                  <w:sdt>
                    <w:sdtPr>
                      <w:alias w:val="Numeris"/>
                      <w:tag w:val="nr_8c17d568a02b4638a85e362715db336d"/>
                      <w:lock w:val="sdtLocked"/>
                      <w:richText/>
                    </w:sdtPr>
                    <w:sdtContent>
                      <w:r>
                        <w:rPr>
                          <w:b/>
                          <w:bCs/>
                          <w:szCs w:val="24"/>
                        </w:rPr>
                        <w:t>9</w:t>
                      </w:r>
                      <w:r>
                        <w:rPr>
                          <w:b/>
                          <w:bCs/>
                          <w:szCs w:val="24"/>
                          <w:vertAlign w:val="superscript"/>
                          <w:lang w:eastAsia="lt-LT"/>
                        </w:rPr>
                        <w:t>1</w:t>
                      </w:r>
                    </w:sdtContent>
                  </w:sdt>
                  <w:r>
                    <w:rPr>
                      <w:b/>
                      <w:szCs w:val="24"/>
                    </w:rPr>
                    <w:t xml:space="preserve"> straipsnis. </w:t>
                  </w:r>
                  <w:sdt>
                    <w:sdtPr>
                      <w:alias w:val="Pavadinimas"/>
                      <w:tag w:val="title_8c17d568a02b4638a85e362715db336d"/>
                      <w:lock w:val="sdtLocked"/>
                      <w:richText/>
                    </w:sdtPr>
                    <w:sdtContent>
                      <w:r>
                        <w:rPr>
                          <w:b/>
                          <w:szCs w:val="24"/>
                        </w:rPr>
                        <w:t>Kabotažo operacijos</w:t>
                      </w:r>
                    </w:sdtContent>
                  </w:sdt>
                </w:p>
                <w:sdt>
                  <w:sdtPr>
                    <w:alias w:val="9-1 str. 1 d."/>
                    <w:tag w:val="part_4b2ecadc5cb3497d98e448f01e0876de"/>
                    <w:lock w:val="sdtLocked"/>
                    <w:richText/>
                  </w:sdtPr>
                  <w:sdtContent>
                    <w:p>
                      <w:pPr>
                        <w:widowControl w:val="0"/>
                        <w:tabs>
                          <w:tab w:val="left" w:pos="1134"/>
                        </w:tabs>
                        <w:ind w:firstLine="720"/>
                        <w:jc w:val="both"/>
                        <w:rPr>
                          <w:szCs w:val="24"/>
                        </w:rPr>
                      </w:pPr>
                      <w:sdt>
                        <w:sdtPr>
                          <w:alias w:val="Numeris"/>
                          <w:tag w:val="nr_4b2ecadc5cb3497d98e448f01e0876de"/>
                          <w:lock w:val="sdtLocked"/>
                          <w:richText/>
                        </w:sdtPr>
                        <w:sdtContent>
                          <w:r>
                            <w:rPr>
                              <w:szCs w:val="24"/>
                            </w:rPr>
                            <w:t>1</w:t>
                          </w:r>
                        </w:sdtContent>
                      </w:sdt>
                      <w:r>
                        <w:rPr>
                          <w:szCs w:val="24"/>
                        </w:rPr>
                        <w:t>. Kabotažo operacija yra vidaus vežimas, kurį atlieka ne Lietuvos Respublikos teritorijoje įsisteigęs vežėjas.</w:t>
                      </w:r>
                    </w:p>
                  </w:sdtContent>
                </w:sdt>
                <w:sdt>
                  <w:sdtPr>
                    <w:alias w:val="9-1 str. 2 d."/>
                    <w:tag w:val="part_18eb32fde173406aa8fd8fbfc7ddf71a"/>
                    <w:lock w:val="sdtLocked"/>
                    <w:richText/>
                  </w:sdtPr>
                  <w:sdtContent>
                    <w:p>
                      <w:pPr>
                        <w:widowControl w:val="0"/>
                        <w:tabs>
                          <w:tab w:val="left" w:pos="1134"/>
                        </w:tabs>
                        <w:ind w:firstLine="720"/>
                        <w:jc w:val="both"/>
                        <w:rPr>
                          <w:szCs w:val="24"/>
                        </w:rPr>
                      </w:pPr>
                      <w:sdt>
                        <w:sdtPr>
                          <w:alias w:val="Numeris"/>
                          <w:tag w:val="nr_18eb32fde173406aa8fd8fbfc7ddf71a"/>
                          <w:lock w:val="sdtLocked"/>
                          <w:richText/>
                        </w:sdtPr>
                        <w:sdtContent>
                          <w:r>
                            <w:rPr>
                              <w:szCs w:val="24"/>
                            </w:rPr>
                            <w:t>2</w:t>
                          </w:r>
                        </w:sdtContent>
                      </w:sdt>
                      <w:r>
                        <w:rPr>
                          <w:szCs w:val="24"/>
                        </w:rPr>
                        <w:t>. Kabotažo operacijai, kurią atlieka trečiosios šalies vežėjas, reikalingas leidimas vykdyti kabotažo operaciją. Leidimą vykdyti kabotažą išduoda Transporto saugos administracija susisiekimo ministro nustatyta tvarka. Leidimas vykdyti kabotažo operaciją išduodamas, jeigu trečiosios šalies vežėjas turi savo šalies kompetentingos institucijos tarpininkavimo raštą. Leidimas vykdyti kabotažo operaciją suteikia teisę per dvi dienas nuo įvykdyto tarptautinio vežimo atlikti vieną vidaus vežimą.</w:t>
                      </w:r>
                    </w:p>
                  </w:sdtContent>
                </w:sdt>
                <w:sdt>
                  <w:sdtPr>
                    <w:alias w:val="9-1 str. 3 d."/>
                    <w:tag w:val="part_857579d3ca9e4fbda2160279dcd98dc7"/>
                    <w:lock w:val="sdtLocked"/>
                    <w:richText/>
                  </w:sdtPr>
                  <w:sdtContent>
                    <w:p>
                      <w:pPr>
                        <w:widowControl w:val="0"/>
                        <w:tabs>
                          <w:tab w:val="left" w:pos="1134"/>
                        </w:tabs>
                        <w:ind w:firstLine="720"/>
                        <w:jc w:val="both"/>
                        <w:rPr>
                          <w:szCs w:val="24"/>
                        </w:rPr>
                      </w:pPr>
                      <w:sdt>
                        <w:sdtPr>
                          <w:alias w:val="Numeris"/>
                          <w:tag w:val="nr_857579d3ca9e4fbda2160279dcd98dc7"/>
                          <w:lock w:val="sdtLocked"/>
                          <w:richText/>
                        </w:sdtPr>
                        <w:sdtContent>
                          <w:r>
                            <w:rPr>
                              <w:szCs w:val="24"/>
                            </w:rPr>
                            <w:t>3</w:t>
                          </w:r>
                        </w:sdtContent>
                      </w:sdt>
                      <w:r>
                        <w:rPr>
                          <w:szCs w:val="24"/>
                        </w:rPr>
                        <w:t>. Kabotažo operacijos, kurią atlieka Europos Sąjungos valstybės narės ar Europos laisvosios prekybos asociacijos valstybės vežėjas, bendruosius principus ir taisykles nustato Reglamentas (EB) Nr. 1072/2009, Reglamentas (EB) Nr. 1073/2009 ir šis kodeksas.</w:t>
                      </w:r>
                    </w:p>
                  </w:sdtContent>
                </w:sdt>
                <w:sdt>
                  <w:sdtPr>
                    <w:alias w:val="9-1 str. 4 d."/>
                    <w:tag w:val="part_63e7a46f14ac4e758d7410c83ee0024d"/>
                    <w:lock w:val="sdtLocked"/>
                    <w:richText/>
                  </w:sdtPr>
                  <w:sdtContent>
                    <w:p>
                      <w:pPr>
                        <w:widowControl w:val="0"/>
                        <w:tabs>
                          <w:tab w:val="left" w:pos="1134"/>
                        </w:tabs>
                        <w:ind w:firstLine="720"/>
                        <w:jc w:val="both"/>
                        <w:rPr>
                          <w:szCs w:val="24"/>
                        </w:rPr>
                      </w:pPr>
                      <w:sdt>
                        <w:sdtPr>
                          <w:alias w:val="Numeris"/>
                          <w:tag w:val="nr_63e7a46f14ac4e758d7410c83ee0024d"/>
                          <w:lock w:val="sdtLocked"/>
                          <w:richText/>
                        </w:sdtPr>
                        <w:sdtContent>
                          <w:r>
                            <w:rPr>
                              <w:szCs w:val="24"/>
                            </w:rPr>
                            <w:t>4</w:t>
                          </w:r>
                        </w:sdtContent>
                      </w:sdt>
                      <w:r>
                        <w:rPr>
                          <w:szCs w:val="24"/>
                        </w:rPr>
                        <w:t xml:space="preserve">. Kabotažo operaciją vykdantis vežėjo vairuotojas su savimi turi turėti ir valstybinę kelių transporto priežiūrą vykdančių institucijų pareigūnų prašymu turi pateikti vykdomos kabotažo veiklos, prieš vykdomą kabotažą vykdyto tarptautinio krovinio vežimo važtaraštį, kiekvienos atliktos kabotažo operacijos važtaraštį ir teikiamų transporto paslaugų sąskaitas faktūras, o vežėjas turi turėti Reglamento (EB) Nr. 1072/2009 8 straipsnio 3 dalyje nustatytą informaciją apie kiekvieną atliktą kabotažo operaciją. </w:t>
                      </w:r>
                    </w:p>
                  </w:sdtContent>
                </w:sdt>
                <w:sdt>
                  <w:sdtPr>
                    <w:alias w:val="9-1 str. 5 d."/>
                    <w:tag w:val="part_a80ef24ad9664acb880be0fe7a4b40cb"/>
                    <w:lock w:val="sdtLocked"/>
                    <w:richText/>
                  </w:sdtPr>
                  <w:sdtContent>
                    <w:p>
                      <w:pPr>
                        <w:widowControl w:val="0"/>
                        <w:tabs>
                          <w:tab w:val="left" w:pos="993"/>
                        </w:tabs>
                        <w:ind w:firstLine="720"/>
                        <w:jc w:val="both"/>
                        <w:rPr>
                          <w:szCs w:val="24"/>
                        </w:rPr>
                      </w:pPr>
                      <w:sdt>
                        <w:sdtPr>
                          <w:alias w:val="Numeris"/>
                          <w:tag w:val="nr_a80ef24ad9664acb880be0fe7a4b40cb"/>
                          <w:lock w:val="sdtLocked"/>
                          <w:richText/>
                        </w:sdtPr>
                        <w:sdtContent>
                          <w:r>
                            <w:rPr>
                              <w:szCs w:val="24"/>
                            </w:rPr>
                            <w:t>5</w:t>
                          </w:r>
                        </w:sdtContent>
                      </w:sdt>
                      <w:r>
                        <w:rPr>
                          <w:szCs w:val="24"/>
                        </w:rPr>
                        <w:t>.</w:t>
                        <w:tab/>
                        <w:t>Kabotažo operacijos leidimas ne Lietuvos Respublikos teritorijoje įsteigtam vežėjui neišduodamas, jeigu vežėjas per vienus metus iki prašymo išduoti leidimą vykdyti kabotažo operaciją pateikimo dienos buvo pakartotinai pažeidęs šio kodekso nuostatas. Draudimas taikomas dvejus metus nuo paskirtos baudos už pakartotinį šio kodekso nuostatų pažeidimą.</w:t>
                      </w:r>
                    </w:p>
                  </w:sdtContent>
                </w:sdt>
                <w:sdt>
                  <w:sdtPr>
                    <w:alias w:val="9-1 str. 6 d."/>
                    <w:tag w:val="part_785f998332a747b18bb19ef40e8c6a9c"/>
                    <w:lock w:val="sdtLocked"/>
                    <w:richText/>
                  </w:sdtPr>
                  <w:sdtContent>
                    <w:p>
                      <w:pPr>
                        <w:widowControl w:val="0"/>
                        <w:tabs>
                          <w:tab w:val="left" w:pos="993"/>
                        </w:tabs>
                        <w:ind w:firstLine="720"/>
                        <w:jc w:val="both"/>
                        <w:rPr>
                          <w:szCs w:val="24"/>
                        </w:rPr>
                      </w:pPr>
                      <w:sdt>
                        <w:sdtPr>
                          <w:alias w:val="Numeris"/>
                          <w:tag w:val="nr_785f998332a747b18bb19ef40e8c6a9c"/>
                          <w:lock w:val="sdtLocked"/>
                          <w:richText/>
                        </w:sdtPr>
                        <w:sdtContent>
                          <w:r>
                            <w:rPr>
                              <w:szCs w:val="24"/>
                            </w:rPr>
                            <w:t>6</w:t>
                          </w:r>
                        </w:sdtContent>
                      </w:sdt>
                      <w:r>
                        <w:rPr>
                          <w:szCs w:val="24"/>
                        </w:rPr>
                        <w:t>.</w:t>
                        <w:tab/>
                        <w:t>Vežėjas šio straipsnio 4 dalyje nustatytą informaciją apie kiekvieną atliktą kabotažo operaciją gali pateikti elektroniniu būdu per sertifikuotą elektroninės krovinių vežimo informacijos platformą – operacinę sistemą, operacinę aplinką ar duomenų bazę, kuri yra skirta elektroninei krovinių vežimo informacijai naudoti.</w:t>
                      </w:r>
                    </w:p>
                    <w:p>
                      <w:pPr>
                        <w:widowControl w:val="0"/>
                        <w:tabs>
                          <w:tab w:val="left" w:pos="993"/>
                        </w:tabs>
                        <w:jc w:val="both"/>
                        <w:rPr>
                          <w:i/>
                          <w:color w:val="000000"/>
                          <w:sz w:val="22"/>
                        </w:rPr>
                      </w:pPr>
                      <w:r>
                        <w:rPr>
                          <w:b/>
                          <w:i/>
                          <w:sz w:val="22"/>
                          <w:szCs w:val="24"/>
                        </w:rPr>
                        <w:t>TAR pastaba</w:t>
                      </w:r>
                      <w:r>
                        <w:rPr>
                          <w:i/>
                          <w:sz w:val="22"/>
                          <w:szCs w:val="24"/>
                        </w:rPr>
                        <w:t>. 9</w:t>
                      </w:r>
                      <w:r>
                        <w:rPr>
                          <w:i/>
                          <w:sz w:val="22"/>
                          <w:szCs w:val="24"/>
                          <w:vertAlign w:val="superscript"/>
                        </w:rPr>
                        <w:t>1</w:t>
                      </w:r>
                      <w:r>
                        <w:rPr>
                          <w:i/>
                          <w:sz w:val="22"/>
                          <w:szCs w:val="24"/>
                        </w:rPr>
                        <w:t xml:space="preserve"> straipsnio 6 dalis įsigalioja 2024 m. rugpjūčio 21 d.</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63d69877bd5046baac32e2c9f5b05c3f"/>
                    <w:lock w:val="sdtLocked"/>
                    <w:richText/>
                  </w:sdtPr>
                  <w:sdtContent>
                    <w:p>
                      <w:pPr>
                        <w:widowControl w:val="0"/>
                        <w:ind w:firstLine="720"/>
                        <w:jc w:val="both"/>
                      </w:pPr>
                      <w:sdt>
                        <w:sdtPr>
                          <w:alias w:val="Numeris"/>
                          <w:tag w:val="nr_63d69877bd5046baac32e2c9f5b05c3f"/>
                          <w:lock w:val="sdtLocked"/>
                          <w:richText/>
                        </w:sdtPr>
                        <w:sdtContent>
                          <w:r>
                            <w:rPr>
                              <w:bCs/>
                              <w:szCs w:val="24"/>
                            </w:rPr>
                            <w:t>3</w:t>
                          </w:r>
                        </w:sdtContent>
                      </w:sdt>
                      <w:r>
                        <w:rPr>
                          <w:bCs/>
                          <w:szCs w:val="24"/>
                        </w:rPr>
                        <w:t>. Ekipažo narių darbą ir poilsį nustato Vyriausybės tvirtinami darbo ir poilsio laiko ypatumai kelių transporte, kelių transporto priemonių vairuotojų vairavimą ir poilsį taip pat nustato Reglamentas (EB) Nr. 561/2006.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10-1 str."/>
                <w:tag w:val="part_276889d9ab2d463ca7461473eb1a0bcc"/>
                <w:lock w:val="sdtLocked"/>
                <w:richText/>
              </w:sdtPr>
              <w:sdtContent>
                <w:p>
                  <w:pPr>
                    <w:ind w:left="2268" w:hanging="1548"/>
                    <w:jc w:val="both"/>
                    <w:rPr>
                      <w:szCs w:val="24"/>
                    </w:rPr>
                  </w:pPr>
                  <w:sdt>
                    <w:sdtPr>
                      <w:alias w:val="Numeris"/>
                      <w:tag w:val="nr_276889d9ab2d463ca7461473eb1a0bcc"/>
                      <w:lock w:val="sdtLocked"/>
                      <w:richText/>
                    </w:sdtPr>
                    <w:sdtContent>
                      <w:r>
                        <w:rPr>
                          <w:b/>
                          <w:bCs/>
                          <w:szCs w:val="24"/>
                        </w:rPr>
                        <w:t>10</w:t>
                      </w:r>
                      <w:r>
                        <w:rPr>
                          <w:b/>
                          <w:bCs/>
                          <w:szCs w:val="24"/>
                          <w:vertAlign w:val="superscript"/>
                        </w:rPr>
                        <w:t>1</w:t>
                      </w:r>
                    </w:sdtContent>
                  </w:sdt>
                  <w:r>
                    <w:rPr>
                      <w:b/>
                      <w:bCs/>
                      <w:szCs w:val="24"/>
                    </w:rPr>
                    <w:t xml:space="preserve"> straipsnis. </w:t>
                  </w:r>
                  <w:sdt>
                    <w:sdtPr>
                      <w:alias w:val="Pavadinimas"/>
                      <w:tag w:val="title_276889d9ab2d463ca7461473eb1a0bcc"/>
                      <w:lock w:val="sdtLocked"/>
                      <w:richText/>
                    </w:sdtPr>
                    <w:sdtContent>
                      <w:r>
                        <w:rPr>
                          <w:b/>
                          <w:bCs/>
                          <w:szCs w:val="24"/>
                        </w:rPr>
                        <w:t>Kelių transporto priemonių vairuotojų komandiravimo ypatumai ir komandiravimo užtikrinimo vykdymas</w:t>
                      </w:r>
                      <w:r>
                        <w:rPr>
                          <w:szCs w:val="24"/>
                        </w:rPr>
                        <w:t xml:space="preserve"> </w:t>
                      </w:r>
                    </w:sdtContent>
                  </w:sdt>
                </w:p>
                <w:sdt>
                  <w:sdtPr>
                    <w:alias w:val="10-1 str. 1 d."/>
                    <w:tag w:val="part_623f70bde6134beda935ce2e80f1a7cd"/>
                    <w:lock w:val="sdtLocked"/>
                    <w:richText/>
                  </w:sdtPr>
                  <w:sdtContent>
                    <w:p>
                      <w:pPr>
                        <w:widowControl w:val="0"/>
                        <w:ind w:firstLine="720"/>
                        <w:jc w:val="both"/>
                        <w:rPr>
                          <w:szCs w:val="24"/>
                        </w:rPr>
                      </w:pPr>
                      <w:sdt>
                        <w:sdtPr>
                          <w:alias w:val="Numeris"/>
                          <w:tag w:val="nr_623f70bde6134beda935ce2e80f1a7cd"/>
                          <w:lock w:val="sdtLocked"/>
                          <w:richText/>
                        </w:sdtPr>
                        <w:sdtContent>
                          <w:r>
                            <w:rPr>
                              <w:szCs w:val="24"/>
                            </w:rPr>
                            <w:t>1</w:t>
                          </w:r>
                        </w:sdtContent>
                      </w:sdt>
                      <w:r>
                        <w:rPr>
                          <w:szCs w:val="24"/>
                        </w:rPr>
                        <w:t>. Užsienio šalyje registruoto vežėjo vairuotojai, vykdantys tarptautinį krovinių ar keleivių vežimą už atlygį kelių transporto priemonėmis, turinčiomis Bendrijos licencijos kopiją, ar pagal Lietuvos Respublikos ir užsienio šalies dvišalį susitarimą ar daugiašalius susitarimus arba kabotažo operacijas, laikomi laikinai komandiruotais į Lietuvos Respublikos teritoriją, kaip numatyta Lietuvos Respublikos darbo kodekso 108 straipsnio 1 dalies 1 punkte, o jų komandiravimo taisyklės nustatytos Darbo kodekso 108 straipsnyje ir šiame kodekse.</w:t>
                      </w:r>
                    </w:p>
                  </w:sdtContent>
                </w:sdt>
                <w:sdt>
                  <w:sdtPr>
                    <w:alias w:val="10-1 str. 2 d."/>
                    <w:tag w:val="part_b309ef74270c4e4ab0e8c902dc006dbd"/>
                    <w:lock w:val="sdtLocked"/>
                    <w:richText/>
                  </w:sdtPr>
                  <w:sdtContent>
                    <w:p>
                      <w:pPr>
                        <w:widowControl w:val="0"/>
                        <w:ind w:firstLine="720"/>
                        <w:jc w:val="both"/>
                        <w:rPr>
                          <w:szCs w:val="24"/>
                        </w:rPr>
                      </w:pPr>
                      <w:sdt>
                        <w:sdtPr>
                          <w:alias w:val="Numeris"/>
                          <w:tag w:val="nr_b309ef74270c4e4ab0e8c902dc006dbd"/>
                          <w:lock w:val="sdtLocked"/>
                          <w:richText/>
                        </w:sdtPr>
                        <w:sdtContent>
                          <w:r>
                            <w:rPr>
                              <w:szCs w:val="24"/>
                            </w:rPr>
                            <w:t>2</w:t>
                          </w:r>
                        </w:sdtContent>
                      </w:sdt>
                      <w:r>
                        <w:rPr>
                          <w:szCs w:val="24"/>
                        </w:rPr>
                        <w:t>. Užsienio šalyje registruoto vežėjo vairuotojas nelaikomas komandiruotu į Lietuvos Respublikos teritoriją, kai jis vykdo:</w:t>
                      </w:r>
                    </w:p>
                    <w:sdt>
                      <w:sdtPr>
                        <w:alias w:val="10-1 str. 2 d. 1 p."/>
                        <w:tag w:val="part_0e4df235e6214f3a8b33d76d11befc7d"/>
                        <w:lock w:val="sdtLocked"/>
                        <w:richText/>
                      </w:sdtPr>
                      <w:sdtContent>
                        <w:p>
                          <w:pPr>
                            <w:widowControl w:val="0"/>
                            <w:ind w:firstLine="720"/>
                            <w:jc w:val="both"/>
                            <w:rPr>
                              <w:szCs w:val="24"/>
                              <w:shd w:val="clear" w:color="auto" w:fill="FFFFFF"/>
                            </w:rPr>
                          </w:pPr>
                          <w:sdt>
                            <w:sdtPr>
                              <w:alias w:val="Numeris"/>
                              <w:tag w:val="nr_0e4df235e6214f3a8b33d76d11befc7d"/>
                              <w:lock w:val="sdtLocked"/>
                              <w:richText/>
                            </w:sdtPr>
                            <w:sdtContent>
                              <w:r>
                                <w:rPr>
                                  <w:szCs w:val="24"/>
                                </w:rPr>
                                <w:t>1</w:t>
                              </w:r>
                            </w:sdtContent>
                          </w:sdt>
                          <w:r>
                            <w:rPr>
                              <w:szCs w:val="24"/>
                            </w:rPr>
                            <w:t xml:space="preserve">) </w:t>
                          </w:r>
                          <w:r>
                            <w:rPr>
                              <w:szCs w:val="24"/>
                              <w:shd w:val="clear" w:color="auto" w:fill="FFFFFF"/>
                            </w:rPr>
                            <w:t xml:space="preserve">dvišalę krovinių vežimo operaciją; dvišalės krovinių vežimo operacijos metu vairuotojas taip pat gali atlikti vieną pakrovimą ir (arba) iškrovimą </w:t>
                          </w:r>
                          <w:r>
                            <w:rPr>
                              <w:szCs w:val="24"/>
                            </w:rPr>
                            <w:t>Europos Sąjungos</w:t>
                          </w:r>
                          <w:r>
                            <w:rPr>
                              <w:szCs w:val="24"/>
                              <w:shd w:val="clear" w:color="auto" w:fill="FFFFFF"/>
                            </w:rPr>
                            <w:t xml:space="preserve"> valstybėse narėse arba trečiosiose šalyse, </w:t>
                          </w:r>
                          <w:r>
                            <w:rPr>
                              <w:szCs w:val="24"/>
                            </w:rPr>
                            <w:t>kurias jis kerta, laikantis sąlygos, kad vairuotojas nepakrauna krovinių ir jų neiškrauna toje pačioje Europos Sąjungos valstybėje narėje; jeigu po dvišalės vežimo operacijos, kuri buvo pradėta vykdyti iš įsisteigimo Europos Sąjungos valstybės narės ir per kurią nebuvo atlikta pakrovimų ir (arba) iškrovimų, vairuotojas vykdo dvišalę krovinių vežimo operaciją į įsisteigimo Europos Sąjungos valstybę narę, jis gali atlikti ne daugiau kaip du papildomus pakrovimus ir (arba) iškrovimus Europos Sąjungos valstybėse narėse arba trečiosiose šalyse, kurias jis kerta, laikantis sąlygos, kad vairuotojas nevykdo kabotažo operacijos toje pačioje Europos Sąjungos valstybėje narėje;</w:t>
                          </w:r>
                        </w:p>
                      </w:sdtContent>
                    </w:sdt>
                    <w:sdt>
                      <w:sdtPr>
                        <w:alias w:val="10-1 str. 2 d. 2 p."/>
                        <w:tag w:val="part_7606ec89165d4a829339fb33b457085e"/>
                        <w:lock w:val="sdtLocked"/>
                        <w:richText/>
                      </w:sdtPr>
                      <w:sdtContent>
                        <w:p>
                          <w:pPr>
                            <w:widowControl w:val="0"/>
                            <w:ind w:firstLine="720"/>
                            <w:jc w:val="both"/>
                            <w:rPr>
                              <w:szCs w:val="24"/>
                            </w:rPr>
                          </w:pPr>
                          <w:sdt>
                            <w:sdtPr>
                              <w:alias w:val="Numeris"/>
                              <w:tag w:val="nr_7606ec89165d4a829339fb33b457085e"/>
                              <w:lock w:val="sdtLocked"/>
                              <w:richText/>
                            </w:sdtPr>
                            <w:sdtContent>
                              <w:r>
                                <w:rPr>
                                  <w:szCs w:val="24"/>
                                </w:rPr>
                                <w:t>2</w:t>
                              </w:r>
                            </w:sdtContent>
                          </w:sdt>
                          <w:r>
                            <w:rPr>
                              <w:szCs w:val="24"/>
                            </w:rPr>
                            <w:t>) dvišalę keleivių vežimo operaciją, kurios metu įlaipina keleivius įsisteigimo Europos Sąjungos valstybėje narėje ir išlaipina juos Lietuvos Respublikos teritorijoje arba trečiojoje šalyje ar įlaipina keleivius Lietuvos Respublikos teritorijoje arba trečiojoje šalyje ir išlaipina juos įsisteigimo valstybėje narėje arba įlaipina ir išlaipina keleivius įsisteigimo Europos Sąjungos valstybėje narėje, kad būtų galima vykdyti vietinio pobūdžio ekskursijas Lietuvos Respublikos teritorijoje arba trečiojoje šalyje; dvišalės keleivių vežimo operacijos metu vairuotojas gali vieną kartą įlaipinti keleivius ir (arba) vieną kartą išlaipinti keleivius Europos Sąjungos valstybėse narėse arba trečiosiose šalyse, kurias jis kerta, laikantis sąlygos, kad jis neteikė kabotažo operacijų kertamose Europos Sąjungos valstybėse narėse; jeigu po dvišalės keleivių vežimo operacijos, kuri buvo pradėta vykdyti iš įsisteigimo Europos Sąjungos valstybės narės, vairuotojas vykdo dvišalę keleivių vežimo operaciją į įsisteigimo Europos Sąjungos valstybę narę, jis gali vieną kartą įlaipinti keleivius ir (arba) vieną kartą išlaipinti keleivius Europos Sąjungos valstybėse narėse arba trečiosiose šalyse, kurias jis kerta, laikantis sąlygos, kad jis neteikė kabotažo operacijų kertamose Europos Sąjungos valstybėse narėse;</w:t>
                          </w:r>
                        </w:p>
                      </w:sdtContent>
                    </w:sdt>
                    <w:sdt>
                      <w:sdtPr>
                        <w:alias w:val="10-1 str. 2 d. 3 p."/>
                        <w:tag w:val="part_5bf9714f748a4d29aaff97dcc79e88c3"/>
                        <w:lock w:val="sdtLocked"/>
                        <w:richText/>
                      </w:sdtPr>
                      <w:sdtContent>
                        <w:p>
                          <w:pPr>
                            <w:widowControl w:val="0"/>
                            <w:ind w:firstLine="720"/>
                            <w:jc w:val="both"/>
                            <w:rPr>
                              <w:szCs w:val="24"/>
                            </w:rPr>
                          </w:pPr>
                          <w:sdt>
                            <w:sdtPr>
                              <w:alias w:val="Numeris"/>
                              <w:tag w:val="nr_5bf9714f748a4d29aaff97dcc79e88c3"/>
                              <w:lock w:val="sdtLocked"/>
                              <w:richText/>
                            </w:sdtPr>
                            <w:sdtContent>
                              <w:r>
                                <w:rPr>
                                  <w:szCs w:val="24"/>
                                </w:rPr>
                                <w:t>3</w:t>
                              </w:r>
                            </w:sdtContent>
                          </w:sdt>
                          <w:r>
                            <w:rPr>
                              <w:szCs w:val="24"/>
                            </w:rPr>
                            <w:t>) tranzitinę operaciją;</w:t>
                          </w:r>
                        </w:p>
                      </w:sdtContent>
                    </w:sdt>
                    <w:sdt>
                      <w:sdtPr>
                        <w:alias w:val="10-1 str. 2 d. 4 p."/>
                        <w:tag w:val="part_c74f69a9ca2f464dbe2ea69dcb1e8921"/>
                        <w:lock w:val="sdtLocked"/>
                        <w:richText/>
                      </w:sdtPr>
                      <w:sdtContent>
                        <w:p>
                          <w:pPr>
                            <w:widowControl w:val="0"/>
                            <w:ind w:firstLine="720"/>
                            <w:jc w:val="both"/>
                            <w:rPr>
                              <w:szCs w:val="24"/>
                            </w:rPr>
                          </w:pPr>
                          <w:sdt>
                            <w:sdtPr>
                              <w:alias w:val="Numeris"/>
                              <w:tag w:val="nr_c74f69a9ca2f464dbe2ea69dcb1e8921"/>
                              <w:lock w:val="sdtLocked"/>
                              <w:richText/>
                            </w:sdtPr>
                            <w:sdtContent>
                              <w:r>
                                <w:rPr>
                                  <w:szCs w:val="24"/>
                                </w:rPr>
                                <w:t>4</w:t>
                              </w:r>
                            </w:sdtContent>
                          </w:sdt>
                          <w:r>
                            <w:rPr>
                              <w:szCs w:val="24"/>
                            </w:rPr>
                            <w:t>) kombinuotojo vežimo operacijas, kurių pradžioje ir pabaigoje vykdomos dvišalės krovinių vežimo operacijos.</w:t>
                          </w:r>
                        </w:p>
                      </w:sdtContent>
                    </w:sdt>
                  </w:sdtContent>
                </w:sdt>
                <w:sdt>
                  <w:sdtPr>
                    <w:alias w:val="10-1 str. 3 d."/>
                    <w:tag w:val="part_c272e0c8d7324a3f9d9a205d01009c9f"/>
                    <w:lock w:val="sdtLocked"/>
                    <w:richText/>
                  </w:sdtPr>
                  <w:sdtContent>
                    <w:p>
                      <w:pPr>
                        <w:widowControl w:val="0"/>
                        <w:ind w:firstLine="720"/>
                        <w:jc w:val="both"/>
                        <w:rPr>
                          <w:szCs w:val="24"/>
                        </w:rPr>
                      </w:pPr>
                      <w:sdt>
                        <w:sdtPr>
                          <w:alias w:val="Numeris"/>
                          <w:tag w:val="nr_c272e0c8d7324a3f9d9a205d01009c9f"/>
                          <w:lock w:val="sdtLocked"/>
                          <w:richText/>
                        </w:sdtPr>
                        <w:sdtContent>
                          <w:r>
                            <w:rPr>
                              <w:szCs w:val="24"/>
                            </w:rPr>
                            <w:t>3</w:t>
                          </w:r>
                        </w:sdtContent>
                      </w:sdt>
                      <w:r>
                        <w:rPr>
                          <w:szCs w:val="24"/>
                        </w:rPr>
                        <w:t>. Užsienio šalyje registruotas vežėjas, naudodamasis Vidaus rinkos informacine sistema, nurodyta 2012 m. spalio 25 d. Europos Parlamento ir Tarybos reglamente (ES) Nr. 1024/2012 dėl administracinio bendradarbiavimo per Vidaus rinkos informacinę sistemą, kuriuo panaikinamas Komisijos sprendimas 2008/49/EB (IMI reglamentas) (toliau – Vidaus rinkos informacinė sistema), ne vėliau kaip iki vairuotojo komandiruotės į Lietuvos Respublikos teritoriją pradžios privalo pateikti vairuotojo komandiravimo deklaraciją, kurioje turi būti nurodyta:</w:t>
                      </w:r>
                    </w:p>
                    <w:sdt>
                      <w:sdtPr>
                        <w:alias w:val="10-1 str. 3 d. 1 p."/>
                        <w:tag w:val="part_3b57646024cb44d3a566cfbc309f8a56"/>
                        <w:lock w:val="sdtLocked"/>
                        <w:richText/>
                      </w:sdtPr>
                      <w:sdtContent>
                        <w:p>
                          <w:pPr>
                            <w:widowControl w:val="0"/>
                            <w:ind w:firstLine="720"/>
                            <w:jc w:val="both"/>
                            <w:rPr>
                              <w:szCs w:val="24"/>
                            </w:rPr>
                          </w:pPr>
                          <w:sdt>
                            <w:sdtPr>
                              <w:alias w:val="Numeris"/>
                              <w:tag w:val="nr_3b57646024cb44d3a566cfbc309f8a56"/>
                              <w:lock w:val="sdtLocked"/>
                              <w:richText/>
                            </w:sdtPr>
                            <w:sdtContent>
                              <w:r>
                                <w:rPr>
                                  <w:szCs w:val="24"/>
                                </w:rPr>
                                <w:t>1</w:t>
                              </w:r>
                            </w:sdtContent>
                          </w:sdt>
                          <w:r>
                            <w:rPr>
                              <w:szCs w:val="24"/>
                            </w:rPr>
                            <w:t>) užsienio šalyje registruoto vežėjo pavadinimas ir turimos Bendrijos licencijos numeris (jeigu šis numeris yra);</w:t>
                          </w:r>
                        </w:p>
                      </w:sdtContent>
                    </w:sdt>
                    <w:sdt>
                      <w:sdtPr>
                        <w:alias w:val="10-1 str. 3 d. 2 p."/>
                        <w:tag w:val="part_9542edbffde643deb844b07d2489cb31"/>
                        <w:lock w:val="sdtLocked"/>
                        <w:richText/>
                      </w:sdtPr>
                      <w:sdtContent>
                        <w:p>
                          <w:pPr>
                            <w:widowControl w:val="0"/>
                            <w:ind w:firstLine="720"/>
                            <w:jc w:val="both"/>
                            <w:rPr>
                              <w:szCs w:val="24"/>
                            </w:rPr>
                          </w:pPr>
                          <w:sdt>
                            <w:sdtPr>
                              <w:alias w:val="Numeris"/>
                              <w:tag w:val="nr_9542edbffde643deb844b07d2489cb31"/>
                              <w:lock w:val="sdtLocked"/>
                              <w:richText/>
                            </w:sdtPr>
                            <w:sdtContent>
                              <w:r>
                                <w:rPr>
                                  <w:szCs w:val="24"/>
                                </w:rPr>
                                <w:t>2</w:t>
                              </w:r>
                            </w:sdtContent>
                          </w:sdt>
                          <w:r>
                            <w:rPr>
                              <w:szCs w:val="24"/>
                            </w:rPr>
                            <w:t>) užsienio šalyje registruoto vežėjo transporto vadybininko arba kito kontaktinio asmens kontaktiniai duomenys (vardas, pavardė, elektroninio pašto adresas, telefono ryšio numeris);</w:t>
                          </w:r>
                        </w:p>
                      </w:sdtContent>
                    </w:sdt>
                    <w:sdt>
                      <w:sdtPr>
                        <w:alias w:val="10-1 str. 3 d. 3 p."/>
                        <w:tag w:val="part_156da156b7eb4b418c997f3be8f515c7"/>
                        <w:lock w:val="sdtLocked"/>
                        <w:richText/>
                      </w:sdtPr>
                      <w:sdtContent>
                        <w:p>
                          <w:pPr>
                            <w:widowControl w:val="0"/>
                            <w:ind w:firstLine="720"/>
                            <w:jc w:val="both"/>
                            <w:rPr>
                              <w:szCs w:val="24"/>
                            </w:rPr>
                          </w:pPr>
                          <w:sdt>
                            <w:sdtPr>
                              <w:alias w:val="Numeris"/>
                              <w:tag w:val="nr_156da156b7eb4b418c997f3be8f515c7"/>
                              <w:lock w:val="sdtLocked"/>
                              <w:richText/>
                            </w:sdtPr>
                            <w:sdtContent>
                              <w:r>
                                <w:rPr>
                                  <w:szCs w:val="24"/>
                                </w:rPr>
                                <w:t>3</w:t>
                              </w:r>
                            </w:sdtContent>
                          </w:sdt>
                          <w:r>
                            <w:rPr>
                              <w:szCs w:val="24"/>
                            </w:rPr>
                            <w:t>) vairuotojo vardas ir pavardė, gyvenamosios vietos adresas ir jam išduoto vairuotojo pažymėjimo numeris;</w:t>
                          </w:r>
                        </w:p>
                      </w:sdtContent>
                    </w:sdt>
                    <w:sdt>
                      <w:sdtPr>
                        <w:alias w:val="10-1 str. 3 d. 4 p."/>
                        <w:tag w:val="part_32e85bb9099245a6933f1a1ee40b3733"/>
                        <w:lock w:val="sdtLocked"/>
                        <w:richText/>
                      </w:sdtPr>
                      <w:sdtContent>
                        <w:p>
                          <w:pPr>
                            <w:widowControl w:val="0"/>
                            <w:ind w:firstLine="720"/>
                            <w:jc w:val="both"/>
                            <w:rPr>
                              <w:szCs w:val="24"/>
                            </w:rPr>
                          </w:pPr>
                          <w:sdt>
                            <w:sdtPr>
                              <w:alias w:val="Numeris"/>
                              <w:tag w:val="nr_32e85bb9099245a6933f1a1ee40b3733"/>
                              <w:lock w:val="sdtLocked"/>
                              <w:richText/>
                            </w:sdtPr>
                            <w:sdtContent>
                              <w:r>
                                <w:rPr>
                                  <w:szCs w:val="24"/>
                                </w:rPr>
                                <w:t>4</w:t>
                              </w:r>
                            </w:sdtContent>
                          </w:sdt>
                          <w:r>
                            <w:rPr>
                              <w:szCs w:val="24"/>
                            </w:rPr>
                            <w:t>) vairuotojo darbo sutarties galiojimo pradžios data ir šiai sutarčiai taikoma teisė;</w:t>
                          </w:r>
                        </w:p>
                      </w:sdtContent>
                    </w:sdt>
                    <w:sdt>
                      <w:sdtPr>
                        <w:alias w:val="10-1 str. 3 d. 5 p."/>
                        <w:tag w:val="part_1ae50012a22840419c296d43a721bde8"/>
                        <w:lock w:val="sdtLocked"/>
                        <w:richText/>
                      </w:sdtPr>
                      <w:sdtContent>
                        <w:p>
                          <w:pPr>
                            <w:widowControl w:val="0"/>
                            <w:ind w:firstLine="720"/>
                            <w:jc w:val="both"/>
                            <w:rPr>
                              <w:szCs w:val="24"/>
                            </w:rPr>
                          </w:pPr>
                          <w:sdt>
                            <w:sdtPr>
                              <w:alias w:val="Numeris"/>
                              <w:tag w:val="nr_1ae50012a22840419c296d43a721bde8"/>
                              <w:lock w:val="sdtLocked"/>
                              <w:richText/>
                            </w:sdtPr>
                            <w:sdtContent>
                              <w:r>
                                <w:rPr>
                                  <w:szCs w:val="24"/>
                                </w:rPr>
                                <w:t>5</w:t>
                              </w:r>
                            </w:sdtContent>
                          </w:sdt>
                          <w:r>
                            <w:rPr>
                              <w:szCs w:val="24"/>
                            </w:rPr>
                            <w:t>) numatoma komandiravimo pradžios ir pabaigos data;</w:t>
                          </w:r>
                        </w:p>
                      </w:sdtContent>
                    </w:sdt>
                    <w:sdt>
                      <w:sdtPr>
                        <w:alias w:val="10-1 str. 3 d. 6 p."/>
                        <w:tag w:val="part_b94a6d63c5ea4d66814ab316d3dd5f28"/>
                        <w:lock w:val="sdtLocked"/>
                        <w:richText/>
                      </w:sdtPr>
                      <w:sdtContent>
                        <w:p>
                          <w:pPr>
                            <w:widowControl w:val="0"/>
                            <w:ind w:firstLine="720"/>
                            <w:jc w:val="both"/>
                            <w:rPr>
                              <w:szCs w:val="24"/>
                            </w:rPr>
                          </w:pPr>
                          <w:sdt>
                            <w:sdtPr>
                              <w:alias w:val="Numeris"/>
                              <w:tag w:val="nr_b94a6d63c5ea4d66814ab316d3dd5f28"/>
                              <w:lock w:val="sdtLocked"/>
                              <w:richText/>
                            </w:sdtPr>
                            <w:sdtContent>
                              <w:r>
                                <w:rPr>
                                  <w:szCs w:val="24"/>
                                </w:rPr>
                                <w:t>6</w:t>
                              </w:r>
                            </w:sdtContent>
                          </w:sdt>
                          <w:r>
                            <w:rPr>
                              <w:szCs w:val="24"/>
                            </w:rPr>
                            <w:t>) motorinės transporto priemonės valstybinis registracijos numeris;</w:t>
                          </w:r>
                        </w:p>
                      </w:sdtContent>
                    </w:sdt>
                    <w:sdt>
                      <w:sdtPr>
                        <w:alias w:val="10-1 str. 3 d. 7 p."/>
                        <w:tag w:val="part_5e555fedfe3443eb8ad2845008cb1463"/>
                        <w:lock w:val="sdtLocked"/>
                        <w:richText/>
                      </w:sdtPr>
                      <w:sdtContent>
                        <w:p>
                          <w:pPr>
                            <w:widowControl w:val="0"/>
                            <w:ind w:firstLine="720"/>
                            <w:jc w:val="both"/>
                            <w:rPr>
                              <w:szCs w:val="24"/>
                            </w:rPr>
                          </w:pPr>
                          <w:sdt>
                            <w:sdtPr>
                              <w:alias w:val="Numeris"/>
                              <w:tag w:val="nr_5e555fedfe3443eb8ad2845008cb1463"/>
                              <w:lock w:val="sdtLocked"/>
                              <w:richText/>
                            </w:sdtPr>
                            <w:sdtContent>
                              <w:r>
                                <w:rPr>
                                  <w:szCs w:val="24"/>
                                </w:rPr>
                                <w:t>7</w:t>
                              </w:r>
                            </w:sdtContent>
                          </w:sdt>
                          <w:r>
                            <w:rPr>
                              <w:szCs w:val="24"/>
                            </w:rPr>
                            <w:t>) vykdomos transporto paslaugos rūšis – krovinių vežimas, keleivių vežimas, tarptautinis vežimas arba kabotažo operacija.</w:t>
                          </w:r>
                        </w:p>
                      </w:sdtContent>
                    </w:sdt>
                  </w:sdtContent>
                </w:sdt>
                <w:sdt>
                  <w:sdtPr>
                    <w:alias w:val="10-1 str. 4 d."/>
                    <w:tag w:val="part_ce9836082b5b4181b06ccf85dcbde1b2"/>
                    <w:lock w:val="sdtLocked"/>
                    <w:richText/>
                  </w:sdtPr>
                  <w:sdtContent>
                    <w:p>
                      <w:pPr>
                        <w:widowControl w:val="0"/>
                        <w:ind w:firstLine="720"/>
                        <w:jc w:val="both"/>
                        <w:rPr>
                          <w:szCs w:val="24"/>
                        </w:rPr>
                      </w:pPr>
                      <w:sdt>
                        <w:sdtPr>
                          <w:alias w:val="Numeris"/>
                          <w:tag w:val="nr_ce9836082b5b4181b06ccf85dcbde1b2"/>
                          <w:lock w:val="sdtLocked"/>
                          <w:richText/>
                        </w:sdtPr>
                        <w:sdtContent>
                          <w:r>
                            <w:rPr>
                              <w:szCs w:val="24"/>
                            </w:rPr>
                            <w:t>4</w:t>
                          </w:r>
                        </w:sdtContent>
                      </w:sdt>
                      <w:r>
                        <w:rPr>
                          <w:szCs w:val="24"/>
                        </w:rPr>
                        <w:t>. Užsienio šalyje registruoto vežėjo vairuotojo, komandiruoto į Lietuvos Respubliką, komandiravimo laikotarpis baigiasi, kai vairuotojas, vykdantis tarptautinį krovinių ar keleivių vežimą arba įvykdęs kabotažo operaciją (-as), išvyksta iš Lietuvos Respublikos teritorijos. Užsienio šalyje registruoto vežėjo vairuotojo, komandiruoto į Lietuvos Respubliką, komandiravimo laikotarpis nesumuojamas su ankstesniais komandiravimo laikotarpiais, kai tarptautinio vežimo operacijas vykdė tas pats vairuotojas arba kitas vairuotojas, kuris jį pakeitė.</w:t>
                      </w:r>
                    </w:p>
                  </w:sdtContent>
                </w:sdt>
                <w:sdt>
                  <w:sdtPr>
                    <w:alias w:val="10-1 str. 5 d."/>
                    <w:tag w:val="part_e9f257521ddc41dfa3991e0cea574f5f"/>
                    <w:lock w:val="sdtLocked"/>
                    <w:richText/>
                  </w:sdtPr>
                  <w:sdtContent>
                    <w:p>
                      <w:pPr>
                        <w:widowControl w:val="0"/>
                        <w:ind w:firstLine="720"/>
                        <w:jc w:val="both"/>
                        <w:rPr>
                          <w:szCs w:val="24"/>
                        </w:rPr>
                      </w:pPr>
                      <w:sdt>
                        <w:sdtPr>
                          <w:alias w:val="Numeris"/>
                          <w:tag w:val="nr_e9f257521ddc41dfa3991e0cea574f5f"/>
                          <w:lock w:val="sdtLocked"/>
                          <w:richText/>
                        </w:sdtPr>
                        <w:sdtContent>
                          <w:r>
                            <w:rPr>
                              <w:szCs w:val="24"/>
                            </w:rPr>
                            <w:t>5</w:t>
                          </w:r>
                        </w:sdtContent>
                      </w:sdt>
                      <w:r>
                        <w:rPr>
                          <w:szCs w:val="24"/>
                        </w:rPr>
                        <w:t>. Vežėjas suteikia vairuotojui informaciją apie jo teises ir pareigas, susijusias su komandiravimo vykdymu, taip pat užtikrina, kad komandiruojamas vairuotojas turėtų ir valstybinę kelių transporto priežiūrą</w:t>
                      </w:r>
                      <w:r>
                        <w:rPr>
                          <w:b/>
                          <w:bCs/>
                          <w:szCs w:val="24"/>
                        </w:rPr>
                        <w:t xml:space="preserve"> </w:t>
                      </w:r>
                      <w:r>
                        <w:rPr>
                          <w:szCs w:val="24"/>
                        </w:rPr>
                        <w:t>vykdančių institucijų pareigūnų prašymu pateiktų:</w:t>
                      </w:r>
                    </w:p>
                    <w:sdt>
                      <w:sdtPr>
                        <w:alias w:val="10-1 str. 5 d. 1 p."/>
                        <w:tag w:val="part_d7528d8033b542f6a13adf316d970226"/>
                        <w:lock w:val="sdtLocked"/>
                        <w:richText/>
                      </w:sdtPr>
                      <w:sdtContent>
                        <w:p>
                          <w:pPr>
                            <w:widowControl w:val="0"/>
                            <w:ind w:firstLine="720"/>
                            <w:jc w:val="both"/>
                            <w:rPr>
                              <w:szCs w:val="24"/>
                            </w:rPr>
                          </w:pPr>
                          <w:sdt>
                            <w:sdtPr>
                              <w:alias w:val="Numeris"/>
                              <w:tag w:val="nr_d7528d8033b542f6a13adf316d970226"/>
                              <w:lock w:val="sdtLocked"/>
                              <w:richText/>
                            </w:sdtPr>
                            <w:sdtContent>
                              <w:r>
                                <w:rPr>
                                  <w:szCs w:val="24"/>
                                </w:rPr>
                                <w:t>1</w:t>
                              </w:r>
                            </w:sdtContent>
                          </w:sdt>
                          <w:r>
                            <w:rPr>
                              <w:szCs w:val="24"/>
                            </w:rPr>
                            <w:t>) per Vidaus rinkos informacinę sistemą pateiktą elektroninę arba popierinę komandiravimo deklaraciją;</w:t>
                          </w:r>
                        </w:p>
                      </w:sdtContent>
                    </w:sdt>
                    <w:sdt>
                      <w:sdtPr>
                        <w:alias w:val="10-1 str. 5 d. 2 p."/>
                        <w:tag w:val="part_cb83ab6c5f234c5889dba09f7308379e"/>
                        <w:lock w:val="sdtLocked"/>
                        <w:richText/>
                      </w:sdtPr>
                      <w:sdtContent>
                        <w:p>
                          <w:pPr>
                            <w:widowControl w:val="0"/>
                            <w:ind w:firstLine="720"/>
                            <w:jc w:val="both"/>
                            <w:rPr>
                              <w:szCs w:val="24"/>
                            </w:rPr>
                          </w:pPr>
                          <w:sdt>
                            <w:sdtPr>
                              <w:alias w:val="Numeris"/>
                              <w:tag w:val="nr_cb83ab6c5f234c5889dba09f7308379e"/>
                              <w:lock w:val="sdtLocked"/>
                              <w:richText/>
                            </w:sdtPr>
                            <w:sdtContent>
                              <w:r>
                                <w:rPr>
                                  <w:szCs w:val="24"/>
                                </w:rPr>
                                <w:t>2</w:t>
                              </w:r>
                            </w:sdtContent>
                          </w:sdt>
                          <w:r>
                            <w:rPr>
                              <w:szCs w:val="24"/>
                            </w:rPr>
                            <w:t>) elektroninį arba popierinį vykdomo tarptautinio vežimo tarptautinio krovinio vežimo važtaraštį arba vykdomą tarptautinį vežimą įrodančią informaciją, nustatytą Reglamento (EB) Nr. 1072/2009 8 straipsnio 3 dalyje;</w:t>
                          </w:r>
                        </w:p>
                      </w:sdtContent>
                    </w:sdt>
                    <w:sdt>
                      <w:sdtPr>
                        <w:alias w:val="10-1 str. 5 d. 3 p."/>
                        <w:tag w:val="part_b201630cfaff43429bbe144b81c97e1c"/>
                        <w:lock w:val="sdtLocked"/>
                        <w:richText/>
                      </w:sdtPr>
                      <w:sdtContent>
                        <w:p>
                          <w:pPr>
                            <w:widowControl w:val="0"/>
                            <w:ind w:firstLine="720"/>
                            <w:jc w:val="both"/>
                            <w:rPr>
                              <w:szCs w:val="24"/>
                            </w:rPr>
                          </w:pPr>
                          <w:sdt>
                            <w:sdtPr>
                              <w:alias w:val="Numeris"/>
                              <w:tag w:val="nr_b201630cfaff43429bbe144b81c97e1c"/>
                              <w:lock w:val="sdtLocked"/>
                              <w:richText/>
                            </w:sdtPr>
                            <w:sdtContent>
                              <w:r>
                                <w:rPr>
                                  <w:szCs w:val="24"/>
                                </w:rPr>
                                <w:t>3</w:t>
                              </w:r>
                            </w:sdtContent>
                          </w:sdt>
                          <w:r>
                            <w:rPr>
                              <w:szCs w:val="24"/>
                            </w:rPr>
                            <w:t>) tachografų įrašus, kuriuose būtų informacija apie valstybių narių, kuriose komandiruotas vairuotojas vykdė tarptautinius vežimus arba kabotažo operacijas, simbolius.</w:t>
                          </w:r>
                        </w:p>
                      </w:sdtContent>
                    </w:sdt>
                  </w:sdtContent>
                </w:sdt>
                <w:sdt>
                  <w:sdtPr>
                    <w:alias w:val="10-1 str. 6 d."/>
                    <w:tag w:val="part_e5c0059e96fc4e689f49f70c698d5019"/>
                    <w:lock w:val="sdtLocked"/>
                    <w:richText/>
                  </w:sdtPr>
                  <w:sdtContent>
                    <w:p>
                      <w:pPr>
                        <w:ind w:firstLine="720"/>
                        <w:jc w:val="both"/>
                        <w:rPr>
                          <w:szCs w:val="24"/>
                        </w:rPr>
                      </w:pPr>
                      <w:sdt>
                        <w:sdtPr>
                          <w:alias w:val="Numeris"/>
                          <w:tag w:val="nr_e5c0059e96fc4e689f49f70c698d5019"/>
                          <w:lock w:val="sdtLocked"/>
                          <w:richText/>
                        </w:sdtPr>
                        <w:sdtContent>
                          <w:r>
                            <w:rPr>
                              <w:szCs w:val="24"/>
                            </w:rPr>
                            <w:t>6</w:t>
                          </w:r>
                        </w:sdtContent>
                      </w:sdt>
                      <w:r>
                        <w:rPr>
                          <w:szCs w:val="24"/>
                        </w:rPr>
                        <w:t>. Vežėjas komandiruoto vairuotojo komandiravimo deklaracijoje pateiktą informaciją Vidaus rinkos informacinėje sistemoje privalo saugoti 24 mėnesius po vairuotojo komandiruotės paskutinės dienos, taip pat Vidaus rinkos informacinėje sistemoje turi nuolat atnaujinti komandiruoto vairuotojo komandiravimo deklaraciją.</w:t>
                      </w:r>
                    </w:p>
                  </w:sdtContent>
                </w:sdt>
                <w:sdt>
                  <w:sdtPr>
                    <w:alias w:val="10-1 str. 7 d."/>
                    <w:tag w:val="part_fa8be329e9374aaf95c39d93b4d3d9d9"/>
                    <w:lock w:val="sdtLocked"/>
                    <w:richText/>
                  </w:sdtPr>
                  <w:sdtContent>
                    <w:p>
                      <w:pPr>
                        <w:ind w:firstLine="720"/>
                        <w:jc w:val="both"/>
                        <w:rPr>
                          <w:szCs w:val="24"/>
                        </w:rPr>
                      </w:pPr>
                      <w:sdt>
                        <w:sdtPr>
                          <w:alias w:val="Numeris"/>
                          <w:tag w:val="nr_fa8be329e9374aaf95c39d93b4d3d9d9"/>
                          <w:lock w:val="sdtLocked"/>
                          <w:richText/>
                        </w:sdtPr>
                        <w:sdtContent>
                          <w:r>
                            <w:rPr>
                              <w:szCs w:val="24"/>
                            </w:rPr>
                            <w:t>7</w:t>
                          </w:r>
                        </w:sdtContent>
                      </w:sdt>
                      <w:r>
                        <w:rPr>
                          <w:szCs w:val="24"/>
                        </w:rPr>
                        <w:t>. Vežėjas, gavęs per Vidaus rinkos informacinę sistemą užsienio šalies kompetentingos institucijos prašymą pateikti dokumentus apie vairuotojo komandiruotę, ne vėliau kaip per aštuonias savaites nuo prašymo išsiuntimo dienos kompetentingai institucijai per Vidaus rinkos informacinę sistemą turi pateikti:</w:t>
                      </w:r>
                    </w:p>
                    <w:sdt>
                      <w:sdtPr>
                        <w:alias w:val="10-1 str. 7 d. 1 p."/>
                        <w:tag w:val="part_76373f7cfd9d45f496f0f1ae5842a4e5"/>
                        <w:lock w:val="sdtLocked"/>
                        <w:richText/>
                      </w:sdtPr>
                      <w:sdtContent>
                        <w:p>
                          <w:pPr>
                            <w:ind w:firstLine="720"/>
                            <w:jc w:val="both"/>
                            <w:rPr>
                              <w:szCs w:val="24"/>
                            </w:rPr>
                          </w:pPr>
                          <w:sdt>
                            <w:sdtPr>
                              <w:alias w:val="Numeris"/>
                              <w:tag w:val="nr_76373f7cfd9d45f496f0f1ae5842a4e5"/>
                              <w:lock w:val="sdtLocked"/>
                              <w:richText/>
                            </w:sdtPr>
                            <w:sdtContent>
                              <w:r>
                                <w:rPr>
                                  <w:szCs w:val="24"/>
                                </w:rPr>
                                <w:t>1</w:t>
                              </w:r>
                            </w:sdtContent>
                          </w:sdt>
                          <w:r>
                            <w:rPr>
                              <w:szCs w:val="24"/>
                            </w:rPr>
                            <w:t>) įvykdyto tarptautinio vežimo tarptautinio krovinio vežimo važtaraščio kopiją arba įrodymo apie įvykdytą tarptautinį vežimą informaciją, nustatytą Reglamento (EB) Nr. 1072/2009 8 straipsnio 3 dalyje;</w:t>
                          </w:r>
                        </w:p>
                      </w:sdtContent>
                    </w:sdt>
                    <w:sdt>
                      <w:sdtPr>
                        <w:alias w:val="10-1 str. 7 d. 2 p."/>
                        <w:tag w:val="part_c6b44b95a60245bc91f4c6c2e29c3521"/>
                        <w:lock w:val="sdtLocked"/>
                        <w:richText/>
                      </w:sdtPr>
                      <w:sdtContent>
                        <w:p>
                          <w:pPr>
                            <w:ind w:firstLine="720"/>
                            <w:jc w:val="both"/>
                            <w:rPr>
                              <w:szCs w:val="24"/>
                            </w:rPr>
                          </w:pPr>
                          <w:sdt>
                            <w:sdtPr>
                              <w:alias w:val="Numeris"/>
                              <w:tag w:val="nr_c6b44b95a60245bc91f4c6c2e29c3521"/>
                              <w:lock w:val="sdtLocked"/>
                              <w:richText/>
                            </w:sdtPr>
                            <w:sdtContent>
                              <w:r>
                                <w:rPr>
                                  <w:szCs w:val="24"/>
                                </w:rPr>
                                <w:t>2</w:t>
                              </w:r>
                            </w:sdtContent>
                          </w:sdt>
                          <w:r>
                            <w:rPr>
                              <w:szCs w:val="24"/>
                            </w:rPr>
                            <w:t>) tachografų įrašus, kuriuose būtų informacija apie valstybių narių, kuriose komandiruotas vairuotojas vykdė tarptautinius vežimus arba kabotažo operacijas, simbolius;</w:t>
                          </w:r>
                        </w:p>
                      </w:sdtContent>
                    </w:sdt>
                    <w:sdt>
                      <w:sdtPr>
                        <w:alias w:val="10-1 str. 7 d. 3 p."/>
                        <w:tag w:val="part_c637869710fd4f4f8b1f5bf2a449bae2"/>
                        <w:lock w:val="sdtLocked"/>
                        <w:richText/>
                      </w:sdtPr>
                      <w:sdtContent>
                        <w:p>
                          <w:pPr>
                            <w:tabs>
                              <w:tab w:val="left" w:pos="993"/>
                            </w:tabs>
                            <w:ind w:firstLine="720"/>
                            <w:jc w:val="both"/>
                            <w:rPr>
                              <w:szCs w:val="24"/>
                            </w:rPr>
                          </w:pPr>
                          <w:sdt>
                            <w:sdtPr>
                              <w:alias w:val="Numeris"/>
                              <w:tag w:val="nr_c637869710fd4f4f8b1f5bf2a449bae2"/>
                              <w:lock w:val="sdtLocked"/>
                              <w:richText/>
                            </w:sdtPr>
                            <w:sdtContent>
                              <w:r>
                                <w:rPr>
                                  <w:szCs w:val="24"/>
                                </w:rPr>
                                <w:t>3</w:t>
                              </w:r>
                            </w:sdtContent>
                          </w:sdt>
                          <w:r>
                            <w:rPr>
                              <w:szCs w:val="24"/>
                            </w:rPr>
                            <w:t>) dokumentų apie komandiruoto vairuotojo darbo užmokestį, susijusį su komandiravimo laikotarpiu, kopijas;</w:t>
                          </w:r>
                        </w:p>
                      </w:sdtContent>
                    </w:sdt>
                    <w:sdt>
                      <w:sdtPr>
                        <w:alias w:val="10-1 str. 7 d. 4 p."/>
                        <w:tag w:val="part_fced1958dac2468d8f6da93aa88d1bd4"/>
                        <w:lock w:val="sdtLocked"/>
                        <w:richText/>
                      </w:sdtPr>
                      <w:sdtContent>
                        <w:p>
                          <w:pPr>
                            <w:ind w:firstLine="720"/>
                            <w:jc w:val="both"/>
                            <w:rPr>
                              <w:szCs w:val="24"/>
                            </w:rPr>
                          </w:pPr>
                          <w:sdt>
                            <w:sdtPr>
                              <w:alias w:val="Numeris"/>
                              <w:tag w:val="nr_fced1958dac2468d8f6da93aa88d1bd4"/>
                              <w:lock w:val="sdtLocked"/>
                              <w:richText/>
                            </w:sdtPr>
                            <w:sdtContent>
                              <w:r>
                                <w:rPr>
                                  <w:szCs w:val="24"/>
                                </w:rPr>
                                <w:t>4</w:t>
                              </w:r>
                            </w:sdtContent>
                          </w:sdt>
                          <w:r>
                            <w:rPr>
                              <w:szCs w:val="24"/>
                            </w:rPr>
                            <w:t>) darbo sutarties kopiją;</w:t>
                          </w:r>
                        </w:p>
                      </w:sdtContent>
                    </w:sdt>
                    <w:sdt>
                      <w:sdtPr>
                        <w:alias w:val="10-1 str. 7 d. 5 p."/>
                        <w:tag w:val="part_fe86ab06523e4e40a825885ef9bc2e8a"/>
                        <w:lock w:val="sdtLocked"/>
                        <w:richText/>
                      </w:sdtPr>
                      <w:sdtContent>
                        <w:p>
                          <w:pPr>
                            <w:ind w:firstLine="720"/>
                            <w:jc w:val="both"/>
                            <w:rPr>
                              <w:szCs w:val="24"/>
                            </w:rPr>
                          </w:pPr>
                          <w:sdt>
                            <w:sdtPr>
                              <w:alias w:val="Numeris"/>
                              <w:tag w:val="nr_fe86ab06523e4e40a825885ef9bc2e8a"/>
                              <w:lock w:val="sdtLocked"/>
                              <w:richText/>
                            </w:sdtPr>
                            <w:sdtContent>
                              <w:r>
                                <w:rPr>
                                  <w:szCs w:val="24"/>
                                </w:rPr>
                                <w:t>5</w:t>
                              </w:r>
                            </w:sdtContent>
                          </w:sdt>
                          <w:r>
                            <w:rPr>
                              <w:szCs w:val="24"/>
                            </w:rPr>
                            <w:t>) darbo laiko apskaitos žiniaraščius, susijusius su vairuotojo darbu, ir mokėjimo patvirtinimus.</w:t>
                          </w:r>
                        </w:p>
                      </w:sdtContent>
                    </w:sdt>
                  </w:sdtContent>
                </w:sdt>
                <w:sdt>
                  <w:sdtPr>
                    <w:alias w:val="10-1 str. 8 d."/>
                    <w:tag w:val="part_70022b53325e43e4aea957144cd569b4"/>
                    <w:lock w:val="sdtLocked"/>
                    <w:richText/>
                  </w:sdtPr>
                  <w:sdtContent>
                    <w:p>
                      <w:pPr>
                        <w:ind w:firstLine="720"/>
                        <w:jc w:val="both"/>
                        <w:rPr>
                          <w:szCs w:val="24"/>
                        </w:rPr>
                      </w:pPr>
                      <w:sdt>
                        <w:sdtPr>
                          <w:alias w:val="Numeris"/>
                          <w:tag w:val="nr_70022b53325e43e4aea957144cd569b4"/>
                          <w:lock w:val="sdtLocked"/>
                          <w:richText/>
                        </w:sdtPr>
                        <w:sdtContent>
                          <w:r>
                            <w:rPr>
                              <w:szCs w:val="24"/>
                            </w:rPr>
                            <w:t>8</w:t>
                          </w:r>
                        </w:sdtContent>
                      </w:sdt>
                      <w:r>
                        <w:rPr>
                          <w:szCs w:val="24"/>
                        </w:rPr>
                        <w:t>. Transporto saugos administracija ir Lietuvos Respublikos valstybinė darbo inspekcija prie Socialinės apsaugos ir darbo ministerijos (toliau – Valstybinė darbo inspekcija) yra Lietuvos Respublikos kompetentingos institucijos, atsakingos už bendradarbiavimą ir savitarpio pagalbos teikimą užsienio šalių kompetentingoms institucijoms kelių transporto priemonių vairuotojų komandiravimo klausimais. Bendradarbiavimas ir savitarpio pagalbos teikimas vykdomas per Vidaus rinkos informacinę sistemą, laikantis 2014 m. gegužės 15 d. Europos Parlamento ir Tarybos direktyvoje 2014/67/ES dėl Direktyvos 96/71/EB dėl darbuotojų komandiravimo paslaugų teikimo sistemoje vykdymo užtikrinimo ir kuria iš dalies keičiamas Reglamentas (ES) Nr. 1024/2012 dėl administracinio bendradarbiavimo per Vidaus rinkos informacinę sistemą (IMI reglamentas) nustatytų sąlygų, kai bendradarbiauja ir savitarpio pagalbą teikia Valstybinė darbo inspekcija, ir Reglamente (EB) Nr. 1071/2009 nustatytų sąlygų, kai bendradarbiauja ir savitarpio pagalbą teikia Transporto saugos administracija.</w:t>
                      </w:r>
                    </w:p>
                  </w:sdtContent>
                </w:sdt>
                <w:sdt>
                  <w:sdtPr>
                    <w:alias w:val="10-1 str. 9 d."/>
                    <w:tag w:val="part_665f50e6e9d743fdb071d011c8cb08aa"/>
                    <w:lock w:val="sdtLocked"/>
                    <w:richText/>
                  </w:sdtPr>
                  <w:sdtContent>
                    <w:p>
                      <w:pPr>
                        <w:ind w:firstLine="720"/>
                        <w:jc w:val="both"/>
                        <w:rPr>
                          <w:color w:val="000000"/>
                        </w:rPr>
                      </w:pPr>
                      <w:sdt>
                        <w:sdtPr>
                          <w:alias w:val="Numeris"/>
                          <w:tag w:val="nr_665f50e6e9d743fdb071d011c8cb08aa"/>
                          <w:lock w:val="sdtLocked"/>
                          <w:richText/>
                        </w:sdtPr>
                        <w:sdtContent>
                          <w:r>
                            <w:rPr>
                              <w:szCs w:val="24"/>
                            </w:rPr>
                            <w:t>9</w:t>
                          </w:r>
                        </w:sdtContent>
                      </w:sdt>
                      <w:r>
                        <w:rPr>
                          <w:szCs w:val="24"/>
                        </w:rPr>
                        <w:t>. Transporto saugos administracija ir Valstybinė darbo inspekcija, gavusios per Vidaus rinkos informacinę sistemą užsienio šalies kompetentingos institucijos pagalbos prašymą dėl vežėjo per nustatytą terminą nepateiktų dokumentų apie vairuotojo komandiruotę, turi teisę susipažinti su komandiravimo deklaracija ir kita informacija, kurią Lietuvos Respublikoje registruotas vežėjas pateikė per Vidaus rinkos informacinę sistemą. Transporto saugos administracija, susipažinusi su Lietuvos Respublikoje registruoto vežėjo Vidaus rinkos informacinėje sistemoje pateiktais komandiravimo deklaracijos duomenimis, kreipiasi į jį su prašymu per 25 darbo dienas nuo savitarpio pagalbos prašymo dienos per Vidaus rinkos informacinę sistemą pateikti užsienio šalies kompetentingai institucijai šio straipsnio 7 dalyje nurodytus dokumentus.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93018f0a8b90473d9ad1ab8f94bb0b06"/>
                    <w:lock w:val="sdtLocked"/>
                    <w:richText/>
                  </w:sdtPr>
                  <w:sdtContent>
                    <w:p>
                      <w:pPr>
                        <w:tabs>
                          <w:tab w:val="left" w:pos="1134"/>
                        </w:tabs>
                        <w:ind w:firstLine="720"/>
                        <w:jc w:val="both"/>
                        <w:rPr>
                          <w:color w:val="000000"/>
                        </w:rPr>
                      </w:pPr>
                      <w:sdt>
                        <w:sdtPr>
                          <w:alias w:val="Numeris"/>
                          <w:tag w:val="nr_93018f0a8b90473d9ad1ab8f94bb0b06"/>
                          <w:lock w:val="sdtLocked"/>
                          <w:richText/>
                        </w:sdtPr>
                        <w:sdtContent>
                          <w:r>
                            <w:rPr>
                              <w:szCs w:val="24"/>
                            </w:rPr>
                            <w:t>1</w:t>
                          </w:r>
                        </w:sdtContent>
                      </w:sdt>
                      <w:r>
                        <w:rPr>
                          <w:szCs w:val="24"/>
                        </w:rPr>
                        <w:t>. Miestuose ir didesnėse gyvenvietėse steigiamos autobusų stotys, kurių pagrindinė paskirtis – aptarnauti keleivius, vykstančius reguliariaisiais reisais vietinio (priemiestinio), tolimojo ir tarptautinio susisiekimo maršrutais, organizuoti autobusų ekipažų priešreisinį patikrinimą ir tarpreisinį poilsį, kontroliuoti autobusų išvykimo ir atvykimo laiką, parduoti keleiviams bilietus, teikti jiems informaciją ir bagažo saugojimo paslaugas. Ši pagrindinė autobusų</w:t>
                      </w:r>
                      <w:r>
                        <w:rPr>
                          <w:bCs/>
                          <w:szCs w:val="24"/>
                        </w:rPr>
                        <w:t xml:space="preserve"> </w:t>
                      </w:r>
                      <w:r>
                        <w:rPr>
                          <w:szCs w:val="24"/>
                        </w:rPr>
                        <w:t xml:space="preserve">stočių paskirtis negali būti keičiama. Autobusų stotis gali būti juridinis asmuo, kita organizacija ar 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2 d."/>
                    <w:tag w:val="part_c0fa75d46324484796684d31ba271b93"/>
                    <w:lock w:val="sdtLocked"/>
                    <w:richText/>
                  </w:sdtPr>
                  <w:sdtContent>
                    <w:p>
                      <w:pPr>
                        <w:tabs>
                          <w:tab w:val="left" w:pos="1134"/>
                        </w:tabs>
                        <w:ind w:firstLine="720"/>
                        <w:jc w:val="both"/>
                      </w:pPr>
                      <w:sdt>
                        <w:sdtPr>
                          <w:alias w:val="Numeris"/>
                          <w:tag w:val="nr_c0fa75d46324484796684d31ba271b93"/>
                          <w:lock w:val="sdtLocked"/>
                          <w:richText/>
                        </w:sdtPr>
                        <w:sdtContent>
                          <w:r>
                            <w:rPr>
                              <w:szCs w:val="24"/>
                            </w:rPr>
                            <w:t>2</w:t>
                          </w:r>
                        </w:sdtContent>
                      </w:sdt>
                      <w:r>
                        <w:rPr>
                          <w:szCs w:val="24"/>
                        </w:rPr>
                        <w:t xml:space="preserve">. Autobusų stotis gali steigti savivaldybė, fiziniai ir juridiniai asmenys, kitos organizacijos ir jų padaliniai.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3 d."/>
                    <w:tag w:val="part_f14947b3b9764f7a82f0c8a2876b46ee"/>
                    <w:lock w:val="sdtLocked"/>
                    <w:richText/>
                  </w:sdtPr>
                  <w:sdtContent>
                    <w:p>
                      <w:pPr>
                        <w:tabs>
                          <w:tab w:val="left" w:pos="1134"/>
                        </w:tabs>
                        <w:ind w:firstLine="720"/>
                        <w:jc w:val="both"/>
                      </w:pPr>
                      <w:sdt>
                        <w:sdtPr>
                          <w:alias w:val="Numeris"/>
                          <w:tag w:val="nr_f14947b3b9764f7a82f0c8a2876b46ee"/>
                          <w:lock w:val="sdtLocked"/>
                          <w:richText/>
                        </w:sdtPr>
                        <w:sdtContent>
                          <w:r>
                            <w:rPr>
                              <w:bCs/>
                              <w:szCs w:val="24"/>
                            </w:rPr>
                            <w:t>3</w:t>
                          </w:r>
                        </w:sdtContent>
                      </w:sdt>
                      <w:r>
                        <w:rPr>
                          <w:bCs/>
                          <w:szCs w:val="24"/>
                        </w:rPr>
                        <w:t xml:space="preserve">. Jeigu autobusų stotį teisėtu pagrindu valdo savivaldybė, Lietuvos Respublikos ar užsienio fiziniai ir juridiniai asmenys, kitos organizacijos ir jų padaliniai (toliau – autobusų stoties valdytojai) ir jeigu jie vykdo </w:t>
                      </w:r>
                      <w:r>
                        <w:rPr>
                          <w:bCs/>
                          <w:szCs w:val="24"/>
                          <w:lang w:eastAsia="lt-LT"/>
                        </w:rPr>
                        <w:t>keleivių vežimo už atlygį autobusais vidaus ar tarptautiniais maršrutais</w:t>
                      </w:r>
                      <w:r>
                        <w:rPr>
                          <w:bCs/>
                          <w:szCs w:val="24"/>
                        </w:rPr>
                        <w:t xml:space="preserve"> veiklą, kuriai vykdyti reikalinga licencija, stoties valdytojo funkcijas turi atlikti kitas stoties valdytojo padalinys, nevykdantis </w:t>
                      </w:r>
                      <w:r>
                        <w:rPr>
                          <w:bCs/>
                          <w:szCs w:val="24"/>
                          <w:lang w:eastAsia="lt-LT"/>
                        </w:rPr>
                        <w:t>keleivių vežimo už atlygį autobusais vidaus ar tarptautiniais maršrutais</w:t>
                      </w:r>
                      <w:r>
                        <w:rPr>
                          <w:bCs/>
                          <w:szCs w:val="24"/>
                        </w:rPr>
                        <w:t xml:space="preserve"> veiklos, kuriai vykdyti reikalinga licencija.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4 d."/>
                    <w:tag w:val="part_e7e36e20671d4d16a22b456905188057"/>
                    <w:lock w:val="sdtLocked"/>
                    <w:richText/>
                  </w:sdtPr>
                  <w:sdtContent>
                    <w:p>
                      <w:pPr>
                        <w:tabs>
                          <w:tab w:val="left" w:pos="1134"/>
                        </w:tabs>
                        <w:ind w:firstLine="720"/>
                        <w:jc w:val="both"/>
                      </w:pPr>
                      <w:sdt>
                        <w:sdtPr>
                          <w:alias w:val="Numeris"/>
                          <w:tag w:val="nr_e7e36e20671d4d16a22b456905188057"/>
                          <w:lock w:val="sdtLocked"/>
                          <w:richText/>
                        </w:sdtPr>
                        <w:sdtContent>
                          <w:r>
                            <w:rPr>
                              <w:bCs/>
                              <w:szCs w:val="24"/>
                            </w:rPr>
                            <w:t>4</w:t>
                          </w:r>
                        </w:sdtContent>
                      </w:sdt>
                      <w:r>
                        <w:rPr>
                          <w:bCs/>
                          <w:szCs w:val="24"/>
                        </w:rPr>
                        <w:t xml:space="preserve">. Autobusų stoties valdytojas privalo užtikrinti, kad autobusų stoties valdytojo funkcijas atliekančio padalinio apskaita būtų atskirta nuo padalinių, kurie vykdo </w:t>
                      </w:r>
                      <w:r>
                        <w:rPr>
                          <w:bCs/>
                          <w:szCs w:val="24"/>
                          <w:lang w:eastAsia="lt-LT"/>
                        </w:rPr>
                        <w:t>keleivių vežimo už atlygį autobusais vidaus ar tarptautiniais maršrutais</w:t>
                      </w:r>
                      <w:r>
                        <w:rPr>
                          <w:bCs/>
                          <w:szCs w:val="24"/>
                        </w:rPr>
                        <w:t xml:space="preserve"> veiklą, apskaitos,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įmonės finansinių ataskaitų duomenis.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5 d."/>
                    <w:tag w:val="part_2b8ebf23c76741c5afa050a857d19b3a"/>
                    <w:lock w:val="sdtLocked"/>
                    <w:richText/>
                  </w:sdtPr>
                  <w:sdtContent>
                    <w:p>
                      <w:pPr>
                        <w:tabs>
                          <w:tab w:val="left" w:pos="1134"/>
                        </w:tabs>
                        <w:ind w:firstLine="720"/>
                        <w:jc w:val="both"/>
                        <w:rPr>
                          <w:color w:val="000000"/>
                        </w:rPr>
                      </w:pPr>
                      <w:sdt>
                        <w:sdtPr>
                          <w:alias w:val="Numeris"/>
                          <w:tag w:val="nr_2b8ebf23c76741c5afa050a857d19b3a"/>
                          <w:lock w:val="sdtLocked"/>
                          <w:richText/>
                        </w:sdtPr>
                        <w:sdtContent>
                          <w:r>
                            <w:rPr>
                              <w:szCs w:val="24"/>
                            </w:rPr>
                            <w:t>5</w:t>
                          </w:r>
                        </w:sdtContent>
                      </w:sdt>
                      <w:r>
                        <w:rPr>
                          <w:szCs w:val="24"/>
                        </w:rPr>
                        <w:t xml:space="preserve">. Autobusų stotys privalo sudaryti vienodas nediskriminacines sąlygas visų nuosavybės formų vežėjams naudotis autobusų stočių teikiamomis paslaugomis.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6 d."/>
                    <w:tag w:val="part_a4309f14bc5e41c9968eef0b6f009f5a"/>
                    <w:lock w:val="sdtLocked"/>
                    <w:richText/>
                  </w:sdtPr>
                  <w:sdtContent>
                    <w:p>
                      <w:pPr>
                        <w:ind w:firstLine="708"/>
                        <w:jc w:val="both"/>
                        <w:rPr>
                          <w:color w:val="000000"/>
                        </w:rPr>
                      </w:pPr>
                      <w:sdt>
                        <w:sdtPr>
                          <w:alias w:val="Numeris"/>
                          <w:tag w:val="nr_a4309f14bc5e41c9968eef0b6f009f5a"/>
                          <w:lock w:val="sdtLocked"/>
                          <w:richText/>
                        </w:sdtPr>
                        <w:sdtContent>
                          <w:r>
                            <w:rPr>
                              <w:color w:val="000000"/>
                            </w:rPr>
                            <w:t>6</w:t>
                          </w:r>
                        </w:sdtContent>
                      </w:sdt>
                      <w:r>
                        <w:rPr>
                          <w:color w:val="000000"/>
                        </w:rPr>
                        <w:t>. Autobusų stotys steigiamos pagal savivaldybių tarybų nustatytus kriterijus ir tvarką bei patvirtintų teritorijų planavimo dokumentų nustatytose vietose.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7 d."/>
                    <w:tag w:val="part_d141be679694490abe70bb215e116870"/>
                    <w:lock w:val="sdtLocked"/>
                    <w:richText/>
                  </w:sdtPr>
                  <w:sdtContent>
                    <w:p>
                      <w:pPr>
                        <w:ind w:firstLine="708"/>
                        <w:jc w:val="both"/>
                        <w:rPr>
                          <w:color w:val="000000"/>
                        </w:rPr>
                      </w:pPr>
                      <w:sdt>
                        <w:sdtPr>
                          <w:alias w:val="Numeris"/>
                          <w:tag w:val="nr_d141be679694490abe70bb215e116870"/>
                          <w:lock w:val="sdtLocked"/>
                          <w:richText/>
                        </w:sdtPr>
                        <w:sdtContent>
                          <w:r>
                            <w:rPr>
                              <w:color w:val="000000"/>
                            </w:rPr>
                            <w:t>7</w:t>
                          </w:r>
                        </w:sdtContent>
                      </w:sdt>
                      <w:r>
                        <w:rPr>
                          <w:color w:val="000000"/>
                        </w:rPr>
                        <w:t>. Autobusų stočių naudojimo ir jų darbo tvarką reguliuoja Susisiekimo ministerijos patvirtinti Autobusų stočių nuostatai.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8 d."/>
                    <w:tag w:val="part_cc7eaac0312244b4848b339c67b40532"/>
                    <w:lock w:val="sdtLocked"/>
                    <w:richText/>
                  </w:sdtPr>
                  <w:sdtContent>
                    <w:p>
                      <w:pPr>
                        <w:ind w:firstLine="708"/>
                        <w:jc w:val="both"/>
                        <w:rPr>
                          <w:b/>
                          <w:color w:val="000000"/>
                        </w:rPr>
                      </w:pPr>
                      <w:sdt>
                        <w:sdtPr>
                          <w:alias w:val="Numeris"/>
                          <w:tag w:val="nr_cc7eaac0312244b4848b339c67b40532"/>
                          <w:lock w:val="sdtLocked"/>
                          <w:richText/>
                        </w:sdtPr>
                        <w:sdtContent>
                          <w:r>
                            <w:rPr>
                              <w:color w:val="000000"/>
                            </w:rPr>
                            <w:t>8</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79a7fa181e304e02ad0388202b6e65c7"/>
                <w:lock w:val="sdtLocked"/>
                <w:richText/>
              </w:sdtPr>
              <w:sdtContent>
                <w:p>
                  <w:pPr>
                    <w:widowControl w:val="0"/>
                    <w:tabs>
                      <w:tab w:val="left" w:pos="1134"/>
                    </w:tabs>
                    <w:ind w:firstLine="720"/>
                    <w:jc w:val="both"/>
                    <w:rPr>
                      <w:szCs w:val="24"/>
                    </w:rPr>
                  </w:pPr>
                  <w:sdt>
                    <w:sdtPr>
                      <w:alias w:val="Numeris"/>
                      <w:tag w:val="nr_79a7fa181e304e02ad0388202b6e65c7"/>
                      <w:lock w:val="sdtLocked"/>
                      <w:richText/>
                    </w:sdtPr>
                    <w:sdtContent>
                      <w:r>
                        <w:rPr>
                          <w:b/>
                          <w:bCs/>
                          <w:szCs w:val="24"/>
                        </w:rPr>
                        <w:t>12</w:t>
                      </w:r>
                    </w:sdtContent>
                  </w:sdt>
                  <w:r>
                    <w:rPr>
                      <w:b/>
                      <w:bCs/>
                      <w:szCs w:val="24"/>
                    </w:rPr>
                    <w:t xml:space="preserve"> straipsnis. </w:t>
                  </w:r>
                  <w:sdt>
                    <w:sdtPr>
                      <w:alias w:val="Pavadinimas"/>
                      <w:tag w:val="title_79a7fa181e304e02ad0388202b6e65c7"/>
                      <w:lock w:val="sdtLocked"/>
                      <w:richText/>
                    </w:sdtPr>
                    <w:sdtContent>
                      <w:r>
                        <w:rPr>
                          <w:b/>
                          <w:bCs/>
                          <w:szCs w:val="24"/>
                        </w:rPr>
                        <w:t>Tarptautiniai vežimai</w:t>
                      </w:r>
                    </w:sdtContent>
                  </w:sdt>
                </w:p>
                <w:sdt>
                  <w:sdtPr>
                    <w:alias w:val="12 str. 1 d."/>
                    <w:tag w:val="part_29345c2d48d04eb7a47c0d7765fce9e4"/>
                    <w:lock w:val="sdtLocked"/>
                    <w:richText/>
                  </w:sdtPr>
                  <w:sdtContent>
                    <w:p>
                      <w:pPr>
                        <w:widowControl w:val="0"/>
                        <w:ind w:firstLine="720"/>
                        <w:jc w:val="both"/>
                        <w:rPr>
                          <w:szCs w:val="24"/>
                        </w:rPr>
                      </w:pPr>
                      <w:sdt>
                        <w:sdtPr>
                          <w:alias w:val="Numeris"/>
                          <w:tag w:val="nr_29345c2d48d04eb7a47c0d7765fce9e4"/>
                          <w:lock w:val="sdtLocked"/>
                          <w:richText/>
                        </w:sdtPr>
                        <w:sdtContent>
                          <w:r>
                            <w:rPr>
                              <w:szCs w:val="24"/>
                            </w:rPr>
                            <w:t>1</w:t>
                          </w:r>
                        </w:sdtContent>
                      </w:sdt>
                      <w:r>
                        <w:rPr>
                          <w:szCs w:val="24"/>
                        </w:rPr>
                        <w:t>. Keleivių ir krovinių tarptautinių vežimų kelių transportu tvarką ir sąlygas nustato Lietuvos Respublikos tarptautinės sutartys ir Lietuvos Respublikos ir užsienio šalies susitarimai, Europos Sąjungos reglamentai, šis kodeksas ir susisiekimo ministro tvirtinamos tarptautinio vežimo kelių transportu taisyklės.</w:t>
                      </w:r>
                    </w:p>
                  </w:sdtContent>
                </w:sdt>
                <w:sdt>
                  <w:sdtPr>
                    <w:alias w:val="12 str. 2 d."/>
                    <w:tag w:val="part_bb255a44521944e3bac9d8a868c6c8eb"/>
                    <w:lock w:val="sdtLocked"/>
                    <w:richText/>
                  </w:sdtPr>
                  <w:sdtContent>
                    <w:p>
                      <w:pPr>
                        <w:widowControl w:val="0"/>
                        <w:ind w:firstLine="720"/>
                        <w:jc w:val="both"/>
                        <w:rPr>
                          <w:szCs w:val="24"/>
                        </w:rPr>
                      </w:pPr>
                      <w:sdt>
                        <w:sdtPr>
                          <w:alias w:val="Numeris"/>
                          <w:tag w:val="nr_bb255a44521944e3bac9d8a868c6c8eb"/>
                          <w:lock w:val="sdtLocked"/>
                          <w:richText/>
                        </w:sdtPr>
                        <w:sdtContent>
                          <w:r>
                            <w:rPr>
                              <w:szCs w:val="24"/>
                            </w:rPr>
                            <w:t>2</w:t>
                          </w:r>
                        </w:sdtContent>
                      </w:sdt>
                      <w:r>
                        <w:rPr>
                          <w:szCs w:val="24"/>
                        </w:rPr>
                        <w:t>. Jeigu pagal Lietuvos Respublikos ir užsienio šalies susitarimą numatoma keistis kelionės leidimais, kurie suteikia teisę užsienio šalyje užregistruotai transporto priemonei ar jos junginiui įvažiuoti į Lietuvos Respublikos teritoriją ir (arba) vežti krovinį ar keleivius tranzitu per Lietuvos Respublikos teritoriją, ir (arba) vežti krovinį ar keleivius į (iš) trečiąsias (-iųjų) šalis (-ių), jų pildymo ir naudojimo taisykles nustato susisiekimo ministras.</w:t>
                      </w:r>
                    </w:p>
                  </w:sdtContent>
                </w:sdt>
                <w:sdt>
                  <w:sdtPr>
                    <w:alias w:val="12 str. 3 d."/>
                    <w:tag w:val="part_72dec82a430e4e71a313f8bf4de64f39"/>
                    <w:lock w:val="sdtLocked"/>
                    <w:richText/>
                  </w:sdtPr>
                  <w:sdtContent>
                    <w:p>
                      <w:pPr>
                        <w:ind w:firstLine="720"/>
                        <w:jc w:val="both"/>
                      </w:pPr>
                      <w:sdt>
                        <w:sdtPr>
                          <w:alias w:val="Numeris"/>
                          <w:tag w:val="nr_72dec82a430e4e71a313f8bf4de64f39"/>
                          <w:lock w:val="sdtLocked"/>
                          <w:richText/>
                        </w:sdtPr>
                        <w:sdtContent>
                          <w:r>
                            <w:rPr>
                              <w:szCs w:val="24"/>
                            </w:rPr>
                            <w:t>3</w:t>
                          </w:r>
                        </w:sdtContent>
                      </w:sdt>
                      <w:r>
                        <w:rPr>
                          <w:szCs w:val="24"/>
                        </w:rPr>
                        <w:t>. U</w:t>
                      </w:r>
                      <w:r>
                        <w:rPr>
                          <w:szCs w:val="24"/>
                          <w:lang w:eastAsia="lt-LT"/>
                        </w:rPr>
                        <w:t xml:space="preserve">žsienio šalies </w:t>
                      </w:r>
                      <w:r>
                        <w:rPr>
                          <w:szCs w:val="24"/>
                        </w:rPr>
                        <w:t xml:space="preserve">Lietuvos Respublikai perduotus </w:t>
                      </w:r>
                      <w:r>
                        <w:rPr>
                          <w:szCs w:val="24"/>
                          <w:lang w:eastAsia="lt-LT"/>
                        </w:rPr>
                        <w:t>kelionės leidimus vežėjams, turintiems šio kodekso 8 straipsnio 2 dalies 1 ir 2 punktuose nurodytą licenciją, išduoda Transporto saugos administracija jos nustatyta tvarka.</w:t>
                      </w:r>
                      <w:r>
                        <w:rPr>
                          <w:szCs w:val="24"/>
                        </w:rPr>
                        <w:t xml:space="preserve"> </w:t>
                      </w:r>
                      <w:r>
                        <w:rPr>
                          <w:szCs w:val="24"/>
                          <w:lang w:eastAsia="lt-LT"/>
                        </w:rPr>
                        <w:t xml:space="preserve">Už užsienio šalies </w:t>
                      </w:r>
                      <w:r>
                        <w:rPr>
                          <w:szCs w:val="24"/>
                        </w:rPr>
                        <w:t xml:space="preserve">Lietuvos Respublikai perduotų </w:t>
                      </w:r>
                      <w:r>
                        <w:rPr>
                          <w:szCs w:val="24"/>
                          <w:lang w:eastAsia="lt-LT"/>
                        </w:rPr>
                        <w:t>kelionės leidimų išdavimą mokama valstybės rinkliava Vyriausybės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fae536b0e53f427998c8589800ea7725"/>
            <w:lock w:val="sdtLocked"/>
            <w:richText/>
          </w:sdtPr>
          <w:sdtContent>
            <w:p>
              <w:pPr>
                <w:jc w:val="center"/>
                <w:rPr>
                  <w:b/>
                  <w:caps/>
                  <w:color w:val="000000"/>
                </w:rPr>
              </w:pPr>
              <w:sdt>
                <w:sdtPr>
                  <w:alias w:val="Numeris"/>
                  <w:tag w:val="nr_fae536b0e53f427998c8589800ea7725"/>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fae536b0e53f427998c8589800ea7725"/>
                  <w:lock w:val="sdtLocked"/>
                  <w:richText/>
                </w:sdtPr>
                <w:sdtContent>
                  <w:r>
                    <w:rPr>
                      <w:b/>
                      <w:caps/>
                      <w:color w:val="000000"/>
                    </w:rPr>
                    <w:t xml:space="preserve">VALSTYBINĖ KELIŲ TRANSPORTO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
              <w:sdtPr>
                <w:alias w:val="13 str."/>
                <w:tag w:val="part_2011200c322344c2bf6b3dcb62ef873a"/>
                <w:lock w:val="sdtLocked"/>
                <w:richText/>
              </w:sdtPr>
              <w:sdtContent>
                <w:p>
                  <w:pPr>
                    <w:widowControl w:val="0"/>
                    <w:tabs>
                      <w:tab w:val="left" w:pos="1134"/>
                    </w:tabs>
                    <w:ind w:firstLine="720"/>
                    <w:jc w:val="both"/>
                    <w:rPr>
                      <w:szCs w:val="24"/>
                    </w:rPr>
                  </w:pPr>
                  <w:sdt>
                    <w:sdtPr>
                      <w:alias w:val="Numeris"/>
                      <w:tag w:val="nr_2011200c322344c2bf6b3dcb62ef873a"/>
                      <w:lock w:val="sdtLocked"/>
                      <w:richText/>
                    </w:sdtPr>
                    <w:sdtContent>
                      <w:r>
                        <w:rPr>
                          <w:b/>
                          <w:bCs/>
                          <w:szCs w:val="24"/>
                        </w:rPr>
                        <w:t>13</w:t>
                      </w:r>
                    </w:sdtContent>
                  </w:sdt>
                  <w:r>
                    <w:rPr>
                      <w:b/>
                      <w:bCs/>
                      <w:szCs w:val="24"/>
                    </w:rPr>
                    <w:t xml:space="preserve"> straipsnis. </w:t>
                  </w:r>
                  <w:sdt>
                    <w:sdtPr>
                      <w:alias w:val="Pavadinimas"/>
                      <w:tag w:val="title_2011200c322344c2bf6b3dcb62ef873a"/>
                      <w:lock w:val="sdtLocked"/>
                      <w:richText/>
                    </w:sdtPr>
                    <w:sdtContent>
                      <w:r>
                        <w:rPr>
                          <w:b/>
                          <w:bCs/>
                          <w:szCs w:val="24"/>
                        </w:rPr>
                        <w:t>Valstybinė kelių transporto priežiūra</w:t>
                      </w:r>
                      <w:r>
                        <w:rPr>
                          <w:szCs w:val="24"/>
                        </w:rPr>
                        <w:t xml:space="preserve"> </w:t>
                      </w:r>
                    </w:sdtContent>
                  </w:sdt>
                </w:p>
                <w:sdt>
                  <w:sdtPr>
                    <w:alias w:val="13 str. 1 d."/>
                    <w:tag w:val="part_af1c7dcb8aa14f0d8dda0f439dce9a38"/>
                    <w:lock w:val="sdtLocked"/>
                    <w:richText/>
                  </w:sdtPr>
                  <w:sdtContent>
                    <w:p>
                      <w:pPr>
                        <w:tabs>
                          <w:tab w:val="left" w:pos="1134"/>
                        </w:tabs>
                        <w:ind w:firstLine="720"/>
                        <w:jc w:val="both"/>
                        <w:rPr>
                          <w:strike/>
                          <w:szCs w:val="24"/>
                        </w:rPr>
                      </w:pPr>
                      <w:sdt>
                        <w:sdtPr>
                          <w:alias w:val="Numeris"/>
                          <w:tag w:val="nr_af1c7dcb8aa14f0d8dda0f439dce9a38"/>
                          <w:lock w:val="sdtLocked"/>
                          <w:richText/>
                        </w:sdtPr>
                        <w:sdtContent>
                          <w:r>
                            <w:rPr>
                              <w:szCs w:val="24"/>
                            </w:rPr>
                            <w:t>1</w:t>
                          </w:r>
                        </w:sdtContent>
                      </w:sdt>
                      <w:r>
                        <w:rPr>
                          <w:szCs w:val="24"/>
                        </w:rPr>
                        <w:t>. Valstybinė kelių transporto priežiūra apima:</w:t>
                      </w:r>
                    </w:p>
                    <w:sdt>
                      <w:sdtPr>
                        <w:alias w:val="13 str. 1 d. 1 p."/>
                        <w:tag w:val="part_6bb574ec58454f92a133de1c7185313c"/>
                        <w:lock w:val="sdtLocked"/>
                        <w:richText/>
                      </w:sdtPr>
                      <w:sdtContent>
                        <w:p>
                          <w:pPr>
                            <w:ind w:firstLine="720"/>
                            <w:jc w:val="both"/>
                            <w:rPr>
                              <w:szCs w:val="24"/>
                            </w:rPr>
                          </w:pPr>
                          <w:sdt>
                            <w:sdtPr>
                              <w:alias w:val="Numeris"/>
                              <w:tag w:val="nr_6bb574ec58454f92a133de1c7185313c"/>
                              <w:lock w:val="sdtLocked"/>
                              <w:richText/>
                            </w:sdtPr>
                            <w:sdtContent>
                              <w:r>
                                <w:rPr>
                                  <w:szCs w:val="24"/>
                                </w:rPr>
                                <w:t>1</w:t>
                              </w:r>
                            </w:sdtContent>
                          </w:sdt>
                          <w:r>
                            <w:rPr>
                              <w:szCs w:val="24"/>
                            </w:rPr>
                            <w:t xml:space="preserve">) ūkio subjektų veiklos priežiūrą ir patikrinimus, kaip jie suprantami pagal Viešojo administravimo įstatymą; </w:t>
                          </w:r>
                        </w:p>
                      </w:sdtContent>
                    </w:sdt>
                    <w:sdt>
                      <w:sdtPr>
                        <w:alias w:val="13 str. 1 d. 2 p."/>
                        <w:tag w:val="part_8354b4dc463b42f6ae3c9c856762d7eb"/>
                        <w:lock w:val="sdtLocked"/>
                        <w:richText/>
                      </w:sdtPr>
                      <w:sdtContent>
                        <w:p>
                          <w:pPr>
                            <w:ind w:firstLine="720"/>
                            <w:jc w:val="both"/>
                            <w:rPr>
                              <w:szCs w:val="24"/>
                            </w:rPr>
                          </w:pPr>
                          <w:sdt>
                            <w:sdtPr>
                              <w:alias w:val="Numeris"/>
                              <w:tag w:val="nr_8354b4dc463b42f6ae3c9c856762d7eb"/>
                              <w:lock w:val="sdtLocked"/>
                              <w:richText/>
                            </w:sdtPr>
                            <w:sdtContent>
                              <w:r>
                                <w:rPr>
                                  <w:szCs w:val="24"/>
                                </w:rPr>
                                <w:t>2</w:t>
                              </w:r>
                            </w:sdtContent>
                          </w:sdt>
                          <w:r>
                            <w:rPr>
                              <w:szCs w:val="24"/>
                            </w:rPr>
                            <w:t>) kelių transporto priemonių, jų ekipažų, kelių transporto priemonėmis vežamų keleivių, bagažo ir (arba) krovinių atitikties nustatytiems reikalavimams patikrinimus (toliau – transporto priemonių patikrinimas).</w:t>
                          </w:r>
                        </w:p>
                      </w:sdtContent>
                    </w:sdt>
                  </w:sdtContent>
                </w:sdt>
                <w:sdt>
                  <w:sdtPr>
                    <w:alias w:val="13 str. 2 d."/>
                    <w:tag w:val="part_dffe8c3e6eb944fba58574a8d1bf59f2"/>
                    <w:lock w:val="sdtLocked"/>
                    <w:richText/>
                  </w:sdtPr>
                  <w:sdtContent>
                    <w:p>
                      <w:pPr>
                        <w:tabs>
                          <w:tab w:val="left" w:pos="1134"/>
                        </w:tabs>
                        <w:ind w:firstLine="720"/>
                        <w:jc w:val="both"/>
                        <w:rPr>
                          <w:szCs w:val="24"/>
                        </w:rPr>
                      </w:pPr>
                      <w:sdt>
                        <w:sdtPr>
                          <w:alias w:val="Numeris"/>
                          <w:tag w:val="nr_dffe8c3e6eb944fba58574a8d1bf59f2"/>
                          <w:lock w:val="sdtLocked"/>
                          <w:richText/>
                        </w:sdtPr>
                        <w:sdtContent>
                          <w:r>
                            <w:rPr>
                              <w:szCs w:val="24"/>
                            </w:rPr>
                            <w:t>2</w:t>
                          </w:r>
                        </w:sdtContent>
                      </w:sdt>
                      <w:r>
                        <w:rPr>
                          <w:szCs w:val="24"/>
                        </w:rPr>
                        <w:t>. Valstybinę kelių transporto priežiūrą atlieka:</w:t>
                      </w:r>
                    </w:p>
                    <w:sdt>
                      <w:sdtPr>
                        <w:alias w:val="13 str. 2 d. 1 p."/>
                        <w:tag w:val="part_082461383a2648ce8fc9b5a78787c7d6"/>
                        <w:lock w:val="sdtLocked"/>
                        <w:richText/>
                      </w:sdtPr>
                      <w:sdtContent>
                        <w:p>
                          <w:pPr>
                            <w:tabs>
                              <w:tab w:val="left" w:pos="1134"/>
                            </w:tabs>
                            <w:ind w:firstLine="720"/>
                            <w:jc w:val="both"/>
                            <w:rPr>
                              <w:szCs w:val="24"/>
                            </w:rPr>
                          </w:pPr>
                          <w:sdt>
                            <w:sdtPr>
                              <w:alias w:val="Numeris"/>
                              <w:tag w:val="nr_082461383a2648ce8fc9b5a78787c7d6"/>
                              <w:lock w:val="sdtLocked"/>
                              <w:richText/>
                            </w:sdtPr>
                            <w:sdtContent>
                              <w:r>
                                <w:rPr>
                                  <w:szCs w:val="24"/>
                                </w:rPr>
                                <w:t>1</w:t>
                              </w:r>
                            </w:sdtContent>
                          </w:sdt>
                          <w:r>
                            <w:rPr>
                              <w:szCs w:val="24"/>
                            </w:rPr>
                            <w:t>) Transporto saugos administracija;</w:t>
                          </w:r>
                        </w:p>
                      </w:sdtContent>
                    </w:sdt>
                    <w:sdt>
                      <w:sdtPr>
                        <w:alias w:val="13 str. 2 d. 2 p."/>
                        <w:tag w:val="part_eb5a6b35aa5b4360bb88f0dd85db1efb"/>
                        <w:lock w:val="sdtLocked"/>
                        <w:richText/>
                      </w:sdtPr>
                      <w:sdtContent>
                        <w:p>
                          <w:pPr>
                            <w:tabs>
                              <w:tab w:val="left" w:pos="1134"/>
                            </w:tabs>
                            <w:ind w:firstLine="720"/>
                            <w:jc w:val="both"/>
                            <w:rPr>
                              <w:szCs w:val="24"/>
                            </w:rPr>
                          </w:pPr>
                          <w:sdt>
                            <w:sdtPr>
                              <w:alias w:val="Numeris"/>
                              <w:tag w:val="nr_eb5a6b35aa5b4360bb88f0dd85db1efb"/>
                              <w:lock w:val="sdtLocked"/>
                              <w:richText/>
                            </w:sdtPr>
                            <w:sdtContent>
                              <w:r>
                                <w:rPr>
                                  <w:szCs w:val="24"/>
                                </w:rPr>
                                <w:t>2</w:t>
                              </w:r>
                            </w:sdtContent>
                          </w:sdt>
                          <w:r>
                            <w:rPr>
                              <w:szCs w:val="24"/>
                            </w:rPr>
                            <w:t>) savivaldybių institucijų arba jų įgaliotų įstaigų priežiūros tarnybos (toliau – savivaldybių tarnybos);</w:t>
                          </w:r>
                        </w:p>
                      </w:sdtContent>
                    </w:sdt>
                    <w:sdt>
                      <w:sdtPr>
                        <w:alias w:val="13 str. 2 d. 3 p."/>
                        <w:tag w:val="part_7d1384892f55454094e64cb1c5770888"/>
                        <w:lock w:val="sdtLocked"/>
                        <w:richText/>
                      </w:sdtPr>
                      <w:sdtContent>
                        <w:p>
                          <w:pPr>
                            <w:ind w:firstLine="720"/>
                            <w:jc w:val="both"/>
                            <w:rPr>
                              <w:color w:val="000000"/>
                            </w:rPr>
                          </w:pPr>
                          <w:sdt>
                            <w:sdtPr>
                              <w:alias w:val="Numeris"/>
                              <w:tag w:val="nr_7d1384892f55454094e64cb1c5770888"/>
                              <w:lock w:val="sdtLocked"/>
                              <w:richText/>
                            </w:sdtPr>
                            <w:sdtContent>
                              <w:r>
                                <w:rPr>
                                  <w:szCs w:val="24"/>
                                </w:rPr>
                                <w:t>3</w:t>
                              </w:r>
                            </w:sdtContent>
                          </w:sdt>
                          <w:r>
                            <w:rPr>
                              <w:szCs w:val="24"/>
                            </w:rPr>
                            <w:t xml:space="preserve">) kitos valstybės institucijos: policija, Valstybinė mokesčių inspekcija prie Lietuvos Respublikos finansų ministerijos ir Lietuvos Respublikos muitinė.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4 str."/>
                <w:tag w:val="part_4f8268999f8247e5b5f72018e5b3ba54"/>
                <w:lock w:val="sdtLocked"/>
                <w:richText/>
              </w:sdtPr>
              <w:sdtContent>
                <w:p>
                  <w:pPr>
                    <w:ind w:firstLine="720"/>
                    <w:jc w:val="both"/>
                    <w:rPr>
                      <w:bCs/>
                      <w:szCs w:val="24"/>
                    </w:rPr>
                  </w:pPr>
                  <w:sdt>
                    <w:sdtPr>
                      <w:alias w:val="Numeris"/>
                      <w:tag w:val="nr_4f8268999f8247e5b5f72018e5b3ba54"/>
                      <w:lock w:val="sdtLocked"/>
                      <w:richText/>
                    </w:sdtPr>
                    <w:sdtContent>
                      <w:r>
                        <w:rPr>
                          <w:b/>
                          <w:szCs w:val="24"/>
                        </w:rPr>
                        <w:t>14</w:t>
                      </w:r>
                    </w:sdtContent>
                  </w:sdt>
                  <w:r>
                    <w:rPr>
                      <w:b/>
                      <w:szCs w:val="24"/>
                    </w:rPr>
                    <w:t xml:space="preserve"> straipsnis. </w:t>
                  </w:r>
                  <w:sdt>
                    <w:sdtPr>
                      <w:alias w:val="Pavadinimas"/>
                      <w:tag w:val="title_4f8268999f8247e5b5f72018e5b3ba54"/>
                      <w:lock w:val="sdtLocked"/>
                      <w:richText/>
                    </w:sdtPr>
                    <w:sdtContent>
                      <w:r>
                        <w:rPr>
                          <w:b/>
                          <w:szCs w:val="24"/>
                        </w:rPr>
                        <w:t>Valstybinės kelių transporto priežiūros įgaliojimai</w:t>
                      </w:r>
                    </w:sdtContent>
                  </w:sdt>
                </w:p>
                <w:sdt>
                  <w:sdtPr>
                    <w:alias w:val="14 str. 1 d."/>
                    <w:tag w:val="part_b2086e97b0464e3abd38f8453cd6b9af"/>
                    <w:lock w:val="sdtLocked"/>
                    <w:richText/>
                  </w:sdtPr>
                  <w:sdtContent>
                    <w:p>
                      <w:pPr>
                        <w:widowControl w:val="0"/>
                        <w:tabs>
                          <w:tab w:val="left" w:pos="1134"/>
                        </w:tabs>
                        <w:ind w:firstLine="720"/>
                        <w:jc w:val="both"/>
                        <w:rPr>
                          <w:bCs/>
                          <w:szCs w:val="24"/>
                        </w:rPr>
                      </w:pPr>
                      <w:sdt>
                        <w:sdtPr>
                          <w:alias w:val="Numeris"/>
                          <w:tag w:val="nr_b2086e97b0464e3abd38f8453cd6b9af"/>
                          <w:lock w:val="sdtLocked"/>
                          <w:richText/>
                        </w:sdtPr>
                        <w:sdtContent>
                          <w:r>
                            <w:rPr>
                              <w:bCs/>
                              <w:szCs w:val="24"/>
                            </w:rPr>
                            <w:t>1</w:t>
                          </w:r>
                        </w:sdtContent>
                      </w:sdt>
                      <w:r>
                        <w:rPr>
                          <w:bCs/>
                          <w:szCs w:val="24"/>
                        </w:rPr>
                        <w:t>. Transporto saugos administracijos valstybinės kelių transporto priežiūros įgaliojimus nustato šis kodeksas, Viešojo administravimo įstatymas, Lietuvos Respublikos saugaus eismo automobilių keliais įstatymas ir susisiekimo ministro tvirtinami keleivinio kelių transporto priežiūros nuostatai.</w:t>
                      </w:r>
                    </w:p>
                  </w:sdtContent>
                </w:sdt>
                <w:sdt>
                  <w:sdtPr>
                    <w:alias w:val="14 str. 2 d."/>
                    <w:tag w:val="part_b8edf35dabba460fb85286657a358885"/>
                    <w:lock w:val="sdtLocked"/>
                    <w:richText/>
                  </w:sdtPr>
                  <w:sdtContent>
                    <w:p>
                      <w:pPr>
                        <w:tabs>
                          <w:tab w:val="left" w:pos="9354"/>
                        </w:tabs>
                        <w:ind w:firstLine="720"/>
                        <w:jc w:val="both"/>
                        <w:rPr>
                          <w:bCs/>
                          <w:szCs w:val="24"/>
                        </w:rPr>
                      </w:pPr>
                      <w:sdt>
                        <w:sdtPr>
                          <w:alias w:val="Numeris"/>
                          <w:tag w:val="nr_b8edf35dabba460fb85286657a358885"/>
                          <w:lock w:val="sdtLocked"/>
                          <w:richText/>
                        </w:sdtPr>
                        <w:sdtContent>
                          <w:r>
                            <w:rPr>
                              <w:bCs/>
                              <w:szCs w:val="24"/>
                            </w:rPr>
                            <w:t>2</w:t>
                          </w:r>
                        </w:sdtContent>
                      </w:sdt>
                      <w:r>
                        <w:rPr>
                          <w:bCs/>
                          <w:szCs w:val="24"/>
                        </w:rPr>
                        <w:t xml:space="preserve">. Transporto saugos administracijos pareigūnai turi teisę atlikti ūkio subjektų veiklos priežiūrą ir patikrinimus, tikrinti krovininės ir keleivinės kelių transporto priemonės techninius parametrus, keleivinės kelių transporto priemonės ir </w:t>
                      </w:r>
                      <w:r>
                        <w:rPr>
                          <w:bCs/>
                          <w:szCs w:val="24"/>
                          <w:lang w:eastAsia="lt-LT"/>
                        </w:rPr>
                        <w:t>lengvojo automobilio, kuriuo vykdoma</w:t>
                      </w:r>
                      <w:r>
                        <w:rPr>
                          <w:bCs/>
                          <w:szCs w:val="24"/>
                        </w:rPr>
                        <w:t xml:space="preserve"> </w:t>
                      </w:r>
                      <w:r>
                        <w:rPr>
                          <w:bCs/>
                          <w:szCs w:val="24"/>
                          <w:lang w:eastAsia="lt-LT"/>
                        </w:rPr>
                        <w:t xml:space="preserve">keleivių vežimo už atlygį veikla, </w:t>
                      </w:r>
                      <w:r>
                        <w:rPr>
                          <w:bCs/>
                          <w:szCs w:val="24"/>
                        </w:rPr>
                        <w:t>apipavidalinimą, krovininės ir keleivinės kelių transporto priemonės ekipažo dokumentus,</w:t>
                      </w:r>
                      <w:r>
                        <w:rPr>
                          <w:b/>
                          <w:szCs w:val="24"/>
                        </w:rPr>
                        <w:t xml:space="preserve"> </w:t>
                      </w:r>
                      <w:r>
                        <w:rPr>
                          <w:bCs/>
                          <w:szCs w:val="24"/>
                        </w:rPr>
                        <w:t>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r>
                        <w:rPr>
                          <w:szCs w:val="24"/>
                        </w:rPr>
                        <w:t>,</w:t>
                      </w:r>
                      <w:r>
                        <w:rPr>
                          <w:bCs/>
                          <w:szCs w:val="24"/>
                        </w:rPr>
                        <w:t xml:space="preserve"> keleiviams, bagažui ir kroviniams vežti privalomus dokumentus, tarp jų keleivių bilietus ir bagažo kvitus, tachografo įrašus ir komandiravimo deklaracijas. Kai komandiravimo deklaracijos patikrinimo kelyje rezultatai leidžia manyti, kad buvo įvykdytas pažeidimas, susijęs su darbo sutartimi, darbo laiko apskaita ar darbo užmokesčiu komandiravimo laikotarpiu, Transporto saugos administracija apie tai informuoja Valstybinę darbo inspekciją. Valstybinė darbo inspekcija pagal kompetenciją įvertina galimą pažeidimą ir poreikį per Vidaus rinkos informacinę sistemą kreiptis į užsienio šalies vežėją dėl šio kodekso 10</w:t>
                      </w:r>
                      <w:r>
                        <w:rPr>
                          <w:bCs/>
                          <w:szCs w:val="24"/>
                          <w:vertAlign w:val="superscript"/>
                        </w:rPr>
                        <w:t>1</w:t>
                      </w:r>
                      <w:r>
                        <w:rPr>
                          <w:bCs/>
                          <w:szCs w:val="24"/>
                        </w:rPr>
                        <w:t> straipsnio 7 dalyje nurodytos informacijos pateikimo, o šiam nepateikus, – į vežėjo įsisteigimo šalies kompetentingą instituciją. Transporto saugos administracijos pareigūnai taip pat turi teisę tikrinti, ar laikomasi ekipažo darbo ir poilsio režimo, ar nesinaudojama įtaisais, pakeičiančiais darbo ir poilsio režimo apskaitos prietaisų rodmenis ir (arba) duomenis, ir, nustatę pažeidimų, turi teisę siųsti transporto priemonę į tachografų techninės priežiūros dirbtuves, uždrausti transporto priemonei toliau važiuoti ir laikinai paimti transporto priemonės registravimo dokumentą, kol bus pašalinti pažeidimai.</w:t>
                      </w:r>
                    </w:p>
                  </w:sdtContent>
                </w:sdt>
                <w:sdt>
                  <w:sdtPr>
                    <w:alias w:val="14 str. 3 d."/>
                    <w:tag w:val="part_c5da50892d9540fbaa709c09febe35a4"/>
                    <w:lock w:val="sdtLocked"/>
                    <w:richText/>
                  </w:sdtPr>
                  <w:sdtContent>
                    <w:p>
                      <w:pPr>
                        <w:tabs>
                          <w:tab w:val="left" w:pos="9354"/>
                        </w:tabs>
                        <w:ind w:firstLine="720"/>
                        <w:jc w:val="both"/>
                        <w:rPr>
                          <w:bCs/>
                          <w:szCs w:val="24"/>
                        </w:rPr>
                      </w:pPr>
                      <w:sdt>
                        <w:sdtPr>
                          <w:alias w:val="Numeris"/>
                          <w:tag w:val="nr_c5da50892d9540fbaa709c09febe35a4"/>
                          <w:lock w:val="sdtLocked"/>
                          <w:richText/>
                        </w:sdtPr>
                        <w:sdtContent>
                          <w:r>
                            <w:rPr>
                              <w:bCs/>
                              <w:szCs w:val="24"/>
                            </w:rPr>
                            <w:t>3</w:t>
                          </w:r>
                        </w:sdtContent>
                      </w:sdt>
                      <w:r>
                        <w:rPr>
                          <w:bCs/>
                          <w:szCs w:val="24"/>
                        </w:rPr>
                        <w:t>. Savivaldybių tarnybų valstybinės kelių transporto priežiūros įgaliojimus nustato šis kodeksas, Viešojo administravimo įstatymas ir susisiekimo ministro tvirtinami keleivinio kelių transporto priežiūros nuostatai.</w:t>
                      </w:r>
                    </w:p>
                  </w:sdtContent>
                </w:sdt>
                <w:sdt>
                  <w:sdtPr>
                    <w:alias w:val="14 str. 4 d."/>
                    <w:tag w:val="part_312c37216aa6431dac721d2c826bba1f"/>
                    <w:lock w:val="sdtLocked"/>
                    <w:richText/>
                  </w:sdtPr>
                  <w:sdtContent>
                    <w:p>
                      <w:pPr>
                        <w:tabs>
                          <w:tab w:val="left" w:pos="1134"/>
                        </w:tabs>
                        <w:ind w:firstLine="720"/>
                        <w:jc w:val="both"/>
                        <w:rPr>
                          <w:bCs/>
                          <w:szCs w:val="24"/>
                        </w:rPr>
                      </w:pPr>
                      <w:sdt>
                        <w:sdtPr>
                          <w:alias w:val="Numeris"/>
                          <w:tag w:val="nr_312c37216aa6431dac721d2c826bba1f"/>
                          <w:lock w:val="sdtLocked"/>
                          <w:richText/>
                        </w:sdtPr>
                        <w:sdtContent>
                          <w:r>
                            <w:rPr>
                              <w:bCs/>
                              <w:szCs w:val="24"/>
                            </w:rPr>
                            <w:t>4</w:t>
                          </w:r>
                        </w:sdtContent>
                      </w:sdt>
                      <w:r>
                        <w:rPr>
                          <w:bCs/>
                          <w:szCs w:val="24"/>
                        </w:rPr>
                        <w:t>. Savivaldybių tarnybų pareigūnai turi teisę savo savivaldybės teritorijoje sustabdyti ir tikrinti lengvuosius automobilius, kuriais vykdoma keleivių vežimo už atlygį veikla, savo ir gretimų savivaldybių teritorijose sustabdyti keleivines kelių transporto priemones, tikrinti šių transporto priemonių apipavidalinimą, ekipažo dokumentus, tarp jų keleiviams ir bagažui vežti privalomus dokumentus, keleivių bilietus ir bagažo kvitus, taip pat turi teisę tikrinti, ar laikomasi ekipažo darbo ir poilsio režimo. Savivaldybių tarnybų pareigūnų stabdomos kelių transporto priemonės privalo sustoti. Savivaldybių tarnybų pareigūnai, nustatę pažeidimų, turi teisę uždrausti transporto priemonei toliau važiuoti ir laikinai paimti transporto priemonės registravimo dokumentą, kol bus pašalinti pažeidimai.</w:t>
                      </w:r>
                    </w:p>
                  </w:sdtContent>
                </w:sdt>
                <w:sdt>
                  <w:sdtPr>
                    <w:alias w:val="14 str. 5 d."/>
                    <w:tag w:val="part_08fdf5fb30964d74a3ac055312b568cb"/>
                    <w:lock w:val="sdtLocked"/>
                    <w:richText/>
                  </w:sdtPr>
                  <w:sdtContent>
                    <w:p>
                      <w:pPr>
                        <w:ind w:firstLine="720"/>
                        <w:jc w:val="both"/>
                        <w:rPr>
                          <w:szCs w:val="24"/>
                        </w:rPr>
                      </w:pPr>
                      <w:sdt>
                        <w:sdtPr>
                          <w:alias w:val="Numeris"/>
                          <w:tag w:val="nr_08fdf5fb30964d74a3ac055312b568cb"/>
                          <w:lock w:val="sdtLocked"/>
                          <w:richText/>
                        </w:sdtPr>
                        <w:sdtContent>
                          <w:r>
                            <w:rPr>
                              <w:szCs w:val="24"/>
                            </w:rPr>
                            <w:t>5</w:t>
                          </w:r>
                        </w:sdtContent>
                      </w:sdt>
                      <w:r>
                        <w:rPr>
                          <w:szCs w:val="24"/>
                        </w:rPr>
                        <w:t>. Valstybės institucijų valstybinės kelių transporto priežiūros įgaliojimus nustato šis kodeksas ir šių institucijų veiklą reglamentuojantys teisės aktai:</w:t>
                      </w:r>
                    </w:p>
                    <w:sdt>
                      <w:sdtPr>
                        <w:alias w:val="14 str. 5 d. 1 p."/>
                        <w:tag w:val="part_454f54c4d244468e8018cc4bc91bfdf3"/>
                        <w:lock w:val="sdtLocked"/>
                        <w:richText/>
                      </w:sdtPr>
                      <w:sdtContent>
                        <w:p>
                          <w:pPr>
                            <w:ind w:firstLine="720"/>
                            <w:jc w:val="both"/>
                            <w:rPr>
                              <w:szCs w:val="24"/>
                            </w:rPr>
                          </w:pPr>
                          <w:sdt>
                            <w:sdtPr>
                              <w:alias w:val="Numeris"/>
                              <w:tag w:val="nr_454f54c4d244468e8018cc4bc91bfdf3"/>
                              <w:lock w:val="sdtLocked"/>
                              <w:richText/>
                            </w:sdtPr>
                            <w:sdtContent>
                              <w:r>
                                <w:rPr>
                                  <w:szCs w:val="24"/>
                                </w:rPr>
                                <w:t>1</w:t>
                              </w:r>
                            </w:sdtContent>
                          </w:sdt>
                          <w:r>
                            <w:rPr>
                              <w:szCs w:val="24"/>
                            </w:rPr>
                            <w:t>) policijos pareigūnai turi teisę tikrinti krovininės kelių transporto priemonės ekipažo dokumentus,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
                      <w:sdtPr>
                        <w:alias w:val="14 str. 5 d. 2 p."/>
                        <w:tag w:val="part_fbe48cd9eba3490c91325544969e42e6"/>
                        <w:lock w:val="sdtLocked"/>
                        <w:richText/>
                      </w:sdtPr>
                      <w:sdtContent>
                        <w:p>
                          <w:pPr>
                            <w:tabs>
                              <w:tab w:val="left" w:pos="1134"/>
                            </w:tabs>
                            <w:ind w:firstLine="720"/>
                            <w:jc w:val="both"/>
                            <w:rPr>
                              <w:szCs w:val="24"/>
                            </w:rPr>
                          </w:pPr>
                          <w:sdt>
                            <w:sdtPr>
                              <w:alias w:val="Numeris"/>
                              <w:tag w:val="nr_fbe48cd9eba3490c91325544969e42e6"/>
                              <w:lock w:val="sdtLocked"/>
                              <w:richText/>
                            </w:sdtPr>
                            <w:sdtContent>
                              <w:r>
                                <w:rPr>
                                  <w:szCs w:val="24"/>
                                </w:rPr>
                                <w:t>2</w:t>
                              </w:r>
                            </w:sdtContent>
                          </w:sdt>
                          <w:r>
                            <w:rPr>
                              <w:szCs w:val="24"/>
                            </w:rPr>
                            <w:t>) Valstybinės mokesčių inspekcijos prie Lietuvos Respublikos finansų ministerijos pareigūnai turi teisę tikrinti kroviniams ir keleiviams vežti privalomus dokumentus;</w:t>
                          </w:r>
                        </w:p>
                      </w:sdtContent>
                    </w:sdt>
                    <w:sdt>
                      <w:sdtPr>
                        <w:alias w:val="14 str. 5 d. 3 p."/>
                        <w:tag w:val="part_03d98af156254cd5870ef3ca890d60e3"/>
                        <w:lock w:val="sdtLocked"/>
                        <w:richText/>
                      </w:sdtPr>
                      <w:sdtContent>
                        <w:p>
                          <w:pPr>
                            <w:tabs>
                              <w:tab w:val="left" w:pos="1134"/>
                            </w:tabs>
                            <w:ind w:firstLine="720"/>
                            <w:jc w:val="both"/>
                            <w:rPr>
                              <w:strike/>
                              <w:szCs w:val="24"/>
                            </w:rPr>
                          </w:pPr>
                          <w:sdt>
                            <w:sdtPr>
                              <w:alias w:val="Numeris"/>
                              <w:tag w:val="nr_03d98af156254cd5870ef3ca890d60e3"/>
                              <w:lock w:val="sdtLocked"/>
                              <w:richText/>
                            </w:sdtPr>
                            <w:sdtContent>
                              <w:r>
                                <w:rPr>
                                  <w:szCs w:val="24"/>
                                </w:rPr>
                                <w:t>3</w:t>
                              </w:r>
                            </w:sdtContent>
                          </w:sdt>
                          <w:r>
                            <w:rPr>
                              <w:szCs w:val="24"/>
                            </w:rPr>
                            <w:t>) Lietuvos Respublikos muitinės pareigūnai turi teisę tikrinti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Content>
                </w:sdt>
                <w:sdt>
                  <w:sdtPr>
                    <w:alias w:val="14 str. 6 d."/>
                    <w:tag w:val="part_6622ba3d600d487d9e9e96404cfe01c9"/>
                    <w:lock w:val="sdtLocked"/>
                    <w:richText/>
                  </w:sdtPr>
                  <w:sdtContent>
                    <w:p>
                      <w:pPr>
                        <w:ind w:firstLine="720"/>
                        <w:jc w:val="both"/>
                        <w:rPr>
                          <w:szCs w:val="24"/>
                        </w:rPr>
                      </w:pPr>
                      <w:sdt>
                        <w:sdtPr>
                          <w:alias w:val="Numeris"/>
                          <w:tag w:val="nr_6622ba3d600d487d9e9e96404cfe01c9"/>
                          <w:lock w:val="sdtLocked"/>
                          <w:richText/>
                        </w:sdtPr>
                        <w:sdtContent>
                          <w:r>
                            <w:rPr>
                              <w:szCs w:val="24"/>
                            </w:rPr>
                            <w:t>6</w:t>
                          </w:r>
                        </w:sdtContent>
                      </w:sdt>
                      <w:r>
                        <w:rPr>
                          <w:szCs w:val="24"/>
                        </w:rPr>
                        <w:t>. Kai transporto priemonių patikrinimo metu tikrinant atitiktį tarptautinio vežimo reikalavimams Europos Sąjungos valstybės narės vežėjo vairuotojas nepateikia galiojančios Bendrijos licencijos kopijos arba nepateikia komandiravimo deklaracijos kopijos, užsienio šalies vežėjo vairuotojas arba Europos Sąjungos valstybės narės vežėjo vairuotojas (kai taikoma) neturi kelionės leidimo arba turimas kelionės leidimas neatitinka važiavimo pobūdžio, yra neužpildytas arba užpildytas nevisiškai ar neteisingai, turi neleidžiamų taisymų arba yra nesumokėtas kelių naudotojo mokestis ar kelių rinkliava, transporto priemonei ar jos junginiui leidžiama:</w:t>
                      </w:r>
                    </w:p>
                    <w:sdt>
                      <w:sdtPr>
                        <w:alias w:val="14 str. 6 d. 1 p."/>
                        <w:tag w:val="part_cab39bd4c28f4ea49273610e1348f898"/>
                        <w:lock w:val="sdtLocked"/>
                        <w:richText/>
                      </w:sdtPr>
                      <w:sdtContent>
                        <w:p>
                          <w:pPr>
                            <w:ind w:firstLine="720"/>
                            <w:jc w:val="both"/>
                            <w:rPr>
                              <w:szCs w:val="24"/>
                            </w:rPr>
                          </w:pPr>
                          <w:sdt>
                            <w:sdtPr>
                              <w:alias w:val="Numeris"/>
                              <w:tag w:val="nr_cab39bd4c28f4ea49273610e1348f898"/>
                              <w:lock w:val="sdtLocked"/>
                              <w:richText/>
                            </w:sdtPr>
                            <w:sdtContent>
                              <w:r>
                                <w:rPr>
                                  <w:szCs w:val="24"/>
                                </w:rPr>
                                <w:t>1</w:t>
                              </w:r>
                            </w:sdtContent>
                          </w:sdt>
                          <w:r>
                            <w:rPr>
                              <w:szCs w:val="24"/>
                            </w:rPr>
                            <w:t>) Lietuvos Respublikos teritorijoje važiuoti toliau tik surašius administracinio nusižengimo protokolą ir vairuotojui pateikus galiojančią Bendrijos licencijos kopiją ar važiavimo pobūdį atitinkantį kelionės leidimą ar komandiravimo deklaracijos kopiją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w:t>
                          </w:r>
                        </w:p>
                      </w:sdtContent>
                    </w:sdt>
                    <w:sdt>
                      <w:sdtPr>
                        <w:alias w:val="14 str. 6 d. 2 p."/>
                        <w:tag w:val="part_2503248f9a9e4fd8904490bc08d162e5"/>
                        <w:lock w:val="sdtLocked"/>
                        <w:richText/>
                      </w:sdtPr>
                      <w:sdtContent>
                        <w:p>
                          <w:pPr>
                            <w:ind w:firstLine="720"/>
                            <w:jc w:val="both"/>
                            <w:rPr>
                              <w:szCs w:val="24"/>
                            </w:rPr>
                          </w:pPr>
                          <w:sdt>
                            <w:sdtPr>
                              <w:alias w:val="Numeris"/>
                              <w:tag w:val="nr_2503248f9a9e4fd8904490bc08d162e5"/>
                              <w:lock w:val="sdtLocked"/>
                              <w:richText/>
                            </w:sdtPr>
                            <w:sdtContent>
                              <w:r>
                                <w:rPr>
                                  <w:szCs w:val="24"/>
                                </w:rPr>
                                <w:t>2</w:t>
                              </w:r>
                            </w:sdtContent>
                          </w:sdt>
                          <w:r>
                            <w:rPr>
                              <w:szCs w:val="24"/>
                            </w:rPr>
                            <w:t>) pasienio kontrolės punkte įvažiuoti į Lietuvos Respublikos teritoriją tik vairuotojui pateikus galiojančią Bendrijos licencijos kopiją ar komandiravimo deklaracijos kopiją arba važiavimo pobūdį atitinkantį kelionės leidimą arba surašius administracinio nusižengimo protokolą, kai Administracinių nusižengimų registre yra suformuotas administracinio nusižengimo už važiavimą mokamais keliais nesumokėjus kelių naudotojo mokesčio ar kelių rinkliavos protokolas;</w:t>
                          </w:r>
                        </w:p>
                      </w:sdtContent>
                    </w:sdt>
                    <w:sdt>
                      <w:sdtPr>
                        <w:alias w:val="14 str. 6 d. 3 p."/>
                        <w:tag w:val="part_ad5f369ae69047afa5dbf2331bd5e633"/>
                        <w:lock w:val="sdtLocked"/>
                        <w:richText/>
                      </w:sdtPr>
                      <w:sdtContent>
                        <w:p>
                          <w:pPr>
                            <w:ind w:firstLine="720"/>
                            <w:jc w:val="both"/>
                            <w:rPr>
                              <w:szCs w:val="24"/>
                            </w:rPr>
                          </w:pPr>
                          <w:sdt>
                            <w:sdtPr>
                              <w:alias w:val="Numeris"/>
                              <w:tag w:val="nr_ad5f369ae69047afa5dbf2331bd5e633"/>
                              <w:lock w:val="sdtLocked"/>
                              <w:richText/>
                            </w:sdtPr>
                            <w:sdtContent>
                              <w:r>
                                <w:rPr>
                                  <w:szCs w:val="24"/>
                                </w:rPr>
                                <w:t>3</w:t>
                              </w:r>
                            </w:sdtContent>
                          </w:sdt>
                          <w:r>
                            <w:rPr>
                              <w:szCs w:val="24"/>
                            </w:rPr>
                            <w:t>) pasienio kontrolės punkte išvažiuoti iš Lietuvos Respublikos teritorijos tik surašius administracinio nusižengimo protokolą ir pateikus galiojančią Bendrijos licencijos kopiją ar komandiravimo deklaracijos kopiją arba važiavimo pobūdį atitinkantį kelionės leidimą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 arba pateikus įrodymą, kad yra sumokėta bauda už važiavimą mokamais keliais nesumokėjus kelių naudotojo mokesčio ar kelių rinkliavos, paskirta pagal įteiktą administracinį nurodymą.</w:t>
                          </w:r>
                        </w:p>
                      </w:sdtContent>
                    </w:sdt>
                  </w:sdtContent>
                </w:sdt>
                <w:sdt>
                  <w:sdtPr>
                    <w:alias w:val="14 str. 7 d."/>
                    <w:tag w:val="part_5ac65678dc4b4e09a36fa1c43f639cc9"/>
                    <w:lock w:val="sdtLocked"/>
                    <w:richText/>
                  </w:sdtPr>
                  <w:sdtContent>
                    <w:p>
                      <w:pPr>
                        <w:ind w:firstLine="720"/>
                        <w:jc w:val="both"/>
                        <w:rPr>
                          <w:szCs w:val="24"/>
                        </w:rPr>
                      </w:pPr>
                      <w:sdt>
                        <w:sdtPr>
                          <w:alias w:val="Numeris"/>
                          <w:tag w:val="nr_5ac65678dc4b4e09a36fa1c43f639cc9"/>
                          <w:lock w:val="sdtLocked"/>
                          <w:richText/>
                        </w:sdtPr>
                        <w:sdtContent>
                          <w:r>
                            <w:rPr>
                              <w:szCs w:val="24"/>
                            </w:rPr>
                            <w:t>7</w:t>
                          </w:r>
                        </w:sdtContent>
                      </w:sdt>
                      <w:r>
                        <w:rPr>
                          <w:szCs w:val="24"/>
                        </w:rPr>
                        <w:t xml:space="preserve">. Kai transporto priemonių patikrinimo metu nustatomi toliau nurodyti pažeidimai, uždraudžiama transporto priemonei toliau vykdyti profesinę </w:t>
                      </w:r>
                      <w:r>
                        <w:rPr>
                          <w:szCs w:val="24"/>
                          <w:lang w:eastAsia="lt-LT"/>
                        </w:rPr>
                        <w:t>vežimo kelių transportu veiklą</w:t>
                      </w:r>
                      <w:r>
                        <w:rPr>
                          <w:szCs w:val="24"/>
                        </w:rPr>
                        <w:t>, kol bus pašalinti nustatyti pažeidimai:</w:t>
                      </w:r>
                    </w:p>
                    <w:sdt>
                      <w:sdtPr>
                        <w:alias w:val="14 str. 7 d. 1 p."/>
                        <w:tag w:val="part_dc6db6e9886e42d0a89e3d3fd0280f81"/>
                        <w:lock w:val="sdtLocked"/>
                        <w:richText/>
                      </w:sdtPr>
                      <w:sdtContent>
                        <w:p>
                          <w:pPr>
                            <w:ind w:firstLine="720"/>
                            <w:jc w:val="both"/>
                            <w:rPr>
                              <w:szCs w:val="24"/>
                            </w:rPr>
                          </w:pPr>
                          <w:sdt>
                            <w:sdtPr>
                              <w:alias w:val="Numeris"/>
                              <w:tag w:val="nr_dc6db6e9886e42d0a89e3d3fd0280f81"/>
                              <w:lock w:val="sdtLocked"/>
                              <w:richText/>
                            </w:sdtPr>
                            <w:sdtContent>
                              <w:r>
                                <w:rPr>
                                  <w:szCs w:val="24"/>
                                </w:rPr>
                                <w:t>1</w:t>
                              </w:r>
                            </w:sdtContent>
                          </w:sdt>
                          <w:r>
                            <w:rPr>
                              <w:szCs w:val="24"/>
                            </w:rPr>
                            <w:t>) jeigu vežėjas neturi kelių transporto priemonei išduotos licencijos kopijos, jis turi pateikti galiojančią kelių transporto priemonei išduotą licencijos kopiją arba perkrauti krovinį ar persodinti keleivius į kelių transporto priemonę, kuri turi galiojančią kelių transporto priemonei išduotą licencijos kopiją;</w:t>
                          </w:r>
                        </w:p>
                      </w:sdtContent>
                    </w:sdt>
                    <w:sdt>
                      <w:sdtPr>
                        <w:alias w:val="14 str. 7 d. 2 p."/>
                        <w:tag w:val="part_30f78899f6f944dbaf68e1872d7256ea"/>
                        <w:lock w:val="sdtLocked"/>
                        <w:richText/>
                      </w:sdtPr>
                      <w:sdtContent>
                        <w:p>
                          <w:pPr>
                            <w:ind w:firstLine="720"/>
                            <w:jc w:val="both"/>
                            <w:rPr>
                              <w:szCs w:val="24"/>
                            </w:rPr>
                          </w:pPr>
                          <w:sdt>
                            <w:sdtPr>
                              <w:alias w:val="Numeris"/>
                              <w:tag w:val="nr_30f78899f6f944dbaf68e1872d7256ea"/>
                              <w:lock w:val="sdtLocked"/>
                              <w:richText/>
                            </w:sdtPr>
                            <w:sdtContent>
                              <w:r>
                                <w:rPr>
                                  <w:szCs w:val="24"/>
                                </w:rPr>
                                <w:t>2</w:t>
                              </w:r>
                            </w:sdtContent>
                          </w:sdt>
                          <w:r>
                            <w:rPr>
                              <w:szCs w:val="24"/>
                            </w:rPr>
                            <w:t>) jeigu vairuotojas vairavo kelių transporto priemonę neturėdamas komandiravimo deklaracijos kopijos, jis turi pateikti vežėjo per Vidaus rinkos informacinę sistemą pateiktą komandiravimo deklaracijos kopiją;</w:t>
                          </w:r>
                        </w:p>
                      </w:sdtContent>
                    </w:sdt>
                    <w:sdt>
                      <w:sdtPr>
                        <w:alias w:val="14 str. 7 d. 3 p."/>
                        <w:tag w:val="part_c7dfd0cee4dd4944ac4b16f83f3e6a7c"/>
                        <w:lock w:val="sdtLocked"/>
                        <w:richText/>
                      </w:sdtPr>
                      <w:sdtContent>
                        <w:p>
                          <w:pPr>
                            <w:ind w:firstLine="720"/>
                            <w:jc w:val="both"/>
                            <w:rPr>
                              <w:szCs w:val="24"/>
                            </w:rPr>
                          </w:pPr>
                          <w:sdt>
                            <w:sdtPr>
                              <w:alias w:val="Numeris"/>
                              <w:tag w:val="nr_c7dfd0cee4dd4944ac4b16f83f3e6a7c"/>
                              <w:lock w:val="sdtLocked"/>
                              <w:richText/>
                            </w:sdtPr>
                            <w:sdtContent>
                              <w:r>
                                <w:rPr>
                                  <w:szCs w:val="24"/>
                                </w:rPr>
                                <w:t>3</w:t>
                              </w:r>
                            </w:sdtContent>
                          </w:sdt>
                          <w:r>
                            <w:rPr>
                              <w:szCs w:val="24"/>
                            </w:rPr>
                            <w:t>) jeigu vairuotojas neturi vežėjui išduoto galiojančio vairuotojo liudijimo, jis turi pateikti vežėjui išduotą galiojantį vairuotojo liudijimą arba toliau kelių transporto priemonę vairuoti turi reikalavimus atitinkantis vairuotojas;</w:t>
                          </w:r>
                        </w:p>
                      </w:sdtContent>
                    </w:sdt>
                    <w:sdt>
                      <w:sdtPr>
                        <w:alias w:val="14 str. 7 d. 4 p."/>
                        <w:tag w:val="part_dac4c70479c847b2a6db5100c8d43330"/>
                        <w:lock w:val="sdtLocked"/>
                        <w:richText/>
                      </w:sdtPr>
                      <w:sdtContent>
                        <w:p>
                          <w:pPr>
                            <w:ind w:firstLine="720"/>
                            <w:jc w:val="both"/>
                            <w:rPr>
                              <w:szCs w:val="24"/>
                            </w:rPr>
                          </w:pPr>
                          <w:sdt>
                            <w:sdtPr>
                              <w:alias w:val="Numeris"/>
                              <w:tag w:val="nr_dac4c70479c847b2a6db5100c8d43330"/>
                              <w:lock w:val="sdtLocked"/>
                              <w:richText/>
                            </w:sdtPr>
                            <w:sdtContent>
                              <w:r>
                                <w:rPr>
                                  <w:szCs w:val="24"/>
                                </w:rPr>
                                <w:t>4</w:t>
                              </w:r>
                            </w:sdtContent>
                          </w:sdt>
                          <w:r>
                            <w:rPr>
                              <w:szCs w:val="24"/>
                            </w:rPr>
                            <w:t>) jeigu vairuotojas vairavo kelių transporto priemonę, kurioje įrengtas skaitmeninis tachografas, neturėdamas asmeninės vairuotojo tachografo kortelės, jis turi pateikti asmeninę vairuotojo kortelę arba toliau kelių transporto priemonę vairuoti turi reikalavimus atitinkantis vairuotojas, turintis asmeninę vairuotojo tachografo kortelę.</w:t>
                          </w:r>
                        </w:p>
                      </w:sdtContent>
                    </w:sdt>
                  </w:sdtContent>
                </w:sdt>
                <w:sdt>
                  <w:sdtPr>
                    <w:alias w:val="14 str. 8 d."/>
                    <w:tag w:val="part_e9f7af64d69c4a80a01f99d4ea428f58"/>
                    <w:lock w:val="sdtLocked"/>
                    <w:richText/>
                  </w:sdtPr>
                  <w:sdtContent>
                    <w:p>
                      <w:pPr>
                        <w:ind w:firstLine="720"/>
                        <w:jc w:val="both"/>
                        <w:rPr>
                          <w:color w:val="000000"/>
                        </w:rPr>
                      </w:pPr>
                      <w:sdt>
                        <w:sdtPr>
                          <w:alias w:val="Numeris"/>
                          <w:tag w:val="nr_e9f7af64d69c4a80a01f99d4ea428f58"/>
                          <w:lock w:val="sdtLocked"/>
                          <w:richText/>
                        </w:sdtPr>
                        <w:sdtContent>
                          <w:r>
                            <w:rPr>
                              <w:szCs w:val="24"/>
                            </w:rPr>
                            <w:t>8</w:t>
                          </w:r>
                        </w:sdtContent>
                      </w:sdt>
                      <w:r>
                        <w:rPr>
                          <w:szCs w:val="24"/>
                        </w:rPr>
                        <w:t>. Transporto priemonei važiuoti toliau, kol bus pašalinti pažeidimai, uždraudžiama transporto priemones tikrinančiam pareigūnui pritaikius transporto priemonės sulaikymo priemones – transporto priemonės registracijos dokumentų paėmimą ir transporto priemonės nukreipimą į stovėjimo vietą. Transporto priemonei nukreipti stovėti į tam skirtą aikštelę gali būti pasitelkti kiti subjektai, o visos su tuo susijusios išlaidos, įskaitant transporto priemonės stovėjimo, saugojimo, prastovos ir krovinio perkrovimo išlaidas,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036c0bb0b11e78643ed5347f30766">
                    <w:r w:rsidRPr="00532B9F">
                      <w:rPr>
                        <w:rFonts w:ascii="Times New Roman" w:eastAsia="MS Mincho" w:hAnsi="Times New Roman"/>
                        <w:sz w:val="20"/>
                        <w:i/>
                        <w:iCs/>
                        <w:color w:val="0000FF" w:themeColor="hyperlink"/>
                        <w:u w:val="single"/>
                      </w:rPr>
                      <w:t>XIII-693</w:t>
                    </w:r>
                  </w:fldSimple>
                  <w:r>
                    <w:rPr>
                      <w:rFonts w:ascii="Times New Roman" w:eastAsia="MS Mincho" w:hAnsi="Times New Roman"/>
                      <w:sz w:val="20"/>
                      <w:i/>
                      <w:iCs/>
                    </w:rPr>
                    <w:t>,
2017-10-19,
paskelbta TAR 2017-10-27, i. k. 2017-16996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cb9659fb8634461c9dc0b440c3735385"/>
            <w:lock w:val="sdtLocked"/>
            <w:richText/>
          </w:sdtPr>
          <w:sdtContent>
            <w:p>
              <w:pPr>
                <w:jc w:val="center"/>
                <w:rPr>
                  <w:b/>
                  <w:caps/>
                  <w:color w:val="000000"/>
                </w:rPr>
              </w:pPr>
              <w:sdt>
                <w:sdtPr>
                  <w:alias w:val="Numeris"/>
                  <w:tag w:val="nr_cb9659fb8634461c9dc0b440c3735385"/>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cb9659fb8634461c9dc0b440c3735385"/>
                  <w:lock w:val="sdtLocked"/>
                  <w:richText/>
                </w:sdtPr>
                <w:sdtContent>
                  <w:r>
                    <w:rPr>
                      <w:b/>
                      <w:caps/>
                      <w:color w:val="000000"/>
                    </w:rPr>
                    <w:t xml:space="preserve">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5 str."/>
                <w:tag w:val="part_fbfaefccb2f342c8a1f2eb70d9a2d4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6b0f2e8974f449558b4634cc8e45919b"/>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6b0f2e8974f449558b4634cc8e45919b"/>
                      <w:lock w:val="sdtLocked"/>
                      <w:richText/>
                    </w:sdtPr>
                    <w:sdtContent>
                      <w:r>
                        <w:rPr>
                          <w:b/>
                          <w:bCs/>
                          <w:color w:val="000000"/>
                        </w:rPr>
                        <w:t>16</w:t>
                      </w:r>
                    </w:sdtContent>
                  </w:sdt>
                  <w:r>
                    <w:rPr>
                      <w:b/>
                      <w:bCs/>
                      <w:color w:val="000000"/>
                    </w:rPr>
                    <w:t xml:space="preserve"> straipsnis. </w:t>
                  </w:r>
                  <w:sdt>
                    <w:sdtPr>
                      <w:alias w:val="Pavadinimas"/>
                      <w:tag w:val="title_6b0f2e8974f449558b4634cc8e45919b"/>
                      <w:lock w:val="sdtLocked"/>
                      <w:richText/>
                    </w:sdtPr>
                    <w:sdtContent>
                      <w:r>
                        <w:rPr>
                          <w:b/>
                          <w:bCs/>
                          <w:color w:val="000000"/>
                        </w:rPr>
                        <w:t xml:space="preserve">Tarifai ir jų taikymas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98c048d759c3490db2c6e89aca881aca"/>
                    <w:lock w:val="sdtLocked"/>
                    <w:richText/>
                  </w:sdtPr>
                  <w:sdtContent>
                    <w:p>
                      <w:pPr>
                        <w:widowControl w:val="0"/>
                        <w:suppressAutoHyphens/>
                        <w:ind w:firstLine="709"/>
                        <w:jc w:val="both"/>
                        <w:rPr>
                          <w:color w:val="000000"/>
                        </w:rPr>
                      </w:pPr>
                      <w:sdt>
                        <w:sdtPr>
                          <w:alias w:val="Numeris"/>
                          <w:tag w:val="nr_98c048d759c3490db2c6e89aca881aca"/>
                          <w:lock w:val="sdtLocked"/>
                          <w:richText/>
                        </w:sdtPr>
                        <w:sdtContent>
                          <w:r>
                            <w:rPr>
                              <w:color w:val="000000"/>
                            </w:rPr>
                            <w:t>2</w:t>
                          </w:r>
                        </w:sdtContent>
                      </w:sdt>
                      <w:r>
                        <w:rPr>
                          <w:color w:val="000000"/>
                        </w:rPr>
                        <w:t>. Keleivių vežimo reguliariais reisais vietinio susisiekimo maršrutais konkrečius tarifų dydžius nustato savivaldybių tarybos.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782ed41aae044a9a9f9f0caf4b278a0f"/>
                <w:lock w:val="sdtLocked"/>
                <w:richText/>
              </w:sdtPr>
              <w:sdtContent>
                <w:p>
                  <w:pPr>
                    <w:widowControl w:val="0"/>
                    <w:tabs>
                      <w:tab w:val="left" w:pos="1134"/>
                    </w:tabs>
                    <w:ind w:firstLine="720"/>
                    <w:jc w:val="both"/>
                    <w:rPr>
                      <w:b/>
                      <w:szCs w:val="24"/>
                    </w:rPr>
                  </w:pPr>
                  <w:sdt>
                    <w:sdtPr>
                      <w:alias w:val="Numeris"/>
                      <w:tag w:val="nr_782ed41aae044a9a9f9f0caf4b278a0f"/>
                      <w:lock w:val="sdtLocked"/>
                      <w:richText/>
                    </w:sdtPr>
                    <w:sdtContent>
                      <w:r>
                        <w:rPr>
                          <w:b/>
                          <w:szCs w:val="24"/>
                        </w:rPr>
                        <w:t>17</w:t>
                      </w:r>
                    </w:sdtContent>
                  </w:sdt>
                  <w:r>
                    <w:rPr>
                      <w:b/>
                      <w:szCs w:val="24"/>
                    </w:rPr>
                    <w:t xml:space="preserve"> straipsnis.</w:t>
                  </w:r>
                  <w:r>
                    <w:rPr>
                      <w:bCs/>
                      <w:szCs w:val="24"/>
                    </w:rPr>
                    <w:t xml:space="preserve"> </w:t>
                  </w:r>
                  <w:sdt>
                    <w:sdtPr>
                      <w:alias w:val="Pavadinimas"/>
                      <w:tag w:val="title_782ed41aae044a9a9f9f0caf4b278a0f"/>
                      <w:lock w:val="sdtLocked"/>
                      <w:richText/>
                    </w:sdtPr>
                    <w:sdtContent>
                      <w:r>
                        <w:rPr>
                          <w:b/>
                          <w:szCs w:val="24"/>
                        </w:rPr>
                        <w:t>Keleivis ir bagažas</w:t>
                      </w:r>
                    </w:sdtContent>
                  </w:sdt>
                </w:p>
                <w:sdt>
                  <w:sdtPr>
                    <w:alias w:val="17 str. 1 d."/>
                    <w:tag w:val="part_3e72395795e4470d9e5ceb377fb07848"/>
                    <w:lock w:val="sdtLocked"/>
                    <w:richText/>
                  </w:sdtPr>
                  <w:sdtContent>
                    <w:p>
                      <w:pPr>
                        <w:widowControl w:val="0"/>
                        <w:tabs>
                          <w:tab w:val="left" w:pos="1134"/>
                        </w:tabs>
                        <w:ind w:firstLine="720"/>
                        <w:jc w:val="both"/>
                        <w:rPr>
                          <w:szCs w:val="24"/>
                        </w:rPr>
                      </w:pPr>
                      <w:sdt>
                        <w:sdtPr>
                          <w:alias w:val="Numeris"/>
                          <w:tag w:val="nr_3e72395795e4470d9e5ceb377fb07848"/>
                          <w:lock w:val="sdtLocked"/>
                          <w:richText/>
                        </w:sdtPr>
                        <w:sdtContent>
                          <w:r>
                            <w:rPr>
                              <w:szCs w:val="24"/>
                            </w:rPr>
                            <w:t>1</w:t>
                          </w:r>
                        </w:sdtContent>
                      </w:sdt>
                      <w:r>
                        <w:rPr>
                          <w:szCs w:val="24"/>
                        </w:rPr>
                        <w:t>. Keleivis – fizinis asmuo, kuris pagal sutartį arba kitu teisiniu pagrindu naudojasi kelių transporto priemone.</w:t>
                      </w:r>
                    </w:p>
                  </w:sdtContent>
                </w:sdt>
                <w:sdt>
                  <w:sdtPr>
                    <w:alias w:val="17 str. 2 d."/>
                    <w:tag w:val="part_bd1f6217717b488db8031ca0546d0bba"/>
                    <w:lock w:val="sdtLocked"/>
                    <w:richText/>
                  </w:sdtPr>
                  <w:sdtContent>
                    <w:p>
                      <w:pPr>
                        <w:widowControl w:val="0"/>
                        <w:tabs>
                          <w:tab w:val="left" w:pos="1134"/>
                        </w:tabs>
                        <w:ind w:firstLine="720"/>
                        <w:jc w:val="both"/>
                        <w:rPr>
                          <w:bCs/>
                          <w:szCs w:val="24"/>
                        </w:rPr>
                      </w:pPr>
                      <w:sdt>
                        <w:sdtPr>
                          <w:alias w:val="Numeris"/>
                          <w:tag w:val="nr_bd1f6217717b488db8031ca0546d0bba"/>
                          <w:lock w:val="sdtLocked"/>
                          <w:richText/>
                        </w:sdtPr>
                        <w:sdtContent>
                          <w:r>
                            <w:rPr>
                              <w:bCs/>
                              <w:szCs w:val="24"/>
                            </w:rPr>
                            <w:t>2</w:t>
                          </w:r>
                        </w:sdtContent>
                      </w:sdt>
                      <w:r>
                        <w:rPr>
                          <w:bCs/>
                          <w:szCs w:val="24"/>
                        </w:rPr>
                        <w:t xml:space="preserve">. Bagažas – daiktai, kuriuos keleivis vežasi </w:t>
                      </w:r>
                      <w:r>
                        <w:rPr>
                          <w:szCs w:val="24"/>
                        </w:rPr>
                        <w:t>keleivine</w:t>
                      </w:r>
                      <w:r>
                        <w:rPr>
                          <w:b/>
                          <w:bCs/>
                          <w:szCs w:val="24"/>
                        </w:rPr>
                        <w:t xml:space="preserve"> </w:t>
                      </w:r>
                      <w:r>
                        <w:rPr>
                          <w:bCs/>
                          <w:szCs w:val="24"/>
                        </w:rPr>
                        <w:t>kelių transporto priemone arba keleivis ar kitas asmuo perduoda vežti keleivine kelių transporto priemone.</w:t>
                      </w:r>
                    </w:p>
                  </w:sdtContent>
                </w:sdt>
                <w:sdt>
                  <w:sdtPr>
                    <w:alias w:val="17 str. 3 d."/>
                    <w:tag w:val="part_56acea59d91f45d39e15d2c13d50de33"/>
                    <w:lock w:val="sdtLocked"/>
                    <w:richText/>
                  </w:sdtPr>
                  <w:sdtContent>
                    <w:p>
                      <w:pPr>
                        <w:widowControl w:val="0"/>
                        <w:tabs>
                          <w:tab w:val="left" w:pos="1134"/>
                        </w:tabs>
                        <w:ind w:firstLine="720"/>
                        <w:jc w:val="both"/>
                      </w:pPr>
                      <w:sdt>
                        <w:sdtPr>
                          <w:alias w:val="Numeris"/>
                          <w:tag w:val="nr_56acea59d91f45d39e15d2c13d50de33"/>
                          <w:lock w:val="sdtLocked"/>
                          <w:richText/>
                        </w:sdtPr>
                        <w:sdtContent>
                          <w:r>
                            <w:rPr>
                              <w:szCs w:val="24"/>
                            </w:rPr>
                            <w:t>3</w:t>
                          </w:r>
                        </w:sdtContent>
                      </w:sdt>
                      <w:r>
                        <w:rPr>
                          <w:szCs w:val="24"/>
                        </w:rPr>
                        <w:t>. Bagažo maksimalų dydį ir svorį nustato susisiekimo ministro tvirtinamos keleivių ir bagažo vežimo taisyklės.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7-1 str."/>
                <w:tag w:val="part_b47d7c1d9f234478a8c049c381104a80"/>
                <w:lock w:val="sdtLocked"/>
                <w:richText/>
              </w:sdtPr>
              <w:sdtContent>
                <w:p>
                  <w:pPr>
                    <w:keepLines/>
                    <w:widowControl w:val="0"/>
                    <w:suppressAutoHyphens/>
                    <w:ind w:firstLine="709"/>
                    <w:jc w:val="both"/>
                    <w:rPr>
                      <w:b/>
                      <w:bCs/>
                      <w:color w:val="000000"/>
                    </w:rPr>
                  </w:pPr>
                  <w:sdt>
                    <w:sdtPr>
                      <w:alias w:val="Numeris"/>
                      <w:tag w:val="nr_b47d7c1d9f234478a8c049c381104a80"/>
                      <w:lock w:val="sdtLocked"/>
                      <w:richText/>
                    </w:sdtPr>
                    <w:sdtContent>
                      <w:r>
                        <w:rPr>
                          <w:b/>
                          <w:bCs/>
                          <w:color w:val="000000"/>
                        </w:rPr>
                        <w:t>17</w:t>
                      </w:r>
                      <w:r>
                        <w:rPr>
                          <w:b/>
                          <w:bCs/>
                          <w:color w:val="000000"/>
                          <w:vertAlign w:val="superscript"/>
                        </w:rPr>
                        <w:t>1</w:t>
                      </w:r>
                    </w:sdtContent>
                  </w:sdt>
                  <w:r>
                    <w:rPr>
                      <w:b/>
                      <w:bCs/>
                      <w:color w:val="000000"/>
                    </w:rPr>
                    <w:t xml:space="preserve"> straipsnis. </w:t>
                  </w:r>
                  <w:sdt>
                    <w:sdtPr>
                      <w:alias w:val="Pavadinimas"/>
                      <w:tag w:val="title_b47d7c1d9f234478a8c049c381104a80"/>
                      <w:lock w:val="sdtLocked"/>
                      <w:richText/>
                    </w:sdtPr>
                    <w:sdtContent>
                      <w:r>
                        <w:rPr>
                          <w:b/>
                          <w:bCs/>
                          <w:color w:val="000000"/>
                        </w:rPr>
                        <w:t>Viešųjų paslaugų teikimo organizavimas</w:t>
                      </w:r>
                    </w:sdtContent>
                  </w:sdt>
                </w:p>
                <w:sdt>
                  <w:sdtPr>
                    <w:alias w:val="17-1 str. 1 d."/>
                    <w:tag w:val="part_43e05484a4b7424a820d3de78550f8b7"/>
                    <w:lock w:val="sdtLocked"/>
                    <w:richText/>
                  </w:sdtPr>
                  <w:sdtContent>
                    <w:p>
                      <w:pPr>
                        <w:widowControl w:val="0"/>
                        <w:suppressAutoHyphens/>
                        <w:ind w:firstLine="709"/>
                        <w:jc w:val="both"/>
                        <w:rPr>
                          <w:color w:val="000000"/>
                        </w:rPr>
                      </w:pPr>
                      <w:sdt>
                        <w:sdtPr>
                          <w:alias w:val="Numeris"/>
                          <w:tag w:val="nr_43e05484a4b7424a820d3de78550f8b7"/>
                          <w:lock w:val="sdtLocked"/>
                          <w:richText/>
                        </w:sdtPr>
                        <w:sdtContent>
                          <w:r>
                            <w:rPr>
                              <w:color w:val="000000"/>
                            </w:rPr>
                            <w:t>1</w:t>
                          </w:r>
                        </w:sdtContent>
                      </w:sdt>
                      <w:r>
                        <w:rPr>
                          <w:color w:val="000000"/>
                        </w:rPr>
                        <w:t>. Savivaldybių institucijos užtikrina bendrus interesus tenkinančių keleivinio kelių transporto viešųjų paslaugų teikimą, kurio, atsižvelgdami į savo komercinius interesus, vežėjai neprisiimtų arba neprisiimtų tokiu mastu ar tokiomis pačiomis sąlygomis negaudami atlygio, vadovaudamosi Reglamentu (EB) Nr. 1370/2007.</w:t>
                      </w:r>
                    </w:p>
                  </w:sdtContent>
                </w:sdt>
                <w:sdt>
                  <w:sdtPr>
                    <w:alias w:val="17-1 str. 2 d."/>
                    <w:tag w:val="part_37cc2c56a1bc49bdaa538cee02dd4734"/>
                    <w:lock w:val="sdtLocked"/>
                    <w:richText/>
                  </w:sdtPr>
                  <w:sdtContent>
                    <w:p>
                      <w:pPr>
                        <w:widowControl w:val="0"/>
                        <w:suppressAutoHyphens/>
                        <w:ind w:firstLine="709"/>
                        <w:jc w:val="both"/>
                        <w:rPr>
                          <w:color w:val="000000"/>
                        </w:rPr>
                      </w:pPr>
                      <w:sdt>
                        <w:sdtPr>
                          <w:alias w:val="Numeris"/>
                          <w:tag w:val="nr_37cc2c56a1bc49bdaa538cee02dd4734"/>
                          <w:lock w:val="sdtLocked"/>
                          <w:richText/>
                        </w:sdtPr>
                        <w:sdtContent>
                          <w:r>
                            <w:rPr>
                              <w:color w:val="000000"/>
                            </w:rPr>
                            <w:t>2</w:t>
                          </w:r>
                        </w:sdtContent>
                      </w:sdt>
                      <w:r>
                        <w:rPr>
                          <w:color w:val="000000"/>
                        </w:rPr>
                        <w:t>. Savivaldybių institucijos vežėjus teikti viešąsias paslaugas pagal viešųjų paslaugų įsipareigojimus parenka:</w:t>
                      </w:r>
                    </w:p>
                    <w:sdt>
                      <w:sdtPr>
                        <w:alias w:val="17-1 str. 2 d. 1 p."/>
                        <w:tag w:val="part_5988f57bb81e49d59b886509a8241592"/>
                        <w:lock w:val="sdtLocked"/>
                        <w:richText/>
                      </w:sdtPr>
                      <w:sdtContent>
                        <w:p>
                          <w:pPr>
                            <w:widowControl w:val="0"/>
                            <w:suppressAutoHyphens/>
                            <w:ind w:firstLine="709"/>
                            <w:jc w:val="both"/>
                            <w:rPr>
                              <w:color w:val="000000"/>
                            </w:rPr>
                          </w:pPr>
                          <w:sdt>
                            <w:sdtPr>
                              <w:alias w:val="Numeris"/>
                              <w:tag w:val="nr_5988f57bb81e49d59b886509a8241592"/>
                              <w:lock w:val="sdtLocked"/>
                              <w:richText/>
                            </w:sdtPr>
                            <w:sdtContent>
                              <w:r>
                                <w:rPr>
                                  <w:color w:val="000000"/>
                                </w:rPr>
                                <w:t>1</w:t>
                              </w:r>
                            </w:sdtContent>
                          </w:sdt>
                          <w:r>
                            <w:rPr>
                              <w:color w:val="000000"/>
                            </w:rPr>
                            <w:t>) konkurso būdu, vadovaudamosi Reglamento (EB) Nr. 1370/2007 5 straipsnyje nurodytais reikalavimais;</w:t>
                          </w:r>
                        </w:p>
                      </w:sdtContent>
                    </w:sdt>
                    <w:sdt>
                      <w:sdtPr>
                        <w:alias w:val="17-1 str. 2 d. 2 p."/>
                        <w:tag w:val="part_62ee535878af4403ace76209433209f3"/>
                        <w:lock w:val="sdtLocked"/>
                        <w:richText/>
                      </w:sdtPr>
                      <w:sdtContent>
                        <w:p>
                          <w:pPr>
                            <w:widowControl w:val="0"/>
                            <w:suppressAutoHyphens/>
                            <w:ind w:firstLine="709"/>
                            <w:jc w:val="both"/>
                            <w:rPr>
                              <w:color w:val="000000"/>
                            </w:rPr>
                          </w:pPr>
                          <w:sdt>
                            <w:sdtPr>
                              <w:alias w:val="Numeris"/>
                              <w:tag w:val="nr_62ee535878af4403ace76209433209f3"/>
                              <w:lock w:val="sdtLocked"/>
                              <w:richText/>
                            </w:sdtPr>
                            <w:sdtContent>
                              <w:r>
                                <w:rPr>
                                  <w:color w:val="000000"/>
                                </w:rPr>
                                <w:t>2</w:t>
                              </w:r>
                            </w:sdtContent>
                          </w:sdt>
                          <w:r>
                            <w:rPr>
                              <w:color w:val="000000"/>
                            </w:rPr>
                            <w:t>) tiesiogiai sudarydamos viešųjų paslaugų teikimo sutartį su vežėju, atitinkančiu Reglamento (EB) Nr. 1370/2007 5 straipsnyje nurodytus reikalavimus.</w:t>
                          </w:r>
                        </w:p>
                      </w:sdtContent>
                    </w:sdt>
                  </w:sdtContent>
                </w:sdt>
                <w:sdt>
                  <w:sdtPr>
                    <w:alias w:val="17-1 str. 3 d."/>
                    <w:tag w:val="part_3cee03ea37ec4357b1b96473c9cd316b"/>
                    <w:lock w:val="sdtLocked"/>
                    <w:richText/>
                  </w:sdtPr>
                  <w:sdtContent>
                    <w:p>
                      <w:pPr>
                        <w:widowControl w:val="0"/>
                        <w:suppressAutoHyphens/>
                        <w:ind w:firstLine="709"/>
                        <w:jc w:val="both"/>
                      </w:pPr>
                      <w:sdt>
                        <w:sdtPr>
                          <w:alias w:val="Numeris"/>
                          <w:tag w:val="nr_3cee03ea37ec4357b1b96473c9cd316b"/>
                          <w:lock w:val="sdtLocked"/>
                          <w:richText/>
                        </w:sdtPr>
                        <w:sdtContent>
                          <w:r>
                            <w:rPr>
                              <w:color w:val="000000"/>
                            </w:rPr>
                            <w:t>3</w:t>
                          </w:r>
                        </w:sdtContent>
                      </w:sdt>
                      <w:r>
                        <w:rPr>
                          <w:color w:val="000000"/>
                        </w:rPr>
                        <w:t>. Viešųjų paslaugų sutarčių turinį, trukmę, jų sudarymo sąlygas ir tvarką, vežėjų nuostolių, patirtų vykdant viešųjų paslaugų įsipareigojimus, kompensacijai apskaičiuoti taikomas taisykles nustato Reglamentas (EB) Nr. 1370/2007. Nuostolių, patirtų vykdant viešųjų paslaugų įsipareigojimus, kompensacijos apskaičiavimo tvarką nustato Vyriausybė arba jos įgaliota institucija pagal Reglamento (EB) Nr. 1370/2007 priede išdėstytas taisykles.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w:tag w:val="part_c1f9b35dcf094802b8032b9bb6d6b76d"/>
                <w:lock w:val="sdtLocked"/>
                <w:richText/>
              </w:sdtPr>
              <w:sdtContent>
                <w:p>
                  <w:pPr>
                    <w:ind w:firstLine="708"/>
                    <w:jc w:val="both"/>
                    <w:rPr>
                      <w:color w:val="000000"/>
                    </w:rPr>
                  </w:pPr>
                  <w:sdt>
                    <w:sdtPr>
                      <w:alias w:val="Numeris"/>
                      <w:tag w:val="nr_c1f9b35dcf094802b8032b9bb6d6b76d"/>
                      <w:lock w:val="sdtLocked"/>
                      <w:richText/>
                    </w:sdtPr>
                    <w:sdtContent>
                      <w:r>
                        <w:rPr>
                          <w:b/>
                          <w:color w:val="000000"/>
                        </w:rPr>
                        <w:t>18</w:t>
                      </w:r>
                    </w:sdtContent>
                  </w:sdt>
                  <w:r>
                    <w:rPr>
                      <w:b/>
                      <w:color w:val="000000"/>
                    </w:rPr>
                    <w:t xml:space="preserve"> straipsnis. </w:t>
                  </w:r>
                  <w:sdt>
                    <w:sdtPr>
                      <w:alias w:val="Pavadinimas"/>
                      <w:tag w:val="title_c1f9b35dcf094802b8032b9bb6d6b76d"/>
                      <w:lock w:val="sdtLocked"/>
                      <w:richText/>
                    </w:sdtPr>
                    <w:sdtContent>
                      <w:r>
                        <w:rPr>
                          <w:b/>
                          <w:color w:val="000000"/>
                        </w:rPr>
                        <w:t xml:space="preserve">Keleivių vežimas už atlygį autobusais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8 str. 1 d."/>
                    <w:tag w:val="part_c2b2b9d5a4ac4d64acc6c8e1ca299efb"/>
                    <w:lock w:val="sdtLocked"/>
                    <w:richText/>
                  </w:sdtPr>
                  <w:sdtContent>
                    <w:p>
                      <w:pPr>
                        <w:ind w:firstLine="720"/>
                        <w:jc w:val="both"/>
                        <w:rPr>
                          <w:color w:val="000000"/>
                        </w:rPr>
                      </w:pPr>
                      <w:sdt>
                        <w:sdtPr>
                          <w:alias w:val="Numeris"/>
                          <w:tag w:val="nr_c2b2b9d5a4ac4d64acc6c8e1ca299efb"/>
                          <w:lock w:val="sdtLocked"/>
                          <w:richText/>
                        </w:sdtPr>
                        <w:sdtContent>
                          <w:r>
                            <w:rPr>
                              <w:szCs w:val="24"/>
                            </w:rPr>
                            <w:t>1</w:t>
                          </w:r>
                        </w:sdtContent>
                      </w:sdt>
                      <w:r>
                        <w:rPr>
                          <w:szCs w:val="24"/>
                        </w:rPr>
                        <w:t xml:space="preserve">. Keleivių vežimą autobusais reglamentuoja susisiekimo ministro patvirtintos Keleivių ir bagažo vežimo taisyklės.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90511edc34fd48ad8b54d66ec42b8f1f"/>
                    <w:lock w:val="sdtLocked"/>
                    <w:richText/>
                  </w:sdtPr>
                  <w:sdtContent>
                    <w:p>
                      <w:pPr>
                        <w:widowControl w:val="0"/>
                        <w:suppressAutoHyphens/>
                        <w:ind w:firstLine="709"/>
                        <w:jc w:val="both"/>
                        <w:rPr>
                          <w:color w:val="000000"/>
                        </w:rPr>
                      </w:pPr>
                      <w:sdt>
                        <w:sdtPr>
                          <w:alias w:val="Numeris"/>
                          <w:tag w:val="nr_90511edc34fd48ad8b54d66ec42b8f1f"/>
                          <w:lock w:val="sdtLocked"/>
                          <w:richText/>
                        </w:sdtPr>
                        <w:sdtContent>
                          <w:r>
                            <w:rPr>
                              <w:color w:val="000000"/>
                            </w:rPr>
                            <w:t>3</w:t>
                          </w:r>
                        </w:sdtContent>
                      </w:sdt>
                      <w:r>
                        <w:rPr>
                          <w:color w:val="000000"/>
                        </w:rPr>
                        <w:t xml:space="preserve">. </w:t>
                      </w:r>
                      <w:r>
                        <w:rPr>
                          <w:b/>
                          <w:color w:val="000000"/>
                        </w:rPr>
                        <w:t>Reguliarūs reisai</w:t>
                      </w:r>
                      <w:r>
                        <w:rPr>
                          <w:color w:val="000000"/>
                        </w:rPr>
                        <w:t xml:space="preserve"> –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 Keleiviai reguliariais reisais vežami tik autobusais, troleibusais ir maršrutiniais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4 d."/>
                    <w:tag w:val="part_895c1120cc51492293961ca50ac55d13"/>
                    <w:lock w:val="sdtLocked"/>
                    <w:richText/>
                  </w:sdtPr>
                  <w:sdtContent>
                    <w:p>
                      <w:pPr>
                        <w:widowControl w:val="0"/>
                        <w:suppressAutoHyphens/>
                        <w:ind w:firstLine="709"/>
                        <w:jc w:val="both"/>
                        <w:rPr>
                          <w:color w:val="000000"/>
                        </w:rPr>
                      </w:pPr>
                      <w:sdt>
                        <w:sdtPr>
                          <w:alias w:val="Numeris"/>
                          <w:tag w:val="nr_895c1120cc51492293961ca50ac55d13"/>
                          <w:lock w:val="sdtLocked"/>
                          <w:richText/>
                        </w:sdtPr>
                        <w:sdtContent>
                          <w:r>
                            <w:rPr>
                              <w:color w:val="000000"/>
                            </w:rPr>
                            <w:t>4</w:t>
                          </w:r>
                        </w:sdtContent>
                      </w:sdt>
                      <w:r>
                        <w:rPr>
                          <w:color w:val="000000"/>
                        </w:rPr>
                        <w:t xml:space="preserve">. </w:t>
                      </w:r>
                      <w:r>
                        <w:rPr>
                          <w:b/>
                          <w:color w:val="000000"/>
                        </w:rPr>
                        <w:t>Užsakomieji reisai</w:t>
                      </w:r>
                      <w:r>
                        <w:rPr>
                          <w:color w:val="000000"/>
                        </w:rPr>
                        <w:t xml:space="preserve">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tame pačiame mieste vykstančius renginius. Keleivių vežimo lapų formą, jų apskaitos, užsakymo, gamybos, technologinės apsaugos, platinimo, įsigijimo, naudojimo ir sunaikinimo tvarką nustato Susisiekimo ministerija.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savivaldybių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B7F34FFC6C">
                        <w:r w:rsidRPr="00532B9F">
                          <w:rPr>
                            <w:rFonts w:ascii="Times New Roman" w:eastAsia="MS Mincho" w:hAnsi="Times New Roman"/>
                            <w:sz w:val="20"/>
                            <w:i/>
                            <w:iCs/>
                            <w:color w:val="0000FF" w:themeColor="hyperlink"/>
                            <w:u w:val="single"/>
                          </w:rPr>
                          <w:t>X-476</w:t>
                        </w:r>
                      </w:fldSimple>
                      <w:r>
                        <w:rPr>
                          <w:rFonts w:ascii="Times New Roman" w:eastAsia="MS Mincho" w:hAnsi="Times New Roman"/>
                          <w:sz w:val="20"/>
                          <w:i/>
                          <w:iCs/>
                        </w:rPr>
                        <w:t>,
2005-12-23,
Žin., 2005, Nr.
153-5643 (2005-12-31), i. k. 1051010ISTA000X-476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5 d."/>
                    <w:tag w:val="part_6c8c1f821fea47da963af3b253b7922b"/>
                    <w:lock w:val="sdtLocked"/>
                    <w:richText/>
                  </w:sdtPr>
                  <w:sdtContent>
                    <w:p>
                      <w:pPr>
                        <w:ind w:firstLine="720"/>
                        <w:jc w:val="both"/>
                        <w:rPr>
                          <w:b/>
                          <w:color w:val="000000"/>
                        </w:rPr>
                      </w:pPr>
                      <w:sdt>
                        <w:sdtPr>
                          <w:alias w:val="Numeris"/>
                          <w:tag w:val="nr_6c8c1f821fea47da963af3b253b7922b"/>
                          <w:lock w:val="sdtLocked"/>
                          <w:richText/>
                        </w:sdtPr>
                        <w:sdtContent>
                          <w:r>
                            <w:rPr>
                              <w:bCs/>
                              <w:szCs w:val="24"/>
                              <w:lang w:eastAsia="lt-LT"/>
                            </w:rPr>
                            <w:t>5</w:t>
                          </w:r>
                        </w:sdtContent>
                      </w:sdt>
                      <w:r>
                        <w:rPr>
                          <w:bCs/>
                          <w:szCs w:val="24"/>
                          <w:lang w:eastAsia="lt-LT"/>
                        </w:rPr>
                        <w:t xml:space="preserve">. </w:t>
                      </w:r>
                      <w:r>
                        <w:rPr>
                          <w:b/>
                          <w:bCs/>
                          <w:szCs w:val="24"/>
                          <w:lang w:eastAsia="lt-LT"/>
                        </w:rPr>
                        <w:t>Specialūs reisai</w:t>
                      </w:r>
                      <w:r>
                        <w:rPr>
                          <w:bCs/>
                          <w:szCs w:val="24"/>
                          <w:lang w:eastAsia="lt-LT"/>
                        </w:rPr>
                        <w:t xml:space="preserve"> – reisai, kai vežamos specialios keleivių grupės (darbininkų – į darbovietes ir iš jų, mokinių</w:t>
                      </w:r>
                      <w:r>
                        <w:rPr>
                          <w:b/>
                          <w:bCs/>
                          <w:szCs w:val="24"/>
                          <w:lang w:eastAsia="lt-LT"/>
                        </w:rPr>
                        <w:t xml:space="preserve"> </w:t>
                      </w:r>
                      <w:r>
                        <w:rPr>
                          <w:bCs/>
                          <w:szCs w:val="24"/>
                          <w:lang w:eastAsia="lt-LT"/>
                        </w:rPr>
                        <w:t>– į mokyklas ir iš jų ir pan.).</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8afc0e1a111e4a4809231b4b55019">
                        <w:r w:rsidRPr="00532B9F">
                          <w:rPr>
                            <w:rFonts w:ascii="Times New Roman" w:eastAsia="MS Mincho" w:hAnsi="Times New Roman"/>
                            <w:sz w:val="20"/>
                            <w:i/>
                            <w:iCs/>
                            <w:color w:val="0000FF" w:themeColor="hyperlink"/>
                            <w:u w:val="single"/>
                          </w:rPr>
                          <w:t>XII-1574</w:t>
                        </w:r>
                      </w:fldSimple>
                      <w:r>
                        <w:rPr>
                          <w:rFonts w:ascii="Times New Roman" w:eastAsia="MS Mincho" w:hAnsi="Times New Roman"/>
                          <w:sz w:val="20"/>
                          <w:i/>
                          <w:iCs/>
                        </w:rPr>
                        <w:t>,
2015-03-26,
paskelbta TAR 2015-04-13, i. k. 2015-05688            </w:t>
                      </w:r>
                    </w:p>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ca8c6f50e9884cb296b5fd024dccdbe8"/>
                    <w:lock w:val="sdtLocked"/>
                    <w:richText/>
                  </w:sdtPr>
                  <w:sdtContent>
                    <w:p>
                      <w:pPr>
                        <w:ind w:firstLine="720"/>
                        <w:jc w:val="both"/>
                        <w:rPr>
                          <w:color w:val="000000"/>
                        </w:rPr>
                      </w:pPr>
                      <w:sdt>
                        <w:sdtPr>
                          <w:alias w:val="Numeris"/>
                          <w:tag w:val="nr_ca8c6f50e9884cb296b5fd024dccdbe8"/>
                          <w:lock w:val="sdtLocked"/>
                          <w:richText/>
                        </w:sdtPr>
                        <w:sdtContent>
                          <w:r>
                            <w:rPr>
                              <w:color w:val="000000"/>
                              <w:szCs w:val="24"/>
                              <w:lang w:eastAsia="lt-LT"/>
                            </w:rPr>
                            <w:t>7</w:t>
                          </w:r>
                        </w:sdtContent>
                      </w:sdt>
                      <w:r>
                        <w:rPr>
                          <w:color w:val="000000"/>
                          <w:szCs w:val="24"/>
                          <w:lang w:eastAsia="lt-LT"/>
                        </w:rPr>
                        <w:t xml:space="preserve">. Vietinio (priemiestinio) susisiekimo maršrutas – nustatyta gatvių (kelių) trasa, kuria keleiviai vežami vienos savivaldybės (neįskaitant miestų savivaldybių) teritorijoje. Atskirais atvejais, suderinus su </w:t>
                      </w:r>
                      <w:r>
                        <w:rPr>
                          <w:szCs w:val="24"/>
                          <w:lang w:eastAsia="lt-LT"/>
                        </w:rPr>
                        <w:t>T</w:t>
                      </w:r>
                      <w:r>
                        <w:rPr>
                          <w:bCs/>
                          <w:color w:val="000000"/>
                          <w:szCs w:val="24"/>
                          <w:lang w:eastAsia="lt-LT"/>
                        </w:rPr>
                        <w:t>ransporto saugos administracija</w:t>
                      </w:r>
                      <w:r>
                        <w:rPr>
                          <w:color w:val="000000"/>
                          <w:szCs w:val="24"/>
                          <w:lang w:eastAsia="lt-LT"/>
                        </w:rPr>
                        <w:t>, maršrutas gali tęstis per dviejų ir daugiau gretimų savivaldybių (neįskaitant miestų savivaldybių) teritorijas. Kai maršrutas tęsiasi per daugiau kaip dviejų savivaldybių (neįskaitant miestų savivaldybių) teritorijas, jo trasa negali būti ilgesnė kaip 50 km.</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18 str. 8 d."/>
                    <w:tag w:val="part_75dad3d209504a2898323a3b99f14782"/>
                    <w:lock w:val="sdtLocked"/>
                    <w:richText/>
                  </w:sdtPr>
                  <w:sdtContent>
                    <w:p>
                      <w:pPr>
                        <w:widowControl w:val="0"/>
                        <w:suppressAutoHyphens/>
                        <w:ind w:firstLine="709"/>
                        <w:jc w:val="both"/>
                        <w:rPr>
                          <w:color w:val="000000"/>
                        </w:rPr>
                      </w:pPr>
                      <w:sdt>
                        <w:sdtPr>
                          <w:alias w:val="Numeris"/>
                          <w:tag w:val="nr_75dad3d209504a2898323a3b99f14782"/>
                          <w:lock w:val="sdtLocked"/>
                          <w:richText/>
                        </w:sdtPr>
                        <w:sdtContent>
                          <w:r>
                            <w:rPr>
                              <w:color w:val="000000"/>
                            </w:rPr>
                            <w:t>8</w:t>
                          </w:r>
                        </w:sdtContent>
                      </w:sdt>
                      <w:r>
                        <w:rPr>
                          <w:color w:val="000000"/>
                        </w:rPr>
                        <w:t xml:space="preserve">. </w:t>
                      </w:r>
                      <w:r>
                        <w:rPr>
                          <w:b/>
                          <w:color w:val="000000"/>
                        </w:rPr>
                        <w:t>Keleivių vežimas maršrutiniais taksi</w:t>
                      </w:r>
                      <w:r>
                        <w:rPr>
                          <w:color w:val="000000"/>
                        </w:rPr>
                        <w:t xml:space="preserve"> – keleivių vežimas autobusais, turinčiais nuo 10 iki 17 sėdimųjų vietų, įskaitant ir vairuotojo, ir atpažinimo ženklą – plafoną. Maršrutiniais taksi vežama tik sėdimosiose vietose pagal patvirtintus tvarkaraščius nustatytais vietinio (miesto ir priemiestinio) reguliaraus susisiekimo maršrutais. Keleiviai paimami ir išleidžiami stotelėse arba kitose pagal pageidavimą vietose, kuriose nedraudžia sustoti Kelių eismo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9 d."/>
                    <w:tag w:val="part_90a756390a524fa18247ba480a753b84"/>
                    <w:lock w:val="sdtLocked"/>
                    <w:richText/>
                  </w:sdtPr>
                  <w:sdtContent>
                    <w:p>
                      <w:pPr>
                        <w:widowControl w:val="0"/>
                        <w:suppressAutoHyphens/>
                        <w:ind w:firstLine="709"/>
                        <w:jc w:val="both"/>
                        <w:rPr>
                          <w:color w:val="000000"/>
                        </w:rPr>
                      </w:pPr>
                      <w:sdt>
                        <w:sdtPr>
                          <w:alias w:val="Numeris"/>
                          <w:tag w:val="nr_90a756390a524fa18247ba480a753b84"/>
                          <w:lock w:val="sdtLocked"/>
                          <w:richText/>
                        </w:sdtPr>
                        <w:sdtContent>
                          <w:r>
                            <w:rPr>
                              <w:color w:val="000000"/>
                            </w:rPr>
                            <w:t>9</w:t>
                          </w:r>
                        </w:sdtContent>
                      </w:sdt>
                      <w:r>
                        <w:rPr>
                          <w:color w:val="000000"/>
                        </w:rPr>
                        <w:t xml:space="preserve">. </w:t>
                      </w:r>
                      <w:r>
                        <w:rPr>
                          <w:b/>
                          <w:color w:val="000000"/>
                        </w:rPr>
                        <w:t>Tolimojo susisiekimo maršrutas</w:t>
                      </w:r>
                      <w:r>
                        <w:rPr>
                          <w:color w:val="000000"/>
                        </w:rPr>
                        <w:t xml:space="preserve"> – nustatyta gatvių ir kelių trasa Lietuvos Respublikos teritorijoje, ilgesnė kaip 50 km, kuria keleiviai vežami daugiau kaip per dviejų savivaldybių (neįskaitant miestų savivaldybių) teritorijas.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sdt>
                  <w:sdtPr>
                    <w:alias w:val="18 str. 12 d."/>
                    <w:tag w:val="part_058806a98bc141cb9095d98417c2effa"/>
                    <w:lock w:val="sdtLocked"/>
                    <w:richText/>
                  </w:sdtPr>
                  <w:sdtContent>
                    <w:p>
                      <w:pPr>
                        <w:widowControl w:val="0"/>
                        <w:suppressAutoHyphens/>
                        <w:ind w:firstLine="709"/>
                        <w:jc w:val="both"/>
                        <w:rPr>
                          <w:color w:val="000000"/>
                        </w:rPr>
                      </w:pPr>
                      <w:sdt>
                        <w:sdtPr>
                          <w:alias w:val="Numeris"/>
                          <w:tag w:val="nr_058806a98bc141cb9095d98417c2effa"/>
                          <w:lock w:val="sdtLocked"/>
                          <w:richText/>
                        </w:sdtPr>
                        <w:sdtContent>
                          <w:r>
                            <w:rPr>
                              <w:color w:val="000000"/>
                            </w:rPr>
                            <w:t>12</w:t>
                          </w:r>
                        </w:sdtContent>
                      </w:sdt>
                      <w:r>
                        <w:rPr>
                          <w:color w:val="000000"/>
                        </w:rPr>
                        <w:t xml:space="preserve">. </w:t>
                      </w:r>
                      <w:r>
                        <w:rPr>
                          <w:i/>
                          <w:color w:val="000000"/>
                          <w:sz w:val="20"/>
                        </w:rPr>
                        <w:t>Neteko galios 2020-01-01.</w:t>
                      </w:r>
                      <w:r>
                        <w:rPr>
                          <w:i/>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8 str. 13 d."/>
                    <w:tag w:val="part_1963e523fb9547d0b67857ae2124c8f0"/>
                    <w:lock w:val="sdtLocked"/>
                    <w:richText/>
                  </w:sdtPr>
                  <w:sdtContent>
                    <w:p>
                      <w:pPr>
                        <w:ind w:firstLine="720"/>
                        <w:jc w:val="both"/>
                      </w:pPr>
                      <w:sdt>
                        <w:sdtPr>
                          <w:alias w:val="Numeris"/>
                          <w:tag w:val="nr_1963e523fb9547d0b67857ae2124c8f0"/>
                          <w:lock w:val="sdtLocked"/>
                          <w:richText/>
                        </w:sdtPr>
                        <w:sdtContent>
                          <w:r>
                            <w:rPr>
                              <w:color w:val="000000"/>
                              <w:szCs w:val="24"/>
                              <w:lang w:eastAsia="lt-LT" w:bidi="kn-IN"/>
                            </w:rPr>
                            <w:t>13</w:t>
                          </w:r>
                        </w:sdtContent>
                      </w:sdt>
                      <w:r>
                        <w:rPr>
                          <w:color w:val="000000"/>
                          <w:szCs w:val="24"/>
                          <w:lang w:eastAsia="lt-LT" w:bidi="kn-IN"/>
                        </w:rPr>
                        <w:t xml:space="preserve">. </w:t>
                      </w:r>
                      <w:r>
                        <w:rPr>
                          <w:i/>
                          <w:color w:val="000000"/>
                          <w:sz w:val="20"/>
                        </w:rPr>
                        <w:t>Neteko galios 2020-01-01.</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8 str. 14 d."/>
                    <w:tag w:val="part_7e6b5cdbaf044940abd3589e283d27e6"/>
                    <w:lock w:val="sdtLocked"/>
                    <w:richText/>
                  </w:sdtPr>
                  <w:sdtContent>
                    <w:p>
                      <w:pPr>
                        <w:ind w:firstLine="720"/>
                        <w:jc w:val="both"/>
                      </w:pPr>
                      <w:sdt>
                        <w:sdtPr>
                          <w:alias w:val="Numeris"/>
                          <w:tag w:val="nr_7e6b5cdbaf044940abd3589e283d27e6"/>
                          <w:lock w:val="sdtLocked"/>
                          <w:richText/>
                        </w:sdtPr>
                        <w:sdtContent>
                          <w:r>
                            <w:rPr>
                              <w:szCs w:val="24"/>
                              <w:lang w:eastAsia="lt-LT" w:bidi="kn-IN"/>
                            </w:rPr>
                            <w:t>14</w:t>
                          </w:r>
                        </w:sdtContent>
                      </w:sdt>
                      <w:r>
                        <w:rPr>
                          <w:szCs w:val="24"/>
                          <w:lang w:eastAsia="lt-LT" w:bidi="kn-IN"/>
                        </w:rPr>
                        <w:t xml:space="preserve">. </w:t>
                      </w:r>
                      <w:r>
                        <w:rPr>
                          <w:i/>
                          <w:color w:val="000000"/>
                          <w:sz w:val="20"/>
                        </w:rPr>
                        <w:t>Neteko galios 2020-01-01.</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caf3508c8111e6b969d7ae07280e89">
                        <w:r w:rsidRPr="00532B9F">
                          <w:rPr>
                            <w:rFonts w:ascii="Times New Roman" w:eastAsia="MS Mincho" w:hAnsi="Times New Roman"/>
                            <w:sz w:val="20"/>
                            <w:i/>
                            <w:iCs/>
                            <w:color w:val="0000FF" w:themeColor="hyperlink"/>
                            <w:u w:val="single"/>
                          </w:rPr>
                          <w:t>XII-2653</w:t>
                        </w:r>
                      </w:fldSimple>
                      <w:r>
                        <w:rPr>
                          <w:rFonts w:ascii="Times New Roman" w:eastAsia="MS Mincho" w:hAnsi="Times New Roman"/>
                          <w:sz w:val="20"/>
                          <w:i/>
                          <w:iCs/>
                        </w:rPr>
                        <w:t>,
2016-09-27,
paskelbta TAR 2016-10-07, i. k. 2016-24834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8-1 str."/>
                <w:tag w:val="part_3466b08774ab4e9fa44f1632b6fd76a1"/>
                <w:lock w:val="sdtLocked"/>
                <w:richText/>
              </w:sdtPr>
              <w:sdtContent>
                <w:p>
                  <w:pPr>
                    <w:tabs>
                      <w:tab w:val="left" w:pos="1134"/>
                    </w:tabs>
                    <w:ind w:firstLine="720"/>
                    <w:jc w:val="both"/>
                    <w:rPr>
                      <w:b/>
                      <w:szCs w:val="24"/>
                      <w:lang w:eastAsia="lt-LT"/>
                    </w:rPr>
                  </w:pPr>
                  <w:sdt>
                    <w:sdtPr>
                      <w:alias w:val="Numeris"/>
                      <w:tag w:val="nr_3466b08774ab4e9fa44f1632b6fd76a1"/>
                      <w:lock w:val="sdtLocked"/>
                      <w:richText/>
                    </w:sdtPr>
                    <w:sdtContent>
                      <w:r>
                        <w:rPr>
                          <w:b/>
                          <w:szCs w:val="24"/>
                          <w:lang w:eastAsia="lt-LT"/>
                        </w:rPr>
                        <w:t>18</w:t>
                      </w:r>
                      <w:r>
                        <w:rPr>
                          <w:b/>
                          <w:szCs w:val="24"/>
                          <w:vertAlign w:val="superscript"/>
                          <w:lang w:eastAsia="lt-LT"/>
                        </w:rPr>
                        <w:t>1</w:t>
                      </w:r>
                    </w:sdtContent>
                  </w:sdt>
                  <w:r>
                    <w:rPr>
                      <w:b/>
                      <w:szCs w:val="24"/>
                      <w:lang w:eastAsia="lt-LT"/>
                    </w:rPr>
                    <w:t xml:space="preserve"> straipsnis. </w:t>
                  </w:r>
                  <w:sdt>
                    <w:sdtPr>
                      <w:alias w:val="Pavadinimas"/>
                      <w:tag w:val="title_3466b08774ab4e9fa44f1632b6fd76a1"/>
                      <w:lock w:val="sdtLocked"/>
                      <w:richText/>
                    </w:sdtPr>
                    <w:sdtContent>
                      <w:r>
                        <w:rPr>
                          <w:b/>
                          <w:szCs w:val="24"/>
                          <w:lang w:eastAsia="lt-LT"/>
                        </w:rPr>
                        <w:t>Keleivių vežimas už atlygį lengvaisiais automobiliais</w:t>
                      </w:r>
                    </w:sdtContent>
                  </w:sdt>
                </w:p>
                <w:sdt>
                  <w:sdtPr>
                    <w:alias w:val="18-1 str. 1 d."/>
                    <w:tag w:val="part_c5d1b77547e1412f9d445eca2f53ee63"/>
                    <w:lock w:val="sdtLocked"/>
                    <w:richText/>
                  </w:sdtPr>
                  <w:sdtContent>
                    <w:p>
                      <w:pPr>
                        <w:tabs>
                          <w:tab w:val="left" w:pos="1134"/>
                        </w:tabs>
                        <w:ind w:firstLine="720"/>
                        <w:jc w:val="both"/>
                        <w:rPr>
                          <w:szCs w:val="24"/>
                          <w:lang w:eastAsia="lt-LT"/>
                        </w:rPr>
                      </w:pPr>
                      <w:sdt>
                        <w:sdtPr>
                          <w:alias w:val="Numeris"/>
                          <w:tag w:val="nr_c5d1b77547e1412f9d445eca2f53ee63"/>
                          <w:lock w:val="sdtLocked"/>
                          <w:richText/>
                        </w:sdtPr>
                        <w:sdtContent>
                          <w:r>
                            <w:rPr>
                              <w:szCs w:val="24"/>
                              <w:lang w:eastAsia="lt-LT"/>
                            </w:rPr>
                            <w:t>1</w:t>
                          </w:r>
                        </w:sdtContent>
                      </w:sdt>
                      <w:r>
                        <w:rPr>
                          <w:szCs w:val="24"/>
                          <w:lang w:eastAsia="lt-LT"/>
                        </w:rPr>
                        <w:t>. Keleivių vežimo už atlygį lengvaisiais automobiliais pagal užsakymą ir lengvaisiais automobiliais taksi taisykles tvirtina susisiekimo ministras.</w:t>
                      </w:r>
                    </w:p>
                  </w:sdtContent>
                </w:sdt>
                <w:sdt>
                  <w:sdtPr>
                    <w:alias w:val="18-1 str. 2 d."/>
                    <w:tag w:val="part_1eea07198cd74af0a641cbf234207ff6"/>
                    <w:lock w:val="sdtLocked"/>
                    <w:richText/>
                  </w:sdtPr>
                  <w:sdtContent>
                    <w:p>
                      <w:pPr>
                        <w:tabs>
                          <w:tab w:val="left" w:pos="1134"/>
                        </w:tabs>
                        <w:ind w:firstLine="720"/>
                        <w:jc w:val="both"/>
                        <w:rPr>
                          <w:szCs w:val="24"/>
                          <w:lang w:eastAsia="lt-LT"/>
                        </w:rPr>
                      </w:pPr>
                      <w:sdt>
                        <w:sdtPr>
                          <w:alias w:val="Numeris"/>
                          <w:tag w:val="nr_1eea07198cd74af0a641cbf234207ff6"/>
                          <w:lock w:val="sdtLocked"/>
                          <w:richText/>
                        </w:sdtPr>
                        <w:sdtContent>
                          <w:r>
                            <w:rPr>
                              <w:szCs w:val="24"/>
                              <w:lang w:eastAsia="lt-LT"/>
                            </w:rPr>
                            <w:t>2</w:t>
                          </w:r>
                        </w:sdtContent>
                      </w:sdt>
                      <w:r>
                        <w:rPr>
                          <w:szCs w:val="24"/>
                          <w:lang w:eastAsia="lt-LT"/>
                        </w:rPr>
                        <w:t>. Keleiviai vežami už atlygį lengvaisiais automobiliais pagal užsakymą tik naudojantis keleivių vežimo organizatoriaus paslaugomis pagal elektroninių ryšių priemonėmis vežėjo su keleiviais</w:t>
                      </w:r>
                      <w:r>
                        <w:rPr>
                          <w:i/>
                          <w:szCs w:val="24"/>
                          <w:lang w:eastAsia="lt-LT"/>
                        </w:rPr>
                        <w:t xml:space="preserve"> </w:t>
                      </w:r>
                      <w:r>
                        <w:rPr>
                          <w:szCs w:val="24"/>
                          <w:lang w:eastAsia="lt-LT"/>
                        </w:rPr>
                        <w:t>sudarytas sutartis Lietuvos Respublikos informacinės visuomenės paslaugų įstatymo nustatyta tvarka.</w:t>
                      </w:r>
                    </w:p>
                  </w:sdtContent>
                </w:sdt>
                <w:sdt>
                  <w:sdtPr>
                    <w:alias w:val="18-1 str. 3 d."/>
                    <w:tag w:val="part_0e230654083e43ba937488e2583aa493"/>
                    <w:lock w:val="sdtLocked"/>
                    <w:richText/>
                  </w:sdtPr>
                  <w:sdtContent>
                    <w:p>
                      <w:pPr>
                        <w:tabs>
                          <w:tab w:val="left" w:pos="1134"/>
                        </w:tabs>
                        <w:ind w:firstLine="720"/>
                        <w:jc w:val="both"/>
                        <w:rPr>
                          <w:szCs w:val="24"/>
                          <w:lang w:eastAsia="lt-LT"/>
                        </w:rPr>
                      </w:pPr>
                      <w:sdt>
                        <w:sdtPr>
                          <w:alias w:val="Numeris"/>
                          <w:tag w:val="nr_0e230654083e43ba937488e2583aa493"/>
                          <w:lock w:val="sdtLocked"/>
                          <w:richText/>
                        </w:sdtPr>
                        <w:sdtContent>
                          <w:r>
                            <w:rPr>
                              <w:szCs w:val="24"/>
                              <w:lang w:eastAsia="lt-LT"/>
                            </w:rPr>
                            <w:t>3</w:t>
                          </w:r>
                        </w:sdtContent>
                      </w:sdt>
                      <w:r>
                        <w:rPr>
                          <w:szCs w:val="24"/>
                          <w:lang w:eastAsia="lt-LT"/>
                        </w:rPr>
                        <w:t>. Vežėjas valstybinę kelių transporto priežiūrą atliekančių institucijų reikalavimu privalo pateikti keleivių vežimo už atlygį lengvaisiais automobiliais pagal užsakymą sutarties duomenis</w:t>
                      </w:r>
                      <w:r>
                        <w:rPr>
                          <w:szCs w:val="24"/>
                        </w:rPr>
                        <w:t xml:space="preserve"> ir kitus Keleivių vežimo už atlygį lengvaisiais automobiliais pagal užsakymą ir lengvaisiais automobiliais taksi taisyklėse priežiūros tikslais numatytus dokumentus, kurių reikia tinkamai veiklai užtikrinti ir keleivių vežimo reikalavimams vykdyti.</w:t>
                      </w:r>
                    </w:p>
                  </w:sdtContent>
                </w:sdt>
                <w:sdt>
                  <w:sdtPr>
                    <w:alias w:val="18-1 str. 4 d."/>
                    <w:tag w:val="part_e17eb812895d4f47978659ef19c41564"/>
                    <w:lock w:val="sdtLocked"/>
                    <w:richText/>
                  </w:sdtPr>
                  <w:sdtContent>
                    <w:p>
                      <w:pPr>
                        <w:ind w:firstLine="720"/>
                        <w:jc w:val="both"/>
                        <w:rPr>
                          <w:szCs w:val="24"/>
                          <w:lang w:eastAsia="lt-LT"/>
                        </w:rPr>
                      </w:pPr>
                      <w:sdt>
                        <w:sdtPr>
                          <w:alias w:val="Numeris"/>
                          <w:tag w:val="nr_e17eb812895d4f47978659ef19c41564"/>
                          <w:lock w:val="sdtLocked"/>
                          <w:richText/>
                        </w:sdtPr>
                        <w:sdtContent>
                          <w:r>
                            <w:rPr>
                              <w:szCs w:val="24"/>
                              <w:lang w:eastAsia="lt-LT"/>
                            </w:rPr>
                            <w:t>4</w:t>
                          </w:r>
                        </w:sdtContent>
                      </w:sdt>
                      <w:r>
                        <w:rPr>
                          <w:szCs w:val="24"/>
                          <w:lang w:eastAsia="lt-LT"/>
                        </w:rPr>
                        <w:t>. Keleivių vežimo organizatorius privalo:</w:t>
                      </w:r>
                    </w:p>
                    <w:sdt>
                      <w:sdtPr>
                        <w:alias w:val="18-1 str. 4 d. 1 p."/>
                        <w:tag w:val="part_315ee6955e4241b9bfb2701b804a477f"/>
                        <w:lock w:val="sdtLocked"/>
                        <w:richText/>
                      </w:sdtPr>
                      <w:sdtContent>
                        <w:p>
                          <w:pPr>
                            <w:ind w:firstLine="720"/>
                            <w:jc w:val="both"/>
                            <w:rPr>
                              <w:szCs w:val="24"/>
                            </w:rPr>
                          </w:pPr>
                          <w:sdt>
                            <w:sdtPr>
                              <w:alias w:val="Numeris"/>
                              <w:tag w:val="nr_315ee6955e4241b9bfb2701b804a477f"/>
                              <w:lock w:val="sdtLocked"/>
                              <w:richText/>
                            </w:sdtPr>
                            <w:sdtContent>
                              <w:r>
                                <w:rPr>
                                  <w:szCs w:val="24"/>
                                  <w:lang w:eastAsia="lt-LT"/>
                                </w:rPr>
                                <w:t>1</w:t>
                              </w:r>
                            </w:sdtContent>
                          </w:sdt>
                          <w:r>
                            <w:rPr>
                              <w:szCs w:val="24"/>
                              <w:lang w:eastAsia="lt-LT"/>
                            </w:rPr>
                            <w:t>)</w:t>
                          </w:r>
                          <w:r>
                            <w:rPr>
                              <w:b/>
                              <w:i/>
                              <w:sz w:val="20"/>
                              <w:lang w:eastAsia="lt-LT"/>
                            </w:rPr>
                            <w:t xml:space="preserve"> neteko galios 2023-01-01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5ef24081de11ed8df094f359a60216">
                            <w:r w:rsidRPr="00532B9F">
                              <w:rPr>
                                <w:rFonts w:ascii="Times New Roman" w:eastAsia="MS Mincho" w:hAnsi="Times New Roman"/>
                                <w:sz w:val="20"/>
                                <w:i/>
                                <w:iCs/>
                                <w:color w:val="0000FF" w:themeColor="hyperlink"/>
                                <w:u w:val="single"/>
                              </w:rPr>
                              <w:t>XIV-1665</w:t>
                            </w:r>
                          </w:fldSimple>
                          <w:r>
                            <w:rPr>
                              <w:rFonts w:ascii="Times New Roman" w:eastAsia="MS Mincho" w:hAnsi="Times New Roman"/>
                              <w:sz w:val="20"/>
                              <w:i/>
                              <w:iCs/>
                            </w:rPr>
                            <w:t>,
2022-12-13,
paskelbta TAR 2022-12-22, i. k. 2022-26369            </w:t>
                          </w:r>
                        </w:p>
                        <w:p/>
                      </w:sdtContent>
                    </w:sdt>
                    <w:sdt>
                      <w:sdtPr>
                        <w:alias w:val="18-1 str. 4 d. 2 p."/>
                        <w:tag w:val="part_4d460c106fcc4ec881980cf14130460b"/>
                        <w:lock w:val="sdtLocked"/>
                        <w:richText/>
                      </w:sdtPr>
                      <w:sdtContent>
                        <w:p>
                          <w:pPr>
                            <w:ind w:firstLine="720"/>
                            <w:jc w:val="both"/>
                            <w:rPr>
                              <w:szCs w:val="24"/>
                            </w:rPr>
                          </w:pPr>
                          <w:sdt>
                            <w:sdtPr>
                              <w:alias w:val="Numeris"/>
                              <w:tag w:val="nr_4d460c106fcc4ec881980cf14130460b"/>
                              <w:lock w:val="sdtLocked"/>
                              <w:richText/>
                            </w:sdtPr>
                            <w:sdtContent>
                              <w:r>
                                <w:rPr>
                                  <w:rFonts w:eastAsia="TimesNewRomanPSMT"/>
                                  <w:szCs w:val="24"/>
                                </w:rPr>
                                <w:t>2</w:t>
                              </w:r>
                            </w:sdtContent>
                          </w:sdt>
                          <w:r>
                            <w:rPr>
                              <w:rFonts w:eastAsia="TimesNewRomanPSMT"/>
                              <w:szCs w:val="24"/>
                            </w:rPr>
                            <w:t>) užtikrinti, kad vežimo paslaugas teiktų vežėjai, turintys galiojantį leidimą vykdyti keleivių vežimo už atlygį lengvaisiais automobiliais pagal užsakymą veiklą. Keleivių vežimo organizatorius turi teisę elektroninio ryšio priemonėmis nuolat gauti informaciją iš leidimus išduodančios institucijos apie konkretiems vežėjams išduotus, sustabdytus ar panaikintus leidimus.</w:t>
                          </w:r>
                          <w:r>
                            <w:rPr>
                              <w:szCs w:val="24"/>
                            </w:rPr>
                            <w:t xml:space="preserve"> </w:t>
                          </w:r>
                        </w:p>
                      </w:sdtContent>
                    </w:sdt>
                  </w:sdtContent>
                </w:sdt>
                <w:sdt>
                  <w:sdtPr>
                    <w:alias w:val="18-1 str. 5 d."/>
                    <w:tag w:val="part_a917f5de500a47e4a516702f4dd7218c"/>
                    <w:lock w:val="sdtLocked"/>
                    <w:richText/>
                  </w:sdtPr>
                  <w:sdtContent>
                    <w:p>
                      <w:pPr>
                        <w:ind w:firstLine="720"/>
                        <w:jc w:val="both"/>
                        <w:rPr>
                          <w:szCs w:val="24"/>
                          <w:lang w:eastAsia="lt-LT"/>
                        </w:rPr>
                      </w:pPr>
                      <w:sdt>
                        <w:sdtPr>
                          <w:alias w:val="Numeris"/>
                          <w:tag w:val="nr_a917f5de500a47e4a516702f4dd7218c"/>
                          <w:lock w:val="sdtLocked"/>
                          <w:richText/>
                        </w:sdtPr>
                        <w:sdtContent>
                          <w:r>
                            <w:rPr>
                              <w:szCs w:val="24"/>
                              <w:lang w:eastAsia="lt-LT"/>
                            </w:rPr>
                            <w:t>5</w:t>
                          </w:r>
                        </w:sdtContent>
                      </w:sdt>
                      <w:r>
                        <w:rPr>
                          <w:szCs w:val="24"/>
                          <w:lang w:eastAsia="lt-LT"/>
                        </w:rPr>
                        <w:t xml:space="preserve">. Vežant keleivius už atlygį lengvaisiais automobiliais pagal užsakymą, keleivių vežimo organizatorius keleiviui prieš kelionę turi pateikti šią informaciją, kurią keleivių vežimo organizatorius turi išsaugoti ir kurią vėliau būtų galima panaudoti </w:t>
                      </w:r>
                      <w:r>
                        <w:rPr>
                          <w:szCs w:val="24"/>
                        </w:rPr>
                        <w:t xml:space="preserve">valstybinės kelių transporto </w:t>
                      </w:r>
                      <w:r>
                        <w:rPr>
                          <w:szCs w:val="24"/>
                          <w:lang w:eastAsia="lt-LT"/>
                        </w:rPr>
                        <w:t>priežiūros tikslais:</w:t>
                      </w:r>
                    </w:p>
                    <w:sdt>
                      <w:sdtPr>
                        <w:alias w:val="18-1 str. 5 d. 1 p."/>
                        <w:tag w:val="part_59d7381555d24f9bb009629086d62c64"/>
                        <w:lock w:val="sdtLocked"/>
                        <w:richText/>
                      </w:sdtPr>
                      <w:sdtContent>
                        <w:p>
                          <w:pPr>
                            <w:tabs>
                              <w:tab w:val="left" w:pos="1134"/>
                            </w:tabs>
                            <w:ind w:firstLine="720"/>
                            <w:jc w:val="both"/>
                            <w:rPr>
                              <w:szCs w:val="24"/>
                              <w:lang w:eastAsia="lt-LT"/>
                            </w:rPr>
                          </w:pPr>
                          <w:sdt>
                            <w:sdtPr>
                              <w:alias w:val="Numeris"/>
                              <w:tag w:val="nr_59d7381555d24f9bb009629086d62c64"/>
                              <w:lock w:val="sdtLocked"/>
                              <w:richText/>
                            </w:sdtPr>
                            <w:sdtContent>
                              <w:r>
                                <w:rPr>
                                  <w:szCs w:val="24"/>
                                  <w:lang w:eastAsia="lt-LT"/>
                                </w:rPr>
                                <w:t>1</w:t>
                              </w:r>
                            </w:sdtContent>
                          </w:sdt>
                          <w:r>
                            <w:rPr>
                              <w:szCs w:val="24"/>
                              <w:lang w:eastAsia="lt-LT"/>
                            </w:rPr>
                            <w:t>) vairuotojo vardas, pavardė;</w:t>
                          </w:r>
                        </w:p>
                      </w:sdtContent>
                    </w:sdt>
                    <w:sdt>
                      <w:sdtPr>
                        <w:alias w:val="18-1 str. 5 d. 2 p."/>
                        <w:tag w:val="part_b5b98585ebfa4bbb91a7f70c68cf3943"/>
                        <w:lock w:val="sdtLocked"/>
                        <w:richText/>
                      </w:sdtPr>
                      <w:sdtContent>
                        <w:p>
                          <w:pPr>
                            <w:tabs>
                              <w:tab w:val="left" w:pos="1134"/>
                            </w:tabs>
                            <w:ind w:firstLine="720"/>
                            <w:jc w:val="both"/>
                            <w:rPr>
                              <w:szCs w:val="24"/>
                              <w:lang w:eastAsia="lt-LT"/>
                            </w:rPr>
                          </w:pPr>
                          <w:sdt>
                            <w:sdtPr>
                              <w:alias w:val="Numeris"/>
                              <w:tag w:val="nr_b5b98585ebfa4bbb91a7f70c68cf3943"/>
                              <w:lock w:val="sdtLocked"/>
                              <w:richText/>
                            </w:sdtPr>
                            <w:sdtContent>
                              <w:r>
                                <w:rPr>
                                  <w:szCs w:val="24"/>
                                  <w:lang w:eastAsia="lt-LT"/>
                                </w:rPr>
                                <w:t>2</w:t>
                              </w:r>
                            </w:sdtContent>
                          </w:sdt>
                          <w:r>
                            <w:rPr>
                              <w:szCs w:val="24"/>
                              <w:lang w:eastAsia="lt-LT"/>
                            </w:rPr>
                            <w:t>) leidimo vykdyti keleivių vežimo už atlygį lengvaisiais automobiliais pagal užsakymą veiklą numeris;</w:t>
                          </w:r>
                        </w:p>
                      </w:sdtContent>
                    </w:sdt>
                    <w:sdt>
                      <w:sdtPr>
                        <w:alias w:val="18-1 str. 5 d. 3 p."/>
                        <w:tag w:val="part_5468c234a6f241cb815573406ab0b44a"/>
                        <w:lock w:val="sdtLocked"/>
                        <w:richText/>
                      </w:sdtPr>
                      <w:sdtContent>
                        <w:p>
                          <w:pPr>
                            <w:tabs>
                              <w:tab w:val="left" w:pos="1134"/>
                            </w:tabs>
                            <w:ind w:firstLine="720"/>
                            <w:jc w:val="both"/>
                            <w:rPr>
                              <w:szCs w:val="24"/>
                              <w:lang w:eastAsia="lt-LT"/>
                            </w:rPr>
                          </w:pPr>
                          <w:sdt>
                            <w:sdtPr>
                              <w:alias w:val="Numeris"/>
                              <w:tag w:val="nr_5468c234a6f241cb815573406ab0b44a"/>
                              <w:lock w:val="sdtLocked"/>
                              <w:richText/>
                            </w:sdtPr>
                            <w:sdtContent>
                              <w:r>
                                <w:rPr>
                                  <w:szCs w:val="24"/>
                                  <w:lang w:eastAsia="lt-LT"/>
                                </w:rPr>
                                <w:t>3</w:t>
                              </w:r>
                            </w:sdtContent>
                          </w:sdt>
                          <w:r>
                            <w:rPr>
                              <w:szCs w:val="24"/>
                              <w:lang w:eastAsia="lt-LT"/>
                            </w:rPr>
                            <w:t>) kelionės kaina.</w:t>
                          </w:r>
                        </w:p>
                      </w:sdtContent>
                    </w:sdt>
                  </w:sdtContent>
                </w:sdt>
                <w:sdt>
                  <w:sdtPr>
                    <w:alias w:val="18-1 str. 6 d."/>
                    <w:tag w:val="part_7701af6d84cc42f89bbf00adbf50c6e7"/>
                    <w:lock w:val="sdtLocked"/>
                    <w:richText/>
                  </w:sdtPr>
                  <w:sdtContent>
                    <w:p>
                      <w:pPr>
                        <w:tabs>
                          <w:tab w:val="left" w:pos="1134"/>
                        </w:tabs>
                        <w:ind w:firstLine="720"/>
                        <w:jc w:val="both"/>
                        <w:rPr>
                          <w:szCs w:val="24"/>
                          <w:lang w:eastAsia="lt-LT"/>
                        </w:rPr>
                      </w:pPr>
                      <w:sdt>
                        <w:sdtPr>
                          <w:alias w:val="Numeris"/>
                          <w:tag w:val="nr_7701af6d84cc42f89bbf00adbf50c6e7"/>
                          <w:lock w:val="sdtLocked"/>
                          <w:richText/>
                        </w:sdtPr>
                        <w:sdtContent>
                          <w:r>
                            <w:rPr>
                              <w:szCs w:val="24"/>
                              <w:lang w:eastAsia="lt-LT"/>
                            </w:rPr>
                            <w:t>6</w:t>
                          </w:r>
                        </w:sdtContent>
                      </w:sdt>
                      <w:r>
                        <w:rPr>
                          <w:szCs w:val="24"/>
                          <w:lang w:eastAsia="lt-LT"/>
                        </w:rPr>
                        <w:t xml:space="preserve">. Vežant keleivius už atlygį lengvaisiais automobiliais pagal užsakymą, keleivių vežimo organizatorius po kelionės nedelsdamas, bet ne vėliau kaip per valandą nuo kelionės pabaigos, turi elektroniniu būdu pateikti keleiviui naudojant elektroninių ryšių priemones suformuotą kelionės ir mokėjimo dokumentą su šia informacija, kurią vėliau būtų galima panaudoti </w:t>
                      </w:r>
                      <w:r>
                        <w:rPr>
                          <w:szCs w:val="24"/>
                        </w:rPr>
                        <w:t xml:space="preserve">valstybinės kelių transporto </w:t>
                      </w:r>
                      <w:r>
                        <w:rPr>
                          <w:szCs w:val="24"/>
                          <w:lang w:eastAsia="lt-LT"/>
                        </w:rPr>
                        <w:t>priežiūros tikslais:</w:t>
                      </w:r>
                    </w:p>
                    <w:sdt>
                      <w:sdtPr>
                        <w:alias w:val="18-1 str. 6 d. 1 p."/>
                        <w:tag w:val="part_6a30b2cd66cd4050903c27a6911d1511"/>
                        <w:lock w:val="sdtLocked"/>
                        <w:richText/>
                      </w:sdtPr>
                      <w:sdtContent>
                        <w:p>
                          <w:pPr>
                            <w:tabs>
                              <w:tab w:val="left" w:pos="1134"/>
                            </w:tabs>
                            <w:ind w:firstLine="720"/>
                            <w:jc w:val="both"/>
                            <w:rPr>
                              <w:szCs w:val="24"/>
                              <w:lang w:eastAsia="lt-LT"/>
                            </w:rPr>
                          </w:pPr>
                          <w:sdt>
                            <w:sdtPr>
                              <w:alias w:val="Numeris"/>
                              <w:tag w:val="nr_6a30b2cd66cd4050903c27a6911d1511"/>
                              <w:lock w:val="sdtLocked"/>
                              <w:richText/>
                            </w:sdtPr>
                            <w:sdtContent>
                              <w:r>
                                <w:rPr>
                                  <w:szCs w:val="24"/>
                                  <w:lang w:eastAsia="lt-LT"/>
                                </w:rPr>
                                <w:t>1</w:t>
                              </w:r>
                            </w:sdtContent>
                          </w:sdt>
                          <w:r>
                            <w:rPr>
                              <w:szCs w:val="24"/>
                              <w:lang w:eastAsia="lt-LT"/>
                            </w:rPr>
                            <w:t>) vairuotojo vardas, pavardė;</w:t>
                          </w:r>
                        </w:p>
                      </w:sdtContent>
                    </w:sdt>
                    <w:sdt>
                      <w:sdtPr>
                        <w:alias w:val="18-1 str. 6 d. 2 p."/>
                        <w:tag w:val="part_d3d6b658b5804088bc34418e83dedc23"/>
                        <w:lock w:val="sdtLocked"/>
                        <w:richText/>
                      </w:sdtPr>
                      <w:sdtContent>
                        <w:p>
                          <w:pPr>
                            <w:tabs>
                              <w:tab w:val="left" w:pos="1134"/>
                            </w:tabs>
                            <w:ind w:firstLine="720"/>
                            <w:jc w:val="both"/>
                            <w:rPr>
                              <w:szCs w:val="24"/>
                              <w:lang w:eastAsia="lt-LT"/>
                            </w:rPr>
                          </w:pPr>
                          <w:sdt>
                            <w:sdtPr>
                              <w:alias w:val="Numeris"/>
                              <w:tag w:val="nr_d3d6b658b5804088bc34418e83dedc23"/>
                              <w:lock w:val="sdtLocked"/>
                              <w:richText/>
                            </w:sdtPr>
                            <w:sdtContent>
                              <w:r>
                                <w:rPr>
                                  <w:szCs w:val="24"/>
                                  <w:lang w:eastAsia="lt-LT"/>
                                </w:rPr>
                                <w:t>2</w:t>
                              </w:r>
                            </w:sdtContent>
                          </w:sdt>
                          <w:r>
                            <w:rPr>
                              <w:szCs w:val="24"/>
                              <w:lang w:eastAsia="lt-LT"/>
                            </w:rPr>
                            <w:t>) leidimo vykdyti keleivių vežimo už atlygį lengvaisiais automobiliais pagal užsakymą veiklą numeris;</w:t>
                          </w:r>
                        </w:p>
                      </w:sdtContent>
                    </w:sdt>
                    <w:sdt>
                      <w:sdtPr>
                        <w:alias w:val="18-1 str. 6 d. 3 p."/>
                        <w:tag w:val="part_b26969ca3f2147269549e66712e1999b"/>
                        <w:lock w:val="sdtLocked"/>
                        <w:richText/>
                      </w:sdtPr>
                      <w:sdtContent>
                        <w:p>
                          <w:pPr>
                            <w:tabs>
                              <w:tab w:val="left" w:pos="1134"/>
                            </w:tabs>
                            <w:ind w:firstLine="720"/>
                            <w:jc w:val="both"/>
                            <w:rPr>
                              <w:szCs w:val="24"/>
                              <w:lang w:eastAsia="lt-LT"/>
                            </w:rPr>
                          </w:pPr>
                          <w:sdt>
                            <w:sdtPr>
                              <w:alias w:val="Numeris"/>
                              <w:tag w:val="nr_b26969ca3f2147269549e66712e1999b"/>
                              <w:lock w:val="sdtLocked"/>
                              <w:richText/>
                            </w:sdtPr>
                            <w:sdtContent>
                              <w:r>
                                <w:rPr>
                                  <w:szCs w:val="24"/>
                                  <w:lang w:eastAsia="lt-LT"/>
                                </w:rPr>
                                <w:t>3</w:t>
                              </w:r>
                            </w:sdtContent>
                          </w:sdt>
                          <w:r>
                            <w:rPr>
                              <w:szCs w:val="24"/>
                              <w:lang w:eastAsia="lt-LT"/>
                            </w:rPr>
                            <w:t>) paslaugos suteikimo data;</w:t>
                          </w:r>
                        </w:p>
                      </w:sdtContent>
                    </w:sdt>
                    <w:sdt>
                      <w:sdtPr>
                        <w:alias w:val="18-1 str. 6 d. 4 p."/>
                        <w:tag w:val="part_3fd5f0e8b45c42329fbfb11390d2ef4d"/>
                        <w:lock w:val="sdtLocked"/>
                        <w:richText/>
                      </w:sdtPr>
                      <w:sdtContent>
                        <w:p>
                          <w:pPr>
                            <w:tabs>
                              <w:tab w:val="left" w:pos="1134"/>
                            </w:tabs>
                            <w:ind w:firstLine="720"/>
                            <w:jc w:val="both"/>
                            <w:rPr>
                              <w:szCs w:val="24"/>
                              <w:lang w:eastAsia="lt-LT"/>
                            </w:rPr>
                          </w:pPr>
                          <w:sdt>
                            <w:sdtPr>
                              <w:alias w:val="Numeris"/>
                              <w:tag w:val="nr_3fd5f0e8b45c42329fbfb11390d2ef4d"/>
                              <w:lock w:val="sdtLocked"/>
                              <w:richText/>
                            </w:sdtPr>
                            <w:sdtContent>
                              <w:r>
                                <w:rPr>
                                  <w:szCs w:val="24"/>
                                  <w:lang w:eastAsia="lt-LT"/>
                                </w:rPr>
                                <w:t>4</w:t>
                              </w:r>
                            </w:sdtContent>
                          </w:sdt>
                          <w:r>
                            <w:rPr>
                              <w:szCs w:val="24"/>
                              <w:lang w:eastAsia="lt-LT"/>
                            </w:rPr>
                            <w:t>) kelionės pradžios ir pabaigos laikas;</w:t>
                          </w:r>
                        </w:p>
                      </w:sdtContent>
                    </w:sdt>
                    <w:sdt>
                      <w:sdtPr>
                        <w:alias w:val="18-1 str. 6 d. 5 p."/>
                        <w:tag w:val="part_19516229f81d4fef985539d4a6a5f037"/>
                        <w:lock w:val="sdtLocked"/>
                        <w:richText/>
                      </w:sdtPr>
                      <w:sdtContent>
                        <w:p>
                          <w:pPr>
                            <w:tabs>
                              <w:tab w:val="left" w:pos="1134"/>
                            </w:tabs>
                            <w:ind w:firstLine="720"/>
                            <w:jc w:val="both"/>
                            <w:rPr>
                              <w:szCs w:val="24"/>
                              <w:lang w:eastAsia="lt-LT"/>
                            </w:rPr>
                          </w:pPr>
                          <w:sdt>
                            <w:sdtPr>
                              <w:alias w:val="Numeris"/>
                              <w:tag w:val="nr_19516229f81d4fef985539d4a6a5f037"/>
                              <w:lock w:val="sdtLocked"/>
                              <w:richText/>
                            </w:sdtPr>
                            <w:sdtContent>
                              <w:r>
                                <w:rPr>
                                  <w:szCs w:val="24"/>
                                  <w:lang w:eastAsia="lt-LT"/>
                                </w:rPr>
                                <w:t>5</w:t>
                              </w:r>
                            </w:sdtContent>
                          </w:sdt>
                          <w:r>
                            <w:rPr>
                              <w:szCs w:val="24"/>
                              <w:lang w:eastAsia="lt-LT"/>
                            </w:rPr>
                            <w:t>) išvykimo ir atvykimo vieta;</w:t>
                          </w:r>
                        </w:p>
                      </w:sdtContent>
                    </w:sdt>
                    <w:sdt>
                      <w:sdtPr>
                        <w:alias w:val="18-1 str. 6 d. 6 p."/>
                        <w:tag w:val="part_70c6906d50594c4dbcd43eaa60705a4e"/>
                        <w:lock w:val="sdtLocked"/>
                        <w:richText/>
                      </w:sdtPr>
                      <w:sdtContent>
                        <w:p>
                          <w:pPr>
                            <w:tabs>
                              <w:tab w:val="left" w:pos="1134"/>
                            </w:tabs>
                            <w:ind w:firstLine="720"/>
                            <w:jc w:val="both"/>
                            <w:rPr>
                              <w:szCs w:val="24"/>
                              <w:lang w:eastAsia="lt-LT"/>
                            </w:rPr>
                          </w:pPr>
                          <w:sdt>
                            <w:sdtPr>
                              <w:alias w:val="Numeris"/>
                              <w:tag w:val="nr_70c6906d50594c4dbcd43eaa60705a4e"/>
                              <w:lock w:val="sdtLocked"/>
                              <w:richText/>
                            </w:sdtPr>
                            <w:sdtContent>
                              <w:r>
                                <w:rPr>
                                  <w:szCs w:val="24"/>
                                  <w:lang w:eastAsia="lt-LT"/>
                                </w:rPr>
                                <w:t>6</w:t>
                              </w:r>
                            </w:sdtContent>
                          </w:sdt>
                          <w:r>
                            <w:rPr>
                              <w:szCs w:val="24"/>
                              <w:lang w:eastAsia="lt-LT"/>
                            </w:rPr>
                            <w:t>) kelionės trukmė ir ilgis;</w:t>
                          </w:r>
                        </w:p>
                      </w:sdtContent>
                    </w:sdt>
                    <w:sdt>
                      <w:sdtPr>
                        <w:alias w:val="18-1 str. 6 d. 7 p."/>
                        <w:tag w:val="part_bc97fad6c21c4a8d85c90a97abf2d996"/>
                        <w:lock w:val="sdtLocked"/>
                        <w:richText/>
                      </w:sdtPr>
                      <w:sdtContent>
                        <w:p>
                          <w:pPr>
                            <w:tabs>
                              <w:tab w:val="left" w:pos="1134"/>
                            </w:tabs>
                            <w:ind w:firstLine="720"/>
                            <w:jc w:val="both"/>
                            <w:rPr>
                              <w:szCs w:val="24"/>
                              <w:lang w:eastAsia="lt-LT"/>
                            </w:rPr>
                          </w:pPr>
                          <w:sdt>
                            <w:sdtPr>
                              <w:alias w:val="Numeris"/>
                              <w:tag w:val="nr_bc97fad6c21c4a8d85c90a97abf2d996"/>
                              <w:lock w:val="sdtLocked"/>
                              <w:richText/>
                            </w:sdtPr>
                            <w:sdtContent>
                              <w:r>
                                <w:rPr>
                                  <w:szCs w:val="24"/>
                                  <w:lang w:eastAsia="lt-LT"/>
                                </w:rPr>
                                <w:t>7</w:t>
                              </w:r>
                            </w:sdtContent>
                          </w:sdt>
                          <w:r>
                            <w:rPr>
                              <w:szCs w:val="24"/>
                              <w:lang w:eastAsia="lt-LT"/>
                            </w:rPr>
                            <w:t>) paslaugos kaina ir sumokėta suma;</w:t>
                          </w:r>
                        </w:p>
                      </w:sdtContent>
                    </w:sdt>
                    <w:sdt>
                      <w:sdtPr>
                        <w:alias w:val="18-1 str. 6 d. 8 p."/>
                        <w:tag w:val="part_77fb39dc2e2e46f0a37de8ca18b885f1"/>
                        <w:lock w:val="sdtLocked"/>
                        <w:richText/>
                      </w:sdtPr>
                      <w:sdtContent>
                        <w:p>
                          <w:pPr>
                            <w:tabs>
                              <w:tab w:val="left" w:pos="1134"/>
                            </w:tabs>
                            <w:ind w:firstLine="720"/>
                            <w:jc w:val="both"/>
                            <w:rPr>
                              <w:szCs w:val="24"/>
                              <w:lang w:eastAsia="lt-LT"/>
                            </w:rPr>
                          </w:pPr>
                          <w:sdt>
                            <w:sdtPr>
                              <w:alias w:val="Numeris"/>
                              <w:tag w:val="nr_77fb39dc2e2e46f0a37de8ca18b885f1"/>
                              <w:lock w:val="sdtLocked"/>
                              <w:richText/>
                            </w:sdtPr>
                            <w:sdtContent>
                              <w:r>
                                <w:rPr>
                                  <w:szCs w:val="24"/>
                                  <w:lang w:eastAsia="lt-LT"/>
                                </w:rPr>
                                <w:t>8</w:t>
                              </w:r>
                            </w:sdtContent>
                          </w:sdt>
                          <w:r>
                            <w:rPr>
                              <w:szCs w:val="24"/>
                              <w:lang w:eastAsia="lt-LT"/>
                            </w:rPr>
                            <w:t>) dokumento numeris.</w:t>
                          </w:r>
                        </w:p>
                      </w:sdtContent>
                    </w:sdt>
                  </w:sdtContent>
                </w:sdt>
                <w:sdt>
                  <w:sdtPr>
                    <w:alias w:val="18-1 str. 7 d."/>
                    <w:tag w:val="part_859d71167c0949d38ba620290a3c3db1"/>
                    <w:lock w:val="sdtLocked"/>
                    <w:richText/>
                  </w:sdtPr>
                  <w:sdtContent>
                    <w:p>
                      <w:pPr>
                        <w:tabs>
                          <w:tab w:val="left" w:pos="1134"/>
                        </w:tabs>
                        <w:ind w:firstLine="720"/>
                        <w:jc w:val="both"/>
                        <w:rPr>
                          <w:szCs w:val="24"/>
                          <w:lang w:eastAsia="lt-LT"/>
                        </w:rPr>
                      </w:pPr>
                      <w:sdt>
                        <w:sdtPr>
                          <w:alias w:val="Numeris"/>
                          <w:tag w:val="nr_859d71167c0949d38ba620290a3c3db1"/>
                          <w:lock w:val="sdtLocked"/>
                          <w:richText/>
                        </w:sdtPr>
                        <w:sdtContent>
                          <w:r>
                            <w:rPr>
                              <w:szCs w:val="24"/>
                              <w:lang w:eastAsia="lt-LT"/>
                            </w:rPr>
                            <w:t>7</w:t>
                          </w:r>
                        </w:sdtContent>
                      </w:sdt>
                      <w:r>
                        <w:rPr>
                          <w:szCs w:val="24"/>
                          <w:lang w:eastAsia="lt-LT"/>
                        </w:rPr>
                        <w:t>. Keleivių vežimo organizatorius turi saugoti informaciją, nurodytą šio straipsnio 5 ir 6 dalyse, ir su keleiviu sudarytas sutartis Bendrųjų dokumentų saugojimo terminų rodyklėje nustatytais terminais. Keleivių vežimo organizatorius privalo pateikti šią informaciją teisėsaugos, valstybinę kelių transporto priežiūrą atliekančioms institucijoms, Valstybinei mokesčių inspekcijai joms pareikalavus.</w:t>
                      </w:r>
                    </w:p>
                  </w:sdtContent>
                </w:sdt>
                <w:sdt>
                  <w:sdtPr>
                    <w:alias w:val="18-1 str. 8 d."/>
                    <w:tag w:val="part_87ac180f50fe4076a58d14caf6a2f7c6"/>
                    <w:lock w:val="sdtLocked"/>
                    <w:richText/>
                  </w:sdtPr>
                  <w:sdtContent>
                    <w:p>
                      <w:pPr>
                        <w:tabs>
                          <w:tab w:val="left" w:pos="1134"/>
                        </w:tabs>
                        <w:ind w:firstLine="720"/>
                        <w:jc w:val="both"/>
                        <w:rPr>
                          <w:szCs w:val="24"/>
                          <w:lang w:eastAsia="lt-LT"/>
                        </w:rPr>
                      </w:pPr>
                      <w:sdt>
                        <w:sdtPr>
                          <w:alias w:val="Numeris"/>
                          <w:tag w:val="nr_87ac180f50fe4076a58d14caf6a2f7c6"/>
                          <w:lock w:val="sdtLocked"/>
                          <w:richText/>
                        </w:sdtPr>
                        <w:sdtContent>
                          <w:r>
                            <w:rPr>
                              <w:szCs w:val="24"/>
                              <w:lang w:eastAsia="lt-LT"/>
                            </w:rPr>
                            <w:t>8</w:t>
                          </w:r>
                        </w:sdtContent>
                      </w:sdt>
                      <w:r>
                        <w:rPr>
                          <w:szCs w:val="24"/>
                          <w:lang w:eastAsia="lt-LT"/>
                        </w:rPr>
                        <w:t>. Savivaldybių vykdomosios institucijos gali priimti vežėjams, vykdantiems keleivių vežimo už atlygį lengvaisiais automobiliais veiklą, privalomus veiklos vykdymo sprendimus, kuriais būtų siekiama didinti eismo ir eismo dalyvių saugumą, gerinti aplinkos apsaugą ar keleivių aptarnavimo kokybę. Šie sprendimai neturi sudaryti:</w:t>
                      </w:r>
                    </w:p>
                    <w:sdt>
                      <w:sdtPr>
                        <w:alias w:val="18-1 str. 8 d. 1 p."/>
                        <w:tag w:val="part_fbe9120ab8d541e8a24e8b4054eae6eb"/>
                        <w:lock w:val="sdtLocked"/>
                        <w:richText/>
                      </w:sdtPr>
                      <w:sdtContent>
                        <w:p>
                          <w:pPr>
                            <w:tabs>
                              <w:tab w:val="left" w:pos="1134"/>
                            </w:tabs>
                            <w:ind w:firstLine="720"/>
                            <w:jc w:val="both"/>
                            <w:rPr>
                              <w:szCs w:val="24"/>
                              <w:lang w:eastAsia="lt-LT"/>
                            </w:rPr>
                          </w:pPr>
                          <w:sdt>
                            <w:sdtPr>
                              <w:alias w:val="Numeris"/>
                              <w:tag w:val="nr_fbe9120ab8d541e8a24e8b4054eae6eb"/>
                              <w:lock w:val="sdtLocked"/>
                              <w:richText/>
                            </w:sdtPr>
                            <w:sdtContent>
                              <w:r>
                                <w:rPr>
                                  <w:szCs w:val="24"/>
                                  <w:lang w:eastAsia="lt-LT"/>
                                </w:rPr>
                                <w:t>1</w:t>
                              </w:r>
                            </w:sdtContent>
                          </w:sdt>
                          <w:r>
                            <w:rPr>
                              <w:szCs w:val="24"/>
                              <w:lang w:eastAsia="lt-LT"/>
                            </w:rPr>
                            <w:t>) kliūčių keleivių vežimo už atlygį veiklai plėtoti;</w:t>
                          </w:r>
                        </w:p>
                      </w:sdtContent>
                    </w:sdt>
                    <w:sdt>
                      <w:sdtPr>
                        <w:alias w:val="18-1 str. 8 d. 2 p."/>
                        <w:tag w:val="part_174d45b0be6c4f019ae98c94b64c5768"/>
                        <w:lock w:val="sdtLocked"/>
                        <w:richText/>
                      </w:sdtPr>
                      <w:sdtContent>
                        <w:p>
                          <w:pPr>
                            <w:tabs>
                              <w:tab w:val="left" w:pos="1134"/>
                            </w:tabs>
                            <w:ind w:firstLine="720"/>
                            <w:jc w:val="both"/>
                            <w:rPr>
                              <w:szCs w:val="24"/>
                              <w:lang w:eastAsia="lt-LT"/>
                            </w:rPr>
                          </w:pPr>
                          <w:sdt>
                            <w:sdtPr>
                              <w:alias w:val="Numeris"/>
                              <w:tag w:val="nr_174d45b0be6c4f019ae98c94b64c5768"/>
                              <w:lock w:val="sdtLocked"/>
                              <w:richText/>
                            </w:sdtPr>
                            <w:sdtContent>
                              <w:r>
                                <w:rPr>
                                  <w:szCs w:val="24"/>
                                  <w:lang w:eastAsia="lt-LT"/>
                                </w:rPr>
                                <w:t>2</w:t>
                              </w:r>
                            </w:sdtContent>
                          </w:sdt>
                          <w:r>
                            <w:rPr>
                              <w:szCs w:val="24"/>
                              <w:lang w:eastAsia="lt-LT"/>
                            </w:rPr>
                            <w:t>) nevienodų konkurencijos sąlygų.</w:t>
                          </w:r>
                        </w:p>
                      </w:sdtContent>
                    </w:sdt>
                  </w:sdtContent>
                </w:sdt>
                <w:sdt>
                  <w:sdtPr>
                    <w:alias w:val="18-1 str. 9 d."/>
                    <w:tag w:val="part_5e867b4457a64b2488f665fc26e4aeb9"/>
                    <w:lock w:val="sdtLocked"/>
                    <w:richText/>
                  </w:sdtPr>
                  <w:sdtContent>
                    <w:p>
                      <w:pPr>
                        <w:tabs>
                          <w:tab w:val="left" w:pos="1134"/>
                        </w:tabs>
                        <w:ind w:firstLine="720"/>
                        <w:jc w:val="both"/>
                        <w:rPr>
                          <w:color w:val="000000"/>
                        </w:rPr>
                      </w:pPr>
                      <w:sdt>
                        <w:sdtPr>
                          <w:alias w:val="Numeris"/>
                          <w:tag w:val="nr_5e867b4457a64b2488f665fc26e4aeb9"/>
                          <w:lock w:val="sdtLocked"/>
                          <w:richText/>
                        </w:sdtPr>
                        <w:sdtContent>
                          <w:r>
                            <w:rPr>
                              <w:szCs w:val="24"/>
                              <w:lang w:eastAsia="lt-LT"/>
                            </w:rPr>
                            <w:t>9</w:t>
                          </w:r>
                        </w:sdtContent>
                      </w:sdt>
                      <w:r>
                        <w:rPr>
                          <w:szCs w:val="24"/>
                          <w:lang w:eastAsia="lt-LT"/>
                        </w:rPr>
                        <w:t>. Keleivių vežimo už atlygį lengvaisiais automobiliais veiklą galima vykdyti triratėmis ir keturratėmis transporto priemonėmis, atitinkančiomis šio straipsnio ir keleivių vežimo už atlygį lengvaisiais automobiliais pagal užsakymą ir lengvaisiais automobiliais taksi veiklą vykdančioms transporto priemonėms keliamus techninius reikalavimus.</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81ce95d95779492ca6fe4dfd95e1cad3"/>
                    <w:lock w:val="sdtLocked"/>
                    <w:richText/>
                  </w:sdtPr>
                  <w:sdtContent>
                    <w:p>
                      <w:pPr>
                        <w:ind w:firstLine="720"/>
                        <w:jc w:val="both"/>
                        <w:rPr>
                          <w:color w:val="000000"/>
                        </w:rPr>
                      </w:pPr>
                      <w:sdt>
                        <w:sdtPr>
                          <w:alias w:val="Numeris"/>
                          <w:tag w:val="nr_81ce95d95779492ca6fe4dfd95e1cad3"/>
                          <w:lock w:val="sdtLocked"/>
                          <w:richText/>
                        </w:sdtPr>
                        <w:sdtContent>
                          <w:r>
                            <w:rPr>
                              <w:szCs w:val="24"/>
                              <w:lang w:eastAsia="lt-LT"/>
                            </w:rPr>
                            <w:t>1</w:t>
                          </w:r>
                        </w:sdtContent>
                      </w:sdt>
                      <w:r>
                        <w:rPr>
                          <w:szCs w:val="24"/>
                          <w:lang w:eastAsia="lt-LT"/>
                        </w:rPr>
                        <w:t>. Keleivio bilietas – dokumentas, kuriuo patvirtinama, kad yra sudaryta keleivių vežimo reguliariu reisu sutartis, arba skaitmeninėje duomenų bazėje saugomas įrašas, kuriuo patvirtinama, kad yra sumokėta už vežimo paslaugą.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eec8bc7fc01949dc9b38c77fcb42845f"/>
                <w:lock w:val="sdtLocked"/>
                <w:richText/>
              </w:sdtPr>
              <w:sdtContent>
                <w:p>
                  <w:pPr>
                    <w:tabs>
                      <w:tab w:val="left" w:pos="1134"/>
                    </w:tabs>
                    <w:ind w:firstLine="720"/>
                    <w:jc w:val="both"/>
                    <w:rPr>
                      <w:szCs w:val="24"/>
                      <w:lang w:eastAsia="lt-LT"/>
                    </w:rPr>
                  </w:pPr>
                  <w:sdt>
                    <w:sdtPr>
                      <w:alias w:val="Numeris"/>
                      <w:tag w:val="nr_eec8bc7fc01949dc9b38c77fcb42845f"/>
                      <w:lock w:val="sdtLocked"/>
                      <w:richText/>
                    </w:sdtPr>
                    <w:sdtContent>
                      <w:r>
                        <w:rPr>
                          <w:b/>
                          <w:szCs w:val="24"/>
                          <w:lang w:eastAsia="lt-LT"/>
                        </w:rPr>
                        <w:t>21</w:t>
                      </w:r>
                    </w:sdtContent>
                  </w:sdt>
                  <w:r>
                    <w:rPr>
                      <w:b/>
                      <w:szCs w:val="24"/>
                      <w:lang w:eastAsia="lt-LT"/>
                    </w:rPr>
                    <w:t xml:space="preserve"> straipsnis. </w:t>
                  </w:r>
                  <w:sdt>
                    <w:sdtPr>
                      <w:alias w:val="Pavadinimas"/>
                      <w:tag w:val="title_eec8bc7fc01949dc9b38c77fcb42845f"/>
                      <w:lock w:val="sdtLocked"/>
                      <w:richText/>
                    </w:sdtPr>
                    <w:sdtContent>
                      <w:r>
                        <w:rPr>
                          <w:b/>
                          <w:szCs w:val="24"/>
                          <w:lang w:eastAsia="lt-LT"/>
                        </w:rPr>
                        <w:t>Keleivio teisės ir pareigos</w:t>
                      </w:r>
                    </w:sdtContent>
                  </w:sdt>
                </w:p>
                <w:sdt>
                  <w:sdtPr>
                    <w:alias w:val="21 str. 1 d."/>
                    <w:tag w:val="part_10487cedd3fc4e8e9fda6949177fa41e"/>
                    <w:lock w:val="sdtLocked"/>
                    <w:richText/>
                  </w:sdtPr>
                  <w:sdtContent>
                    <w:p>
                      <w:pPr>
                        <w:tabs>
                          <w:tab w:val="left" w:pos="1134"/>
                        </w:tabs>
                        <w:ind w:firstLine="720"/>
                        <w:jc w:val="both"/>
                        <w:rPr>
                          <w:szCs w:val="24"/>
                          <w:lang w:eastAsia="lt-LT"/>
                        </w:rPr>
                      </w:pPr>
                      <w:sdt>
                        <w:sdtPr>
                          <w:alias w:val="Numeris"/>
                          <w:tag w:val="nr_10487cedd3fc4e8e9fda6949177fa41e"/>
                          <w:lock w:val="sdtLocked"/>
                          <w:richText/>
                        </w:sdtPr>
                        <w:sdtContent>
                          <w:r>
                            <w:rPr>
                              <w:szCs w:val="24"/>
                              <w:lang w:eastAsia="lt-LT"/>
                            </w:rPr>
                            <w:t>1</w:t>
                          </w:r>
                        </w:sdtContent>
                      </w:sdt>
                      <w:r>
                        <w:rPr>
                          <w:szCs w:val="24"/>
                          <w:lang w:eastAsia="lt-LT"/>
                        </w:rPr>
                        <w:t>. Keleivis turi teisę:</w:t>
                      </w:r>
                    </w:p>
                    <w:sdt>
                      <w:sdtPr>
                        <w:alias w:val="21 str. 1 d. 1 p."/>
                        <w:tag w:val="part_8de5064a8a974b21ae66bf7d76ef41ab"/>
                        <w:lock w:val="sdtLocked"/>
                        <w:richText/>
                      </w:sdtPr>
                      <w:sdtContent>
                        <w:p>
                          <w:pPr>
                            <w:tabs>
                              <w:tab w:val="left" w:pos="1134"/>
                            </w:tabs>
                            <w:ind w:firstLine="720"/>
                            <w:jc w:val="both"/>
                            <w:rPr>
                              <w:szCs w:val="24"/>
                              <w:lang w:eastAsia="lt-LT"/>
                            </w:rPr>
                          </w:pPr>
                          <w:sdt>
                            <w:sdtPr>
                              <w:alias w:val="Numeris"/>
                              <w:tag w:val="nr_8de5064a8a974b21ae66bf7d76ef41ab"/>
                              <w:lock w:val="sdtLocked"/>
                              <w:richText/>
                            </w:sdtPr>
                            <w:sdtContent>
                              <w:r>
                                <w:rPr>
                                  <w:szCs w:val="24"/>
                                  <w:lang w:eastAsia="lt-LT"/>
                                </w:rPr>
                                <w:t>1</w:t>
                              </w:r>
                            </w:sdtContent>
                          </w:sdt>
                          <w:r>
                            <w:rPr>
                              <w:szCs w:val="24"/>
                              <w:lang w:eastAsia="lt-LT"/>
                            </w:rPr>
                            <w:t>) užimti nurodytą biliete vietą;</w:t>
                          </w:r>
                        </w:p>
                      </w:sdtContent>
                    </w:sdt>
                    <w:sdt>
                      <w:sdtPr>
                        <w:alias w:val="21 str. 1 d. 2 p."/>
                        <w:tag w:val="part_f22480f6b730437fbb12932b8ee220f7"/>
                        <w:lock w:val="sdtLocked"/>
                        <w:richText/>
                      </w:sdtPr>
                      <w:sdtContent>
                        <w:p>
                          <w:pPr>
                            <w:tabs>
                              <w:tab w:val="left" w:pos="1134"/>
                            </w:tabs>
                            <w:ind w:firstLine="720"/>
                            <w:jc w:val="both"/>
                            <w:rPr>
                              <w:szCs w:val="24"/>
                              <w:lang w:eastAsia="lt-LT"/>
                            </w:rPr>
                          </w:pPr>
                          <w:sdt>
                            <w:sdtPr>
                              <w:alias w:val="Numeris"/>
                              <w:tag w:val="nr_f22480f6b730437fbb12932b8ee220f7"/>
                              <w:lock w:val="sdtLocked"/>
                              <w:richText/>
                            </w:sdtPr>
                            <w:sdtContent>
                              <w:r>
                                <w:rPr>
                                  <w:szCs w:val="24"/>
                                  <w:lang w:eastAsia="lt-LT"/>
                                </w:rPr>
                                <w:t>2</w:t>
                              </w:r>
                            </w:sdtContent>
                          </w:sdt>
                          <w:r>
                            <w:rPr>
                              <w:szCs w:val="24"/>
                              <w:lang w:eastAsia="lt-LT"/>
                            </w:rPr>
                            <w:t>) Keleivių ir bagažo vežimo taisyklėse nustatyta tvarka nemokamai vežtis nustatyto svorio ir dydžio bagažą;</w:t>
                          </w:r>
                        </w:p>
                      </w:sdtContent>
                    </w:sdt>
                    <w:sdt>
                      <w:sdtPr>
                        <w:alias w:val="21 str. 1 d. 3 p."/>
                        <w:tag w:val="part_cbf3289d9ed64be9ac939e610478d85a"/>
                        <w:lock w:val="sdtLocked"/>
                        <w:richText/>
                      </w:sdtPr>
                      <w:sdtContent>
                        <w:p>
                          <w:pPr>
                            <w:tabs>
                              <w:tab w:val="left" w:pos="1134"/>
                            </w:tabs>
                            <w:ind w:firstLine="720"/>
                            <w:jc w:val="both"/>
                            <w:rPr>
                              <w:szCs w:val="24"/>
                              <w:lang w:eastAsia="lt-LT"/>
                            </w:rPr>
                          </w:pPr>
                          <w:sdt>
                            <w:sdtPr>
                              <w:alias w:val="Numeris"/>
                              <w:tag w:val="nr_cbf3289d9ed64be9ac939e610478d85a"/>
                              <w:lock w:val="sdtLocked"/>
                              <w:richText/>
                            </w:sdtPr>
                            <w:sdtContent>
                              <w:r>
                                <w:rPr>
                                  <w:szCs w:val="24"/>
                                  <w:lang w:eastAsia="lt-LT"/>
                                </w:rPr>
                                <w:t>3</w:t>
                              </w:r>
                            </w:sdtContent>
                          </w:sdt>
                          <w:r>
                            <w:rPr>
                              <w:szCs w:val="24"/>
                              <w:lang w:eastAsia="lt-LT"/>
                            </w:rPr>
                            <w:t>) nemokamai vežtis du iki 7 metų vaikus, jeigu jie neužima atskiros sėdimosios vietos, reguliarių reisų vietinio (miesto ir priemiestinio) susisiekimo maršrutų autobusais ir troleibusais bei tolimojo susisiekimo maršrutų autobusais;</w:t>
                          </w:r>
                        </w:p>
                      </w:sdtContent>
                    </w:sdt>
                    <w:sdt>
                      <w:sdtPr>
                        <w:alias w:val="21 str. 1 d. 4 p."/>
                        <w:tag w:val="part_85f34299721c4ab5a43e4b269909d5e2"/>
                        <w:lock w:val="sdtLocked"/>
                        <w:richText/>
                      </w:sdtPr>
                      <w:sdtContent>
                        <w:p>
                          <w:pPr>
                            <w:tabs>
                              <w:tab w:val="left" w:pos="1134"/>
                            </w:tabs>
                            <w:ind w:firstLine="720"/>
                            <w:jc w:val="both"/>
                            <w:rPr>
                              <w:szCs w:val="24"/>
                              <w:lang w:eastAsia="lt-LT"/>
                            </w:rPr>
                          </w:pPr>
                          <w:sdt>
                            <w:sdtPr>
                              <w:alias w:val="Numeris"/>
                              <w:tag w:val="nr_85f34299721c4ab5a43e4b269909d5e2"/>
                              <w:lock w:val="sdtLocked"/>
                              <w:richText/>
                            </w:sdtPr>
                            <w:sdtContent>
                              <w:r>
                                <w:rPr>
                                  <w:szCs w:val="24"/>
                                  <w:lang w:eastAsia="lt-LT"/>
                                </w:rPr>
                                <w:t>4</w:t>
                              </w:r>
                            </w:sdtContent>
                          </w:sdt>
                          <w:r>
                            <w:rPr>
                              <w:szCs w:val="24"/>
                              <w:lang w:eastAsia="lt-LT"/>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negu buvo nurodyta keleivio biliete, o vežėjui nepateikus kitos transporto priemonės, gauti atitinkamą kompensaciją Keleivių ir bagažo vežimo taisyklėse nustatyta tvarka;</w:t>
                          </w:r>
                        </w:p>
                      </w:sdtContent>
                    </w:sdt>
                    <w:sdt>
                      <w:sdtPr>
                        <w:alias w:val="21 str. 1 d. 5 p."/>
                        <w:tag w:val="part_1bf5ed673ffa45a99f256c6a681239d2"/>
                        <w:lock w:val="sdtLocked"/>
                        <w:richText/>
                      </w:sdtPr>
                      <w:sdtContent>
                        <w:p>
                          <w:pPr>
                            <w:tabs>
                              <w:tab w:val="left" w:pos="1134"/>
                            </w:tabs>
                            <w:ind w:firstLine="720"/>
                            <w:jc w:val="both"/>
                            <w:rPr>
                              <w:szCs w:val="24"/>
                              <w:lang w:eastAsia="lt-LT"/>
                            </w:rPr>
                          </w:pPr>
                          <w:sdt>
                            <w:sdtPr>
                              <w:alias w:val="Numeris"/>
                              <w:tag w:val="nr_1bf5ed673ffa45a99f256c6a681239d2"/>
                              <w:lock w:val="sdtLocked"/>
                              <w:richText/>
                            </w:sdtPr>
                            <w:sdtContent>
                              <w:r>
                                <w:rPr>
                                  <w:szCs w:val="24"/>
                                  <w:lang w:eastAsia="lt-LT"/>
                                </w:rPr>
                                <w:t>5</w:t>
                              </w:r>
                            </w:sdtContent>
                          </w:sdt>
                          <w:r>
                            <w:rPr>
                              <w:szCs w:val="24"/>
                              <w:lang w:eastAsia="lt-LT"/>
                            </w:rPr>
                            <w:t>) iki išvykimo į reisą nutraukti keleivio ir bagažo vežimo sutartį, grąžinti bilietą ir gauti už jį sumokėtus pinigus ar jų dalį Keleivių ir bagažo vežimo taisyklėse nustatyta tvarka;</w:t>
                          </w:r>
                        </w:p>
                      </w:sdtContent>
                    </w:sdt>
                    <w:sdt>
                      <w:sdtPr>
                        <w:alias w:val="21 str. 1 d. 6 p."/>
                        <w:tag w:val="part_7ceaf95b31a04e58b04d389d36394381"/>
                        <w:lock w:val="sdtLocked"/>
                        <w:richText/>
                      </w:sdtPr>
                      <w:sdtContent>
                        <w:p>
                          <w:pPr>
                            <w:tabs>
                              <w:tab w:val="left" w:pos="1134"/>
                            </w:tabs>
                            <w:ind w:firstLine="720"/>
                            <w:jc w:val="both"/>
                            <w:rPr>
                              <w:szCs w:val="24"/>
                              <w:lang w:eastAsia="lt-LT"/>
                            </w:rPr>
                          </w:pPr>
                          <w:sdt>
                            <w:sdtPr>
                              <w:alias w:val="Numeris"/>
                              <w:tag w:val="nr_7ceaf95b31a04e58b04d389d36394381"/>
                              <w:lock w:val="sdtLocked"/>
                              <w:richText/>
                            </w:sdtPr>
                            <w:sdtContent>
                              <w:r>
                                <w:rPr>
                                  <w:szCs w:val="24"/>
                                  <w:lang w:eastAsia="lt-LT"/>
                                </w:rPr>
                                <w:t>6</w:t>
                              </w:r>
                            </w:sdtContent>
                          </w:sdt>
                          <w:r>
                            <w:rPr>
                              <w:szCs w:val="24"/>
                              <w:lang w:eastAsia="lt-LT"/>
                            </w:rPr>
                            <w:t>) į Reglamente (ES) Nr. 181/2011 nustatytas teises.</w:t>
                          </w:r>
                        </w:p>
                      </w:sdtContent>
                    </w:sdt>
                  </w:sdtContent>
                </w:sdt>
                <w:sdt>
                  <w:sdtPr>
                    <w:alias w:val="21 str. 2 d."/>
                    <w:tag w:val="part_891db34f28e64ad9b072edf36ba3f917"/>
                    <w:lock w:val="sdtLocked"/>
                    <w:richText/>
                  </w:sdtPr>
                  <w:sdtContent>
                    <w:p>
                      <w:pPr>
                        <w:tabs>
                          <w:tab w:val="left" w:pos="1134"/>
                        </w:tabs>
                        <w:ind w:firstLine="720"/>
                        <w:jc w:val="both"/>
                        <w:rPr>
                          <w:szCs w:val="24"/>
                          <w:lang w:eastAsia="lt-LT"/>
                        </w:rPr>
                      </w:pPr>
                      <w:sdt>
                        <w:sdtPr>
                          <w:alias w:val="Numeris"/>
                          <w:tag w:val="nr_891db34f28e64ad9b072edf36ba3f917"/>
                          <w:lock w:val="sdtLocked"/>
                          <w:richText/>
                        </w:sdtPr>
                        <w:sdtContent>
                          <w:r>
                            <w:rPr>
                              <w:szCs w:val="24"/>
                              <w:lang w:eastAsia="lt-LT"/>
                            </w:rPr>
                            <w:t>2</w:t>
                          </w:r>
                        </w:sdtContent>
                      </w:sdt>
                      <w:r>
                        <w:rPr>
                          <w:szCs w:val="24"/>
                          <w:lang w:eastAsia="lt-LT"/>
                        </w:rPr>
                        <w:t>. Keleivis privalo:</w:t>
                      </w:r>
                    </w:p>
                    <w:sdt>
                      <w:sdtPr>
                        <w:alias w:val="21 str. 2 d. 1 p."/>
                        <w:tag w:val="part_d92272aadc0745ba85442e3d5341c082"/>
                        <w:lock w:val="sdtLocked"/>
                        <w:richText/>
                      </w:sdtPr>
                      <w:sdtContent>
                        <w:p>
                          <w:pPr>
                            <w:tabs>
                              <w:tab w:val="left" w:pos="1134"/>
                            </w:tabs>
                            <w:ind w:firstLine="720"/>
                            <w:jc w:val="both"/>
                            <w:rPr>
                              <w:szCs w:val="24"/>
                              <w:lang w:eastAsia="lt-LT"/>
                            </w:rPr>
                          </w:pPr>
                          <w:sdt>
                            <w:sdtPr>
                              <w:alias w:val="Numeris"/>
                              <w:tag w:val="nr_d92272aadc0745ba85442e3d5341c082"/>
                              <w:lock w:val="sdtLocked"/>
                              <w:richText/>
                            </w:sdtPr>
                            <w:sdtContent>
                              <w:r>
                                <w:rPr>
                                  <w:szCs w:val="24"/>
                                  <w:lang w:eastAsia="lt-LT"/>
                                </w:rPr>
                                <w:t>1</w:t>
                              </w:r>
                            </w:sdtContent>
                          </w:sdt>
                          <w:r>
                            <w:rPr>
                              <w:szCs w:val="24"/>
                              <w:lang w:eastAsia="lt-LT"/>
                            </w:rPr>
                            <w:t>) sumokėti už vežimą;</w:t>
                          </w:r>
                        </w:p>
                      </w:sdtContent>
                    </w:sdt>
                    <w:sdt>
                      <w:sdtPr>
                        <w:alias w:val="21 str. 2 d. 2 p."/>
                        <w:tag w:val="part_c2ac3e3ebf424d1cadc0f29a10cecaaa"/>
                        <w:lock w:val="sdtLocked"/>
                        <w:richText/>
                      </w:sdtPr>
                      <w:sdtContent>
                        <w:p>
                          <w:pPr>
                            <w:ind w:firstLine="720"/>
                            <w:jc w:val="both"/>
                            <w:rPr>
                              <w:szCs w:val="24"/>
                              <w:lang w:eastAsia="lt-LT"/>
                            </w:rPr>
                          </w:pPr>
                          <w:sdt>
                            <w:sdtPr>
                              <w:alias w:val="Numeris"/>
                              <w:tag w:val="nr_c2ac3e3ebf424d1cadc0f29a10cecaaa"/>
                              <w:lock w:val="sdtLocked"/>
                              <w:richText/>
                            </w:sdtPr>
                            <w:sdtContent>
                              <w:r>
                                <w:rPr>
                                  <w:szCs w:val="24"/>
                                  <w:lang w:eastAsia="lt-LT"/>
                                </w:rPr>
                                <w:t>2</w:t>
                              </w:r>
                            </w:sdtContent>
                          </w:sdt>
                          <w:r>
                            <w:rPr>
                              <w:szCs w:val="24"/>
                              <w:lang w:eastAsia="lt-LT"/>
                            </w:rPr>
                            <w:t>) saugoti bilietą ir bagažo kvitą iki kelionės pabaigos, pateikti juos ekipažui, kontroliuojančiam ar prižiūrinčiam asmeniui pareikalavus;</w:t>
                          </w:r>
                        </w:p>
                      </w:sdtContent>
                    </w:sdt>
                    <w:sdt>
                      <w:sdtPr>
                        <w:alias w:val="21 str. 2 d. 3 p."/>
                        <w:tag w:val="part_870bb8296f734bab93d56cb4be831ff0"/>
                        <w:lock w:val="sdtLocked"/>
                        <w:richText/>
                      </w:sdtPr>
                      <w:sdtContent>
                        <w:p>
                          <w:pPr>
                            <w:tabs>
                              <w:tab w:val="left" w:pos="1134"/>
                            </w:tabs>
                            <w:ind w:firstLine="720"/>
                            <w:jc w:val="both"/>
                            <w:rPr>
                              <w:szCs w:val="24"/>
                              <w:lang w:eastAsia="lt-LT"/>
                            </w:rPr>
                          </w:pPr>
                          <w:sdt>
                            <w:sdtPr>
                              <w:alias w:val="Numeris"/>
                              <w:tag w:val="nr_870bb8296f734bab93d56cb4be831ff0"/>
                              <w:lock w:val="sdtLocked"/>
                              <w:richText/>
                            </w:sdtPr>
                            <w:sdtContent>
                              <w:r>
                                <w:rPr>
                                  <w:szCs w:val="24"/>
                                  <w:lang w:eastAsia="lt-LT"/>
                                </w:rPr>
                                <w:t>3</w:t>
                              </w:r>
                            </w:sdtContent>
                          </w:sdt>
                          <w:r>
                            <w:rPr>
                              <w:szCs w:val="24"/>
                              <w:lang w:eastAsia="lt-LT"/>
                            </w:rPr>
                            <w:t>) laikytis nustatytos tvarkos.</w:t>
                          </w:r>
                        </w:p>
                      </w:sdtContent>
                    </w:sdt>
                  </w:sdtContent>
                </w:sdt>
                <w:sdt>
                  <w:sdtPr>
                    <w:alias w:val="21 str. 3 d."/>
                    <w:tag w:val="part_ac5b34ba7b5046e397fde90bb3e47fe9"/>
                    <w:lock w:val="sdtLocked"/>
                    <w:richText/>
                  </w:sdtPr>
                  <w:sdtContent>
                    <w:p>
                      <w:pPr>
                        <w:tabs>
                          <w:tab w:val="left" w:pos="1134"/>
                        </w:tabs>
                        <w:ind w:firstLine="720"/>
                        <w:jc w:val="both"/>
                        <w:rPr>
                          <w:color w:val="000000"/>
                        </w:rPr>
                      </w:pPr>
                      <w:sdt>
                        <w:sdtPr>
                          <w:alias w:val="Numeris"/>
                          <w:tag w:val="nr_ac5b34ba7b5046e397fde90bb3e47fe9"/>
                          <w:lock w:val="sdtLocked"/>
                          <w:richText/>
                        </w:sdtPr>
                        <w:sdtContent>
                          <w:r>
                            <w:rPr>
                              <w:szCs w:val="24"/>
                              <w:lang w:eastAsia="lt-LT"/>
                            </w:rPr>
                            <w:t>3</w:t>
                          </w:r>
                        </w:sdtContent>
                      </w:sdt>
                      <w:r>
                        <w:rPr>
                          <w:szCs w:val="24"/>
                          <w:lang w:eastAsia="lt-LT"/>
                        </w:rPr>
                        <w:t>. Važiavimo keleiviniu transportu lengvatas ir jų kompensavimo tvarką nustato įstatymai. Lengvatomis naudotis turi teisę asmenys, pateikę valstybinę kelių transporto priežiūrą atliekantiems pareigūnams, vežėjams arba jų įgaliotiems juridiniams asmenims, vykdantiems kelių transporto kontrolę, šią teisę liudijančius dokumentus, išskyrus atvejus, kai nėra abejonių, kad asmuo yra jaunesnis kaip 7 metų.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fe6ea86e9dad4dd1841121195e6b8ad0"/>
                <w:lock w:val="sdtLocked"/>
                <w:richText/>
              </w:sdtPr>
              <w:sdtContent>
                <w:p>
                  <w:pPr>
                    <w:tabs>
                      <w:tab w:val="left" w:pos="1134"/>
                    </w:tabs>
                    <w:ind w:firstLine="720"/>
                    <w:jc w:val="both"/>
                    <w:rPr>
                      <w:bCs/>
                      <w:szCs w:val="24"/>
                    </w:rPr>
                  </w:pPr>
                  <w:sdt>
                    <w:sdtPr>
                      <w:alias w:val="Numeris"/>
                      <w:tag w:val="nr_fe6ea86e9dad4dd1841121195e6b8ad0"/>
                      <w:lock w:val="sdtLocked"/>
                      <w:richText/>
                    </w:sdtPr>
                    <w:sdtContent>
                      <w:r>
                        <w:rPr>
                          <w:b/>
                          <w:szCs w:val="24"/>
                        </w:rPr>
                        <w:t>23</w:t>
                      </w:r>
                    </w:sdtContent>
                  </w:sdt>
                  <w:r>
                    <w:rPr>
                      <w:b/>
                      <w:szCs w:val="24"/>
                    </w:rPr>
                    <w:t xml:space="preserve"> straipsnis. </w:t>
                  </w:r>
                  <w:sdt>
                    <w:sdtPr>
                      <w:alias w:val="Pavadinimas"/>
                      <w:tag w:val="title_fe6ea86e9dad4dd1841121195e6b8ad0"/>
                      <w:lock w:val="sdtLocked"/>
                      <w:richText/>
                    </w:sdtPr>
                    <w:sdtContent>
                      <w:r>
                        <w:rPr>
                          <w:b/>
                          <w:szCs w:val="24"/>
                        </w:rPr>
                        <w:t>Bagažo vežimo sutartis</w:t>
                      </w:r>
                    </w:sdtContent>
                  </w:sdt>
                </w:p>
                <w:sdt>
                  <w:sdtPr>
                    <w:alias w:val="23 str. 1 d."/>
                    <w:tag w:val="part_9ae032a41708479eb3de767d978d2d30"/>
                    <w:lock w:val="sdtLocked"/>
                    <w:richText/>
                  </w:sdtPr>
                  <w:sdtContent>
                    <w:p>
                      <w:pPr>
                        <w:tabs>
                          <w:tab w:val="left" w:pos="1134"/>
                        </w:tabs>
                        <w:ind w:firstLine="720"/>
                        <w:jc w:val="both"/>
                        <w:rPr>
                          <w:szCs w:val="24"/>
                        </w:rPr>
                      </w:pPr>
                      <w:sdt>
                        <w:sdtPr>
                          <w:alias w:val="Numeris"/>
                          <w:tag w:val="nr_9ae032a41708479eb3de767d978d2d30"/>
                          <w:lock w:val="sdtLocked"/>
                          <w:richText/>
                        </w:sdtPr>
                        <w:sdtContent>
                          <w:r>
                            <w:rPr>
                              <w:szCs w:val="24"/>
                            </w:rPr>
                            <w:t>1</w:t>
                          </w:r>
                        </w:sdtContent>
                      </w:sdt>
                      <w:r>
                        <w:rPr>
                          <w:szCs w:val="24"/>
                        </w:rPr>
                        <w:t>. Bagažo vežimo sutartyje vežėjas įsipareigoja nuvežti bagažą į keleivio biliete ar bagažo kvite nurodytą paskirties punktą ir išduoti jį keleiviui ar bagažą perdavusiam asmeniui, o keleivis ar bagažą perdavęs asmuo įsipareigoja sumokėti sutartyje nustatytą užmokestį.</w:t>
                      </w:r>
                    </w:p>
                  </w:sdtContent>
                </w:sdt>
                <w:sdt>
                  <w:sdtPr>
                    <w:alias w:val="23 str. 2 d."/>
                    <w:tag w:val="part_bc90a6dc53bf4765a84bfb85d83f50fb"/>
                    <w:lock w:val="sdtLocked"/>
                    <w:richText/>
                  </w:sdtPr>
                  <w:sdtContent>
                    <w:p>
                      <w:pPr>
                        <w:tabs>
                          <w:tab w:val="left" w:pos="1134"/>
                        </w:tabs>
                        <w:ind w:firstLine="720"/>
                        <w:jc w:val="both"/>
                        <w:rPr>
                          <w:color w:val="000000"/>
                        </w:rPr>
                      </w:pPr>
                      <w:sdt>
                        <w:sdtPr>
                          <w:alias w:val="Numeris"/>
                          <w:tag w:val="nr_bc90a6dc53bf4765a84bfb85d83f50fb"/>
                          <w:lock w:val="sdtLocked"/>
                          <w:richText/>
                        </w:sdtPr>
                        <w:sdtContent>
                          <w:r>
                            <w:rPr>
                              <w:szCs w:val="24"/>
                            </w:rPr>
                            <w:t>2</w:t>
                          </w:r>
                        </w:sdtContent>
                      </w:sdt>
                      <w:r>
                        <w:rPr>
                          <w:szCs w:val="24"/>
                        </w:rPr>
                        <w:t>. Bagažo vežimo sutartį patvirtinantis dokumentas yra keleivio bilietas arba bagažo kvitas.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4 str."/>
                <w:tag w:val="part_1e4a09b33b27476f90d3fd4c4e9b8dab"/>
                <w:lock w:val="sdtLocked"/>
                <w:richText/>
              </w:sdtPr>
              <w:sdtContent>
                <w:p>
                  <w:pPr>
                    <w:widowControl w:val="0"/>
                    <w:tabs>
                      <w:tab w:val="left" w:pos="1134"/>
                    </w:tabs>
                    <w:ind w:firstLine="720"/>
                    <w:jc w:val="both"/>
                    <w:rPr>
                      <w:b/>
                      <w:bCs/>
                      <w:szCs w:val="24"/>
                    </w:rPr>
                  </w:pPr>
                  <w:sdt>
                    <w:sdtPr>
                      <w:alias w:val="Numeris"/>
                      <w:tag w:val="nr_1e4a09b33b27476f90d3fd4c4e9b8dab"/>
                      <w:lock w:val="sdtLocked"/>
                      <w:richText/>
                    </w:sdtPr>
                    <w:sdtContent>
                      <w:r>
                        <w:rPr>
                          <w:b/>
                          <w:bCs/>
                          <w:szCs w:val="24"/>
                        </w:rPr>
                        <w:t>24</w:t>
                      </w:r>
                    </w:sdtContent>
                  </w:sdt>
                  <w:r>
                    <w:rPr>
                      <w:b/>
                      <w:bCs/>
                      <w:szCs w:val="24"/>
                    </w:rPr>
                    <w:t xml:space="preserve"> straipsnis. </w:t>
                  </w:r>
                  <w:sdt>
                    <w:sdtPr>
                      <w:alias w:val="Pavadinimas"/>
                      <w:tag w:val="title_1e4a09b33b27476f90d3fd4c4e9b8dab"/>
                      <w:lock w:val="sdtLocked"/>
                      <w:richText/>
                    </w:sdtPr>
                    <w:sdtContent>
                      <w:r>
                        <w:rPr>
                          <w:b/>
                          <w:bCs/>
                          <w:szCs w:val="24"/>
                        </w:rPr>
                        <w:t>Bagažo priėmimas ir išdavimas</w:t>
                      </w:r>
                    </w:sdtContent>
                  </w:sdt>
                </w:p>
                <w:sdt>
                  <w:sdtPr>
                    <w:alias w:val="24 str. 1 d."/>
                    <w:tag w:val="part_509705467b5843e7a601c136a3071e83"/>
                    <w:lock w:val="sdtLocked"/>
                    <w:richText/>
                  </w:sdtPr>
                  <w:sdtContent>
                    <w:p>
                      <w:pPr>
                        <w:tabs>
                          <w:tab w:val="left" w:pos="1134"/>
                        </w:tabs>
                        <w:ind w:firstLine="720"/>
                        <w:jc w:val="both"/>
                        <w:rPr>
                          <w:szCs w:val="24"/>
                        </w:rPr>
                      </w:pPr>
                      <w:sdt>
                        <w:sdtPr>
                          <w:alias w:val="Numeris"/>
                          <w:tag w:val="nr_509705467b5843e7a601c136a3071e83"/>
                          <w:lock w:val="sdtLocked"/>
                          <w:richText/>
                        </w:sdtPr>
                        <w:sdtContent>
                          <w:r>
                            <w:rPr>
                              <w:szCs w:val="24"/>
                            </w:rPr>
                            <w:t>1</w:t>
                          </w:r>
                        </w:sdtContent>
                      </w:sdt>
                      <w:r>
                        <w:rPr>
                          <w:szCs w:val="24"/>
                        </w:rPr>
                        <w:t xml:space="preserve">. Bagažas į keleivinę kelių transporto priemonę priimamas ir paskirties punkte išduodamas pateikus bagažo kvitą ar keleivio bilietą. </w:t>
                      </w:r>
                    </w:p>
                  </w:sdtContent>
                </w:sdt>
                <w:sdt>
                  <w:sdtPr>
                    <w:alias w:val="24 str. 2 d."/>
                    <w:tag w:val="part_32a691ffc46046d1b734f93fbacc8742"/>
                    <w:lock w:val="sdtLocked"/>
                    <w:richText/>
                  </w:sdtPr>
                  <w:sdtContent>
                    <w:p>
                      <w:pPr>
                        <w:tabs>
                          <w:tab w:val="left" w:pos="1134"/>
                        </w:tabs>
                        <w:ind w:firstLine="720"/>
                        <w:jc w:val="both"/>
                        <w:rPr>
                          <w:color w:val="000000"/>
                        </w:rPr>
                      </w:pPr>
                      <w:sdt>
                        <w:sdtPr>
                          <w:alias w:val="Numeris"/>
                          <w:tag w:val="nr_32a691ffc46046d1b734f93fbacc8742"/>
                          <w:lock w:val="sdtLocked"/>
                          <w:richText/>
                        </w:sdtPr>
                        <w:sdtContent>
                          <w:r>
                            <w:rPr>
                              <w:szCs w:val="24"/>
                            </w:rPr>
                            <w:t>2</w:t>
                          </w:r>
                        </w:sdtContent>
                      </w:sdt>
                      <w:r>
                        <w:rPr>
                          <w:szCs w:val="24"/>
                        </w:rPr>
                        <w:t>. Draudžiamų vežti ir saugoti daiktų sąrašas nustatomas Keleivių ir bagažo vežimo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8b4eba9ee17c46be9c6f8abba39f2050"/>
                <w:lock w:val="sdtLocked"/>
                <w:richText/>
              </w:sdtPr>
              <w:sdtContent>
                <w:p>
                  <w:pPr>
                    <w:ind w:firstLine="720"/>
                    <w:jc w:val="both"/>
                    <w:rPr>
                      <w:bCs/>
                      <w:szCs w:val="24"/>
                    </w:rPr>
                  </w:pPr>
                  <w:sdt>
                    <w:sdtPr>
                      <w:alias w:val="Numeris"/>
                      <w:tag w:val="nr_8b4eba9ee17c46be9c6f8abba39f2050"/>
                      <w:lock w:val="sdtLocked"/>
                      <w:richText/>
                    </w:sdtPr>
                    <w:sdtContent>
                      <w:r>
                        <w:rPr>
                          <w:b/>
                          <w:szCs w:val="24"/>
                        </w:rPr>
                        <w:t>26</w:t>
                      </w:r>
                    </w:sdtContent>
                  </w:sdt>
                  <w:r>
                    <w:rPr>
                      <w:b/>
                      <w:szCs w:val="24"/>
                    </w:rPr>
                    <w:t xml:space="preserve"> straipsnis. </w:t>
                  </w:r>
                  <w:sdt>
                    <w:sdtPr>
                      <w:alias w:val="Pavadinimas"/>
                      <w:tag w:val="title_8b4eba9ee17c46be9c6f8abba39f2050"/>
                      <w:lock w:val="sdtLocked"/>
                      <w:richText/>
                    </w:sdtPr>
                    <w:sdtContent>
                      <w:r>
                        <w:rPr>
                          <w:b/>
                          <w:szCs w:val="24"/>
                        </w:rPr>
                        <w:t>Krovinių vežimas</w:t>
                      </w:r>
                    </w:sdtContent>
                  </w:sdt>
                </w:p>
                <w:sdt>
                  <w:sdtPr>
                    <w:alias w:val="26 str. 1 d."/>
                    <w:tag w:val="part_1de9a48e13f543ada2f8ad1e7faa0342"/>
                    <w:lock w:val="sdtLocked"/>
                    <w:richText/>
                  </w:sdtPr>
                  <w:sdtContent>
                    <w:p>
                      <w:pPr>
                        <w:widowControl w:val="0"/>
                        <w:tabs>
                          <w:tab w:val="left" w:pos="1134"/>
                        </w:tabs>
                        <w:ind w:firstLine="720"/>
                        <w:jc w:val="both"/>
                        <w:rPr>
                          <w:szCs w:val="24"/>
                        </w:rPr>
                      </w:pPr>
                      <w:sdt>
                        <w:sdtPr>
                          <w:alias w:val="Numeris"/>
                          <w:tag w:val="nr_1de9a48e13f543ada2f8ad1e7faa0342"/>
                          <w:lock w:val="sdtLocked"/>
                          <w:richText/>
                        </w:sdtPr>
                        <w:sdtContent>
                          <w:r>
                            <w:rPr>
                              <w:szCs w:val="24"/>
                            </w:rPr>
                            <w:t>1</w:t>
                          </w:r>
                        </w:sdtContent>
                      </w:sdt>
                      <w:r>
                        <w:rPr>
                          <w:szCs w:val="24"/>
                        </w:rPr>
                        <w:t>. Krovinys – daiktai, kurie sudedami į transporto priemonę arba ant transporto priemonės ar jos dalies ir kurie nėra nuolat pritvirtinti prie kelių transporto priemonės, įskaitant krovinių vežimo priemonėse – dėžėse ir kitose pakuotėse, keičiamuosiuose kėbuluose ar ant kelių transporto priemonės uždėtuose konteineriuose – esančius daiktus.</w:t>
                      </w:r>
                    </w:p>
                  </w:sdtContent>
                </w:sdt>
                <w:sdt>
                  <w:sdtPr>
                    <w:alias w:val="26 str. 2 d."/>
                    <w:tag w:val="part_7320feeacfe541a89a5de63ee9c33508"/>
                    <w:lock w:val="sdtLocked"/>
                    <w:richText/>
                  </w:sdtPr>
                  <w:sdtContent>
                    <w:p>
                      <w:pPr>
                        <w:widowControl w:val="0"/>
                        <w:tabs>
                          <w:tab w:val="left" w:pos="1134"/>
                        </w:tabs>
                        <w:ind w:firstLine="720"/>
                        <w:jc w:val="both"/>
                        <w:rPr>
                          <w:szCs w:val="24"/>
                        </w:rPr>
                      </w:pPr>
                      <w:sdt>
                        <w:sdtPr>
                          <w:alias w:val="Numeris"/>
                          <w:tag w:val="nr_7320feeacfe541a89a5de63ee9c33508"/>
                          <w:lock w:val="sdtLocked"/>
                          <w:richText/>
                        </w:sdtPr>
                        <w:sdtContent>
                          <w:r>
                            <w:rPr>
                              <w:szCs w:val="24"/>
                            </w:rPr>
                            <w:t>2</w:t>
                          </w:r>
                        </w:sdtContent>
                      </w:sdt>
                      <w:r>
                        <w:rPr>
                          <w:szCs w:val="24"/>
                        </w:rPr>
                        <w:t>. Krovinių vežimas yra jų gabenimas kelių transporto priemonėmis iš siuntėjo nurodytos pakrovimo vietos į gavėjo paskirties (iškrovimo) vietą.</w:t>
                      </w:r>
                    </w:p>
                  </w:sdtContent>
                </w:sdt>
                <w:sdt>
                  <w:sdtPr>
                    <w:alias w:val="26 str. 3 d."/>
                    <w:tag w:val="part_ff5d1ceb32ff44dc8168168620307686"/>
                    <w:lock w:val="sdtLocked"/>
                    <w:richText/>
                  </w:sdtPr>
                  <w:sdtContent>
                    <w:p>
                      <w:pPr>
                        <w:ind w:firstLine="720"/>
                        <w:jc w:val="both"/>
                        <w:rPr>
                          <w:szCs w:val="24"/>
                        </w:rPr>
                      </w:pPr>
                      <w:sdt>
                        <w:sdtPr>
                          <w:alias w:val="Numeris"/>
                          <w:tag w:val="nr_ff5d1ceb32ff44dc8168168620307686"/>
                          <w:lock w:val="sdtLocked"/>
                          <w:richText/>
                        </w:sdtPr>
                        <w:sdtContent>
                          <w:r>
                            <w:rPr>
                              <w:szCs w:val="24"/>
                            </w:rPr>
                            <w:t>3</w:t>
                          </w:r>
                        </w:sdtContent>
                      </w:sdt>
                      <w:r>
                        <w:rPr>
                          <w:szCs w:val="24"/>
                        </w:rPr>
                        <w:t>. Siuntėjas – fiziniai ir juridiniai asmenys, perduodantys vežti krovinį jų nurodytam gavėjui.</w:t>
                      </w:r>
                    </w:p>
                  </w:sdtContent>
                </w:sdt>
                <w:sdt>
                  <w:sdtPr>
                    <w:alias w:val="26 str. 4 d."/>
                    <w:tag w:val="part_a9e0e1814aa741b99ab6bd1ee54d7df3"/>
                    <w:lock w:val="sdtLocked"/>
                    <w:richText/>
                  </w:sdtPr>
                  <w:sdtContent>
                    <w:p>
                      <w:pPr>
                        <w:ind w:firstLine="720"/>
                        <w:jc w:val="both"/>
                        <w:rPr>
                          <w:szCs w:val="24"/>
                        </w:rPr>
                      </w:pPr>
                      <w:sdt>
                        <w:sdtPr>
                          <w:alias w:val="Numeris"/>
                          <w:tag w:val="nr_a9e0e1814aa741b99ab6bd1ee54d7df3"/>
                          <w:lock w:val="sdtLocked"/>
                          <w:richText/>
                        </w:sdtPr>
                        <w:sdtContent>
                          <w:r>
                            <w:rPr>
                              <w:szCs w:val="24"/>
                            </w:rPr>
                            <w:t>4</w:t>
                          </w:r>
                        </w:sdtContent>
                      </w:sdt>
                      <w:r>
                        <w:rPr>
                          <w:szCs w:val="24"/>
                        </w:rPr>
                        <w:t>. Gavėjas – fiziniai ir juridiniai asmenys, turintys teisę gauti krovinį.</w:t>
                      </w:r>
                    </w:p>
                  </w:sdtContent>
                </w:sdt>
                <w:sdt>
                  <w:sdtPr>
                    <w:alias w:val="26 str. 5 d."/>
                    <w:tag w:val="part_f5130563ffc44107b6f84b1589a22182"/>
                    <w:lock w:val="sdtLocked"/>
                    <w:richText/>
                  </w:sdtPr>
                  <w:sdtContent>
                    <w:p>
                      <w:pPr>
                        <w:ind w:firstLine="720"/>
                        <w:jc w:val="both"/>
                        <w:rPr>
                          <w:szCs w:val="24"/>
                        </w:rPr>
                      </w:pPr>
                      <w:sdt>
                        <w:sdtPr>
                          <w:alias w:val="Numeris"/>
                          <w:tag w:val="nr_f5130563ffc44107b6f84b1589a22182"/>
                          <w:lock w:val="sdtLocked"/>
                          <w:richText/>
                        </w:sdtPr>
                        <w:sdtContent>
                          <w:r>
                            <w:rPr>
                              <w:szCs w:val="24"/>
                            </w:rPr>
                            <w:t>5</w:t>
                          </w:r>
                        </w:sdtContent>
                      </w:sdt>
                      <w:r>
                        <w:rPr>
                          <w:szCs w:val="24"/>
                        </w:rPr>
                        <w:t>. Krovėjas – krovinio krovimo į transporto priemonę arba ant transporto priemonės ar jos dalies darbus atliekantis asmuo.</w:t>
                      </w:r>
                    </w:p>
                  </w:sdtContent>
                </w:sdt>
                <w:sdt>
                  <w:sdtPr>
                    <w:alias w:val="26 str. 6 d."/>
                    <w:tag w:val="part_597cc691c5ae4f929d2903606cb2827b"/>
                    <w:lock w:val="sdtLocked"/>
                    <w:richText/>
                  </w:sdtPr>
                  <w:sdtContent>
                    <w:p>
                      <w:pPr>
                        <w:ind w:firstLine="720"/>
                        <w:jc w:val="both"/>
                        <w:rPr>
                          <w:szCs w:val="24"/>
                        </w:rPr>
                      </w:pPr>
                      <w:sdt>
                        <w:sdtPr>
                          <w:alias w:val="Numeris"/>
                          <w:tag w:val="nr_597cc691c5ae4f929d2903606cb2827b"/>
                          <w:lock w:val="sdtLocked"/>
                          <w:richText/>
                        </w:sdtPr>
                        <w:sdtContent>
                          <w:r>
                            <w:rPr>
                              <w:szCs w:val="24"/>
                            </w:rPr>
                            <w:t>6</w:t>
                          </w:r>
                        </w:sdtContent>
                      </w:sdt>
                      <w:r>
                        <w:rPr>
                          <w:szCs w:val="24"/>
                        </w:rPr>
                        <w:t>. Krovinių vežimu taip pat laikomas vežėjui priklausančio krovinio vežimas iš vienos paskirties vietos į kitą jo transporto priemonėmis ir sąskaita.</w:t>
                      </w:r>
                    </w:p>
                  </w:sdtContent>
                </w:sdt>
                <w:sdt>
                  <w:sdtPr>
                    <w:alias w:val="26 str. 7 d."/>
                    <w:tag w:val="part_763a9e22c6bd4c909b8c6af18e2d5845"/>
                    <w:lock w:val="sdtLocked"/>
                    <w:richText/>
                  </w:sdtPr>
                  <w:sdtContent>
                    <w:p>
                      <w:pPr>
                        <w:ind w:firstLine="720"/>
                        <w:jc w:val="both"/>
                        <w:rPr>
                          <w:szCs w:val="24"/>
                        </w:rPr>
                      </w:pPr>
                      <w:sdt>
                        <w:sdtPr>
                          <w:alias w:val="Numeris"/>
                          <w:tag w:val="nr_763a9e22c6bd4c909b8c6af18e2d5845"/>
                          <w:lock w:val="sdtLocked"/>
                          <w:richText/>
                        </w:sdtPr>
                        <w:sdtContent>
                          <w:r>
                            <w:rPr>
                              <w:szCs w:val="24"/>
                            </w:rPr>
                            <w:t>7</w:t>
                          </w:r>
                        </w:sdtContent>
                      </w:sdt>
                      <w:r>
                        <w:rPr>
                          <w:szCs w:val="24"/>
                        </w:rPr>
                        <w:t>. Krovinių vidaus vežimo tvarką ir dalyvių santykius reguliuoja šis kodeksas ir susisiekimo ministro tvirtinamos krovinių vežimo taisyklės.</w:t>
                      </w:r>
                    </w:p>
                  </w:sdtContent>
                </w:sdt>
                <w:sdt>
                  <w:sdtPr>
                    <w:alias w:val="26 str. 8 d."/>
                    <w:tag w:val="part_9dc375c533b04eb5b3e714c87ec1f5af"/>
                    <w:lock w:val="sdtLocked"/>
                    <w:richText/>
                  </w:sdtPr>
                  <w:sdtContent>
                    <w:p>
                      <w:pPr>
                        <w:ind w:firstLine="720"/>
                        <w:jc w:val="both"/>
                        <w:rPr>
                          <w:szCs w:val="24"/>
                        </w:rPr>
                      </w:pPr>
                      <w:sdt>
                        <w:sdtPr>
                          <w:alias w:val="Numeris"/>
                          <w:tag w:val="nr_9dc375c533b04eb5b3e714c87ec1f5af"/>
                          <w:lock w:val="sdtLocked"/>
                          <w:richText/>
                        </w:sdtPr>
                        <w:sdtContent>
                          <w:r>
                            <w:rPr>
                              <w:szCs w:val="24"/>
                            </w:rPr>
                            <w:t>8</w:t>
                          </w:r>
                        </w:sdtContent>
                      </w:sdt>
                      <w:r>
                        <w:rPr>
                          <w:szCs w:val="24"/>
                        </w:rPr>
                        <w:t>. Krovinių vežimas už atlygį – vežėjo už atitinkamą užmokestį vykdoma krovinio vežimo iš siuntėjo nurodytos pakrovimo vietos į gavėjo paskirties (iškrovimo) vietą operacija. Krovinių vežimas už atlygį yra profesinė vežimo kelių transportu veikla.</w:t>
                      </w:r>
                    </w:p>
                  </w:sdtContent>
                </w:sdt>
                <w:sdt>
                  <w:sdtPr>
                    <w:alias w:val="26 str. 9 d."/>
                    <w:tag w:val="part_5e7021c2abc941d5bae0d66afc735802"/>
                    <w:lock w:val="sdtLocked"/>
                    <w:richText/>
                  </w:sdtPr>
                  <w:sdtContent>
                    <w:p>
                      <w:pPr>
                        <w:ind w:firstLine="720"/>
                        <w:jc w:val="both"/>
                        <w:rPr>
                          <w:szCs w:val="24"/>
                        </w:rPr>
                      </w:pPr>
                      <w:sdt>
                        <w:sdtPr>
                          <w:alias w:val="Numeris"/>
                          <w:tag w:val="nr_5e7021c2abc941d5bae0d66afc735802"/>
                          <w:lock w:val="sdtLocked"/>
                          <w:richText/>
                        </w:sdtPr>
                        <w:sdtContent>
                          <w:r>
                            <w:rPr>
                              <w:szCs w:val="24"/>
                            </w:rPr>
                            <w:t>9</w:t>
                          </w:r>
                        </w:sdtContent>
                      </w:sdt>
                      <w:r>
                        <w:rPr>
                          <w:szCs w:val="24"/>
                        </w:rPr>
                        <w:t>. Krovinių vežimas savo sąskaita – ūkio subjekto vykdoma krovinio vežimo operacija, atitinkanti šias sąlygas:</w:t>
                      </w:r>
                    </w:p>
                    <w:sdt>
                      <w:sdtPr>
                        <w:alias w:val="26 str. 9 d. 1 p."/>
                        <w:tag w:val="part_77bbc529d6d74c37a77b36d66fc77d8f"/>
                        <w:lock w:val="sdtLocked"/>
                        <w:richText/>
                      </w:sdtPr>
                      <w:sdtContent>
                        <w:p>
                          <w:pPr>
                            <w:ind w:firstLine="720"/>
                            <w:jc w:val="both"/>
                            <w:rPr>
                              <w:szCs w:val="24"/>
                            </w:rPr>
                          </w:pPr>
                          <w:sdt>
                            <w:sdtPr>
                              <w:alias w:val="Numeris"/>
                              <w:tag w:val="nr_77bbc529d6d74c37a77b36d66fc77d8f"/>
                              <w:lock w:val="sdtLocked"/>
                              <w:richText/>
                            </w:sdtPr>
                            <w:sdtContent>
                              <w:r>
                                <w:rPr>
                                  <w:szCs w:val="24"/>
                                </w:rPr>
                                <w:t>1</w:t>
                              </w:r>
                            </w:sdtContent>
                          </w:sdt>
                          <w:r>
                            <w:rPr>
                              <w:szCs w:val="24"/>
                            </w:rPr>
                            <w:t>) krovinio vežimas yra tik pagalbinė ūkio subjekto veikla;</w:t>
                          </w:r>
                        </w:p>
                      </w:sdtContent>
                    </w:sdt>
                    <w:sdt>
                      <w:sdtPr>
                        <w:alias w:val="26 str. 9 d. 2 p."/>
                        <w:tag w:val="part_b1d78f4637284b06925a9e6356c8b531"/>
                        <w:lock w:val="sdtLocked"/>
                        <w:richText/>
                      </w:sdtPr>
                      <w:sdtContent>
                        <w:p>
                          <w:pPr>
                            <w:ind w:firstLine="720"/>
                            <w:jc w:val="both"/>
                            <w:rPr>
                              <w:szCs w:val="24"/>
                            </w:rPr>
                          </w:pPr>
                          <w:sdt>
                            <w:sdtPr>
                              <w:alias w:val="Numeris"/>
                              <w:tag w:val="nr_b1d78f4637284b06925a9e6356c8b531"/>
                              <w:lock w:val="sdtLocked"/>
                              <w:richText/>
                            </w:sdtPr>
                            <w:sdtContent>
                              <w:r>
                                <w:rPr>
                                  <w:szCs w:val="24"/>
                                </w:rPr>
                                <w:t>2</w:t>
                              </w:r>
                            </w:sdtContent>
                          </w:sdt>
                          <w:r>
                            <w:rPr>
                              <w:szCs w:val="24"/>
                            </w:rPr>
                            <w:t xml:space="preserve">) vežamas krovinys yra ūkio subjekto nuosavybė arba yra ūkio subjekto parduotas, nupirktas, išnuomotas, išsinuomotas, pagamintas, išgautas, apdorotas ar pataisytas krovinys, vežamas vežėjo savo reikmėms; </w:t>
                          </w:r>
                        </w:p>
                      </w:sdtContent>
                    </w:sdt>
                    <w:sdt>
                      <w:sdtPr>
                        <w:alias w:val="26 str. 9 d. 3 p."/>
                        <w:tag w:val="part_88acdf957d6c48a9905515e28de61543"/>
                        <w:lock w:val="sdtLocked"/>
                        <w:richText/>
                      </w:sdtPr>
                      <w:sdtContent>
                        <w:p>
                          <w:pPr>
                            <w:ind w:firstLine="720"/>
                            <w:jc w:val="both"/>
                            <w:rPr>
                              <w:szCs w:val="24"/>
                            </w:rPr>
                          </w:pPr>
                          <w:sdt>
                            <w:sdtPr>
                              <w:alias w:val="Numeris"/>
                              <w:tag w:val="nr_88acdf957d6c48a9905515e28de61543"/>
                              <w:lock w:val="sdtLocked"/>
                              <w:richText/>
                            </w:sdtPr>
                            <w:sdtContent>
                              <w:r>
                                <w:rPr>
                                  <w:szCs w:val="24"/>
                                </w:rPr>
                                <w:t>3</w:t>
                              </w:r>
                            </w:sdtContent>
                          </w:sdt>
                          <w:r>
                            <w:rPr>
                              <w:szCs w:val="24"/>
                            </w:rPr>
                            <w:t>) krovinį vežančią transporto priemonę vairuoja pagal sutartį įdarbintas ūkio subjekto personalas;</w:t>
                          </w:r>
                        </w:p>
                      </w:sdtContent>
                    </w:sdt>
                    <w:sdt>
                      <w:sdtPr>
                        <w:alias w:val="26 str. 9 d. 4 p."/>
                        <w:tag w:val="part_8708f1b22baa47c7bd280f006299520e"/>
                        <w:lock w:val="sdtLocked"/>
                        <w:richText/>
                      </w:sdtPr>
                      <w:sdtContent>
                        <w:p>
                          <w:pPr>
                            <w:ind w:firstLine="720"/>
                            <w:jc w:val="both"/>
                            <w:rPr>
                              <w:szCs w:val="24"/>
                            </w:rPr>
                          </w:pPr>
                          <w:sdt>
                            <w:sdtPr>
                              <w:alias w:val="Numeris"/>
                              <w:tag w:val="nr_8708f1b22baa47c7bd280f006299520e"/>
                              <w:lock w:val="sdtLocked"/>
                              <w:richText/>
                            </w:sdtPr>
                            <w:sdtContent>
                              <w:r>
                                <w:rPr>
                                  <w:szCs w:val="24"/>
                                </w:rPr>
                                <w:t>4</w:t>
                              </w:r>
                            </w:sdtContent>
                          </w:sdt>
                          <w:r>
                            <w:rPr>
                              <w:szCs w:val="24"/>
                            </w:rPr>
                            <w:t>) krovinį vežanti transporto priemonė yra ūkio subjekto nuosavybė, įsigyta išsimokėtinai ar išsinuomota, laikantis 2006 m. sausio 18 d. Europos Parlamento ir Tarybos direktyvoje 2006/1/EB dėl transporto priemonių, išnuomotų be vairuotojų, naudojimo kroviniams vežti keliais nustatytų sąlygų.</w:t>
                          </w:r>
                        </w:p>
                      </w:sdtContent>
                    </w:sdt>
                  </w:sdtContent>
                </w:sdt>
                <w:sdt>
                  <w:sdtPr>
                    <w:alias w:val="26 str. 10 d."/>
                    <w:tag w:val="part_817053621b014b15ac5209e7e2b28315"/>
                    <w:lock w:val="sdtLocked"/>
                    <w:richText/>
                  </w:sdtPr>
                  <w:sdtContent>
                    <w:p>
                      <w:pPr>
                        <w:ind w:firstLine="720"/>
                        <w:jc w:val="both"/>
                        <w:rPr>
                          <w:color w:val="000000"/>
                        </w:rPr>
                      </w:pPr>
                      <w:sdt>
                        <w:sdtPr>
                          <w:alias w:val="Numeris"/>
                          <w:tag w:val="nr_817053621b014b15ac5209e7e2b28315"/>
                          <w:lock w:val="sdtLocked"/>
                          <w:richText/>
                        </w:sdtPr>
                        <w:sdtContent>
                          <w:r>
                            <w:rPr>
                              <w:szCs w:val="24"/>
                            </w:rPr>
                            <w:t>10</w:t>
                          </w:r>
                        </w:sdtContent>
                      </w:sdt>
                      <w:r>
                        <w:rPr>
                          <w:szCs w:val="24"/>
                        </w:rPr>
                        <w:t>. Vežimas nekomerciniais tikslais suprantamas taip, kaip apibrėžta Reglamento (EB) Nr. 561/2006 4 straipsnio r punkte.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82c9d21d5bfe4e009ed75e3c9943effd"/>
                    <w:lock w:val="sdtLocked"/>
                    <w:richText/>
                  </w:sdtPr>
                  <w:sdtContent>
                    <w:p>
                      <w:pPr>
                        <w:ind w:firstLine="720"/>
                        <w:jc w:val="both"/>
                      </w:pPr>
                      <w:sdt>
                        <w:sdtPr>
                          <w:alias w:val="Numeris"/>
                          <w:tag w:val="nr_82c9d21d5bfe4e009ed75e3c9943effd"/>
                          <w:lock w:val="sdtLocked"/>
                          <w:richText/>
                        </w:sdtPr>
                        <w:sdtContent>
                          <w:r>
                            <w:rPr>
                              <w:szCs w:val="24"/>
                            </w:rPr>
                            <w:t>2</w:t>
                          </w:r>
                        </w:sdtContent>
                      </w:sdt>
                      <w:r>
                        <w:rPr>
                          <w:szCs w:val="24"/>
                        </w:rPr>
                        <w:t>. Jeigu važtaraštis yra neelektroninis, surašomi trys jo egzemplioriai. Pirmąjį egzempliorių gauna siuntėjas, antrąjį kartu su kroviniu vežėjas išduoda gavėjui, o trečiasis lieka pas vežėją. Antrasis ir trečiasis važtaraščio egzemplioriai turi lydėti krovinį ir turi būti pateikti valstybinę kelių transporto priežiūrą vykdančio pareigūno prašymu. Šalių susitarimu gali būti išrašoma ir daugiau važtaraščio egzempliorių. Elektroninio važtaraščio surašomas vienas egzempliorius.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5e548c772b01464f906b073556321015"/>
                    <w:lock w:val="sdtLocked"/>
                    <w:richText/>
                  </w:sdtPr>
                  <w:sdtContent>
                    <w:p>
                      <w:pPr>
                        <w:ind w:firstLine="709"/>
                        <w:jc w:val="both"/>
                      </w:pPr>
                      <w:sdt>
                        <w:sdtPr>
                          <w:alias w:val="Numeris"/>
                          <w:tag w:val="nr_5e548c772b01464f906b073556321015"/>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sdtContent>
                </w:sdt>
                <w:sdt>
                  <w:sdtPr>
                    <w:alias w:val="3 d."/>
                    <w:tag w:val="part_abf30b917ad541ef9d0b418a7bdeefd3"/>
                    <w:lock w:val="sdtLocked"/>
                    <w:richText/>
                  </w:sdtPr>
                  <w:sdtContent>
                    <w:p>
                      <w:pPr>
                        <w:ind w:firstLine="720"/>
                        <w:jc w:val="both"/>
                      </w:pPr>
                      <w:sdt>
                        <w:sdtPr>
                          <w:alias w:val="Numeris"/>
                          <w:tag w:val="nr_abf30b917ad541ef9d0b418a7bdeefd3"/>
                          <w:lock w:val="sdtLocked"/>
                          <w:richText/>
                        </w:sdtPr>
                        <w:sdtContent>
                          <w:r>
                            <w:rPr>
                              <w:szCs w:val="24"/>
                            </w:rPr>
                            <w:t>3</w:t>
                          </w:r>
                        </w:sdtContent>
                      </w:sdt>
                      <w:r>
                        <w:rPr>
                          <w:szCs w:val="24"/>
                        </w:rPr>
                        <w:t>. Krovinio siuntėjas ar ekspeditorius arba krovėjas, kai siuntėjo ar ekspeditoriaus pakrovimo vietoje nėra, prieš pateikdamas krovinį vežėjui, privalo įsitikinti, kad vežėjas turi Europos Sąjungoje arba Lietuvos Respublikoje išduotą Bendrijos licenciją vežti krovinius, jeigu jis yra Europos Sąjungos valstybės narės vežėjas, arba važiavimo pobūdį atitinkantį kelionės leidimą, jeigu jis yra užsienio šalies vežėjas arba Europos Sąjungos valstybės narės vežėjas, kai taikoma kelionės leidimų sistema, taip pat komandiravimo deklaracijos kopiją, kai vežėjo vairuotojas buvo komandiruotas į Lietuvos Respublikos teritoriją.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 d."/>
                    <w:tag w:val="part_f5a4de3975b9423ca1dd14120dcc57e5"/>
                    <w:lock w:val="sdtLocked"/>
                    <w:richText/>
                  </w:sdtPr>
                  <w:sdtContent>
                    <w:p>
                      <w:pPr>
                        <w:widowControl w:val="0"/>
                        <w:tabs>
                          <w:tab w:val="left" w:pos="1134"/>
                        </w:tabs>
                        <w:ind w:firstLine="720"/>
                        <w:jc w:val="both"/>
                        <w:rPr>
                          <w:color w:val="000000"/>
                        </w:rPr>
                      </w:pPr>
                      <w:sdt>
                        <w:sdtPr>
                          <w:alias w:val="Numeris"/>
                          <w:tag w:val="nr_f5a4de3975b9423ca1dd14120dcc57e5"/>
                          <w:lock w:val="sdtLocked"/>
                          <w:richText/>
                        </w:sdtPr>
                        <w:sdtContent>
                          <w:r>
                            <w:rPr>
                              <w:szCs w:val="24"/>
                            </w:rPr>
                            <w:t>4</w:t>
                          </w:r>
                        </w:sdtContent>
                      </w:sdt>
                      <w:r>
                        <w:rPr>
                          <w:szCs w:val="24"/>
                        </w:rPr>
                        <w:t>. Krovinio siuntėjas ar ekspeditorius arba krovėjas, kai siuntėjo ar ekspeditoriaus pakrovimo vietoje nėra, įvertinęs transporto priemonės ar jų junginio techninius parametrus, prieš pateikdamas krovinį vežėjui arba prieš išvykstant transporto priemonei ar jų junginiui iš pakrovimo vietos, privalo įsitikinti, kad vežėjas turi leidimą naudotis valstybinės reikšmės keliais važiuojant didžiagabaritėmis ir (arba) sunkiasvorėmis transporto priemonėmis Lietuvos Respublikos kelių įstatymo nustatyta tvarka ir jame nurodyta informacija atitinka faktinius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4d7afafba70a49f9a1113a8b769bc2b8"/>
                <w:lock w:val="sdtLocked"/>
                <w:richText/>
              </w:sdtPr>
              <w:sdtContent>
                <w:p>
                  <w:pPr>
                    <w:widowControl w:val="0"/>
                    <w:tabs>
                      <w:tab w:val="left" w:pos="1134"/>
                    </w:tabs>
                    <w:ind w:firstLine="720"/>
                    <w:jc w:val="both"/>
                    <w:rPr>
                      <w:szCs w:val="24"/>
                    </w:rPr>
                  </w:pPr>
                  <w:sdt>
                    <w:sdtPr>
                      <w:alias w:val="Numeris"/>
                      <w:tag w:val="nr_4d7afafba70a49f9a1113a8b769bc2b8"/>
                      <w:lock w:val="sdtLocked"/>
                      <w:richText/>
                    </w:sdtPr>
                    <w:sdtContent>
                      <w:r>
                        <w:rPr>
                          <w:b/>
                          <w:bCs/>
                          <w:szCs w:val="24"/>
                        </w:rPr>
                        <w:t>38</w:t>
                      </w:r>
                    </w:sdtContent>
                  </w:sdt>
                  <w:r>
                    <w:rPr>
                      <w:b/>
                      <w:bCs/>
                      <w:szCs w:val="24"/>
                    </w:rPr>
                    <w:t xml:space="preserve"> straipsnis. </w:t>
                  </w:r>
                  <w:sdt>
                    <w:sdtPr>
                      <w:alias w:val="Pavadinimas"/>
                      <w:tag w:val="title_4d7afafba70a49f9a1113a8b769bc2b8"/>
                      <w:lock w:val="sdtLocked"/>
                      <w:richText/>
                    </w:sdtPr>
                    <w:sdtContent>
                      <w:r>
                        <w:rPr>
                          <w:b/>
                          <w:bCs/>
                          <w:szCs w:val="24"/>
                        </w:rPr>
                        <w:t>Krovinių vežimas savo sąskaita</w:t>
                      </w:r>
                    </w:sdtContent>
                  </w:sdt>
                </w:p>
                <w:sdt>
                  <w:sdtPr>
                    <w:alias w:val="38 str. 1 d."/>
                    <w:tag w:val="part_f2882190092647ae994ebad38dd78ff5"/>
                    <w:lock w:val="sdtLocked"/>
                    <w:richText/>
                  </w:sdtPr>
                  <w:sdtContent>
                    <w:p>
                      <w:pPr>
                        <w:ind w:firstLine="720"/>
                        <w:jc w:val="both"/>
                        <w:rPr>
                          <w:szCs w:val="24"/>
                        </w:rPr>
                      </w:pPr>
                      <w:sdt>
                        <w:sdtPr>
                          <w:alias w:val="Numeris"/>
                          <w:tag w:val="nr_f2882190092647ae994ebad38dd78ff5"/>
                          <w:lock w:val="sdtLocked"/>
                          <w:richText/>
                        </w:sdtPr>
                        <w:sdtContent>
                          <w:r>
                            <w:rPr>
                              <w:szCs w:val="24"/>
                            </w:rPr>
                            <w:t>1</w:t>
                          </w:r>
                        </w:sdtContent>
                      </w:sdt>
                      <w:r>
                        <w:rPr>
                          <w:szCs w:val="24"/>
                        </w:rPr>
                        <w:t>. Vežantis krovinį savo sąskaita vežėjas privalo turėti ir valstybinę kelių transporto priežiūrą vykdančių pareigūnų prašymu pateikti važtaraštį, įrodantį, kad veža sau priklausantį krovinį, atitinkantį susisiekimo ministro tvirtinamose krovinių vežimo taisyklėse nustatytus reikalavimus.</w:t>
                      </w:r>
                    </w:p>
                  </w:sdtContent>
                </w:sdt>
                <w:sdt>
                  <w:sdtPr>
                    <w:alias w:val="38 str. 2 d."/>
                    <w:tag w:val="part_7c870bfe6862413da592067148467575"/>
                    <w:lock w:val="sdtLocked"/>
                    <w:richText/>
                  </w:sdtPr>
                  <w:sdtContent>
                    <w:p>
                      <w:pPr>
                        <w:ind w:firstLine="720"/>
                        <w:jc w:val="both"/>
                        <w:rPr>
                          <w:color w:val="000000"/>
                        </w:rPr>
                      </w:pPr>
                      <w:sdt>
                        <w:sdtPr>
                          <w:alias w:val="Numeris"/>
                          <w:tag w:val="nr_7c870bfe6862413da592067148467575"/>
                          <w:lock w:val="sdtLocked"/>
                          <w:richText/>
                        </w:sdtPr>
                        <w:sdtContent>
                          <w:r>
                            <w:rPr>
                              <w:szCs w:val="24"/>
                            </w:rPr>
                            <w:t>2</w:t>
                          </w:r>
                        </w:sdtContent>
                      </w:sdt>
                      <w:r>
                        <w:rPr>
                          <w:szCs w:val="24"/>
                        </w:rPr>
                        <w:t>. Siuntėjo ir gavėjo teisės, pareigos ir atsakomybė vežant krovinius savo sąskaita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 str."/>
                <w:tag w:val="part_23bc6bc95a3841b98f2df0ed5b8cb5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39</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1 str."/>
                <w:tag w:val="part_ff3b1f21e5204d98b756d4d7e5548048"/>
                <w:lock w:val="sdtLocked"/>
                <w:richText/>
              </w:sdtPr>
              <w:sdtContent>
                <w:p>
                  <w:pPr>
                    <w:ind w:firstLine="720"/>
                    <w:jc w:val="both"/>
                    <w:rPr>
                      <w:b/>
                      <w:bCs/>
                      <w:szCs w:val="24"/>
                    </w:rPr>
                  </w:pPr>
                  <w:sdt>
                    <w:sdtPr>
                      <w:alias w:val="Numeris"/>
                      <w:tag w:val="nr_ff3b1f21e5204d98b756d4d7e5548048"/>
                      <w:lock w:val="sdtLocked"/>
                      <w:richText/>
                    </w:sdtPr>
                    <w:sdtContent>
                      <w:r>
                        <w:rPr>
                          <w:b/>
                          <w:szCs w:val="24"/>
                          <w:lang w:eastAsia="lt-LT"/>
                        </w:rPr>
                        <w:t>39</w:t>
                      </w:r>
                      <w:r>
                        <w:rPr>
                          <w:b/>
                          <w:szCs w:val="24"/>
                          <w:vertAlign w:val="superscript"/>
                          <w:lang w:eastAsia="lt-LT"/>
                        </w:rPr>
                        <w:t>1</w:t>
                      </w:r>
                    </w:sdtContent>
                  </w:sdt>
                  <w:r>
                    <w:rPr>
                      <w:b/>
                      <w:szCs w:val="24"/>
                      <w:lang w:eastAsia="lt-LT"/>
                    </w:rPr>
                    <w:t xml:space="preserve"> straipsnis.</w:t>
                  </w:r>
                  <w:r>
                    <w:rPr>
                      <w:b/>
                      <w:bCs/>
                      <w:szCs w:val="24"/>
                    </w:rPr>
                    <w:t xml:space="preserve"> </w:t>
                  </w:r>
                  <w:sdt>
                    <w:sdtPr>
                      <w:alias w:val="Pavadinimas"/>
                      <w:tag w:val="title_ff3b1f21e5204d98b756d4d7e5548048"/>
                      <w:lock w:val="sdtLocked"/>
                      <w:richText/>
                    </w:sdtPr>
                    <w:sdtContent>
                      <w:r>
                        <w:rPr>
                          <w:b/>
                          <w:bCs/>
                          <w:szCs w:val="24"/>
                        </w:rPr>
                        <w:t>Greitai gendančių maisto produktų vežimas</w:t>
                      </w:r>
                    </w:sdtContent>
                  </w:sdt>
                </w:p>
                <w:sdt>
                  <w:sdtPr>
                    <w:alias w:val="39-1 str. 1 d."/>
                    <w:tag w:val="part_2f8f4c6f20984e0b91ff3d57233790e7"/>
                    <w:lock w:val="sdtLocked"/>
                    <w:richText/>
                  </w:sdtPr>
                  <w:sdtContent>
                    <w:p>
                      <w:pPr>
                        <w:ind w:firstLine="720"/>
                        <w:jc w:val="both"/>
                      </w:pPr>
                      <w:r>
                        <w:rPr>
                          <w:szCs w:val="24"/>
                        </w:rPr>
                        <w:t>Greitai gendančių maisto produktų tarptautiniai vežimai vykdomi vadovaujantis Susitarimu dėl greitai gendančių maisto produktų tarptautinio gabenimo ir tokiam gabenimui naudojamų specialių transporto priemonių (ATP).</w:t>
                      </w:r>
                    </w:p>
                  </w:sdtContent>
                </w:sdt>
                <w:sdt>
                  <w:sdtPr>
                    <w:alias w:val="39-2 str."/>
                    <w:tag w:val="part_562708fdf353492f8547fca15904a139"/>
                    <w:lock w:val="sdtLocked"/>
                    <w:richText/>
                  </w:sdtPr>
                  <w:sdtContent>
                    <w:p>
                      <w:pPr>
                        <w:ind w:firstLine="720"/>
                        <w:jc w:val="both"/>
                        <w:rPr>
                          <w:rFonts w:eastAsia="MS Mincho"/>
                          <w:b/>
                          <w:bCs/>
                          <w:szCs w:val="24"/>
                        </w:rPr>
                      </w:pPr>
                      <w:sdt>
                        <w:sdtPr>
                          <w:alias w:val="Numeris"/>
                          <w:tag w:val="nr_562708fdf353492f8547fca15904a139"/>
                          <w:lock w:val="sdtLocked"/>
                          <w:richText/>
                        </w:sdtPr>
                        <w:sdtContent>
                          <w:r>
                            <w:rPr>
                              <w:b/>
                              <w:szCs w:val="24"/>
                              <w:lang w:eastAsia="lt-LT"/>
                            </w:rPr>
                            <w:t>39</w:t>
                          </w:r>
                          <w:r>
                            <w:rPr>
                              <w:b/>
                              <w:szCs w:val="24"/>
                              <w:vertAlign w:val="superscript"/>
                              <w:lang w:eastAsia="lt-LT"/>
                            </w:rPr>
                            <w:t>2</w:t>
                          </w:r>
                        </w:sdtContent>
                      </w:sdt>
                      <w:r>
                        <w:rPr>
                          <w:b/>
                          <w:szCs w:val="24"/>
                          <w:lang w:eastAsia="lt-LT"/>
                        </w:rPr>
                        <w:t xml:space="preserve"> straipsnis.</w:t>
                      </w:r>
                      <w:r>
                        <w:rPr>
                          <w:b/>
                          <w:bCs/>
                          <w:szCs w:val="24"/>
                        </w:rPr>
                        <w:t xml:space="preserve"> </w:t>
                      </w:r>
                      <w:sdt>
                        <w:sdtPr>
                          <w:alias w:val="Pavadinimas"/>
                          <w:tag w:val="title_562708fdf353492f8547fca15904a139"/>
                          <w:lock w:val="sdtLocked"/>
                          <w:richText/>
                        </w:sdtPr>
                        <w:sdtContent>
                          <w:r>
                            <w:rPr>
                              <w:rFonts w:eastAsia="MS Mincho"/>
                              <w:b/>
                              <w:bCs/>
                              <w:szCs w:val="24"/>
                            </w:rPr>
                            <w:t>Didžiagabaričių ir (arba) sunkiasvorių krovinių vežimas</w:t>
                          </w:r>
                        </w:sdtContent>
                      </w:sdt>
                    </w:p>
                    <w:sdt>
                      <w:sdtPr>
                        <w:alias w:val="39-2 str. 1 d."/>
                        <w:tag w:val="part_79298d4128e74da6a449a83a066a425a"/>
                        <w:lock w:val="sdtLocked"/>
                        <w:richText/>
                      </w:sdtPr>
                      <w:sdtContent>
                        <w:p>
                          <w:pPr>
                            <w:ind w:firstLine="720"/>
                            <w:jc w:val="both"/>
                            <w:rPr>
                              <w:color w:val="000000"/>
                            </w:rPr>
                          </w:pPr>
                          <w:r>
                            <w:rPr>
                              <w:szCs w:val="24"/>
                            </w:rPr>
                            <w:t>Vežant didžiagabaričius ir (arba) sunkiasvorius krovinius Lietuvos Respublikoje privaloma turėti leidimą naudotis valstybinės reikšmės keliais važiuojant didžiagabaritėmis ir (arba) sunkiasvorėmis transporto priemonėmis Kelių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e187f4e1345e465b9c2926cbb43b1d80"/>
                <w:lock w:val="sdtLocked"/>
                <w:richText/>
              </w:sdtPr>
              <w:sdtContent>
                <w:p>
                  <w:pPr>
                    <w:widowControl w:val="0"/>
                    <w:tabs>
                      <w:tab w:val="left" w:pos="1134"/>
                    </w:tabs>
                    <w:ind w:firstLine="720"/>
                    <w:jc w:val="both"/>
                    <w:rPr>
                      <w:szCs w:val="24"/>
                    </w:rPr>
                  </w:pPr>
                  <w:sdt>
                    <w:sdtPr>
                      <w:alias w:val="Numeris"/>
                      <w:tag w:val="nr_e187f4e1345e465b9c2926cbb43b1d80"/>
                      <w:lock w:val="sdtLocked"/>
                      <w:richText/>
                    </w:sdtPr>
                    <w:sdtContent>
                      <w:r>
                        <w:rPr>
                          <w:b/>
                          <w:bCs/>
                          <w:szCs w:val="24"/>
                        </w:rPr>
                        <w:t>41</w:t>
                      </w:r>
                    </w:sdtContent>
                  </w:sdt>
                  <w:r>
                    <w:rPr>
                      <w:b/>
                      <w:bCs/>
                      <w:szCs w:val="24"/>
                    </w:rPr>
                    <w:t xml:space="preserve"> straipsnis. </w:t>
                  </w:r>
                  <w:sdt>
                    <w:sdtPr>
                      <w:alias w:val="Pavadinimas"/>
                      <w:tag w:val="title_e187f4e1345e465b9c2926cbb43b1d80"/>
                      <w:lock w:val="sdtLocked"/>
                      <w:richText/>
                    </w:sdtPr>
                    <w:sdtContent>
                      <w:r>
                        <w:rPr>
                          <w:b/>
                          <w:bCs/>
                          <w:szCs w:val="24"/>
                        </w:rPr>
                        <w:t>Krovinių vežimas pagal ekspedijavimo sutartį</w:t>
                      </w:r>
                    </w:sdtContent>
                  </w:sdt>
                </w:p>
                <w:sdt>
                  <w:sdtPr>
                    <w:alias w:val="41 str. 1 d."/>
                    <w:tag w:val="part_5657cd6a8f0647efad5ade173ba5d8d4"/>
                    <w:lock w:val="sdtLocked"/>
                    <w:richText/>
                  </w:sdtPr>
                  <w:sdtContent>
                    <w:p>
                      <w:pPr>
                        <w:ind w:firstLine="720"/>
                        <w:jc w:val="both"/>
                        <w:rPr>
                          <w:szCs w:val="24"/>
                        </w:rPr>
                      </w:pPr>
                      <w:sdt>
                        <w:sdtPr>
                          <w:alias w:val="Numeris"/>
                          <w:tag w:val="nr_5657cd6a8f0647efad5ade173ba5d8d4"/>
                          <w:lock w:val="sdtLocked"/>
                          <w:richText/>
                        </w:sdtPr>
                        <w:sdtContent>
                          <w:r>
                            <w:rPr>
                              <w:szCs w:val="24"/>
                            </w:rPr>
                            <w:t>1</w:t>
                          </w:r>
                        </w:sdtContent>
                      </w:sdt>
                      <w:r>
                        <w:rPr>
                          <w:szCs w:val="24"/>
                        </w:rPr>
                        <w:t>. Ekspeditorius – juridinis arba fizinis asmuo, kuris krovinio vežimo dokumente – konosamente, tiesioginiame konosamente ar važtaraštyje – nurodytas kaip siuntėjas ar gavėjas ir (arba) kurio vardu arba kurio naudai su vežėju yra sudaryta krovinio vežimo sutartis.</w:t>
                      </w:r>
                    </w:p>
                  </w:sdtContent>
                </w:sdt>
                <w:sdt>
                  <w:sdtPr>
                    <w:alias w:val="41 str. 2 d."/>
                    <w:tag w:val="part_7adaf41893b049f7b2e68345daa7a1a7"/>
                    <w:lock w:val="sdtLocked"/>
                    <w:richText/>
                  </w:sdtPr>
                  <w:sdtContent>
                    <w:p>
                      <w:pPr>
                        <w:widowControl w:val="0"/>
                        <w:tabs>
                          <w:tab w:val="left" w:pos="1134"/>
                        </w:tabs>
                        <w:ind w:firstLine="720"/>
                        <w:jc w:val="both"/>
                        <w:rPr>
                          <w:szCs w:val="24"/>
                        </w:rPr>
                      </w:pPr>
                      <w:sdt>
                        <w:sdtPr>
                          <w:alias w:val="Numeris"/>
                          <w:tag w:val="nr_7adaf41893b049f7b2e68345daa7a1a7"/>
                          <w:lock w:val="sdtLocked"/>
                          <w:richText/>
                        </w:sdtPr>
                        <w:sdtContent>
                          <w:r>
                            <w:rPr>
                              <w:szCs w:val="24"/>
                            </w:rPr>
                            <w:t>2</w:t>
                          </w:r>
                        </w:sdtContent>
                      </w:sdt>
                      <w:r>
                        <w:rPr>
                          <w:szCs w:val="24"/>
                        </w:rPr>
                        <w:t>. Pagal ekspedijavimo sutartį siuntėjas ar gavėjas gali pavesti ekspeditoriui atlikti veiksmus, susijusius su krovinio siuntimu ir gavimu.</w:t>
                      </w:r>
                    </w:p>
                  </w:sdtContent>
                </w:sdt>
                <w:sdt>
                  <w:sdtPr>
                    <w:alias w:val="41 str. 3 d."/>
                    <w:tag w:val="part_838974ccfe6f4e80b31c5671d2c995bf"/>
                    <w:lock w:val="sdtLocked"/>
                    <w:richText/>
                  </w:sdtPr>
                  <w:sdtContent>
                    <w:p>
                      <w:pPr>
                        <w:widowControl w:val="0"/>
                        <w:tabs>
                          <w:tab w:val="left" w:pos="1134"/>
                        </w:tabs>
                        <w:ind w:firstLine="720"/>
                        <w:jc w:val="both"/>
                        <w:rPr>
                          <w:color w:val="000000"/>
                        </w:rPr>
                      </w:pPr>
                      <w:sdt>
                        <w:sdtPr>
                          <w:alias w:val="Numeris"/>
                          <w:tag w:val="nr_838974ccfe6f4e80b31c5671d2c995bf"/>
                          <w:lock w:val="sdtLocked"/>
                          <w:richText/>
                        </w:sdtPr>
                        <w:sdtContent>
                          <w:r>
                            <w:rPr>
                              <w:szCs w:val="24"/>
                            </w:rPr>
                            <w:t>3</w:t>
                          </w:r>
                        </w:sdtContent>
                      </w:sdt>
                      <w:r>
                        <w:rPr>
                          <w:szCs w:val="24"/>
                        </w:rPr>
                        <w:t>. Ekspeditorius, organizuodamas įvairiarūšio krovinių vežimo operacijas, vežėjui turi įteikti deklaraciją, kurioje nurodoma vežamo konteinerio arba nuimamojo kėbulo masė, taip pat turi suteikti galimybę vežėjui susipažinti su visais kitais ekspeditoriaus turimais dokumentais, susijusiais su įvairiarūšio krovinių vežimo operacija.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75e8e3f2d9524038984477f731bdd122"/>
        <w:lock w:val="sdtLocked"/>
        <w:richText/>
      </w:sdtPr>
      <w:sdtContent>
        <w:p>
          <w:pPr>
            <w:widowControl w:val="0"/>
            <w:ind w:firstLine="6237"/>
            <w:sectPr>
              <w:pgSz w:w="11906" w:h="16838" w:code="9"/>
              <w:pgMar w:top="1134" w:right="851" w:bottom="1134" w:left="1701" w:header="567" w:footer="567" w:gutter="0"/>
              <w:pgNumType w:start="1"/>
              <w:cols w:space="1296"/>
              <w:titlePg/>
              <w:docGrid w:linePitch="360"/>
            </w:sectPr>
          </w:pPr>
        </w:p>
        <w:p>
          <w:pPr>
            <w:widowControl w:val="0"/>
            <w:ind w:firstLine="6237"/>
            <w:rPr>
              <w:bCs/>
              <w:szCs w:val="24"/>
            </w:rPr>
          </w:pPr>
          <w:r>
            <w:rPr>
              <w:bCs/>
              <w:szCs w:val="24"/>
            </w:rPr>
            <w:t xml:space="preserve">Lietuvos Respublikos kelių </w:t>
          </w:r>
        </w:p>
        <w:p>
          <w:pPr>
            <w:widowControl w:val="0"/>
            <w:ind w:firstLine="6237"/>
            <w:rPr>
              <w:bCs/>
              <w:szCs w:val="24"/>
            </w:rPr>
          </w:pPr>
          <w:r>
            <w:rPr>
              <w:bCs/>
              <w:szCs w:val="24"/>
            </w:rPr>
            <w:t>transporto kodekso</w:t>
          </w:r>
        </w:p>
        <w:p>
          <w:pPr>
            <w:widowControl w:val="0"/>
            <w:ind w:firstLine="6237"/>
            <w:rPr>
              <w:bCs/>
              <w:szCs w:val="24"/>
            </w:rPr>
          </w:pPr>
          <w:r>
            <w:rPr>
              <w:bCs/>
              <w:szCs w:val="24"/>
            </w:rPr>
            <w:t>priedas</w:t>
          </w:r>
        </w:p>
        <w:p>
          <w:pPr>
            <w:ind w:firstLine="720"/>
            <w:jc w:val="both"/>
            <w:rPr>
              <w:b/>
              <w:bCs/>
              <w:szCs w:val="24"/>
            </w:rPr>
          </w:pPr>
        </w:p>
        <w:p>
          <w:pPr>
            <w:widowControl w:val="0"/>
            <w:jc w:val="center"/>
            <w:rPr>
              <w:b/>
              <w:caps/>
              <w:szCs w:val="24"/>
            </w:rPr>
          </w:pPr>
          <w:sdt>
            <w:sdtPr>
              <w:alias w:val="Pavadinimas"/>
              <w:tag w:val="title_75e8e3f2d9524038984477f731bdd122"/>
              <w:lock w:val="sdtLocked"/>
              <w:richText/>
            </w:sdtPr>
            <w:sdtContent>
              <w:r>
                <w:rPr>
                  <w:b/>
                  <w:caps/>
                  <w:szCs w:val="24"/>
                </w:rPr>
                <w:t>ĮGYVENDINAMI EUROPOS SĄJUNGOS TEISĖS AKTAI</w:t>
              </w:r>
            </w:sdtContent>
          </w:sdt>
        </w:p>
        <w:p>
          <w:pPr>
            <w:widowControl w:val="0"/>
            <w:ind w:firstLine="720"/>
            <w:jc w:val="center"/>
            <w:rPr>
              <w:b/>
              <w:caps/>
              <w:szCs w:val="24"/>
            </w:rPr>
          </w:pPr>
        </w:p>
        <w:sdt>
          <w:sdtPr>
            <w:alias w:val="pr. 1 p."/>
            <w:tag w:val="part_e046702638d54d48b073c7fb4936c844"/>
            <w:lock w:val="sdtLocked"/>
            <w:richText/>
          </w:sdtPr>
          <w:sdtContent>
            <w:p>
              <w:pPr>
                <w:widowControl w:val="0"/>
                <w:ind w:firstLine="720"/>
                <w:jc w:val="both"/>
                <w:rPr>
                  <w:bCs/>
                  <w:szCs w:val="24"/>
                </w:rPr>
              </w:pPr>
              <w:sdt>
                <w:sdtPr>
                  <w:alias w:val="Numeris"/>
                  <w:tag w:val="nr_e046702638d54d48b073c7fb4936c844"/>
                  <w:lock w:val="sdtLocked"/>
                  <w:richText/>
                </w:sdtPr>
                <w:sdtContent>
                  <w:r>
                    <w:rPr>
                      <w:bCs/>
                      <w:szCs w:val="24"/>
                    </w:rPr>
                    <w:t>1</w:t>
                  </w:r>
                </w:sdtContent>
              </w:sdt>
              <w:r>
                <w:rPr>
                  <w:bCs/>
                  <w:szCs w:val="24"/>
                </w:rPr>
                <w:t xml:space="preserve">.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w:t>
              </w:r>
            </w:p>
          </w:sdtContent>
        </w:sdt>
        <w:sdt>
          <w:sdtPr>
            <w:alias w:val="pr. 2 p."/>
            <w:tag w:val="part_f55a6a5745c940d39ad29ad09433e3e8"/>
            <w:lock w:val="sdtLocked"/>
            <w:richText/>
          </w:sdtPr>
          <w:sdtContent>
            <w:p>
              <w:pPr>
                <w:widowControl w:val="0"/>
                <w:ind w:firstLine="720"/>
                <w:jc w:val="both"/>
                <w:rPr>
                  <w:bCs/>
                  <w:szCs w:val="24"/>
                </w:rPr>
              </w:pPr>
              <w:sdt>
                <w:sdtPr>
                  <w:alias w:val="Numeris"/>
                  <w:tag w:val="nr_f55a6a5745c940d39ad29ad09433e3e8"/>
                  <w:lock w:val="sdtLocked"/>
                  <w:richText/>
                </w:sdtPr>
                <w:sdtContent>
                  <w:r>
                    <w:rPr>
                      <w:bCs/>
                      <w:szCs w:val="24"/>
                    </w:rPr>
                    <w:t>2</w:t>
                  </w:r>
                </w:sdtContent>
              </w:sdt>
              <w:r>
                <w:rPr>
                  <w:bCs/>
                  <w:szCs w:val="24"/>
                </w:rPr>
                <w:t>. 2007 m. spalio 23 d. Europos Parlamento ir Tarybos reglamentas (EB) Nr. 1370/2007 dėl keleivinio geležinkelių ir kelių transporto viešųjų paslaugų ir panaikinantis Tarybos reglamentus (EEB) Nr. 1191/69 ir (EEB) Nr. 1107/70.</w:t>
              </w:r>
            </w:p>
          </w:sdtContent>
        </w:sdt>
        <w:sdt>
          <w:sdtPr>
            <w:alias w:val="pr. 3 p."/>
            <w:tag w:val="part_a361a326165e44b884685a4a0a838e9e"/>
            <w:lock w:val="sdtLocked"/>
            <w:richText/>
          </w:sdtPr>
          <w:sdtContent>
            <w:p>
              <w:pPr>
                <w:widowControl w:val="0"/>
                <w:ind w:firstLine="720"/>
                <w:jc w:val="both"/>
                <w:rPr>
                  <w:bCs/>
                  <w:szCs w:val="24"/>
                </w:rPr>
              </w:pPr>
              <w:sdt>
                <w:sdtPr>
                  <w:alias w:val="Numeris"/>
                  <w:tag w:val="nr_a361a326165e44b884685a4a0a838e9e"/>
                  <w:lock w:val="sdtLocked"/>
                  <w:richText/>
                </w:sdtPr>
                <w:sdtContent>
                  <w:r>
                    <w:rPr>
                      <w:bCs/>
                      <w:szCs w:val="24"/>
                    </w:rPr>
                    <w:t>3</w:t>
                  </w:r>
                </w:sdtContent>
              </w:sdt>
              <w:r>
                <w:rPr>
                  <w:bCs/>
                  <w:szCs w:val="24"/>
                </w:rPr>
                <w:t>. 2009 m. spalio 21 d. Europos Parlamento ir Tarybos reglamentas (EB) Nr. 1071/2009, nustatantis bendrąsias profesinės vežimo kelių transportu veiklos sąlygų taisykles ir panaikinantis Tarybos direktyvą 96/26/EB.</w:t>
              </w:r>
            </w:p>
          </w:sdtContent>
        </w:sdt>
        <w:sdt>
          <w:sdtPr>
            <w:alias w:val="pr. 4 p."/>
            <w:tag w:val="part_027f266531554196883e898f3c7c75f8"/>
            <w:lock w:val="sdtLocked"/>
            <w:richText/>
          </w:sdtPr>
          <w:sdtContent>
            <w:p>
              <w:pPr>
                <w:widowControl w:val="0"/>
                <w:ind w:firstLine="720"/>
                <w:jc w:val="both"/>
                <w:rPr>
                  <w:bCs/>
                  <w:szCs w:val="24"/>
                </w:rPr>
              </w:pPr>
              <w:sdt>
                <w:sdtPr>
                  <w:alias w:val="Numeris"/>
                  <w:tag w:val="nr_027f266531554196883e898f3c7c75f8"/>
                  <w:lock w:val="sdtLocked"/>
                  <w:richText/>
                </w:sdtPr>
                <w:sdtContent>
                  <w:r>
                    <w:rPr>
                      <w:bCs/>
                      <w:szCs w:val="24"/>
                    </w:rPr>
                    <w:t>4</w:t>
                  </w:r>
                </w:sdtContent>
              </w:sdt>
              <w:r>
                <w:rPr>
                  <w:bCs/>
                  <w:szCs w:val="24"/>
                </w:rPr>
                <w:t>. 2009 m. spalio 21 d. Europos Parlamento ir Tarybos reglamentas (EB) Nr. 1072/2009 dėl bendrųjų patekimo į tarptautinio krovinių vežimo kelių transportu rinką taisyklių.</w:t>
              </w:r>
            </w:p>
          </w:sdtContent>
        </w:sdt>
        <w:sdt>
          <w:sdtPr>
            <w:alias w:val="pr. 5 p."/>
            <w:tag w:val="part_eb10e6e08b57421aa43d03cd88c6f1af"/>
            <w:lock w:val="sdtLocked"/>
            <w:richText/>
          </w:sdtPr>
          <w:sdtContent>
            <w:p>
              <w:pPr>
                <w:widowControl w:val="0"/>
                <w:ind w:firstLine="720"/>
                <w:jc w:val="both"/>
                <w:rPr>
                  <w:bCs/>
                  <w:szCs w:val="24"/>
                </w:rPr>
              </w:pPr>
              <w:sdt>
                <w:sdtPr>
                  <w:alias w:val="Numeris"/>
                  <w:tag w:val="nr_eb10e6e08b57421aa43d03cd88c6f1af"/>
                  <w:lock w:val="sdtLocked"/>
                  <w:richText/>
                </w:sdtPr>
                <w:sdtContent>
                  <w:r>
                    <w:rPr>
                      <w:bCs/>
                      <w:szCs w:val="24"/>
                    </w:rPr>
                    <w:t>5</w:t>
                  </w:r>
                </w:sdtContent>
              </w:sdt>
              <w:r>
                <w:rPr>
                  <w:bCs/>
                  <w:szCs w:val="24"/>
                </w:rPr>
                <w:t>. 2009 m. spalio 21 d. Europos Parlamento ir Tarybos reglamentas (EB) Nr. 1073/2009 dėl bendrųjų patekimo į tarptautinę keleivių vežimo tolimojo susisiekimo ir miesto autobusais rinką taisyklių ir iš dalies keičiantis Reglamentą (EB) Nr. 561/2006.</w:t>
              </w:r>
            </w:p>
          </w:sdtContent>
        </w:sdt>
        <w:sdt>
          <w:sdtPr>
            <w:alias w:val="pr. 6 p."/>
            <w:tag w:val="part_81c82d467cb44689b3d68045ed7e568b"/>
            <w:lock w:val="sdtLocked"/>
            <w:richText/>
          </w:sdtPr>
          <w:sdtContent>
            <w:p>
              <w:pPr>
                <w:widowControl w:val="0"/>
                <w:ind w:firstLine="720"/>
                <w:jc w:val="both"/>
                <w:rPr>
                  <w:bCs/>
                  <w:szCs w:val="24"/>
                </w:rPr>
              </w:pPr>
              <w:sdt>
                <w:sdtPr>
                  <w:alias w:val="Numeris"/>
                  <w:tag w:val="nr_81c82d467cb44689b3d68045ed7e568b"/>
                  <w:lock w:val="sdtLocked"/>
                  <w:richText/>
                </w:sdtPr>
                <w:sdtContent>
                  <w:r>
                    <w:rPr>
                      <w:bCs/>
                      <w:szCs w:val="24"/>
                      <w:lang w:eastAsia="lt-LT"/>
                    </w:rPr>
                    <w:t>6</w:t>
                  </w:r>
                </w:sdtContent>
              </w:sdt>
              <w:r>
                <w:rPr>
                  <w:bCs/>
                  <w:szCs w:val="24"/>
                  <w:lang w:eastAsia="lt-LT"/>
                </w:rPr>
                <w:t>. 2011 m. vasario 16 d. Europos Parlamento ir Tarybos reglamentas (ES) Nr. 181/2011 dėl miesto ir tolimojo susisiekimo autobusų transporto keleivių teisių, kuriuo iš dalies keičiamas Reglamentas (EB) Nr. 2006/2004.</w:t>
              </w:r>
            </w:p>
          </w:sdtContent>
        </w:sdt>
        <w:sdt>
          <w:sdtPr>
            <w:alias w:val="pr. 7 p."/>
            <w:tag w:val="part_74eeedc818794f3c8e156a883c2dfd41"/>
            <w:lock w:val="sdtLocked"/>
            <w:richText/>
          </w:sdtPr>
          <w:sdtContent>
            <w:p>
              <w:pPr>
                <w:widowControl w:val="0"/>
                <w:ind w:firstLine="720"/>
                <w:jc w:val="both"/>
                <w:rPr>
                  <w:bCs/>
                  <w:szCs w:val="24"/>
                  <w:lang w:eastAsia="lt-LT"/>
                </w:rPr>
              </w:pPr>
              <w:sdt>
                <w:sdtPr>
                  <w:alias w:val="Numeris"/>
                  <w:tag w:val="nr_74eeedc818794f3c8e156a883c2dfd41"/>
                  <w:lock w:val="sdtLocked"/>
                  <w:richText/>
                </w:sdtPr>
                <w:sdtContent>
                  <w:r>
                    <w:rPr>
                      <w:bCs/>
                      <w:szCs w:val="24"/>
                      <w:lang w:eastAsia="lt-LT"/>
                    </w:rPr>
                    <w:t>7</w:t>
                  </w:r>
                </w:sdtContent>
              </w:sdt>
              <w:r>
                <w:rPr>
                  <w:bCs/>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 p."/>
            <w:tag w:val="part_8011d6505b594ff4ad1a61e41a3d7979"/>
            <w:lock w:val="sdtLocked"/>
            <w:richText/>
          </w:sdtPr>
          <w:sdtContent>
            <w:p>
              <w:pPr>
                <w:widowControl w:val="0"/>
                <w:ind w:firstLine="720"/>
                <w:jc w:val="both"/>
                <w:rPr>
                  <w:bCs/>
                  <w:szCs w:val="24"/>
                  <w:lang w:eastAsia="lt-LT"/>
                </w:rPr>
              </w:pPr>
              <w:sdt>
                <w:sdtPr>
                  <w:alias w:val="Numeris"/>
                  <w:tag w:val="nr_8011d6505b594ff4ad1a61e41a3d7979"/>
                  <w:lock w:val="sdtLocked"/>
                  <w:richText/>
                </w:sdtPr>
                <w:sdtContent>
                  <w:r>
                    <w:rPr>
                      <w:bCs/>
                      <w:szCs w:val="24"/>
                      <w:lang w:eastAsia="lt-LT"/>
                    </w:rPr>
                    <w:t>8</w:t>
                  </w:r>
                </w:sdtContent>
              </w:sdt>
              <w:r>
                <w:rPr>
                  <w:bCs/>
                  <w:szCs w:val="24"/>
                  <w:lang w:eastAsia="lt-LT"/>
                </w:rPr>
                <w:t>. 2015 m. balandžio 29 d. Europos Parlamento ir Tarybos direktyva (ES) 2015/719, kuria iš dalies keičiama Tarybos direktyva 96/53/EB, nustatanti tam tikrų Bendrijoje nacionaliniam ir tarptautiniam vežimui naudojamų kelių transporto priemonių didžiausius leistinus matmenis ir tarptautiniam vežimui naudojamų kelių transporto priemonių didžiausią leistiną masę.</w:t>
              </w:r>
            </w:p>
          </w:sdtContent>
        </w:sdt>
        <w:sdt>
          <w:sdtPr>
            <w:alias w:val="pr. 9 p."/>
            <w:tag w:val="part_0a674a133dcb4965b1a13fb2356bbfc3"/>
            <w:lock w:val="sdtLocked"/>
            <w:richText/>
          </w:sdtPr>
          <w:sdtContent>
            <w:p>
              <w:pPr>
                <w:widowControl w:val="0"/>
                <w:ind w:firstLine="720"/>
                <w:jc w:val="both"/>
                <w:rPr>
                  <w:bCs/>
                  <w:szCs w:val="24"/>
                  <w:lang w:eastAsia="lt-LT"/>
                </w:rPr>
              </w:pPr>
              <w:sdt>
                <w:sdtPr>
                  <w:alias w:val="Numeris"/>
                  <w:tag w:val="nr_0a674a133dcb4965b1a13fb2356bbfc3"/>
                  <w:lock w:val="sdtLocked"/>
                  <w:richText/>
                </w:sdtPr>
                <w:sdtContent>
                  <w:r>
                    <w:rPr>
                      <w:bCs/>
                      <w:szCs w:val="24"/>
                      <w:lang w:eastAsia="lt-LT"/>
                    </w:rPr>
                    <w:t>9</w:t>
                  </w:r>
                </w:sdtContent>
              </w:sdt>
              <w:r>
                <w:rPr>
                  <w:bCs/>
                  <w:szCs w:val="24"/>
                  <w:lang w:eastAsia="lt-LT"/>
                </w:rPr>
                <w:t>. 2020 m. liepos 15 d. Europos Parlamento ir Tarybos reglamentas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w:t>
              </w:r>
            </w:p>
          </w:sdtContent>
        </w:sdt>
        <w:sdt>
          <w:sdtPr>
            <w:alias w:val="pr. 10 p."/>
            <w:tag w:val="part_acd227f85756469b9386a4f943d65522"/>
            <w:lock w:val="sdtLocked"/>
            <w:richText/>
          </w:sdtPr>
          <w:sdtContent>
            <w:p>
              <w:pPr>
                <w:widowControl w:val="0"/>
                <w:ind w:firstLine="720"/>
                <w:jc w:val="both"/>
                <w:rPr>
                  <w:bCs/>
                  <w:szCs w:val="24"/>
                  <w:lang w:eastAsia="lt-LT"/>
                </w:rPr>
              </w:pPr>
              <w:sdt>
                <w:sdtPr>
                  <w:alias w:val="Numeris"/>
                  <w:tag w:val="nr_acd227f85756469b9386a4f943d65522"/>
                  <w:lock w:val="sdtLocked"/>
                  <w:richText/>
                </w:sdtPr>
                <w:sdtContent>
                  <w:r>
                    <w:rPr>
                      <w:bCs/>
                      <w:szCs w:val="24"/>
                      <w:lang w:eastAsia="lt-LT"/>
                    </w:rPr>
                    <w:t>10</w:t>
                  </w:r>
                </w:sdtContent>
              </w:sdt>
              <w:r>
                <w:rPr>
                  <w:bCs/>
                  <w:szCs w:val="24"/>
                  <w:lang w:eastAsia="lt-LT"/>
                </w:rPr>
                <w:t>. 2020 m. liepos 15 d. Europos Parlamento ir Tarybos reglamentas (ES) 2020/1055, kuriuo iš dalies keičiami reglamentai (EB) Nr. 1071/2009, (EB) Nr. 1072/2009 ir (ES) Nr. 1024/2012, siekiant juos suderinti su pokyčiais kelių transporto sektoriuje.</w:t>
              </w:r>
            </w:p>
          </w:sdtContent>
        </w:sdt>
        <w:sdt>
          <w:sdtPr>
            <w:alias w:val="pr. 11 p."/>
            <w:tag w:val="part_e7dd04e25c254540b929919feb086c39"/>
            <w:lock w:val="sdtLocked"/>
            <w:richText/>
          </w:sdtPr>
          <w:sdtContent>
            <w:p>
              <w:pPr>
                <w:widowControl w:val="0"/>
                <w:ind w:firstLine="720"/>
                <w:jc w:val="both"/>
                <w:rPr>
                  <w:bCs/>
                  <w:szCs w:val="24"/>
                  <w:lang w:eastAsia="lt-LT"/>
                </w:rPr>
              </w:pPr>
              <w:sdt>
                <w:sdtPr>
                  <w:alias w:val="Numeris"/>
                  <w:tag w:val="nr_e7dd04e25c254540b929919feb086c39"/>
                  <w:lock w:val="sdtLocked"/>
                  <w:richText/>
                </w:sdtPr>
                <w:sdtContent>
                  <w:r>
                    <w:rPr>
                      <w:bCs/>
                      <w:szCs w:val="24"/>
                      <w:lang w:eastAsia="lt-LT"/>
                    </w:rPr>
                    <w:t>11</w:t>
                  </w:r>
                </w:sdtContent>
              </w:sdt>
              <w:r>
                <w:rPr>
                  <w:bCs/>
                  <w:szCs w:val="24"/>
                  <w:lang w:eastAsia="lt-LT"/>
                </w:rPr>
                <w:t>. 2020 m. liepos 15 d. Europos Parlamento ir Tarybos reglamentas (ES) 2020/1056 dėl elektroninės krovinių vežimo informacijos.</w:t>
              </w:r>
            </w:p>
          </w:sdtContent>
        </w:sdt>
        <w:sdt>
          <w:sdtPr>
            <w:alias w:val="pr. 12 p."/>
            <w:tag w:val="part_b5efb57e42924bb8a7a0603f6edb0d91"/>
            <w:lock w:val="sdtLocked"/>
            <w:richText/>
          </w:sdtPr>
          <w:sdtContent>
            <w:p>
              <w:pPr>
                <w:widowControl w:val="0"/>
                <w:ind w:firstLine="720"/>
                <w:jc w:val="both"/>
              </w:pPr>
              <w:sdt>
                <w:sdtPr>
                  <w:alias w:val="Numeris"/>
                  <w:tag w:val="nr_b5efb57e42924bb8a7a0603f6edb0d91"/>
                  <w:lock w:val="sdtLocked"/>
                  <w:richText/>
                </w:sdtPr>
                <w:sdtContent>
                  <w:r>
                    <w:rPr>
                      <w:bCs/>
                      <w:szCs w:val="24"/>
                      <w:lang w:eastAsia="lt-LT"/>
                    </w:rPr>
                    <w:t>12</w:t>
                  </w:r>
                </w:sdtContent>
              </w:sdt>
              <w:r>
                <w:rPr>
                  <w:bCs/>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caf3508c8111e6b969d7ae07280e89">
            <w:r w:rsidRPr="00532B9F">
              <w:rPr>
                <w:rFonts w:ascii="Times New Roman" w:eastAsia="MS Mincho" w:hAnsi="Times New Roman"/>
                <w:sz w:val="20"/>
                <w:iCs/>
                <w:color w:val="0000FF" w:themeColor="hyperlink"/>
                <w:u w:val="single"/>
              </w:rPr>
              <w:t>XII-2653</w:t>
            </w:r>
          </w:fldSimple>
          <w:r>
            <w:rPr>
              <w:rFonts w:ascii="Times New Roman" w:eastAsia="MS Mincho" w:hAnsi="Times New Roman"/>
              <w:sz w:val="20"/>
              <w:iCs/>
            </w:rPr>
            <w:t>,
2016-09-27,
paskelbta TAR 2016-10-07, i. k. 2016-24834                </w:t>
          </w:r>
        </w:p>
        <w:p>
          <w:pPr>
            <w:jc w:val="both"/>
            <w:rPr>
              <w:rFonts w:ascii="Times New Roman" w:hAnsi="Times New Roman"/>
            </w:rPr>
          </w:pPr>
          <w:r>
            <w:rPr>
              <w:rFonts w:ascii="Times New Roman" w:hAnsi="Times New Roman"/>
              <w:sz w:val="20"/>
            </w:rPr>
            <w:t>Lietuvos Respublikos kelių transporto kodekso 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b0e7c0d40c11e7910a89ac20768b0f">
            <w:r w:rsidRPr="00532B9F">
              <w:rPr>
                <w:rFonts w:ascii="Times New Roman" w:eastAsia="MS Mincho" w:hAnsi="Times New Roman"/>
                <w:sz w:val="20"/>
                <w:iCs/>
                <w:color w:val="0000FF" w:themeColor="hyperlink"/>
                <w:u w:val="single"/>
              </w:rPr>
              <w:t>XIII-758</w:t>
            </w:r>
          </w:fldSimple>
          <w:r>
            <w:rPr>
              <w:rFonts w:ascii="Times New Roman" w:eastAsia="MS Mincho" w:hAnsi="Times New Roman"/>
              <w:sz w:val="20"/>
              <w:iCs/>
            </w:rPr>
            <w:t>,
2017-11-16,
paskelbta TAR 2017-11-28, i. k. 2017-18809                </w:t>
          </w:r>
        </w:p>
        <w:p>
          <w:pPr>
            <w:jc w:val="both"/>
            <w:rPr>
              <w:rFonts w:ascii="Times New Roman" w:hAnsi="Times New Roman"/>
            </w:rPr>
          </w:pPr>
          <w:r>
            <w:rPr>
              <w:rFonts w:ascii="Times New Roman" w:hAnsi="Times New Roman"/>
              <w:sz w:val="20"/>
            </w:rPr>
            <w:t>Lietuvos Respublikos kelių transporto kodekso 8, 8-1, 13, 14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a036c0bb0b11e78643ed5347f30766">
            <w:r w:rsidRPr="00532B9F">
              <w:rPr>
                <w:rFonts w:ascii="Times New Roman" w:eastAsia="MS Mincho" w:hAnsi="Times New Roman"/>
                <w:sz w:val="20"/>
                <w:iCs/>
                <w:color w:val="0000FF" w:themeColor="hyperlink"/>
                <w:u w:val="single"/>
              </w:rPr>
              <w:t>XIII-693</w:t>
            </w:r>
          </w:fldSimple>
          <w:r>
            <w:rPr>
              <w:rFonts w:ascii="Times New Roman" w:eastAsia="MS Mincho" w:hAnsi="Times New Roman"/>
              <w:sz w:val="20"/>
              <w:iCs/>
            </w:rPr>
            <w:t>,
2017-10-19,
paskelbta TAR 2017-10-27, i. k. 2017-16996                </w:t>
          </w:r>
        </w:p>
        <w:p>
          <w:pPr>
            <w:jc w:val="both"/>
            <w:rPr>
              <w:rFonts w:ascii="Times New Roman" w:hAnsi="Times New Roman"/>
            </w:rPr>
          </w:pPr>
          <w:r>
            <w:rPr>
              <w:rFonts w:ascii="Times New Roman" w:hAnsi="Times New Roman"/>
              <w:sz w:val="20"/>
            </w:rPr>
            <w:t>Lietuvos Respublikos kelių transporto kodekso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da370ee4211e99681cd81dcdca52c">
            <w:r w:rsidRPr="00532B9F">
              <w:rPr>
                <w:rFonts w:ascii="Times New Roman" w:eastAsia="MS Mincho" w:hAnsi="Times New Roman"/>
                <w:sz w:val="20"/>
                <w:iCs/>
                <w:color w:val="0000FF" w:themeColor="hyperlink"/>
                <w:u w:val="single"/>
              </w:rPr>
              <w:t>XIII-2444</w:t>
            </w:r>
          </w:fldSimple>
          <w:r>
            <w:rPr>
              <w:rFonts w:ascii="Times New Roman" w:eastAsia="MS Mincho" w:hAnsi="Times New Roman"/>
              <w:sz w:val="20"/>
              <w:iCs/>
            </w:rPr>
            <w:t>,
2019-09-26,
paskelbta TAR 2019-10-14, i. k. 2019-16283                </w:t>
          </w:r>
        </w:p>
        <w:p>
          <w:pPr>
            <w:jc w:val="both"/>
            <w:rPr>
              <w:rFonts w:ascii="Times New Roman" w:hAnsi="Times New Roman"/>
            </w:rPr>
          </w:pPr>
          <w:r>
            <w:rPr>
              <w:rFonts w:ascii="Times New Roman" w:hAnsi="Times New Roman"/>
              <w:sz w:val="20"/>
            </w:rPr>
            <w:t>Lietuvos Respublikos kelių transporto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75d3000f511ed8fa7d02a65c371ad">
            <w:r w:rsidRPr="00532B9F">
              <w:rPr>
                <w:rFonts w:ascii="Times New Roman" w:eastAsia="MS Mincho" w:hAnsi="Times New Roman"/>
                <w:sz w:val="20"/>
                <w:iCs/>
                <w:color w:val="0000FF" w:themeColor="hyperlink"/>
                <w:u w:val="single"/>
              </w:rPr>
              <w:t>XIV-1167</w:t>
            </w:r>
          </w:fldSimple>
          <w:r>
            <w:rPr>
              <w:rFonts w:ascii="Times New Roman" w:eastAsia="MS Mincho" w:hAnsi="Times New Roman"/>
              <w:sz w:val="20"/>
              <w:iCs/>
            </w:rPr>
            <w:t>,
2022-06-23,
paskelbta TAR 2022-07-11, i. k. 2022-15210                </w:t>
          </w:r>
        </w:p>
        <w:p>
          <w:pPr>
            <w:jc w:val="both"/>
            <w:rPr>
              <w:rFonts w:ascii="Times New Roman" w:hAnsi="Times New Roman"/>
            </w:rPr>
          </w:pPr>
          <w:r>
            <w:rPr>
              <w:rFonts w:ascii="Times New Roman" w:hAnsi="Times New Roman"/>
              <w:sz w:val="20"/>
            </w:rPr>
            <w:t>Lietuvos Respublikos kelių transporto kodekso 1, 7, 8, 8-1, 8-2, 8-3, 9, 10, 11, 12, 13, 14, 17, 23, 24, 26, 30, 32, 38, 41 straipsnių, trečiojo skirsnio pavadinimo ir priedo pakeitimo, Kodekso papildymo 8-4, 8-5, 8-6, 9-1, 10-1, 39-1 ir 39-2 straipsniais ir 39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5ef24081de11ed8df094f359a60216">
            <w:r w:rsidRPr="00532B9F">
              <w:rPr>
                <w:rFonts w:ascii="Times New Roman" w:eastAsia="MS Mincho" w:hAnsi="Times New Roman"/>
                <w:sz w:val="20"/>
                <w:iCs/>
                <w:color w:val="0000FF" w:themeColor="hyperlink"/>
                <w:u w:val="single"/>
              </w:rPr>
              <w:t>XIV-1665</w:t>
            </w:r>
          </w:fldSimple>
          <w:r>
            <w:rPr>
              <w:rFonts w:ascii="Times New Roman" w:eastAsia="MS Mincho" w:hAnsi="Times New Roman"/>
              <w:sz w:val="20"/>
              <w:iCs/>
            </w:rPr>
            <w:t>,
2022-12-13,
paskelbta TAR 2022-12-22, i. k. 2022-26369                </w:t>
          </w:r>
        </w:p>
        <w:p>
          <w:pPr>
            <w:jc w:val="both"/>
            <w:rPr>
              <w:rFonts w:ascii="Times New Roman" w:hAnsi="Times New Roman"/>
            </w:rPr>
          </w:pPr>
          <w:r>
            <w:rPr>
              <w:rFonts w:ascii="Times New Roman" w:hAnsi="Times New Roman"/>
              <w:sz w:val="20"/>
            </w:rPr>
            <w:t>Lietuvos Respublikos kelių transporto kodekso 18-1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F5DF273"/>
  <w15:docId w15:val="{3BD4C619-BB98-4E02-9A70-61950EE0DC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control" Target="activeX/activeX23.xml"/>
  <Relationship Id="rId11"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3.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599a8895d6c439d8ebcb6f43971c5d2" PartId="9d610c232b5a46b79833a7c815b764ac">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dcf12a523f044c8b9a060d29d51dd69a"/>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2 str. 7 d." DocPartId="4ae1672c3f2d44b482dcc2cafcd637c6" PartId="a5f83576249442c48e23cc67dd9d8261"/>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e037eeecd719409a9858e8ee4762dba7"/>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as" DocPartId="ef6a92be91ae4fa7ac8e0a6634c8bbda" PartId="c0dfa53b341f4162acd014a223d52481">
        <Part Type="strDalis" Nr="1" Abbr="7 str. 1 d." DocPartId="301d6de01a144762a5991247fe71e4ec" PartId="22442003b0d24e1e83a6226cda36a474"/>
        <Part Type="strDalis" Nr="2" Abbr="7 str. 2 d." DocPartId="a301d2f9aa0c4f4e83849b5eb616bfe3" PartId="08793de733d9455ea8016481f8d18068"/>
        <Part Type="strDalis" Nr="3" Abbr="7 str. 3 d." DocPartId="7a45c5961fad4b359c012b4eaabb1714" PartId="3c4f1e01cdd34703b4b3d3048553c76c"/>
        <Part Type="strDalis" Nr="4" Abbr="7 str. 4 d." DocPartId="2da6bafff0374b24b209b0731eb80d58" PartId="f8fda706db234c95bf700fbc5cb2c577"/>
        <Part Type="strDalis" Nr="5" Abbr="7 str. 5 d." DocPartId="226f583f10334af690f4e046b50271e7" PartId="1f15092af36d4a66a98de6e19f89caab"/>
        <Part Type="strDalis" Nr="6" Abbr="6 d." DocPartId="bb91054fcf274b629cf1a0f715f11999" PartId="25f16d5bd6944bc3a95937dc8b7ecdac"/>
      </Part>
      <Part Type="straipsnis" Nr="8" Abbr="8 str." Title="Profesinės vežimo kelių transportu veiklos licencijavimas" DocPartId="057efa053b4745ec8eca3e738fc1aa82" PartId="bcc88fedf9ca47e8ac817dee2fda5af6">
        <Part Type="strDalis" Nr="1" Abbr="8 str. 1 d." DocPartId="8aaf5886b31a4e909870c1c5b6a4fde4" PartId="db7bd1a4e08549dfa06449ce42a158ae"/>
        <Part Type="strDalis" Nr="2" Abbr="8 str. 2 d." DocPartId="768290c410a345ada3b27fdf0f72681a" PartId="18a40ace5e9b49128a2c5814cb425a77">
          <Part Type="strPunktas" Nr="1" Abbr="8 str. 2 d. 1 p." DocPartId="d1e290536bb74e0aae845bcb6382850b" PartId="36b96c1f1c434142a383c53361135374"/>
          <Part Type="strPunktas" Nr="2" Abbr="8 str. 2 d. 2 p." DocPartId="5d632d8466f843d6be204c3fe64e30ac" PartId="b0d0b9a025c74ea09a499dc3b0476377"/>
          <Part Type="strPunktas" Nr="3" Abbr="8 str. 2 d. 3 p." DocPartId="7f8f41caf68c40aca20ed647e3c0d08a" PartId="9774dadf2bf54621af4b142242d9779b"/>
          <Part Type="strPunktas" Nr="4" Abbr="8 str. 2 d. 4 p." DocPartId="1aae5103504e411985b6db54d72dac98" PartId="53d09f2c748f440489a0691a7ca9dee6"/>
          <Part Type="strPunktas" Nr="5" Abbr="8 str. 2 d. 5 p." DocPartId="8de9db2e51dc473eb7e8e2ee642432b2" PartId="ca8df8b565bd486ca681498205a1652d"/>
          <Part Type="strPunktas" Nr="6" Abbr="8 str. 2 d. 6 p." DocPartId="278a7ed4157b431bb00610d997abb4cd" PartId="fd33971a4526477eb2ab391f658679a7"/>
          <Part Type="strPunktas" Nr="7" Abbr="8 str. 2 d. 7 p." DocPartId="33754277af10476a88b294a3cf542ae2" PartId="f4f40e9d1e534e598b6a3b129860f04e"/>
        </Part>
        <Part Type="strDalis" Nr="3" Abbr="8 str. 3 d." DocPartId="f28911d4868c44c59241d0d34537ddf9" PartId="caf82ca2a9fc43a6ba3ceda066aedc2e">
          <Part Type="strPunktas" Nr="1" Abbr="8 str. 3 d. 1 p." DocPartId="b6e585256c0c49d0bc503dcced092107" PartId="a5948f9aaccf486db6ed24ec68283e8d"/>
          <Part Type="strPunktas" Nr="2" Abbr="8 str. 3 d. 2 p." DocPartId="5977ea0f606e4e7fb08dfca72517b706" PartId="61c8b9fe70ff4190b2b3a0c0f819163a"/>
          <Part Type="strPunktas" Nr="3" Abbr="8 str. 3 d. 3 p." DocPartId="6d54bfd3ebf146229faace77af9b5c2e" PartId="30b530bf727147b09a2909f93e33d97a"/>
        </Part>
        <Part Type="strDalis" Nr="4" Abbr="8 str. 4 d." DocPartId="e33f647ebd9142c7a59bcdfbe73e20f1" PartId="efea112d2bc2437e88168636c1b41ae7"/>
        <Part Type="strDalis" Nr="5" Abbr="8 str. 5 d." DocPartId="7982d80050be484a95c87a98620032e0" PartId="c19ddcf50cca4cb191c8618388ce70b6"/>
        <Part Type="strDalis" Nr="6" Abbr="8 str. 6 d." DocPartId="a509b1005a3248b19f8bfb83e8501672" PartId="24653b5caf644aa6b2d8c629248cdf43"/>
      </Part>
      <Part Type="straipsnis" Nr="8-1" Abbr="8-1 str." Title="Licencijos (licencijos kopijos) vežti keleivius ir (arba) krovinius išdavimas, licencijos (licencijos kopijos) galiojimo sustabdymas, licencijos (licencijos kopijos) galiojimo sustabdymo panaikinimas, licencijos (licencijos kopijos) galiojimo panaikinimas" DocPartId="775fd30737974b6abba605dfd129b9a6" PartId="f22c029252bf42e8bed9bbf3656d5184">
        <Part Type="strDalis" Nr="1" Abbr="8-1 str. 1 d." DocPartId="67100e1114f24a4a89cc5e08aae4ed5d" PartId="824ab62bc2c34dd6a215cbba1123bf86"/>
        <Part Type="strDalis" Nr="2" Abbr="8-1 str. 2 d." DocPartId="13627210d7294799aac272d1b59f0a0a" PartId="c8392452c2194720a2b7b01616d6a434"/>
        <Part Type="strDalis" Nr="3" Abbr="8-1 str. 3 d." DocPartId="d54a8b23aff0438d9b9be08409f84898" PartId="9c2e437667e64025a85cfd3d8a924acf"/>
        <Part Type="strDalis" Nr="4" Abbr="8-1 str. 4 d." DocPartId="c85dcecf1445483c8fd27dca2f4c6a4e" PartId="c1bdabafba904a7d9c57d368d7d1e48f"/>
        <Part Type="strDalis" Nr="5" Abbr="8-1 str. 5 d." DocPartId="927ce141b17c46c59640f0a977f28aa9" PartId="98b168611f004263a313135f67469438"/>
        <Part Type="strDalis" Nr="6" Abbr="8-1 str. 6 d." DocPartId="9ff508a7deea4b7998c51d41e0cd3b73" PartId="aaa5d0f2cdbd4911b56962a76f2ebccf">
          <Part Type="strPunktas" Nr="1" Abbr="8-1 str. 6 d. 1 p." DocPartId="f081973d2b1840389c642934aab88b9a" PartId="5337f81372c848df9f7fd750856eff59"/>
          <Part Type="strPunktas" Nr="2" Abbr="8-1 str. 6 d. 2 p." DocPartId="e5ceab81229541d687c852cc7d33e9db" PartId="ff1663c19ab14f649ab350efafe668ac"/>
          <Part Type="strPunktas" Nr="3" Abbr="8-1 str. 6 d. 3 p." DocPartId="ccfc0e3f38a54ecea9a1b60686e6323f" PartId="6ba7b913ddf243ab90c528e17c0a46a6"/>
          <Part Type="strPunktas" Nr="4" Abbr="8-1 str. 6 d. 4 p." DocPartId="a9801ec5d9ca406a95c1a31d53802b00" PartId="d2bc9b8802be44018a786bae7261788d"/>
          <Part Type="strPunktas" Nr="5" Abbr="8-1 str. 6 d. 5 p." DocPartId="8876c534942b4d7b9efab86c04eb30e2" PartId="40be9c9d9c4047fcbd7a61ed10cc1293"/>
        </Part>
        <Part Type="strDalis" Nr="7" Abbr="8-1 str. 7 d." DocPartId="0409c30f9d804d2197847b5da8d66049" PartId="2764ce3a0dc74f569fa9d0d445d4b1e2"/>
        <Part Type="strDalis" Nr="8" Abbr="8-1 str. 8 d." DocPartId="d0f743b96b9a4501bfe60d0ad35a60ee" PartId="8d054036cbb24f56884cbf266263c2b4">
          <Part Type="strPunktas" Nr="1" Abbr="8-1 str. 8 d. 1 p." DocPartId="e15c0480f3fc4d75bd7221db0216e07d" PartId="62a8a4069043470bb1f3360942ca2159"/>
          <Part Type="strPunktas" Nr="2" Abbr="8-1 str. 8 d. 2 p." DocPartId="af9ebaeeddbc47a581f250f61a452006" PartId="f1e095a863b547c7912b6251673f52eb"/>
        </Part>
        <Part Type="strDalis" Nr="9" Abbr="8-1 str. 9 d." DocPartId="0ee0fe94dee14ec2b06957649927b1e5" PartId="1c606cdfde6a495f8dafac5b51ae3fe6">
          <Part Type="strPunktas" Nr="1" Abbr="8-1 str. 9 d. 1 p." DocPartId="bd64fcc3b1314938929481feff2f1065" PartId="96514a9505e84d50bf9bf90cd160fbf9"/>
          <Part Type="strPunktas" Nr="2" Abbr="8-1 str. 9 d. 2 p." DocPartId="905d660d2cb14d95aad2821e258d8bb9" PartId="c73746ef90154f2680945cdd3f348b45"/>
          <Part Type="strPunktas" Nr="3" Abbr="8-1 str. 9 d. 3 p." DocPartId="090b694a9fe647528c83555698e981af" PartId="0104dee66e2648e881ca9a4921790a3f"/>
          <Part Type="strPunktas" Nr="4" Abbr="8-1 str. 9 d. 4 p." DocPartId="c98dbffc2a04427281836ac8225e18ae" PartId="cf4f58b37a984642a25fe7fb14e50fc6"/>
          <Part Type="strPunktas" Nr="5" Abbr="8-1 str. 9 d. 5 p." DocPartId="d1f756f64a2d4cb696e304d2e1e8c39c" PartId="098b60cb2a474c91b58edc28d99b0afd"/>
        </Part>
        <Part Type="strDalis" Nr="10" Abbr="8-1 str. 10 d." DocPartId="4ecf2c4cb3054edba3be141f83372fe8" PartId="8ab35538b5f049228ed3a08171a75876"/>
        <Part Type="strDalis" Nr="11" Abbr="8-1 str. 11 d." DocPartId="4c0fd3e4a2014c4495dd47441419461e" PartId="e7a6bb0b10e948e68d42d3ab2e77023a">
          <Part Type="strPunktas" Nr="1" Abbr="8-1 str. 11 d. 1 p." DocPartId="0111bd306acc45d59e9250e1b7369ada" PartId="1956edc5bc4f4151bcc89ef115dc3026"/>
          <Part Type="strPunktas" Nr="2" Abbr="8-1 str. 11 d. 2 p." DocPartId="28a4d0aa0cd94bbd8717de024bc8146f" PartId="f91e45c02f544a05b251ce6e451bc77d"/>
          <Part Type="strPunktas" Nr="3" Abbr="8-1 str. 11 d. 3 p." DocPartId="5d8c9b064f8a470fbe726adfc08f6f51" PartId="e549d0b72cab4732bbd8a8e4765dd732"/>
        </Part>
        <Part Type="strDalis" Nr="12" Abbr="8-1 str. 12 d." DocPartId="14e920f529c14816afdf483c0a09bde1" PartId="6cb68cccc4004d619091db766f02434e"/>
        <Part Type="strDalis" Nr="13" Abbr="8-1 str. 13 d." DocPartId="c2200051fd334ec585eee576b423cb0d" PartId="1a546a28326f46728a5f3898d71b5269"/>
        <Part Type="strDalis" Nr="14" Abbr="8-1 str. 14 d." DocPartId="d84a91c42e9c4c16bbd8b3210b6321dd" PartId="a976116aa0fe4d20bc63dd93f0907809"/>
        <Part Type="strDalis" Nr="15" Abbr="8-1 str. 15 d." DocPartId="856e72dd555b4ec3b98aca0ca2436581" PartId="1ad3978af23a411191772b682ea7ce6d"/>
      </Part>
      <Part Type="straipsnis" Nr="8-2" Abbr="8-2 str." Title="Leidimų vykdyti keleivių vežimo už atlygį lengvaisiais automobiliais veiklą išdavimas, galiojimo sustabdymas, panaikinimas" DocPartId="4b3f9053aee749caa1450e898496c2d9" PartId="60febc653e714cc8883a5b3ced896e68">
        <Part Type="strDalis" Nr="1" Abbr="8-2 str. 1 d." DocPartId="6af3f9d8ce054be289fff24105c6fc36" PartId="277a86a6f11b45d38cbdb4d6d8ebe056"/>
        <Part Type="strDalis" Nr="2" Abbr="8-2 str. 2 d." DocPartId="52108ddb0f884f8aa862835a868c0cf9" PartId="c254d9cf722b4e758b03feba7168a308">
          <Part Type="strPunktas" Nr="1" Abbr="8-2 str. 2 d. 1 p." DocPartId="4d02fa090f7d4d9bb103143d3d20bdd5" PartId="2801394f93e14749b98a6b76197123df"/>
          <Part Type="strPunktas" Nr="2" Abbr="8-2 str. 2 d. 2 p." DocPartId="bd2b55d1146a4d95be4afd48e06c382b" PartId="1d40c747d8384e30b05f2006dfd04c61"/>
          <Part Type="strPunktas" Nr="3" Abbr="8-2 str. 2 d. 3 p." DocPartId="6d7e4c5dea1e4808aaf867cf816a0b6a" PartId="0a6f1b5c52c745e69232f1fa776bcace"/>
          <Part Type="strPunktas" Nr="4" Abbr="8-2 str. 2 d. 4 p." DocPartId="de7389a817ab4420aeb9298b5b3009e7" PartId="086784d1623a45fbac2b44b761a4e80f"/>
        </Part>
        <Part Type="strDalis" Nr="3" Abbr="8-2 str. 3 d." DocPartId="38df4ffcfdb44c6da4e6267c2452abcd" PartId="b825c96de7eb4c6cb2ebc1da57139430"/>
        <Part Type="strDalis" Nr="4" Abbr="8-2 str. 4 d." DocPartId="eca6615cfd204f619989fbc97ca10e4a" PartId="193233c431a74284bbbcb7d7a657481b"/>
        <Part Type="strDalis" Nr="5" Abbr="8-2 str. 5 d." DocPartId="4d1917ef48334135981cd71cbc0b22d5" PartId="58966ee81bd2432a8257bff11fb89944"/>
        <Part Type="strDalis" Nr="6" Abbr="8-2 str. 6 d." DocPartId="7ceb0d59974b4490a01319b1112332ea" PartId="4cead2e6a4e94f1e81a1005b62520c71"/>
        <Part Type="strDalis" Nr="7" Abbr="8-2 str. 7 d." DocPartId="a64819de02374e6d88a0c4a6c7622f08" PartId="1d01f2a792714475b084f981aa0b5443">
          <Part Type="strPunktas" Nr="1" Abbr="8-2 str. 7 d. 1 p." DocPartId="46fbbb9586504d8aaca364221dd16abb" PartId="864b4e01085f4c82b4137d2bb21b9e8f"/>
          <Part Type="strPunktas" Nr="2" Abbr="8-2 str. 7 d. 2 p." DocPartId="196a0c98ef2e4fd8bce538096e1b3def" PartId="fcd1682df8ee4e06983f881f089b248f"/>
        </Part>
        <Part Type="strDalis" Nr="8" Abbr="8-2 str. 8 d." DocPartId="e34fac73c4a34d4d93f64d2c9cd51abd" PartId="a253d12a30334327a3de79e0849793d3">
          <Part Type="strPunktas" Nr="1" Abbr="8-2 str. 8 d. 1 p." DocPartId="af5892ef92c94059ae7aacd2cb3ffa57" PartId="4c73bd9d43a846a38872adff5fa73548"/>
          <Part Type="strPunktas" Nr="2" Abbr="8-2 str. 8 d. 2 p." DocPartId="83ea0e4590204bc2b11d39313c37adf7" PartId="a2f867bfc345411fb5a7c4be022bcab8"/>
          <Part Type="strPunktas" Nr="3" Abbr="8-2 str. 8 d. 3 p." DocPartId="cd967b9bc1034ec181d99f038f7ba1e1" PartId="1666ec23aa404dab96cbf937181b89ca"/>
          <Part Type="strPunktas" Nr="4" Abbr="8-2 str. 8 d. 4 p." DocPartId="230c9227355d42f58d9030038868f023" PartId="eacb021df2654574b8eacd8ecbf45eb5"/>
        </Part>
        <Part Type="strDalis" Nr="9" Abbr="8-2 str. 9 d." DocPartId="501192b9495b4cd0a480d7bc1a5e44b3" PartId="528ff974f4ff4da6b55103ccb42e1485">
          <Part Type="strPunktas" Nr="1" Abbr="8-2 str. 9 d. 1 p." DocPartId="d02deb1d52f741db8c3ea5f270887157" PartId="a7d4008e2c71464fbd83bc537f390507"/>
          <Part Type="strPunktas" Nr="2" Abbr="8-2 str. 9 d. 2 p." DocPartId="813c8eed6a6b4e51be497b875666cd5e" PartId="39f50e2f30724fdc9b350755eef25640"/>
          <Part Type="strPunktas" Nr="3" Abbr="8-2 str. 9 d. 3 p." DocPartId="a943395c8ebd4b7586e68cad3815d4d1" PartId="9aa9ec19f188420e8c974937b27e8b59"/>
        </Part>
        <Part Type="strDalis" Nr="10" Abbr="8-2 str. 10 d." DocPartId="6508ea2c1d394558a16285b9949f1a8b" PartId="55b782bd2a6640d0a0f81b39a18a4d44">
          <Part Type="strPunktas" Nr="1" Abbr="8-2 str. 10 d. 1 p." DocPartId="5c563dbdfea54797b99590b06dd625a6" PartId="0121b7cc07864e54bb839d82a3d29269"/>
          <Part Type="strPunktas" Nr="2" Abbr="8-2 str. 10 d. 2 p." DocPartId="2137f4f5d88d42a2aac4282e22f7ffdf" PartId="eb02874a25e24705b5d9b8164e5f1b6b"/>
          <Part Type="strPunktas" Nr="3" Abbr="8-2 str. 10 d. 3 p." DocPartId="0d8b35841bce494e917cda29100f7f58" PartId="ef3349b1a39a40a18d5b29e3fddb0b2f"/>
          <Part Type="strPunktas" Nr="4" Abbr="8-2 str. 10 d. 4 p." DocPartId="9372efeaace8489cab4ad0b4edf445a0" PartId="6c1c7823a195499198a9ab37f259d3d4"/>
          <Part Type="strPunktas" Nr="5" Abbr="8-2 str. 10 d. 5 p." DocPartId="320d8741071343de88a32dd09d09c067" PartId="56c3d72ae664453d97d9ce41931ea9b9"/>
          <Part Type="strPunktas" Nr="6" Abbr="8-2 str. 10 d. 6 p." DocPartId="929807625e5a4a92931ece21e473440a" PartId="c668228d4e534583be2691ce91f17f74"/>
          <Part Type="strPunktas" Nr="7" Abbr="8-2 str. 10 d. 7 p." DocPartId="17ba2191d74a424991bd7f7652ba03cb" PartId="854781d4c7214f4eacb35a45ab2122f6"/>
          <Part Type="strPunktas" Nr="8" Abbr="8-2 str. 10 d. 8 p." DocPartId="9e577af5b01b41fea5e0a0e88037ccf9" PartId="09ff37369b134166997c394d47a15a63"/>
        </Part>
        <Part Type="strDalis" Nr="11" Abbr="8-2 str. 11 d." DocPartId="305111f05a4a4c46b7eeb82b4f737643" PartId="6dca411885374777ba17cacd5ef294fb"/>
        <Part Type="strDalis" Nr="12" Abbr="8-2 str. 12 d." DocPartId="3eb6b907474247368d85d57b652f36cb" PartId="9d6a8d70aa7440ccb7df3abeb941bcaa">
          <Part Type="strPunktas" Nr="1" Abbr="8-2 str. 12 d. 1 p." DocPartId="0f401e983fbd4f94b9a912a3cb12265b" PartId="d9340a1181fd495e8880100a9fd1511e"/>
          <Part Type="strPunktas" Nr="2" Abbr="8-2 str. 12 d. 2 p." DocPartId="54768ec62f854029bad5ef871eeefa78" PartId="ec46aec0e37a4a99b3543a4e82cac273"/>
          <Part Type="strPunktas" Nr="3" Abbr="8-2 str. 12 d. 3 p." DocPartId="eb5b92a78bbb4aecb3e60b8446d16862" PartId="d40fb21a61824ddcaad26436940932af"/>
        </Part>
        <Part Type="strDalis" Nr="13" Abbr="8-2 str. 13 d." DocPartId="98ec599006234f5b90ea15f80d6e4dd6" PartId="70e1e720783747f7884a2a60de051762">
          <Part Type="strPunktas" Nr="1" Abbr="8-2 str. 13 d. 1 p." DocPartId="c162363f977c443189af78de90aea9f2" PartId="9ba8978cf09945db88cfaf433474fa6c"/>
          <Part Type="strPunktas" Nr="2" Abbr="8-2 str. 13 d. 2 p." DocPartId="6d54300e5e544ee2925097e1c6ee0742" PartId="8465e06c2626408ba92970d4cb7d6ea4"/>
          <Part Type="strPunktas" Nr="3" Abbr="8-2 str. 13 d. 3 p." DocPartId="2dcfc8bcd9544f938541ed3cfcdb9728" PartId="abe0750377454798b2db1857d528eec8"/>
          <Part Type="strPunktas" Nr="4" Abbr="8-2 str. 13 d. 4 p." DocPartId="f01a5765877f497eb93c15dcf38cb0c5" PartId="86e434e922d24264877efa92113ac702"/>
          <Part Type="strPunktas" Nr="5" Abbr="8-2 str. 13 d. 5 p." DocPartId="d54e67b1e19a44769d8093543dbe2874" PartId="664adfc81c40485193357b9992fd35c5"/>
          <Part Type="strPunktas" Nr="6" Abbr="8-2 str. 13 d. 6 p." DocPartId="f41104b465ce4fef8febb18dbfc24870" PartId="594a50b498ef4a7ba16772651decc310"/>
          <Part Type="strPunktas" Nr="7" Abbr="8-2 str. 13 d. 7 p." DocPartId="bf298a39fb8546e1afe53d458c7daa26" PartId="41bf3ca58fa8423fb6ec31d8f00fed89"/>
        </Part>
        <Part Type="strDalis" Nr="14" Abbr="8-2 str. 14 d." DocPartId="1d5fa7a180d9431697bde57fb0c867c4" PartId="71fda6183e9c4b10872ebb4beaadca67">
          <Part Type="strPunktas" Nr="1" Abbr="8-2 str. 14 d. 1 p." DocPartId="ed998417757b485d886a9cd20673a25f" PartId="00ece59f40234973bf82fa68b8cd71be"/>
          <Part Type="strPunktas" Nr="2" Abbr="8-2 str. 14 d. 2 p." DocPartId="656b42c18b89465facbe81724b783dcc" PartId="21492a352ac949c99cc79406c8d9c7a7"/>
        </Part>
        <Part Type="strDalis" Nr="15" Abbr="8-2 str. 15 d." DocPartId="413726bf254e4c838d4d24a8dd5ae267" PartId="60dca67707a94b44bf0f8c5ee69e983b"/>
        <Part Type="strDalis" Nr="16" Abbr="8-2 str. 16 d." DocPartId="7123b4e5ffab4e77a476c72fc312ba38" PartId="ac1e574aa813459fbd54644e0627bf04"/>
        <Part Type="strDalis" Nr="17" Abbr="8-2 str. 17 d." DocPartId="a7b5a804407a4a3fb8241b292d1fef39" PartId="b5da3b5a50b64b66a71a01ab333dccba"/>
      </Part>
      <Part Type="straipsnis" Nr="8-3" Abbr="8-3 str." Title="Lietuvos vežėjų informacinė sistema" DocPartId="f36ce87252dd4b178fd872467941db03" PartId="720f6faf11c344e388634ee09def7e9c">
        <Part Type="strDalis" Nr="1" Abbr="8-3 str. 1 d." DocPartId="8910ad968d724598a5ebbe1057155f44" PartId="040ac003fadb402eb1bc6d7044f78ef2"/>
        <Part Type="strDalis" Nr="2" Abbr="8-3 str. 2 d." DocPartId="ed857806353e4a23af0812b67bc48600" PartId="dfba42afcc0f4101a3d05dcc78e1b12b"/>
        <Part Type="strDalis" Nr="3" Abbr="8-3 str. 3 d." DocPartId="3c6c23108941494d9a753936ccf7c99c" PartId="444dd30bf5804930b6c85228d855284a"/>
      </Part>
      <Part Type="straipsnis" Nr="8-4" Abbr="8-4 str." Title="Nepriekaištingos reputacijos reikalavimai, atitikties nepriekaištingos reputacijos reikalavimams tyrimas ir nepriekaištingos reputacijos praradimas" DocPartId="645731da7be14d0c8bef80de17385150" PartId="fa4ee19b6bca4d4ea1e45dc9d20ac37d">
        <Part Type="strDalis" Nr="1" Abbr="8-4 str. 1 d." DocPartId="9c26e93dcd7c4ae9b25f4c1d6d385074" PartId="7cae4ec78a7a4ec08db70439cd295db2">
          <Part Type="strPunktas" Nr="1" Abbr="8-4 str. 1 d. 1 p." DocPartId="d6860c48861041e9a1bf93c983cc761f" PartId="bc0b15d8b9024769816ce81600bb9ae6"/>
          <Part Type="strPunktas" Nr="2" Abbr="8-4 str. 1 d. 2 p." DocPartId="b639d9e373984155a41267dc0a727aba" PartId="9f79e41a1b664bdab372c6e4e5c63150"/>
        </Part>
        <Part Type="strDalis" Nr="2" Abbr="8-4 str. 2 d." DocPartId="fcf8849f3505429c9a1e6e426b2c1773" PartId="963d823ba8f246039f10ae73f53bd1bd"/>
        <Part Type="strDalis" Nr="3" Abbr="8-4 str. 3 d." DocPartId="3931875e28904688bfcbf4ca1f586da3" PartId="0c4274649d1a41d9bf06e568aac864cb">
          <Part Type="strPunktas" Nr="1" Abbr="8-4 str. 3 d. 1 p." DocPartId="95846f1678f44832a45715b732c28334" PartId="44c5e7a3e2c2423f9cef86c30ced92cc"/>
          <Part Type="strPunktas" Nr="2" Abbr="8-4 str. 3 d. 2 p." DocPartId="62e4e0aee3af45768493c843ee14c815" PartId="65e86cc1d5434b4a83c6c761c461c533"/>
          <Part Type="strPunktas" Nr="3" Abbr="8-4 str. 3 d. 3 p." DocPartId="b3cd9a0f921a488c8cf4adde322e62d9" PartId="0422ddbde88a4d70a59586f968408a7b"/>
          <Part Type="strPunktas" Nr="4" Abbr="8-4 str. 3 d. 4 p." DocPartId="842be18bb5cc4589b5a0e832242c82ec" PartId="f4c7694412af4f06a60a5aac0c977bb4"/>
        </Part>
        <Part Type="strDalis" Nr="4" Abbr="8-4 str. 4 d." DocPartId="fef97b56ee0846b7b6428e8fb54850e4" PartId="859d3391f274446ebafa966709097ef6"/>
        <Part Type="strDalis" Nr="5" Abbr="8-4 str. 5 d." DocPartId="21c2f13aa5064b539381ddd61cb8d0c7" PartId="54d779b0507c4a3f865dd8b0624eb856"/>
        <Part Type="strDalis" Nr="6" Abbr="8-4 str. 6 d." DocPartId="d45e23e0ed514c4da1898cc599d69819" PartId="2481c39e2dd14c0c93be1313757809d4"/>
        <Part Type="strDalis" Nr="7" Abbr="8-4 str. 7 d." DocPartId="b32503d636be40219ee18f9b9b7dd35b" PartId="9de3b0fd010b43308075e48fc50df552"/>
      </Part>
      <Part Type="straipsnis" Nr="8-5" Abbr="8-5 str." Title="Vairuotojo liudijimo išdavimas, vairuotojo liudijimo galiojimo panaikinimas" DocPartId="98db75b8e6d24827b038925f905d80d0" PartId="ffa0e70ba05745d399a4da7106bf5b05">
        <Part Type="strDalis" Nr="1" Abbr="8-5 str. 1 d." DocPartId="b30da411b81d48cda6d1dbf96859c66a" PartId="e53632a5b33e44bb8680b0b3d66062cb"/>
        <Part Type="strDalis" Nr="2" Abbr="8-5 str. 2 d." DocPartId="dcb6d2ecad40477a86b6ade266cc4752" PartId="d75461fbb9a54be6a70c1c46f3c01e01"/>
        <Part Type="strDalis" Nr="3" Abbr="8-5 str. 3 d." DocPartId="6dbaedb643114b418a7a41a49afce521" PartId="39a89a27dd4a4c37b3ccd3a7233925ea"/>
        <Part Type="strDalis" Nr="4" Abbr="8-5 str. 4 d." DocPartId="9e0d2a32e67b476392cbc684f6f585f0" PartId="737de1929a7246c08adfc74fb737bf86"/>
        <Part Type="strDalis" Nr="5" Abbr="8-5 str. 5 d." DocPartId="04a4e12f5cc34ecab3e440fb77e67a47" PartId="ab2621c7d0a84e9f91af480d2e7bbc77"/>
        <Part Type="strDalis" Nr="6" Abbr="8-5 str. 6 d." DocPartId="4e2d076238184b3e8df544c0a1656e94" PartId="64a17d783a194a3c864a29c52a68b318"/>
      </Part>
      <Part Type="straipsnis" Nr="8-6" Abbr="8-6 str." Title="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 DocPartId="ca40514030284b648afeb29c166d2ae7" PartId="207af73f3cbf45ab817f9681190694f1">
        <Part Type="strDalis" Nr="1" Abbr="8-6 str. 1 d." DocPartId="a169261911694c30be74df72f18abd14" PartId="7d66151fcea345938f57eab738e24d80"/>
        <Part Type="strDalis" Nr="2" Abbr="8-6 str. 2 d." DocPartId="113f1000cb744d8ab368c23d4a773003" PartId="1835fa7fac684948a90dca44d07dfd11">
          <Part Type="strPunktas" Nr="1" Abbr="8-6 str. 2 d. 1 p." DocPartId="a96e249d25764cba95d6a0afee18e0bc" PartId="b1fddb33f1c943769869b2ff7c2f9b76"/>
          <Part Type="strPunktas" Nr="2" Abbr="8-6 str. 2 d. 2 p." DocPartId="4b69baf939414a61a2142d5687f4d7ee" PartId="c45e4981c1044d7c872fa6367302abd7"/>
          <Part Type="strPunktas" Nr="3" Abbr="8-6 str. 2 d. 3 p." DocPartId="d99a13f24f7c4f5dba46020501597ba1" PartId="ace09bf18ac04e618d3333d3332ac6bd"/>
          <Part Type="strPunktas" Nr="4" Abbr="8-6 str. 2 d. 4 p." DocPartId="329f712d84da46ab93425271ee22d735" PartId="f76fc70911074088882b21f65b873f2f"/>
        </Part>
        <Part Type="strDalis" Nr="3" Abbr="8-6 str. 3 d." DocPartId="ab2af60b561c4155b21925f503a0e3c7" PartId="30e07e519c4e498d8ef131c00402c78f">
          <Part Type="strPunktas" Nr="1" Abbr="8-6 str. 3 d. 1 p." DocPartId="3560608862354168afd97b1ba2f79350" PartId="e75d4db406ac4843b6af3e32f4d11b3d"/>
          <Part Type="strPunktas" Nr="2" Abbr="8-6 str. 3 d. 2 p." DocPartId="e9b81abef0374be0bc5d968bc16a9274" PartId="fd6be2a7defb473c8f6a756e6085d0c3"/>
        </Part>
        <Part Type="strDalis" Nr="4" Abbr="8-6 str. 4 d." DocPartId="e262f46de6b3490db27c99add78fa145" PartId="bce02bc7c8b343319d9ce0121338d237"/>
        <Part Type="strDalis" Nr="5" Abbr="8-6 str. 5 d." DocPartId="b76006fbe73a47f19015cec4a6688bc2" PartId="7ade024e6a1d47b4858f9124ba388b1d"/>
        <Part Type="strDalis" Nr="6" Abbr="8-6 str. 6 d." DocPartId="53803e4c6487432c98f02a2e10d36b51" PartId="de302cfafa2b428a9c791d3e1349560c"/>
        <Part Type="strDalis" Nr="7" Abbr="8-6 str. 7 d." DocPartId="63892ea677d648cbb6c4da7f208a73b3" PartId="156e646aea9e4c86b45eeae6ff4e58b4"/>
        <Part Type="strDalis" Nr="8" Abbr="8-6 str. 8 d." DocPartId="2e872a0a31e842c996d9fb8956550756" PartId="ed5f2693d71c49659b9563f9aa696779"/>
        <Part Type="strDalis" Nr="9" Abbr="8-6 str. 9 d." DocPartId="ad01f1ccf73b4935a1cd5bc227b81af3" PartId="522dec84782e4b429bd72a53a609d362"/>
        <Part Type="strDalis" Nr="10" Abbr="8-6 str. 10 d." DocPartId="c6d2dfe4f3104fbc83e67da16c30d965" PartId="0acb51d0acd44e0f82170bdd1eb00627"/>
        <Part Type="strDalis" Nr="11" Abbr="8-6 str. 11 d." DocPartId="f0e36a29611c42d9b711c1e5fa8ba9da" PartId="d779b7bf23aa494e9663c5b39ce33b78">
          <Part Type="strPunktas" Nr="1" Abbr="8-6 str. 11 d. 1 p." DocPartId="176ee015667f4019813c928888400713" PartId="f67e16a0712b4ae5ba7005e6cf783838"/>
          <Part Type="strPunktas" Nr="2" Abbr="8-6 str. 11 d. 2 p." DocPartId="face18e27a314cc9b740aa3ba1153260" PartId="1ca730885cc542f4b37644d3193e3464"/>
          <Part Type="strPunktas" Nr="3" Abbr="8-6 str. 11 d. 3 p." DocPartId="da2c50568eae4a038a37d722f0c806d5" PartId="650d8e13d3cd4b918a913d2e691a5704"/>
          <Part Type="strPunktas" Nr="4" Abbr="8-6 str. 11 d. 4 p." DocPartId="dfcb26a6173e48fca63d8e1e8fd20818" PartId="317d7615f29c4651b83a2d473555050d"/>
          <Part Type="strPunktas" Nr="5" Abbr="8-6 str. 11 d. 5 p." DocPartId="0cf43c0a84244091b0d1b3509352512e" PartId="3f91921a7e814462bea7e4e6349faeaf"/>
          <Part Type="strPunktas" Nr="6" Abbr="8-6 str. 11 d. 6 p." DocPartId="84d66a7629c84020800993a04aff4271" PartId="34dfc9a689e949c1869827ca5ab0bef5"/>
          <Part Type="strPunktas" Nr="7" Abbr="8-6 str. 11 d. 7 p." DocPartId="c63b59115e064604aab525d5845b1c26" PartId="bfbd879791194fd6a1cf0a8ae542f16e"/>
        </Part>
        <Part Type="strDalis" Nr="12" Abbr="8-6 str. 12 d." DocPartId="624b18706a8d4f2b869fcc2e4670621f" PartId="19127cb1e77b45d8a2639904341964ca"/>
        <Part Type="strDalis" Nr="13" Abbr="8-6 str. 13 d." DocPartId="c46666a121584c3ba1b2ea3ba8c33954" PartId="9e1e49477956413ba28857cecbf19148">
          <Part Type="strPunktas" Nr="1" Abbr="8-6 str. 13 d. 1 p." DocPartId="b258e939ab184f44b75d1156fb0478e2" PartId="8853696a541540ab8e510d09462e583a"/>
          <Part Type="strPunktas" Nr="2" Abbr="8-6 str. 13 d. 2 p." DocPartId="3946303378d54498ac4106895467f5f7" PartId="9ca89c8c763248a6a93df53e92e15e20"/>
        </Part>
        <Part Type="strDalis" Nr="14" Abbr="8-6 str. 14 d." DocPartId="88590e6c8d5b4c32aace53c543e4eec3" PartId="403095cfc18c46dcba9d3f559c4249fb">
          <Part Type="strPunktas" Nr="1" Abbr="8-6 str. 14 d. 1 p." DocPartId="a0cedb6617354867943d5691ef364711" PartId="3c8b0b3231da4188b9f597c0aa7e1c93"/>
          <Part Type="strPunktas" Nr="2" Abbr="8-6 str. 14 d. 2 p." DocPartId="5608f0d0acd044abbed0d16304ef8605" PartId="975e991458014720a576cb4770f2252e"/>
          <Part Type="strPunktas" Nr="3" Abbr="8-6 str. 14 d. 3 p." DocPartId="86df47ace916423d8c10a6b997fc5676" PartId="41a41078d15c462a88355add02906451"/>
          <Part Type="strPunktas" Nr="4" Abbr="8-6 str. 14 d. 4 p." DocPartId="5605fac2eb704138b707ad7551a62310" PartId="bd0bd5e8a0b24a79aabf0de9a43b4279"/>
          <Part Type="strPunktas" Nr="5" Abbr="8-6 str. 14 d. 5 p." DocPartId="f50557348bb44270a2a5795070fa6140" PartId="2f90decd7e5648eea09ba1e775d24bdf"/>
          <Part Type="strPunktas" Nr="6" Abbr="8-6 str. 14 d. 6 p." DocPartId="5c79c5169d4c4e8c9bede107fb883b6d" PartId="df662eac36fc4d6b9dafb3055794f294"/>
          <Part Type="strPunktas" Nr="7" Abbr="8-6 str. 14 d. 7 p." DocPartId="d883e68a23e448be836b89feaf9e25d1" PartId="733c8533f60348309c92ded19510696d"/>
          <Part Type="strPunktas" Nr="8" Abbr="8-6 str. 14 d. 8 p." DocPartId="df7fb81c179d47589bb574c2605328f5" PartId="443c69a278ca433984f5e189eeffa09c"/>
          <Part Type="strPunktas" Nr="9" Abbr="8-6 str. 14 d. 9 p." DocPartId="8119f0a4159d4461b36aab1baf8ef96e" PartId="178f1734cd354a8d87eee3edd832fd7c"/>
          <Part Type="strPunktas" Nr="10" Abbr="8-6 str. 14 d. 10 p." DocPartId="0ff08efedb1946b48233bf61205b0ccb" PartId="ec9e225ca98148ea88f2dba8e80c3002"/>
        </Part>
        <Part Type="strDalis" Nr="15" Abbr="8-6 str. 15 d." DocPartId="b6124ab5c2c145f4b688e8a6d464b6e8" PartId="1e92c6b05e77460c9653b2433fd24984"/>
        <Part Type="strDalis" Nr="16" Abbr="8-6 str. 16 d." DocPartId="e7ad81afbc8440fda56f861dd3e2d28b" PartId="f0f33d39fa47413daaa46bc63112133b"/>
        <Part Type="strDalis" Nr="17" Abbr="8-6 str. 17 d." DocPartId="59222e36187246b88eb7049de4597657" PartId="c5eaffc050084f23bcb8bf2d4161e137"/>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1a900f80706a4ec6ad7736071d0a87fb"/>
        <Part Type="strDalis" Nr="3" Abbr="9 str. 3 d." DocPartId="4f4c7c8f20ab412b9a2e74ded854f9b3" PartId="ab317f552e804e6087fed025c4e7f7ef">
          <Part Type="strPunktas" Nr="1" Abbr="9 str. 3 d. 1 p." DocPartId="6d0234b26ace45ad8a4efda1f750c099" PartId="7a00b922da12436fa69cddee698ca6e9"/>
          <Part Type="strPunktas" Nr="2" Abbr="9 str. 3 d. 2 p." DocPartId="f3b1c9b35e4c403898de843da0e6e18c" PartId="7e64b3011c5f4e7f9e95fb482d556bee"/>
          <Part Type="strPunktas" Nr="3" Abbr="9 str. 3 d. 3 p." DocPartId="6769c1613f5d48af87e208d23ef2384c" PartId="46b4ec8f16e34fd69669c1d61975203d"/>
          <Part Type="strPunktas" Nr="4" Abbr="9 str. 3 d. 4 p." DocPartId="14b3aa9bc3814df9b9c00734ae2e3ce8" PartId="84a337512ce94b518e579865daebde7f"/>
          <Part Type="strPunktas" Nr="5" Abbr="9 str. 3 d. 5 p." DocPartId="df0390bc88e6458883f123716606537b" PartId="b1468920d604467d8e566be9ff9db311"/>
        </Part>
      </Part>
      <Part Type="straipsnis" Nr="9-1" Abbr="9-1 str." Title="Kabotažo operacijos" DocPartId="0d1b6f0e2aa74cc795c081776c93abe5" PartId="8c17d568a02b4638a85e362715db336d">
        <Part Type="strDalis" Nr="1" Abbr="9-1 str. 1 d." DocPartId="fe6bd6cb68434ddcbfd7e9060962ae2d" PartId="4b2ecadc5cb3497d98e448f01e0876de"/>
        <Part Type="strDalis" Nr="2" Abbr="9-1 str. 2 d." DocPartId="bf06e10a3a7049048c5f3cc008f08a52" PartId="18eb32fde173406aa8fd8fbfc7ddf71a"/>
        <Part Type="strDalis" Nr="3" Abbr="9-1 str. 3 d." DocPartId="e315b73f68064da3beef4f81426c4700" PartId="857579d3ca9e4fbda2160279dcd98dc7"/>
        <Part Type="strDalis" Nr="4" Abbr="9-1 str. 4 d." DocPartId="89dd7614ddde423faf3e9e67a9ddab0d" PartId="63e7a46f14ac4e758d7410c83ee0024d"/>
        <Part Type="strDalis" Nr="5" Abbr="9-1 str. 5 d." DocPartId="89bb6a80872543b2a666413e76399681" PartId="a80ef24ad9664acb880be0fe7a4b40cb"/>
        <Part Type="strDalis" Nr="6" Abbr="9-1 str. 6 d." DocPartId="f8885e110dfd467db0c5e6ba5f515f31" PartId="785f998332a747b18bb19ef40e8c6a9c"/>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63d69877bd5046baac32e2c9f5b05c3f"/>
      </Part>
      <Part Type="straipsnis" Nr="10-1" Abbr="10-1 str." Title="Kelių transporto priemonių vairuotojų komandiravimo ypatumai ir komandiravimo užtikrinimo vykdymas" DocPartId="b6df7e65989044b1b53faf718acaa692" PartId="276889d9ab2d463ca7461473eb1a0bcc">
        <Part Type="strDalis" Nr="1" Abbr="10-1 str. 1 d." DocPartId="5160ce3560514e60b76c1b259e1654cd" PartId="623f70bde6134beda935ce2e80f1a7cd"/>
        <Part Type="strDalis" Nr="2" Abbr="10-1 str. 2 d." DocPartId="8b5beca8e9da4edda3839fc3b9162369" PartId="b309ef74270c4e4ab0e8c902dc006dbd">
          <Part Type="strPunktas" Nr="1" Abbr="10-1 str. 2 d. 1 p." DocPartId="d538bfbd592341f998fe7d6a4303465b" PartId="0e4df235e6214f3a8b33d76d11befc7d"/>
          <Part Type="strPunktas" Nr="2" Abbr="10-1 str. 2 d. 2 p." DocPartId="faaa60e3f4a24306a2bd51834548d5ae" PartId="7606ec89165d4a829339fb33b457085e"/>
          <Part Type="strPunktas" Nr="3" Abbr="10-1 str. 2 d. 3 p." DocPartId="e646c3bb817c4daa849e598af63c49b7" PartId="5bf9714f748a4d29aaff97dcc79e88c3"/>
          <Part Type="strPunktas" Nr="4" Abbr="10-1 str. 2 d. 4 p." DocPartId="4e5b65a3fc814a3299226af07f261920" PartId="c74f69a9ca2f464dbe2ea69dcb1e8921"/>
        </Part>
        <Part Type="strDalis" Nr="3" Abbr="10-1 str. 3 d." DocPartId="059ed19a448d4a9f80bd027ace609238" PartId="c272e0c8d7324a3f9d9a205d01009c9f">
          <Part Type="strPunktas" Nr="1" Abbr="10-1 str. 3 d. 1 p." DocPartId="77dad8c0386a4a2cb37ab25ac9c5a5fd" PartId="3b57646024cb44d3a566cfbc309f8a56"/>
          <Part Type="strPunktas" Nr="2" Abbr="10-1 str. 3 d. 2 p." DocPartId="b90b8253deb0487195bf71506ba1780b" PartId="9542edbffde643deb844b07d2489cb31"/>
          <Part Type="strPunktas" Nr="3" Abbr="10-1 str. 3 d. 3 p." DocPartId="b3311fcd61d64abe9515539da459fb59" PartId="156da156b7eb4b418c997f3be8f515c7"/>
          <Part Type="strPunktas" Nr="4" Abbr="10-1 str. 3 d. 4 p." DocPartId="5ece0973a34b4f3d940fe6538d3fe3c9" PartId="32e85bb9099245a6933f1a1ee40b3733"/>
          <Part Type="strPunktas" Nr="5" Abbr="10-1 str. 3 d. 5 p." DocPartId="a34568f7b1a74a968d0ab1b51ed184a3" PartId="1ae50012a22840419c296d43a721bde8"/>
          <Part Type="strPunktas" Nr="6" Abbr="10-1 str. 3 d. 6 p." DocPartId="475b52af7f284ea4a565cc49038d8734" PartId="b94a6d63c5ea4d66814ab316d3dd5f28"/>
          <Part Type="strPunktas" Nr="7" Abbr="10-1 str. 3 d. 7 p." DocPartId="5f7f253566de45619752d99f39a5613a" PartId="5e555fedfe3443eb8ad2845008cb1463"/>
        </Part>
        <Part Type="strDalis" Nr="4" Abbr="10-1 str. 4 d." DocPartId="cc8fc1f6bae74b17a30f296b82f799bc" PartId="ce9836082b5b4181b06ccf85dcbde1b2"/>
        <Part Type="strDalis" Nr="5" Abbr="10-1 str. 5 d." DocPartId="fda0c8bef3e249a79f6b783f010d1141" PartId="e9f257521ddc41dfa3991e0cea574f5f">
          <Part Type="strPunktas" Nr="1" Abbr="10-1 str. 5 d. 1 p." DocPartId="328758cfbdf94b54a5d1d48b118cfda4" PartId="d7528d8033b542f6a13adf316d970226"/>
          <Part Type="strPunktas" Nr="2" Abbr="10-1 str. 5 d. 2 p." DocPartId="3aa9e3b4a31944dcb093eb909c879079" PartId="cb83ab6c5f234c5889dba09f7308379e"/>
          <Part Type="strPunktas" Nr="3" Abbr="10-1 str. 5 d. 3 p." DocPartId="3ef1f36c5c2348c895dfe8f2b2898121" PartId="b201630cfaff43429bbe144b81c97e1c"/>
        </Part>
        <Part Type="strDalis" Nr="6" Abbr="10-1 str. 6 d." DocPartId="dbf2ed5f4cf44aa18b8f36055c8f91e6" PartId="e5c0059e96fc4e689f49f70c698d5019"/>
        <Part Type="strDalis" Nr="7" Abbr="10-1 str. 7 d." DocPartId="83185fdbb2c6422c899f108a2a165097" PartId="fa8be329e9374aaf95c39d93b4d3d9d9">
          <Part Type="strPunktas" Nr="1" Abbr="10-1 str. 7 d. 1 p." DocPartId="dfb2631378e94c038ab02521d0d83b10" PartId="76373f7cfd9d45f496f0f1ae5842a4e5"/>
          <Part Type="strPunktas" Nr="2" Abbr="10-1 str. 7 d. 2 p." DocPartId="b7e4fbafe07e456aa86602f43964b69a" PartId="c6b44b95a60245bc91f4c6c2e29c3521"/>
          <Part Type="strPunktas" Nr="3" Abbr="10-1 str. 7 d. 3 p." DocPartId="9ab02dd5677d4b619737f76b8d745d35" PartId="c637869710fd4f4f8b1f5bf2a449bae2"/>
          <Part Type="strPunktas" Nr="4" Abbr="10-1 str. 7 d. 4 p." DocPartId="987246f0ec7c4b70b5f2c6015fec82cd" PartId="fced1958dac2468d8f6da93aa88d1bd4"/>
          <Part Type="strPunktas" Nr="5" Abbr="10-1 str. 7 d. 5 p." DocPartId="d1ef81b3c97c45ba817c2eac7d548591" PartId="fe86ab06523e4e40a825885ef9bc2e8a"/>
        </Part>
        <Part Type="strDalis" Nr="8" Abbr="10-1 str. 8 d." DocPartId="8c836d15223d4c778f2747f75c42da47" PartId="70022b53325e43e4aea957144cd569b4"/>
        <Part Type="strDalis" Nr="9" Abbr="10-1 str. 9 d." DocPartId="4455c768567f4fe9a1ba79d0a76e5629" PartId="665f50e6e9d743fdb071d011c8cb08aa"/>
      </Part>
      <Part Type="straipsnis" Nr="11" Abbr="11 str." Title="Stotys ir stotelės" DocPartId="f20eb2c4f89e4a4da45903ff649b173d" PartId="4bce819567fc482faa7a3b0d963194f5">
        <Part Type="strDalis" Nr="1" Abbr="11 str. 1 d." DocPartId="4b5b71b5f88d4995887cddc05aae049e" PartId="93018f0a8b90473d9ad1ab8f94bb0b06"/>
        <Part Type="strDalis" Nr="2" Abbr="11 str. 2 d." DocPartId="d6340e5a28b24bd698e92a7d69f2d053" PartId="c0fa75d46324484796684d31ba271b93"/>
        <Part Type="strDalis" Nr="3" Abbr="11 str. 3 d." DocPartId="b82a6063f2a147f695becc05d3aca9cb" PartId="f14947b3b9764f7a82f0c8a2876b46ee"/>
        <Part Type="strDalis" Nr="4" Abbr="11 str. 4 d." DocPartId="cab986c2431f473c9a70793ca6b2c460" PartId="e7e36e20671d4d16a22b456905188057"/>
        <Part Type="strDalis" Nr="5" Abbr="5 d." DocPartId="bdef31d92a0246b2b42c4ea86c39ce1d" PartId="2b8ebf23c76741c5afa050a857d19b3a"/>
        <Part Type="strDalis" Nr="6" Abbr="11 str. 6 d." DocPartId="4f26aa26ef6344af92eea34c268fe9e3" PartId="a4309f14bc5e41c9968eef0b6f009f5a"/>
        <Part Type="strDalis" Nr="7" Abbr="11 str. 7 d." DocPartId="02c0059d58b446b9aae6f924f352659b" PartId="d141be679694490abe70bb215e116870"/>
        <Part Type="strDalis" Nr="8" Abbr="11 str. 8 d." DocPartId="4acfbb18be5b4105a4ac97d3a85b0861" PartId="cc7eaac0312244b4848b339c67b40532"/>
      </Part>
      <Part Type="straipsnis" Nr="12" Abbr="12 str." Title="Tarptautiniai vežimai" DocPartId="3555217c56c64b2a8da3f0f3d6ec8fdf" PartId="79a7fa181e304e02ad0388202b6e65c7">
        <Part Type="strDalis" Nr="1" Abbr="12 str. 1 d." DocPartId="6112b6e35abe4c77807893a450d38f21" PartId="29345c2d48d04eb7a47c0d7765fce9e4"/>
        <Part Type="strDalis" Nr="2" Abbr="12 str. 2 d." DocPartId="06bd90a8c0b2456b97cdc7bee7ca9f31" PartId="bb255a44521944e3bac9d8a868c6c8eb"/>
        <Part Type="strDalis" Nr="3" Abbr="12 str. 3 d." DocPartId="c09a69a9970848d19566bcd85f8105dc" PartId="72dec82a430e4e71a313f8bf4de64f39"/>
      </Part>
    </Part>
    <Part Type="skirsnis" Nr="3" Title="„TREČIASIS SKIRSNIS VALSTYBINĖ KELIŲ TRANSPORTO PRIEŽIŪRA“." DocPartId="9a1f88c42c944a6b8f22ca4e919679f9" PartId="fae536b0e53f427998c8589800ea7725">
      <Part Type="straipsnis" Nr="13" Abbr="13 str." Title="Valstybinė kelių transporto priežiūra" DocPartId="3ff7e4b7d2c941688279a5a16a24f5a9" PartId="2011200c322344c2bf6b3dcb62ef873a">
        <Part Type="strDalis" Nr="1" Abbr="13 str. 1 d." DocPartId="7f1befa1973c4961b545bdcce291b4d8" PartId="af1c7dcb8aa14f0d8dda0f439dce9a38">
          <Part Type="strPunktas" Nr="1" Abbr="13 str. 1 d. 1 p." DocPartId="284b4f4772d345eaa2bbcca427da1216" PartId="6bb574ec58454f92a133de1c7185313c"/>
          <Part Type="strPunktas" Nr="2" Abbr="13 str. 1 d. 2 p." DocPartId="5332c01850d1429bb7d7068d708436da" PartId="8354b4dc463b42f6ae3c9c856762d7eb"/>
        </Part>
        <Part Type="strDalis" Nr="2" Abbr="13 str. 2 d." DocPartId="81564039aa2a45ae95fe768051ccd0fc" PartId="dffe8c3e6eb944fba58574a8d1bf59f2">
          <Part Type="strPunktas" Nr="1" Abbr="13 str. 2 d. 1 p." DocPartId="9417c6c22699437c990bc8dc97458cf3" PartId="082461383a2648ce8fc9b5a78787c7d6"/>
          <Part Type="strPunktas" Nr="2" Abbr="13 str. 2 d. 2 p." DocPartId="0e0e5ca12760441ebc76074cba5522e8" PartId="eb5a6b35aa5b4360bb88f0dd85db1efb"/>
          <Part Type="strPunktas" Nr="3" Abbr="13 str. 2 d. 3 p." DocPartId="5a17db031fdf4f4fa9883555b45946cc" PartId="7d1384892f55454094e64cb1c5770888"/>
        </Part>
      </Part>
      <Part Type="straipsnis" Nr="14" Abbr="14 str." Title="Valstybinės kelių transporto priežiūros įgaliojimai" DocPartId="067bab83f4d048399a9832b61837216c" PartId="4f8268999f8247e5b5f72018e5b3ba54">
        <Part Type="strDalis" Nr="1" Abbr="14 str. 1 d." DocPartId="134cfdc1c3bd44a293c6b81c9e32b802" PartId="b2086e97b0464e3abd38f8453cd6b9af"/>
        <Part Type="strDalis" Nr="2" Abbr="14 str. 2 d." DocPartId="dd41834f917643e581d60ed4ebc34b53" PartId="b8edf35dabba460fb85286657a358885"/>
        <Part Type="strDalis" Nr="3" Abbr="14 str. 3 d." DocPartId="af57ddbb4718458bbc59d29d37669f04" PartId="c5da50892d9540fbaa709c09febe35a4"/>
        <Part Type="strDalis" Nr="4" Abbr="14 str. 4 d." DocPartId="248ea3d9cb524f8eb55e94279fcf4b56" PartId="312c37216aa6431dac721d2c826bba1f"/>
        <Part Type="strDalis" Nr="5" Abbr="14 str. 5 d." DocPartId="a8954cef778d4002ab8b9b0d8a6e1589" PartId="08fdf5fb30964d74a3ac055312b568cb">
          <Part Type="strPunktas" Nr="1" Abbr="14 str. 5 d. 1 p." DocPartId="a1f49e6a850b496b843a93d08cf99238" PartId="454f54c4d244468e8018cc4bc91bfdf3"/>
          <Part Type="strPunktas" Nr="2" Abbr="14 str. 5 d. 2 p." DocPartId="39635917cedd4f6c992000ed7092bdb9" PartId="fbe48cd9eba3490c91325544969e42e6"/>
          <Part Type="strPunktas" Nr="3" Abbr="14 str. 5 d. 3 p." DocPartId="5c4b273f2c264dd69aadcb805440ec32" PartId="03d98af156254cd5870ef3ca890d60e3"/>
        </Part>
        <Part Type="strDalis" Nr="6" Abbr="14 str. 6 d." DocPartId="26a8a19a6d894ce1abdde05cd9bfd74c" PartId="6622ba3d600d487d9e9e96404cfe01c9">
          <Part Type="strPunktas" Nr="1" Abbr="14 str. 6 d. 1 p." DocPartId="c6a5850b2920496ba91105a48eb24ff3" PartId="cab39bd4c28f4ea49273610e1348f898"/>
          <Part Type="strPunktas" Nr="2" Abbr="14 str. 6 d. 2 p." DocPartId="2db570fa58154e6bb73c04c0cb5b83e3" PartId="2503248f9a9e4fd8904490bc08d162e5"/>
          <Part Type="strPunktas" Nr="3" Abbr="14 str. 6 d. 3 p." DocPartId="d7705eb744474a7691f50b70399aec3d" PartId="ad5f369ae69047afa5dbf2331bd5e633"/>
        </Part>
        <Part Type="strDalis" Nr="7" Abbr="14 str. 7 d." DocPartId="b34b2eeb8031483e98a9249f6d123fe5" PartId="5ac65678dc4b4e09a36fa1c43f639cc9">
          <Part Type="strPunktas" Nr="1" Abbr="14 str. 7 d. 1 p." DocPartId="db44b5cfb68e4e04a9fd9b8fc4d85fb4" PartId="dc6db6e9886e42d0a89e3d3fd0280f81"/>
          <Part Type="strPunktas" Nr="2" Abbr="14 str. 7 d. 2 p." DocPartId="873babc12a51463084010a746f9b4500" PartId="30f78899f6f944dbaf68e1872d7256ea"/>
          <Part Type="strPunktas" Nr="3" Abbr="14 str. 7 d. 3 p." DocPartId="f3ef568981aa4051ac57ab5b8749d95f" PartId="c7dfd0cee4dd4944ac4b16f83f3e6a7c"/>
          <Part Type="strPunktas" Nr="4" Abbr="14 str. 7 d. 4 p." DocPartId="e7e9931c7bc74b82beaa96422ac26a7c" PartId="dac4c70479c847b2a6db5100c8d43330"/>
        </Part>
        <Part Type="strDalis" Nr="8" Abbr="14 str. 8 d." DocPartId="4e34a50ad6da4b4793636b166ba73179" PartId="e9f7af64d69c4a80a01f99d4ea428f58"/>
      </Part>
    </Part>
    <Part Type="skirsnis" Nr="4" Title="„KETVIRTASIS SKIRSNIS TARIFAI“." DocPartId="5eef3c5b027d4fa38f7384558e7487ee" PartId="cb9659fb8634461c9dc0b440c3735385">
      <Part Type="straipsnis" Nr="15" Abbr="15 str." Title="Valstybės rinkliava" DocPartId="abfcaa87f06f44159da8b24037f2e24b" PartId="fbfaefccb2f342c8a1f2eb70d9a2d4a5"/>
      <Part Type="straipsnis" Nr="16" Abbr="16 str." Title="„16 straipsnis. Tarifai ir jų taikymas“." DocPartId="86326da668d4478b9fd6daac53a81f47" PartId="6b0f2e8974f449558b4634cc8e45919b">
        <Part Type="strDalis" Nr="1" Abbr="16 str. 1 d." DocPartId="cc8e521c7267487aabb70879b3a736b4" PartId="3d61d7b1f9e548cd982250cabc685d24"/>
        <Part Type="strDalis" Nr="2" Abbr="16 str. 2 d." DocPartId="af519b3c83664da894ad5e99e397fe50" PartId="98c048d759c3490db2c6e89aca881aca"/>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s ir bagažas" DocPartId="d6352516a8364129a3db2a5d20a3f2b3" PartId="782ed41aae044a9a9f9f0caf4b278a0f">
        <Part Type="strDalis" Nr="1" Abbr="17 str. 1 d." DocPartId="e9299a42a81240ed953567287b602f94" PartId="3e72395795e4470d9e5ceb377fb07848"/>
        <Part Type="strDalis" Nr="2" Abbr="17 str. 2 d." DocPartId="a74efded3ed34de8bbf600cdbc7f5243" PartId="bd1f6217717b488db8031ca0546d0bba"/>
        <Part Type="strDalis" Nr="3" Abbr="17 str. 3 d." DocPartId="6baaf2ff890a448c8e3f6abb42f5ae35" PartId="56acea59d91f45d39e15d2c13d50de33"/>
      </Part>
      <Part Type="straipsnis" Nr="17-1" Abbr="17-1 str." Title="Viešųjų paslaugų teikimo organizavimas" DocPartId="3f049677a4544c8e9267feb22b7b0e32" PartId="b47d7c1d9f234478a8c049c381104a80">
        <Part Type="strDalis" Nr="1" Abbr="17-1 str. 1 d." DocPartId="9739a7996bad4fdd8305046ca3cf1bc3" PartId="43e05484a4b7424a820d3de78550f8b7"/>
        <Part Type="strDalis" Nr="2" Abbr="17-1 str. 2 d." DocPartId="4735d8cf0ced44a3b22a9a418d05e225" PartId="37cc2c56a1bc49bdaa538cee02dd4734">
          <Part Type="strPunktas" Nr="1" Abbr="17-1 str. 2 d. 1 p." DocPartId="f34e0da2756241b8a2648867314520cb" PartId="5988f57bb81e49d59b886509a8241592"/>
          <Part Type="strPunktas" Nr="2" Abbr="17-1 str. 2 d. 2 p." DocPartId="83b6788c0b8b469dad902a6bb4f87880" PartId="62ee535878af4403ace76209433209f3"/>
        </Part>
        <Part Type="strDalis" Nr="3" Abbr="17-1 str. 3 d." DocPartId="8e70f1daf83b4e1b81f9a6d4d0ef58c9" PartId="3cee03ea37ec4357b1b96473c9cd316b"/>
      </Part>
      <Part Type="straipsnis" Nr="18" Abbr="18 str." Title="„18 straipsnis. Keleivių vežimas už atlygį autobusais“." DocPartId="6076c8369c2749a48167ceb4a62aa58f" PartId="c1f9b35dcf094802b8032b9bb6d6b76d">
        <Part Type="strDalis" Nr="1" Abbr="18 str. 1 d." DocPartId="352dc5011e724d9ca53c8d1d5ba2bd94" PartId="c2b2b9d5a4ac4d64acc6c8e1ca299efb"/>
        <Part Type="strDalis" Nr="2" Abbr="18 str. 2 d." DocPartId="b73c563fc4254683bb58b3885e26b09e" PartId="cd086fad52d54af08b432f5930de7fd5"/>
        <Part Type="strDalis" Nr="3" Abbr="18 str. 3 d." DocPartId="fc7a3683b3774d8d8c32ef06e2279223" PartId="90511edc34fd48ad8b54d66ec42b8f1f"/>
        <Part Type="strDalis" Nr="4" Abbr="18 str. 4 d." DocPartId="a0f292169c4f4412bfc6129925e3395f" PartId="895c1120cc51492293961ca50ac55d13"/>
        <Part Type="strDalis" Nr="5" Abbr="18 str. 5 d." DocPartId="a8048f7ce384496491e5ed235283b274" PartId="6c8c1f821fea47da963af3b253b7922b"/>
        <Part Type="strDalis" Nr="6" Abbr="18 str. 6 d." DocPartId="d31c7429ff504cbcab88d7b6616cd537" PartId="c5fbc77dd88e49a1bbbcc7843f81b4d3"/>
        <Part Type="strDalis" Nr="7" Abbr="18 str. 7 d." DocPartId="3792242a30f14925953667c0c1dc19f9" PartId="ca8c6f50e9884cb296b5fd024dccdbe8"/>
        <Part Type="strDalis" Nr="8" Abbr="18 str. 8 d." DocPartId="8690d7c587db4021ba11f30cd1939093" PartId="75dad3d209504a2898323a3b99f14782"/>
        <Part Type="strDalis" Nr="9" Abbr="18 str. 9 d." DocPartId="5cd0228261dd4aa4865a9921f1043c41" PartId="90a756390a524fa18247ba480a753b84"/>
        <Part Type="strDalis" Nr="10" Abbr="18 str. 10 d." DocPartId="5938c8a21abc4c18a41c7a3e153c4ab8" PartId="c1e9364c875543b8a23be5915b64e51a"/>
        <Part Type="strDalis" Nr="11" Abbr="18 str. 11 d." DocPartId="f38ac90bb78f42b0a3215ca81373d4db" PartId="12e69cbc782441579fa40cd18d7c17c8"/>
        <Part Type="strDalis" Nr="12" Abbr="18 str. 12 d." DocPartId="8c998d5951e34e258793cc2fe90acc48" PartId="058806a98bc141cb9095d98417c2effa"/>
        <Part Type="strDalis" Nr="13" Abbr="18 str. 13 d." DocPartId="7bc854f06eb445aebdb2c29a883b63c9" PartId="1963e523fb9547d0b67857ae2124c8f0"/>
        <Part Type="strDalis" Nr="14" Abbr="18 str. 14 d." DocPartId="37cd30ccf73f4f3e863f145e1eab6c91" PartId="7e6b5cdbaf044940abd3589e283d27e6"/>
      </Part>
      <Part Type="straipsnis" Nr="18-1" Abbr="18-1 str." Title="Keleivių vežimas už atlygį lengvaisiais automobiliais" DocPartId="18a2e97d59cb434abb3159e4f1ad0ace" PartId="3466b08774ab4e9fa44f1632b6fd76a1">
        <Part Type="strDalis" Nr="1" Abbr="18-1 str. 1 d." DocPartId="1311879ff3a1495c94abdff711a6bcf0" PartId="c5d1b77547e1412f9d445eca2f53ee63"/>
        <Part Type="strDalis" Nr="2" Abbr="18-1 str. 2 d." DocPartId="8b135295d3e449faab96e24000682c67" PartId="1eea07198cd74af0a641cbf234207ff6"/>
        <Part Type="strDalis" Nr="3" Abbr="18-1 str. 3 d." DocPartId="8bb1cdfaaca54da1bf90499e2a8e7d30" PartId="0e230654083e43ba937488e2583aa493"/>
        <Part Type="strDalis" Nr="4" Abbr="18-1 str. 4 d." DocPartId="79931fb6bc244ca4bc30707dde1af2e9" PartId="e17eb812895d4f47978659ef19c41564">
          <Part Type="strPunktas" Nr="1" Abbr="18-1 str. 4 d. 1 p." DocPartId="eedb4572866f451a905ee61830de9c69" PartId="315ee6955e4241b9bfb2701b804a477f"/>
          <Part Type="strPunktas" Nr="2" Abbr="18-1 str. 4 d. 2 p." DocPartId="f44a23961a3f4a2bbb84c9eaecc0d649" PartId="4d460c106fcc4ec881980cf14130460b"/>
        </Part>
        <Part Type="strDalis" Nr="5" Abbr="18-1 str. 5 d." DocPartId="a43bbd65a7a544a380ae75b42d747d91" PartId="a917f5de500a47e4a516702f4dd7218c">
          <Part Type="strPunktas" Nr="1" Abbr="18-1 str. 5 d. 1 p." DocPartId="14b657dc039449e887241a18e10b3f1c" PartId="59d7381555d24f9bb009629086d62c64"/>
          <Part Type="strPunktas" Nr="2" Abbr="18-1 str. 5 d. 2 p." DocPartId="7d41814a09174f4c92a79f389001c8b8" PartId="b5b98585ebfa4bbb91a7f70c68cf3943"/>
          <Part Type="strPunktas" Nr="3" Abbr="18-1 str. 5 d. 3 p." DocPartId="c09aa5df596945549d68340c86a392c5" PartId="5468c234a6f241cb815573406ab0b44a"/>
        </Part>
        <Part Type="strDalis" Nr="6" Abbr="18-1 str. 6 d." DocPartId="4f3c3672c0ad440987ac2d724f58872e" PartId="7701af6d84cc42f89bbf00adbf50c6e7">
          <Part Type="strPunktas" Nr="1" Abbr="18-1 str. 6 d. 1 p." DocPartId="f4763779453a467aa8d58dedad61c01a" PartId="6a30b2cd66cd4050903c27a6911d1511"/>
          <Part Type="strPunktas" Nr="2" Abbr="18-1 str. 6 d. 2 p." DocPartId="c3c4120d70d04231b142d082a790fdee" PartId="d3d6b658b5804088bc34418e83dedc23"/>
          <Part Type="strPunktas" Nr="3" Abbr="18-1 str. 6 d. 3 p." DocPartId="9284f1583faa44818dda7a141bacde87" PartId="b26969ca3f2147269549e66712e1999b"/>
          <Part Type="strPunktas" Nr="4" Abbr="18-1 str. 6 d. 4 p." DocPartId="5cf5db2d00954832b2d779ee380766ba" PartId="3fd5f0e8b45c42329fbfb11390d2ef4d"/>
          <Part Type="strPunktas" Nr="5" Abbr="18-1 str. 6 d. 5 p." DocPartId="c51a2857e51f473fba3f76c948e47d92" PartId="19516229f81d4fef985539d4a6a5f037"/>
          <Part Type="strPunktas" Nr="6" Abbr="18-1 str. 6 d. 6 p." DocPartId="d005472a2826427baa150e47a86596b0" PartId="70c6906d50594c4dbcd43eaa60705a4e"/>
          <Part Type="strPunktas" Nr="7" Abbr="18-1 str. 6 d. 7 p." DocPartId="429ce27310d6440cbea580b1cd2ce657" PartId="bc97fad6c21c4a8d85c90a97abf2d996"/>
          <Part Type="strPunktas" Nr="8" Abbr="18-1 str. 6 d. 8 p." DocPartId="46e40303b48846a7adfed37b06921a10" PartId="77fb39dc2e2e46f0a37de8ca18b885f1"/>
        </Part>
        <Part Type="strDalis" Nr="7" Abbr="18-1 str. 7 d." DocPartId="469cb5de4c7e4f61a9a3331691192ad3" PartId="859d71167c0949d38ba620290a3c3db1"/>
        <Part Type="strDalis" Nr="8" Abbr="18-1 str. 8 d." DocPartId="8c67d7632c4e4449bb8cdf1fc019413d" PartId="87ac180f50fe4076a58d14caf6a2f7c6">
          <Part Type="strPunktas" Nr="1" Abbr="18-1 str. 8 d. 1 p." DocPartId="4380eefee472432a90dc4d88e9813315" PartId="fbe9120ab8d541e8a24e8b4054eae6eb"/>
          <Part Type="strPunktas" Nr="2" Abbr="18-1 str. 8 d. 2 p." DocPartId="2d90cd6712df4d5db7955e52351267cd" PartId="174d45b0be6c4f019ae98c94b64c5768"/>
        </Part>
        <Part Type="strDalis" Nr="9" Abbr="18-1 str. 9 d." DocPartId="c206b5a23e96472d8479d520562d493c" PartId="5e867b4457a64b2488f665fc26e4aeb9"/>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81ce95d95779492ca6fe4dfd95e1cad3"/>
        <Part Type="strDalis" Nr="2" Abbr="20 str. 2 d." DocPartId="c90b4ca6ecaf44e2ae0d10cb8a6af6a2" PartId="b6081f217f80407185d9a12a4ba7146c"/>
      </Part>
      <Part Type="straipsnis" Nr="21" Abbr="21 str." Title="Keleivio teisės ir pareigos" DocPartId="d9064d1095cc4e9d89a59a275824c0aa" PartId="eec8bc7fc01949dc9b38c77fcb42845f">
        <Part Type="strDalis" Nr="1" Abbr="21 str. 1 d." DocPartId="dafb29fc385d4ac094749ac0338317ec" PartId="10487cedd3fc4e8e9fda6949177fa41e">
          <Part Type="strPunktas" Nr="1" Abbr="21 str. 1 d. 1 p." DocPartId="47ad924630454d08b78f9edf8ec86888" PartId="8de5064a8a974b21ae66bf7d76ef41ab"/>
          <Part Type="strPunktas" Nr="2" Abbr="21 str. 1 d. 2 p." DocPartId="67ed318fabe2431084d75c87ab279c13" PartId="f22480f6b730437fbb12932b8ee220f7"/>
          <Part Type="strPunktas" Nr="3" Abbr="21 str. 1 d. 3 p." DocPartId="d5fe950e78264e2194a6eb329faecc36" PartId="cbf3289d9ed64be9ac939e610478d85a"/>
          <Part Type="strPunktas" Nr="4" Abbr="21 str. 1 d. 4 p." DocPartId="9e71e4e9905542a8844a40a5cc099740" PartId="85f34299721c4ab5a43e4b269909d5e2"/>
          <Part Type="strPunktas" Nr="5" Abbr="21 str. 1 d. 5 p." DocPartId="2299036fa0294a0ba7fc86570ee0ca53" PartId="1bf5ed673ffa45a99f256c6a681239d2"/>
          <Part Type="strPunktas" Nr="6" Abbr="21 str. 1 d. 6 p." DocPartId="e151dc3e10ef4e20a1039edb03acf360" PartId="7ceaf95b31a04e58b04d389d36394381"/>
        </Part>
        <Part Type="strDalis" Nr="2" Abbr="21 str. 2 d." DocPartId="8a149c604bc54cff8ba246a2f8fc8e78" PartId="891db34f28e64ad9b072edf36ba3f917">
          <Part Type="strPunktas" Nr="1" Abbr="21 str. 2 d. 1 p." DocPartId="47008cfb2c50476fb8e4a5158f65be14" PartId="d92272aadc0745ba85442e3d5341c082"/>
          <Part Type="strPunktas" Nr="2" Abbr="21 str. 2 d. 2 p." DocPartId="e7612a7beee04494ba3f5ebc7146d6b8" PartId="c2ac3e3ebf424d1cadc0f29a10cecaaa"/>
          <Part Type="strPunktas" Nr="3" Abbr="21 str. 2 d. 3 p." DocPartId="a83658807f914198a7c08ec4cd8c6d0d" PartId="870bb8296f734bab93d56cb4be831ff0"/>
        </Part>
        <Part Type="strDalis" Nr="3" Abbr="21 str. 3 d." DocPartId="c0fd621c6eb949d8ab6f2c64ff10b3ca" PartId="ac5b34ba7b5046e397fde90bb3e47fe9"/>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Bagažo vežimo sutartis" DocPartId="0c32530549b249fe9a77284def9417d7" PartId="fe6ea86e9dad4dd1841121195e6b8ad0">
        <Part Type="strDalis" Nr="1" Abbr="23 str. 1 d." DocPartId="9eb4e011d415440880a09764a91b60b0" PartId="9ae032a41708479eb3de767d978d2d30"/>
        <Part Type="strDalis" Nr="2" Abbr="23 str. 2 d." DocPartId="e5e9ec4cb6614a57965c48fcf220566b" PartId="bc90a6dc53bf4765a84bfb85d83f50fb"/>
      </Part>
      <Part Type="straipsnis" Nr="24" Abbr="24 str." Title="Bagažo priėmimas ir išdavimas" DocPartId="5c9fa09c4f3d480cbccdd03ec2395c60" PartId="1e4a09b33b27476f90d3fd4c4e9b8dab">
        <Part Type="strDalis" Nr="1" Abbr="24 str. 1 d." DocPartId="aceba81d21454390aadea38919c6bab7" PartId="509705467b5843e7a601c136a3071e83"/>
        <Part Type="strDalis" Nr="2" Abbr="24 str. 2 d." DocPartId="f29a9627e67e4331bbb8093b9c84266f" PartId="32a691ffc46046d1b734f93fbacc8742"/>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as" DocPartId="64828a8beeb04268849bccb1c0a511f2" PartId="8b4eba9ee17c46be9c6f8abba39f2050">
        <Part Type="strDalis" Nr="1" Abbr="26 str. 1 d." DocPartId="44e010809a10435a9e96c95b4934e0da" PartId="1de9a48e13f543ada2f8ad1e7faa0342"/>
        <Part Type="strDalis" Nr="2" Abbr="26 str. 2 d." DocPartId="774c5ebfe3ce4397a8d02648cadba698" PartId="7320feeacfe541a89a5de63ee9c33508"/>
        <Part Type="strDalis" Nr="3" Abbr="26 str. 3 d." DocPartId="d644ec0c1def4af2be1e82f712b088f4" PartId="ff5d1ceb32ff44dc8168168620307686"/>
        <Part Type="strDalis" Nr="4" Abbr="26 str. 4 d." DocPartId="14ee6499215e43cfb33ab9915e617ebe" PartId="a9e0e1814aa741b99ab6bd1ee54d7df3"/>
        <Part Type="strDalis" Nr="5" Abbr="26 str. 5 d." DocPartId="97dc35bb9983486f95d166f507add012" PartId="f5130563ffc44107b6f84b1589a22182"/>
        <Part Type="strDalis" Nr="6" Abbr="26 str. 6 d." DocPartId="dc3f1795b3b147c586bce1453c4e1e27" PartId="597cc691c5ae4f929d2903606cb2827b"/>
        <Part Type="strDalis" Nr="7" Abbr="26 str. 7 d." DocPartId="d644e05eb9da4a55984180257ee6031f" PartId="763a9e22c6bd4c909b8c6af18e2d5845"/>
        <Part Type="strDalis" Nr="8" Abbr="26 str. 8 d." DocPartId="716229ce508648c09cfc6d8453a6ef3e" PartId="9dc375c533b04eb5b3e714c87ec1f5af"/>
        <Part Type="strDalis" Nr="9" Abbr="26 str. 9 d." DocPartId="610332686373449eb91f561bab86c673" PartId="5e7021c2abc941d5bae0d66afc735802">
          <Part Type="strPunktas" Nr="1" Abbr="26 str. 9 d. 1 p." DocPartId="94eafeb2540c4d7683c9f5ecc1e1aebd" PartId="77bbc529d6d74c37a77b36d66fc77d8f"/>
          <Part Type="strPunktas" Nr="2" Abbr="26 str. 9 d. 2 p." DocPartId="5f26eef70e6d45c4bf5d65dd85f0c0e5" PartId="b1d78f4637284b06925a9e6356c8b531"/>
          <Part Type="strPunktas" Nr="3" Abbr="26 str. 9 d. 3 p." DocPartId="c4680c22a6f243e8a94c8943bd952b42" PartId="88acdf957d6c48a9905515e28de61543"/>
          <Part Type="strPunktas" Nr="4" Abbr="26 str. 9 d. 4 p." DocPartId="c82726863dc047109fcc328280f1e516" PartId="8708f1b22baa47c7bd280f006299520e"/>
        </Part>
        <Part Type="strDalis" Nr="10" Abbr="26 str. 10 d." DocPartId="e4a53cb3599a43c2832e1828bf1e0f3a" PartId="817053621b014b15ac5209e7e2b28315"/>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82c9d21d5bfe4e009ed75e3c9943effd"/>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5e548c772b01464f906b073556321015"/>
        <Part Type="strDalis" Nr="3" Abbr="3 d." DocPartId="a0a29892b479464da20d44db2ab0467a" PartId="abf30b917ad541ef9d0b418a7bdeefd3"/>
        <Part Type="strDalis" Nr="4" Abbr="4 d." DocPartId="14d4a5129b594afda7134fdadd156711" PartId="f5a4de3975b9423ca1dd14120dcc57e5"/>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4d7afafba70a49f9a1113a8b769bc2b8">
        <Part Type="strDalis" Nr="1" Abbr="38 str. 1 d." DocPartId="9ff0f69269a84944b8d32b3a41a4c3d7" PartId="f2882190092647ae994ebad38dd78ff5"/>
        <Part Type="strDalis" Nr="2" Abbr="38 str. 2 d." DocPartId="583e562d2d45446f912a1cbd4ae5116f" PartId="7c870bfe6862413da592067148467575"/>
      </Part>
      <Part Type="straipsnis" Nr="39" Abbr="39 str." Title="Krovinių tarptautiniai vežimai" DocPartId="4d1c4bf3e5094b4a93c22f56f6b1507d" PartId="23bc6bc95a3841b98f2df0ed5b8cb595"/>
      <Part Type="straipsnis" Nr="39-1" Abbr="39-1 str." Title="Greitai gendančių maisto produktų vežimas" DocPartId="b558e45d92d74ecda9c0932d28881eac" PartId="ff3b1f21e5204d98b756d4d7e5548048">
        <Part Type="strDalis" Nr="1" Abbr="39-1 str. 1 d." DocPartId="9bcf364d043546f29475022c782eb52a" PartId="2f8f4c6f20984e0b91ff3d57233790e7"/>
        <Part Type="straipsnis" Nr="39-2" Abbr="39-2 str." Title="Didžiagabaričių ir (arba) sunkiasvorių krovinių vežimas" DocPartId="9f1ac32998be4a89976259ca47bbdef0" PartId="562708fdf353492f8547fca15904a139">
          <Part Type="strDalis" Nr="1" Abbr="39-2 str. 1 d." DocPartId="1daa65348e5a446aa75c5280ef3eb6a9" PartId="79298d4128e74da6a449a83a066a425a"/>
        </Part>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e187f4e1345e465b9c2926cbb43b1d80">
        <Part Type="strDalis" Nr="1" Abbr="41 str. 1 d." DocPartId="4eef5df99dd54e9494691611065ac1e2" PartId="5657cd6a8f0647efad5ade173ba5d8d4"/>
        <Part Type="strDalis" Nr="2" Abbr="41 str. 2 d." DocPartId="34218febeca9458390db76895c74790a" PartId="7adaf41893b049f7b2e68345daa7a1a7"/>
        <Part Type="strDalis" Nr="3" Abbr="41 str. 3 d." DocPartId="5d50a45403114e15be3aa4d64b49758e" PartId="838974ccfe6f4e80b31c5671d2c995bf"/>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75e8e3f2d9524038984477f731bdd122">
    <Part Type="punktas" Nr="1" Abbr="pr. 1 p." DocPartId="a756c87571b34be9b672cf7d826de8b9" PartId="e046702638d54d48b073c7fb4936c844"/>
    <Part Type="punktas" Nr="2" Abbr="pr. 2 p." DocPartId="352bde4191824c0e95efd9aca09471eb" PartId="f55a6a5745c940d39ad29ad09433e3e8"/>
    <Part Type="punktas" Nr="3" Abbr="pr. 3 p." DocPartId="5717eae34cf44e04b6ed8105c98604db" PartId="a361a326165e44b884685a4a0a838e9e"/>
    <Part Type="punktas" Nr="4" Abbr="pr. 4 p." DocPartId="4cab2f647675475da53cdcd9d707c056" PartId="027f266531554196883e898f3c7c75f8"/>
    <Part Type="punktas" Nr="5" Abbr="pr. 5 p." DocPartId="2d9bf6e0637c4597bd6163bd7257f627" PartId="eb10e6e08b57421aa43d03cd88c6f1af"/>
    <Part Type="punktas" Nr="6" Abbr="pr. 6 p." DocPartId="c7cb18af38a3497db1ad503ad31874a4" PartId="81c82d467cb44689b3d68045ed7e568b"/>
    <Part Type="punktas" Nr="7" Abbr="pr. 7 p." DocPartId="6d5dbe6c6c644649a513b95b1a24419a" PartId="74eeedc818794f3c8e156a883c2dfd41"/>
    <Part Type="punktas" Nr="8" Abbr="pr. 8 p." DocPartId="cd6ab11f72f043f89d58a278d2178e09" PartId="8011d6505b594ff4ad1a61e41a3d7979"/>
    <Part Type="punktas" Nr="9" Abbr="pr. 9 p." DocPartId="192e4c403b6a4854a4493ef87ee5b376" PartId="0a674a133dcb4965b1a13fb2356bbfc3"/>
    <Part Type="punktas" Nr="10" Abbr="pr. 10 p." DocPartId="caaf52d3ca804346b66173445f1e63af" PartId="acd227f85756469b9386a4f943d65522"/>
    <Part Type="punktas" Nr="11" Abbr="pr. 11 p." DocPartId="92b47e1e24484138b2c3beb592ade6c2" PartId="e7dd04e25c254540b929919feb086c39"/>
    <Part Type="punktas" Nr="12" Abbr="pr. 12 p." DocPartId="a0fcbd1b396a43d2953bb27ee973ce14" PartId="b5efb57e42924bb8a7a0603f6edb0d91"/>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A97A248-EC6E-4F47-9816-1F4E8050D2E3}">
  <ds:schemaRefs>
    <ds:schemaRef ds:uri="http://lrs.lt/TAIS/DocParts"/>
  </ds:schemaRefs>
</ds:datastoreItem>
</file>

<file path=customXml/itemProps3.xml><?xml version="1.0" encoding="utf-8"?>
<ds:datastoreItem xmlns:ds="http://schemas.openxmlformats.org/officeDocument/2006/customXml" ds:itemID="{13086E48-FE50-4140-A790-1859A461CD8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93</TotalTime>
  <Pages>33</Pages>
  <Words>79794</Words>
  <Characters>45484</Characters>
  <Application>Microsoft Office Word</Application>
  <DocSecurity>0</DocSecurity>
  <Lines>379</Lines>
  <Paragraphs>250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125028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2023-04-03T15:17:00Z</dcterms:modified>
  <revision>51</revision>
</coreProperties>
</file>