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2025-12-31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3" w:history="1">
                        <w:r>
                          <w:rPr>
                            <w:i/>
                            <w:color w:val="0000FF"/>
                            <w:sz w:val="20"/>
                            <w:u w:val="single"/>
                          </w:rPr>
                          <w:t>VIII-1900</w:t>
                        </w:r>
                      </w:hyperlink>
                      <w:r>
                        <w:rPr>
                          <w:i/>
                          <w:sz w:val="20"/>
                        </w:rPr>
                        <w:t>, 00.08.29, Žin., 2000, Nr.</w:t>
                      </w:r>
                      <w:hyperlink r:id="rId184"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VIII-1964</w:t>
                        </w:r>
                      </w:hyperlink>
                      <w:r>
                        <w:rPr>
                          <w:i/>
                          <w:sz w:val="20"/>
                        </w:rPr>
                        <w:t>, 00.09.26, Žin., 2000, Nr.</w:t>
                      </w:r>
                      <w:hyperlink r:id="rId186"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7" w:history="1">
                        <w:r>
                          <w:rPr>
                            <w:rFonts w:eastAsia="MS Mincho"/>
                            <w:i/>
                            <w:iCs/>
                            <w:color w:val="0000FF"/>
                            <w:sz w:val="20"/>
                            <w:u w:val="single"/>
                          </w:rPr>
                          <w:t>X-224</w:t>
                        </w:r>
                      </w:hyperlink>
                      <w:r>
                        <w:rPr>
                          <w:rFonts w:eastAsia="MS Mincho"/>
                          <w:i/>
                          <w:iCs/>
                          <w:sz w:val="20"/>
                        </w:rPr>
                        <w:t xml:space="preserve">, 2005-05-26, Žin., 2005, Nr. </w:t>
                      </w:r>
                      <w:hyperlink r:id="rId188"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89" w:history="1">
                        <w:r>
                          <w:rPr>
                            <w:i/>
                            <w:color w:val="0000FF"/>
                            <w:sz w:val="20"/>
                            <w:u w:val="single"/>
                          </w:rPr>
                          <w:t>XI-2132</w:t>
                        </w:r>
                      </w:hyperlink>
                      <w:r>
                        <w:rPr>
                          <w:i/>
                          <w:sz w:val="20"/>
                        </w:rPr>
                        <w:t xml:space="preserve">, 2012-06-26, Žin., 2012, Nr. </w:t>
                      </w:r>
                      <w:hyperlink r:id="rId190"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199" w:history="1">
                        <w:r>
                          <w:rPr>
                            <w:rStyle w:val="Hipersaitas"/>
                            <w:bCs/>
                            <w:i/>
                            <w:sz w:val="20"/>
                          </w:rPr>
                          <w:t>IX-1214</w:t>
                        </w:r>
                      </w:hyperlink>
                      <w:r>
                        <w:rPr>
                          <w:bCs/>
                          <w:i/>
                          <w:color w:val="000000"/>
                          <w:sz w:val="20"/>
                        </w:rPr>
                        <w:t xml:space="preserve">, 2002-12-03, Žin., 2002, Nr. </w:t>
                      </w:r>
                      <w:hyperlink r:id="rId200"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1" w:history="1">
                        <w:r>
                          <w:rPr>
                            <w:rStyle w:val="Hipersaitas"/>
                            <w:bCs/>
                            <w:i/>
                            <w:iCs/>
                            <w:sz w:val="20"/>
                          </w:rPr>
                          <w:t>X-1790</w:t>
                        </w:r>
                      </w:hyperlink>
                      <w:r>
                        <w:rPr>
                          <w:bCs/>
                          <w:i/>
                          <w:iCs/>
                          <w:color w:val="000000"/>
                          <w:sz w:val="20"/>
                        </w:rPr>
                        <w:t xml:space="preserve">, 2008-11-06, Žin., 2008, Nr. </w:t>
                      </w:r>
                      <w:hyperlink r:id="rId202"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3" w:history="1">
                        <w:r>
                          <w:rPr>
                            <w:rStyle w:val="Hipersaitas"/>
                            <w:bCs/>
                            <w:i/>
                            <w:sz w:val="20"/>
                          </w:rPr>
                          <w:t>XI-891</w:t>
                        </w:r>
                      </w:hyperlink>
                      <w:r>
                        <w:rPr>
                          <w:bCs/>
                          <w:i/>
                          <w:color w:val="000000"/>
                          <w:sz w:val="20"/>
                        </w:rPr>
                        <w:t xml:space="preserve">, 2010-06-10, Žin., 2010, Nr. </w:t>
                      </w:r>
                      <w:hyperlink r:id="rId204"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5" w:history="1">
                <w:r>
                  <w:rPr>
                    <w:i/>
                    <w:color w:val="0000FF"/>
                    <w:sz w:val="20"/>
                    <w:u w:val="single"/>
                  </w:rPr>
                  <w:t>IX-289</w:t>
                </w:r>
              </w:hyperlink>
              <w:r>
                <w:rPr>
                  <w:i/>
                  <w:sz w:val="20"/>
                </w:rPr>
                <w:t xml:space="preserve">, 2001 04 19, Žin., 2001, Nr. </w:t>
              </w:r>
              <w:hyperlink r:id="rId126"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1" w:history="1">
                        <w:r>
                          <w:rPr>
                            <w:i/>
                            <w:color w:val="0000FF"/>
                            <w:sz w:val="20"/>
                            <w:u w:val="single"/>
                          </w:rPr>
                          <w:t>IX-289</w:t>
                        </w:r>
                      </w:hyperlink>
                      <w:r>
                        <w:rPr>
                          <w:i/>
                          <w:sz w:val="20"/>
                        </w:rPr>
                        <w:t xml:space="preserve">, 2001 04 19, Žin., 2001, Nr. </w:t>
                      </w:r>
                      <w:hyperlink r:id="rId192"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3" w:history="1">
                        <w:r>
                          <w:rPr>
                            <w:rFonts w:eastAsia="MS Mincho"/>
                            <w:i/>
                            <w:iCs/>
                            <w:color w:val="0000FF"/>
                            <w:sz w:val="20"/>
                            <w:u w:val="single"/>
                          </w:rPr>
                          <w:t>X-224</w:t>
                        </w:r>
                      </w:hyperlink>
                      <w:r>
                        <w:rPr>
                          <w:rFonts w:eastAsia="MS Mincho"/>
                          <w:i/>
                          <w:iCs/>
                          <w:sz w:val="20"/>
                        </w:rPr>
                        <w:t xml:space="preserve">, 2005-05-26, Žin., 2005, Nr. </w:t>
                      </w:r>
                      <w:hyperlink r:id="rId19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X-1790</w:t>
                        </w:r>
                      </w:hyperlink>
                      <w:r>
                        <w:rPr>
                          <w:rFonts w:eastAsia="MS Mincho"/>
                          <w:i/>
                          <w:iCs/>
                          <w:sz w:val="20"/>
                        </w:rPr>
                        <w:t xml:space="preserve">, 2008-11-06, Žin., 2008, Nr. </w:t>
                      </w:r>
                      <w:hyperlink r:id="rId19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7" w:history="1">
                        <w:r>
                          <w:rPr>
                            <w:i/>
                            <w:color w:val="0000FF"/>
                            <w:sz w:val="20"/>
                            <w:u w:val="single"/>
                          </w:rPr>
                          <w:t>XI-891</w:t>
                        </w:r>
                      </w:hyperlink>
                      <w:r>
                        <w:rPr>
                          <w:i/>
                          <w:sz w:val="20"/>
                        </w:rPr>
                        <w:t xml:space="preserve">, 2010-06-10, Žin., 2010, Nr. </w:t>
                      </w:r>
                      <w:hyperlink r:id="rId198"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X-224</w:t>
                    </w:r>
                  </w:hyperlink>
                  <w:r>
                    <w:rPr>
                      <w:rFonts w:eastAsia="MS Mincho"/>
                      <w:i/>
                      <w:iCs/>
                      <w:sz w:val="20"/>
                    </w:rPr>
                    <w:t xml:space="preserve">, 2005-05-26, Žin., 2005, Nr. </w:t>
                  </w:r>
                  <w:hyperlink r:id="rId12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5511a0b958d74318afcdc433c65da315"/>
                    <w:lock w:val="sdtLocked"/>
                    <w:richText/>
                  </w:sdtPr>
                  <w:sdtContent>
                    <w:p>
                      <w:pPr>
                        <w:suppressAutoHyphens/>
                        <w:ind w:firstLine="720"/>
                        <w:jc w:val="both"/>
                        <w:rPr>
                          <w:color w:val="000000"/>
                          <w:sz w:val="22"/>
                          <w:szCs w:val="22"/>
                        </w:rPr>
                      </w:pPr>
                      <w:sdt>
                        <w:sdtPr>
                          <w:alias w:val="Numeris"/>
                          <w:tag w:val="nr_5511a0b958d74318afcdc433c65da315"/>
                          <w:lock w:val="sdtLocked"/>
                          <w:richText/>
                        </w:sdtPr>
                        <w:sdtContent>
                          <w:r>
                            <w:rPr>
                              <w:color w:val="000000"/>
                              <w:sz w:val="22"/>
                              <w:szCs w:val="22"/>
                            </w:rPr>
                            <w:t>1</w:t>
                          </w:r>
                        </w:sdtContent>
                      </w:sdt>
                      <w:r>
                        <w:rPr>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d74ef96483894d859a37d2895b1f50ee"/>
                        <w:lock w:val="sdtLocked"/>
                        <w:richText/>
                      </w:sdtPr>
                      <w:sdtContent>
                        <w:p>
                          <w:pPr>
                            <w:suppressAutoHyphens/>
                            <w:ind w:firstLine="720"/>
                            <w:jc w:val="both"/>
                            <w:rPr>
                              <w:color w:val="000000"/>
                              <w:sz w:val="22"/>
                              <w:szCs w:val="22"/>
                            </w:rPr>
                          </w:pPr>
                          <w:sdt>
                            <w:sdtPr>
                              <w:alias w:val="Numeris"/>
                              <w:tag w:val="nr_d74ef96483894d859a37d2895b1f50ee"/>
                              <w:lock w:val="sdtLocked"/>
                              <w:richText/>
                            </w:sdtPr>
                            <w:sdtContent>
                              <w:r>
                                <w:rPr>
                                  <w:color w:val="000000"/>
                                  <w:sz w:val="22"/>
                                  <w:szCs w:val="22"/>
                                </w:rPr>
                                <w:t>1</w:t>
                              </w:r>
                            </w:sdtContent>
                          </w:sdt>
                          <w:r>
                            <w:rPr>
                              <w:color w:val="000000"/>
                              <w:sz w:val="22"/>
                              <w:szCs w:val="22"/>
                            </w:rPr>
                            <w:t>) Lietuvos Respublikos kelių priežiūros ir plėtros programos finansavimo įstatymo 9 straipsnio 9 dalies 3, 5 ir 6 punktuose, nuo pirmadienio 00 val. 00 min. iki penktadienio 18 val. 00 min.;</w:t>
                          </w:r>
                        </w:p>
                      </w:sdtContent>
                    </w:sdt>
                    <w:sdt>
                      <w:sdtPr>
                        <w:alias w:val="31 str. 1 d. 2 p."/>
                        <w:tag w:val="part_3a1a908ed2424e2cb5cf221eaf42ab14"/>
                        <w:lock w:val="sdtLocked"/>
                        <w:richText/>
                      </w:sdtPr>
                      <w:sdtContent>
                        <w:p>
                          <w:pPr>
                            <w:suppressAutoHyphens/>
                            <w:ind w:firstLine="720"/>
                            <w:jc w:val="both"/>
                            <w:rPr>
                              <w:bCs/>
                              <w:color w:val="000000"/>
                              <w:sz w:val="22"/>
                              <w:szCs w:val="22"/>
                            </w:rPr>
                          </w:pPr>
                          <w:sdt>
                            <w:sdtPr>
                              <w:alias w:val="Numeris"/>
                              <w:tag w:val="nr_3a1a908ed2424e2cb5cf221eaf42ab14"/>
                              <w:lock w:val="sdtLocked"/>
                              <w:richText/>
                            </w:sdtPr>
                            <w:sdtContent>
                              <w:r>
                                <w:rPr>
                                  <w:color w:val="000000"/>
                                  <w:sz w:val="22"/>
                                  <w:szCs w:val="22"/>
                                </w:rPr>
                                <w:t>2</w:t>
                              </w:r>
                            </w:sdtContent>
                          </w:sdt>
                          <w:r>
                            <w:rPr>
                              <w:color w:val="000000"/>
                              <w:sz w:val="22"/>
                              <w:szCs w:val="22"/>
                            </w:rPr>
                            <w:t>) Kelių priežiūros ir plėtros programos finansavimo įstatymo 9 straipsnio 9 dalies 1, 2, 4, 7 ir 8 punktuose, 24 valandas per parą, 7 dienas per savaitę.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950a2e56b11f08918e1adc7c5b1ec">
                        <w:r w:rsidRPr="00532B9F">
                          <w:rPr>
                            <w:rFonts w:ascii="Times New Roman" w:eastAsia="MS Mincho" w:hAnsi="Times New Roman"/>
                            <w:sz w:val="20"/>
                            <w:i/>
                            <w:iCs/>
                            <w:color w:val="0000FF" w:themeColor="hyperlink"/>
                            <w:u w:val="single"/>
                          </w:rPr>
                          <w:t>XV-738</w:t>
                        </w:r>
                      </w:fldSimple>
                      <w:r>
                        <w:rPr>
                          <w:rFonts w:ascii="Times New Roman" w:eastAsia="MS Mincho" w:hAnsi="Times New Roman"/>
                          <w:sz w:val="20"/>
                          <w:i/>
                          <w:iCs/>
                        </w:rPr>
                        <w:t>,
2025-12-23,
paskelbta TAR 2025-12-30, i. k. 2025-23029            </w:t>
                      </w:r>
                    </w:p>
                    <w:p/>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X-224</w:t>
                    </w:r>
                  </w:hyperlink>
                  <w:r>
                    <w:rPr>
                      <w:rFonts w:eastAsia="MS Mincho"/>
                      <w:i/>
                      <w:iCs/>
                      <w:sz w:val="20"/>
                    </w:rPr>
                    <w:t xml:space="preserve">, 2005-05-26, Žin., 2005, Nr. </w:t>
                  </w:r>
                  <w:hyperlink r:id="rId13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1" w:history="1">
                    <w:r>
                      <w:rPr>
                        <w:i/>
                        <w:color w:val="0000FF"/>
                        <w:sz w:val="20"/>
                        <w:u w:val="single"/>
                      </w:rPr>
                      <w:t>VIII-1900</w:t>
                    </w:r>
                  </w:hyperlink>
                  <w:r>
                    <w:rPr>
                      <w:i/>
                      <w:sz w:val="20"/>
                    </w:rPr>
                    <w:t>, 00.08.29, Žin., 2000, Nr.</w:t>
                  </w:r>
                  <w:hyperlink r:id="rId1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3" w:history="1">
                    <w:r>
                      <w:rPr>
                        <w:i/>
                        <w:color w:val="0000FF"/>
                        <w:sz w:val="20"/>
                        <w:u w:val="single"/>
                      </w:rPr>
                      <w:t>VIII-1964</w:t>
                    </w:r>
                  </w:hyperlink>
                  <w:r>
                    <w:rPr>
                      <w:i/>
                      <w:sz w:val="20"/>
                    </w:rPr>
                    <w:t>, 00.09.26, Žin., 2000, Nr.</w:t>
                  </w:r>
                  <w:hyperlink r:id="rId13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5" w:history="1">
                    <w:r>
                      <w:rPr>
                        <w:i/>
                        <w:color w:val="0000FF"/>
                        <w:sz w:val="20"/>
                        <w:u w:val="single"/>
                      </w:rPr>
                      <w:t>VIII-1900</w:t>
                    </w:r>
                  </w:hyperlink>
                  <w:r>
                    <w:rPr>
                      <w:i/>
                      <w:sz w:val="20"/>
                    </w:rPr>
                    <w:t>, 00.08.29, Žin., 2000, Nr.</w:t>
                  </w:r>
                  <w:hyperlink r:id="rId13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7" w:history="1">
                    <w:r>
                      <w:rPr>
                        <w:i/>
                        <w:color w:val="0000FF"/>
                        <w:sz w:val="20"/>
                        <w:u w:val="single"/>
                      </w:rPr>
                      <w:t>VIII-1964</w:t>
                    </w:r>
                  </w:hyperlink>
                  <w:r>
                    <w:rPr>
                      <w:i/>
                      <w:sz w:val="20"/>
                    </w:rPr>
                    <w:t>, 00.09.26, Žin., 2000, Nr.</w:t>
                  </w:r>
                  <w:hyperlink r:id="rId13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X-1790</w:t>
                    </w:r>
                  </w:hyperlink>
                  <w:r>
                    <w:rPr>
                      <w:rFonts w:eastAsia="MS Mincho"/>
                      <w:i/>
                      <w:iCs/>
                      <w:sz w:val="20"/>
                    </w:rPr>
                    <w:t xml:space="preserve">, 2008-11-06, Žin., 2008, Nr. </w:t>
                  </w:r>
                  <w:hyperlink r:id="rId14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7" w:history="1">
                <w:r>
                  <w:rPr>
                    <w:i/>
                    <w:color w:val="0000FF"/>
                    <w:sz w:val="20"/>
                    <w:u w:val="single"/>
                  </w:rPr>
                  <w:t>IX-1214</w:t>
                </w:r>
              </w:hyperlink>
              <w:r>
                <w:rPr>
                  <w:i/>
                  <w:sz w:val="20"/>
                </w:rPr>
                <w:t xml:space="preserve">, 2002-12-03, Žin., 2002, Nr. </w:t>
              </w:r>
              <w:hyperlink r:id="rId14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IX-1214</w:t>
                    </w:r>
                  </w:hyperlink>
                  <w:r>
                    <w:rPr>
                      <w:i/>
                      <w:sz w:val="20"/>
                    </w:rPr>
                    <w:t xml:space="preserve">, 2002-12-03, Žin., 2002, Nr. </w:t>
                  </w:r>
                  <w:hyperlink r:id="rId15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IX-1214</w:t>
                    </w:r>
                  </w:hyperlink>
                  <w:r>
                    <w:rPr>
                      <w:i/>
                      <w:sz w:val="20"/>
                    </w:rPr>
                    <w:t xml:space="preserve">, 2002-12-03, Žin., 2002, Nr. </w:t>
                  </w:r>
                  <w:hyperlink r:id="rId15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IX-1214</w:t>
                    </w:r>
                  </w:hyperlink>
                  <w:r>
                    <w:rPr>
                      <w:i/>
                      <w:sz w:val="20"/>
                    </w:rPr>
                    <w:t xml:space="preserve">, 2002-12-03, Žin., 2002, Nr. </w:t>
                  </w:r>
                  <w:hyperlink r:id="rId15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7" w:history="1">
            <w:r>
              <w:rPr>
                <w:color w:val="0000FF"/>
                <w:sz w:val="20"/>
                <w:u w:val="single"/>
              </w:rPr>
              <w:t>VIII-926</w:t>
            </w:r>
          </w:hyperlink>
          <w:r>
            <w:rPr>
              <w:sz w:val="20"/>
            </w:rPr>
            <w:t>, 98.11.17, Žin., 1998, Nr.</w:t>
          </w:r>
          <w:hyperlink r:id="rId158"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59" w:history="1">
            <w:r>
              <w:rPr>
                <w:color w:val="0000FF"/>
                <w:sz w:val="20"/>
                <w:u w:val="single"/>
              </w:rPr>
              <w:t>VIII-1900</w:t>
            </w:r>
          </w:hyperlink>
          <w:r>
            <w:rPr>
              <w:sz w:val="20"/>
            </w:rPr>
            <w:t>, 00.08.29, Žin., 2000, Nr.</w:t>
          </w:r>
          <w:hyperlink r:id="rId160"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1" w:history="1">
            <w:r>
              <w:rPr>
                <w:color w:val="0000FF"/>
                <w:sz w:val="20"/>
                <w:u w:val="single"/>
              </w:rPr>
              <w:t>VIII-1964</w:t>
            </w:r>
          </w:hyperlink>
          <w:r>
            <w:rPr>
              <w:sz w:val="20"/>
            </w:rPr>
            <w:t>, 00.09.26, Žin., 2000, Nr.</w:t>
          </w:r>
          <w:hyperlink r:id="rId162"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3" w:history="1">
            <w:r>
              <w:rPr>
                <w:color w:val="0000FF"/>
                <w:sz w:val="20"/>
                <w:u w:val="single"/>
              </w:rPr>
              <w:t>IX-289</w:t>
            </w:r>
          </w:hyperlink>
          <w:r>
            <w:rPr>
              <w:sz w:val="20"/>
            </w:rPr>
            <w:t xml:space="preserve">, 2001 04 19, Žin., 2001, Nr. </w:t>
          </w:r>
          <w:hyperlink r:id="rId164"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5" w:history="1">
            <w:r>
              <w:rPr>
                <w:color w:val="0000FF"/>
                <w:sz w:val="20"/>
                <w:u w:val="single"/>
              </w:rPr>
              <w:t>IX-1214</w:t>
            </w:r>
          </w:hyperlink>
          <w:r>
            <w:rPr>
              <w:sz w:val="20"/>
            </w:rPr>
            <w:t xml:space="preserve">, 2002-12-03, Žin., 2002, Nr. </w:t>
          </w:r>
          <w:hyperlink r:id="rId166"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7" w:history="1">
            <w:r>
              <w:rPr>
                <w:rFonts w:eastAsia="MS Mincho"/>
                <w:color w:val="0000FF"/>
                <w:sz w:val="20"/>
                <w:u w:val="single"/>
              </w:rPr>
              <w:t>IX-1942</w:t>
            </w:r>
          </w:hyperlink>
          <w:r>
            <w:rPr>
              <w:rFonts w:eastAsia="MS Mincho"/>
              <w:sz w:val="20"/>
            </w:rPr>
            <w:t xml:space="preserve">, 2003-12-22, Žin., 2004, Nr. </w:t>
          </w:r>
          <w:hyperlink r:id="rId168"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69" w:history="1">
            <w:r>
              <w:rPr>
                <w:rFonts w:eastAsia="MS Mincho"/>
                <w:color w:val="0000FF"/>
                <w:sz w:val="20"/>
                <w:u w:val="single"/>
              </w:rPr>
              <w:t>X-224</w:t>
            </w:r>
          </w:hyperlink>
          <w:r>
            <w:rPr>
              <w:rFonts w:eastAsia="MS Mincho"/>
              <w:sz w:val="20"/>
            </w:rPr>
            <w:t xml:space="preserve">, 2005-05-26, Žin., 2005, Nr. </w:t>
          </w:r>
          <w:hyperlink r:id="rId170"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X-1790</w:t>
            </w:r>
          </w:hyperlink>
          <w:r>
            <w:rPr>
              <w:rFonts w:eastAsia="MS Mincho"/>
              <w:sz w:val="20"/>
            </w:rPr>
            <w:t xml:space="preserve">, 2008-11-06, Žin., 2008, Nr. </w:t>
          </w:r>
          <w:hyperlink r:id="rId172"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XI-495</w:t>
            </w:r>
          </w:hyperlink>
          <w:r>
            <w:rPr>
              <w:sz w:val="20"/>
            </w:rPr>
            <w:t xml:space="preserve">, 2009-11-19, Žin., 2009, Nr. </w:t>
          </w:r>
          <w:hyperlink r:id="rId174"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XI-720</w:t>
            </w:r>
          </w:hyperlink>
          <w:r>
            <w:rPr>
              <w:sz w:val="20"/>
            </w:rPr>
            <w:t xml:space="preserve">, 2010-04-01, Žin., 2010, Nr. </w:t>
          </w:r>
          <w:hyperlink r:id="rId176"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XI-891</w:t>
            </w:r>
          </w:hyperlink>
          <w:r>
            <w:rPr>
              <w:sz w:val="20"/>
            </w:rPr>
            <w:t xml:space="preserve">, 2010-06-10, Žin., 2010, Nr. </w:t>
          </w:r>
          <w:hyperlink r:id="rId178"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79" w:history="1">
            <w:r>
              <w:rPr>
                <w:color w:val="0000FF"/>
                <w:sz w:val="20"/>
                <w:u w:val="single"/>
              </w:rPr>
              <w:t>XI-2132</w:t>
            </w:r>
          </w:hyperlink>
          <w:r>
            <w:rPr>
              <w:sz w:val="20"/>
            </w:rPr>
            <w:t xml:space="preserve">, 2012-06-26, Žin., 2012, Nr. </w:t>
          </w:r>
          <w:hyperlink r:id="rId180"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1" w:history="1">
            <w:r>
              <w:rPr>
                <w:color w:val="0000FF"/>
                <w:sz w:val="20"/>
                <w:u w:val="single"/>
              </w:rPr>
              <w:t>XII-226</w:t>
            </w:r>
          </w:hyperlink>
          <w:r>
            <w:rPr>
              <w:sz w:val="20"/>
            </w:rPr>
            <w:t xml:space="preserve">, 2013-04-11, Žin., 2013, Nr. </w:t>
          </w:r>
          <w:hyperlink r:id="rId182"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1950a2e56b11f08918e1adc7c5b1ec">
            <w:r w:rsidRPr="00532B9F">
              <w:rPr>
                <w:rFonts w:ascii="Times New Roman" w:eastAsia="MS Mincho" w:hAnsi="Times New Roman"/>
                <w:sz w:val="20"/>
                <w:iCs/>
                <w:color w:val="0000FF" w:themeColor="hyperlink"/>
                <w:u w:val="single"/>
              </w:rPr>
              <w:t>XV-738</w:t>
            </w:r>
          </w:fldSimple>
          <w:r>
            <w:rPr>
              <w:rFonts w:ascii="Times New Roman" w:eastAsia="MS Mincho" w:hAnsi="Times New Roman"/>
              <w:sz w:val="20"/>
              <w:iCs/>
            </w:rPr>
            <w:t>,
2025-12-23,
paskelbta TAR 2025-12-30, i. k. 2025-23029                </w:t>
          </w:r>
        </w:p>
        <w:p>
          <w:pPr>
            <w:jc w:val="both"/>
            <w:rPr>
              <w:rFonts w:ascii="Times New Roman" w:hAnsi="Times New Roman"/>
            </w:rPr>
          </w:pPr>
          <w:r>
            <w:rPr>
              <w:rFonts w:ascii="Times New Roman" w:hAnsi="Times New Roman"/>
              <w:sz w:val="20"/>
            </w:rPr>
            <w:t>Lietuvos Respublikos vidaus vandenų transporto kodekso 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70072FA"/>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a=131448&amp;b="/>
  <Relationship Id="rId126" Type="http://schemas.openxmlformats.org/officeDocument/2006/relationships/hyperlink" TargetMode="External" Target="https://www.e-tar.lt/portal/legalAct.html?documentId=TAIS.131448"/>
  <Relationship Id="rId127" Type="http://schemas.openxmlformats.org/officeDocument/2006/relationships/hyperlink" TargetMode="External" Target="http://www3.lrs.lt/cgi-bin/preps2?a=256860&amp;b="/>
  <Relationship Id="rId128" Type="http://schemas.openxmlformats.org/officeDocument/2006/relationships/hyperlink" TargetMode="External" Target="https://www.e-tar.lt/portal/legalAct.html?documentId=TAIS.256860"/>
  <Relationship Id="rId129" Type="http://schemas.openxmlformats.org/officeDocument/2006/relationships/hyperlink" TargetMode="External" Target="http://www3.lrs.lt/cgi-bin/preps2?a=2568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256860"/>
  <Relationship Id="rId131" Type="http://schemas.openxmlformats.org/officeDocument/2006/relationships/hyperlink" TargetMode="External" Target="http://www3.lrs.lt/cgi-bin/preps2?Condition1=107739&amp;Condition2="/>
  <Relationship Id="rId132" Type="http://schemas.openxmlformats.org/officeDocument/2006/relationships/hyperlink" TargetMode="External" Target="https://www.e-tar.lt/portal/legalAct.html?documentId=TAIS.107739"/>
  <Relationship Id="rId133" Type="http://schemas.openxmlformats.org/officeDocument/2006/relationships/hyperlink" TargetMode="External" Target="http://www3.lrs.lt/cgi-bin/preps2?Condition1=110352&amp;Condition2="/>
  <Relationship Id="rId134" Type="http://schemas.openxmlformats.org/officeDocument/2006/relationships/hyperlink" TargetMode="External" Target="https://www.e-tar.lt/portal/legalAct.html?documentId=TAIS.110352"/>
  <Relationship Id="rId135" Type="http://schemas.openxmlformats.org/officeDocument/2006/relationships/hyperlink" TargetMode="External" Target="http://www3.lrs.lt/cgi-bin/preps2?Condition1=107739&amp;Condition2="/>
  <Relationship Id="rId136" Type="http://schemas.openxmlformats.org/officeDocument/2006/relationships/hyperlink" TargetMode="External" Target="https://www.e-tar.lt/portal/legalAct.html?documentId=TAIS.107739"/>
  <Relationship Id="rId137" Type="http://schemas.openxmlformats.org/officeDocument/2006/relationships/hyperlink" TargetMode="External" Target="http://www3.lrs.lt/cgi-bin/preps2?Condition1=110352&amp;Condition2="/>
  <Relationship Id="rId138" Type="http://schemas.openxmlformats.org/officeDocument/2006/relationships/hyperlink" TargetMode="External" Target="https://www.e-tar.lt/portal/legalAct.html?documentId=TAIS.110352"/>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a=331060&amp;b="/>
  <Relationship Id="rId146" Type="http://schemas.openxmlformats.org/officeDocument/2006/relationships/hyperlink" TargetMode="External" Target="https://www.e-tar.lt/portal/legalAct.html?documentId=TAIS.331060"/>
  <Relationship Id="rId147" Type="http://schemas.openxmlformats.org/officeDocument/2006/relationships/hyperlink" TargetMode="External" Target="http://www3.lrs.lt/cgi-bin/preps2?a=197454&amp;b="/>
  <Relationship Id="rId148" Type="http://schemas.openxmlformats.org/officeDocument/2006/relationships/hyperlink" TargetMode="External" Target="https://www.e-tar.lt/portal/legalAct.html?documentId=TAIS.197454"/>
  <Relationship Id="rId149" Type="http://schemas.openxmlformats.org/officeDocument/2006/relationships/hyperlink" TargetMode="External" Target="http://www3.lrs.lt/cgi-bin/preps2?a=197454&amp;b="/>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97454"/>
  <Relationship Id="rId151" Type="http://schemas.openxmlformats.org/officeDocument/2006/relationships/hyperlink" TargetMode="External" Target="http://www3.lrs.lt/cgi-bin/preps2?a=197454&amp;b="/>
  <Relationship Id="rId152" Type="http://schemas.openxmlformats.org/officeDocument/2006/relationships/hyperlink" TargetMode="External" Target="https://www.e-tar.lt/portal/legalAct.html?documentId=TAIS.197454"/>
  <Relationship Id="rId153" Type="http://schemas.openxmlformats.org/officeDocument/2006/relationships/hyperlink" TargetMode="External" Target="http://www3.lrs.lt/cgi-bin/preps2?a=197454&amp;b="/>
  <Relationship Id="rId154" Type="http://schemas.openxmlformats.org/officeDocument/2006/relationships/hyperlink" TargetMode="External" Target="https://www.e-tar.lt/portal/legalAct.html?documentId=TAIS.197454"/>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Condition1=67698&amp;Condition2="/>
  <Relationship Id="rId158" Type="http://schemas.openxmlformats.org/officeDocument/2006/relationships/hyperlink" TargetMode="External" Target="https://www.e-tar.lt/portal/legalAct.html?documentId=TAIS.67698"/>
  <Relationship Id="rId159" Type="http://schemas.openxmlformats.org/officeDocument/2006/relationships/hyperlink" TargetMode="External" Target="http://www3.lrs.lt/cgi-bin/preps2?Condition1=107739&amp;Condition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07739"/>
  <Relationship Id="rId161" Type="http://schemas.openxmlformats.org/officeDocument/2006/relationships/hyperlink" TargetMode="External" Target="http://www3.lrs.lt/cgi-bin/preps2?Condition1=110352&amp;Condition2="/>
  <Relationship Id="rId162" Type="http://schemas.openxmlformats.org/officeDocument/2006/relationships/hyperlink" TargetMode="External" Target="https://www.e-tar.lt/portal/legalAct.html?documentId=TAIS.110352"/>
  <Relationship Id="rId163" Type="http://schemas.openxmlformats.org/officeDocument/2006/relationships/hyperlink" TargetMode="External" Target="http://www3.lrs.lt/cgi-bin/preps2?a=131448&amp;b="/>
  <Relationship Id="rId164" Type="http://schemas.openxmlformats.org/officeDocument/2006/relationships/hyperlink" TargetMode="External" Target="https://www.e-tar.lt/portal/legalAct.html?documentId=TAIS.131448"/>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224485&amp;b="/>
  <Relationship Id="rId168" Type="http://schemas.openxmlformats.org/officeDocument/2006/relationships/hyperlink" TargetMode="External" Target="https://www.e-tar.lt/portal/legalAct.html?documentId=TAIS.224485"/>
  <Relationship Id="rId169" Type="http://schemas.openxmlformats.org/officeDocument/2006/relationships/hyperlink" TargetMode="External" Target="http://www3.lrs.lt/cgi-bin/preps2?a=256860&amp;b="/>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256860"/>
  <Relationship Id="rId171" Type="http://schemas.openxmlformats.org/officeDocument/2006/relationships/hyperlink" TargetMode="External" Target="http://www3.lrs.lt/cgi-bin/preps2?a=331060&amp;b="/>
  <Relationship Id="rId172" Type="http://schemas.openxmlformats.org/officeDocument/2006/relationships/hyperlink" TargetMode="External" Target="https://www.e-tar.lt/portal/legalAct.html?documentId=TAIS.331060"/>
  <Relationship Id="rId173" Type="http://schemas.openxmlformats.org/officeDocument/2006/relationships/hyperlink" TargetMode="External" Target="http://www3.lrs.lt/cgi-bin/preps2?a=358652&amp;b="/>
  <Relationship Id="rId174" Type="http://schemas.openxmlformats.org/officeDocument/2006/relationships/hyperlink" TargetMode="External" Target="https://www.e-tar.lt/portal/legalAct.html?documentId=TAIS.358652"/>
  <Relationship Id="rId175" Type="http://schemas.openxmlformats.org/officeDocument/2006/relationships/hyperlink" TargetMode="External" Target="http://www3.lrs.lt/cgi-bin/preps2?a=368623&amp;b="/>
  <Relationship Id="rId176" Type="http://schemas.openxmlformats.org/officeDocument/2006/relationships/hyperlink" TargetMode="External" Target="https://www.e-tar.lt/portal/legalAct.html?documentId=TAIS.368623"/>
  <Relationship Id="rId177" Type="http://schemas.openxmlformats.org/officeDocument/2006/relationships/hyperlink" TargetMode="External" Target="http://www3.lrs.lt/cgi-bin/preps2?a=374936&amp;b="/>
  <Relationship Id="rId178" Type="http://schemas.openxmlformats.org/officeDocument/2006/relationships/hyperlink" TargetMode="External" Target="https://www.e-tar.lt/portal/legalAct.html?documentId=TAIS.374936"/>
  <Relationship Id="rId179" Type="http://schemas.openxmlformats.org/officeDocument/2006/relationships/hyperlink" TargetMode="External" Target="http://www3.lrs.lt/cgi-bin/preps2?a=42869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428690"/>
  <Relationship Id="rId181" Type="http://schemas.openxmlformats.org/officeDocument/2006/relationships/hyperlink" TargetMode="External" Target="http://www3.lrs.lt/cgi-bin/preps2?a=446174&amp;b="/>
  <Relationship Id="rId182" Type="http://schemas.openxmlformats.org/officeDocument/2006/relationships/hyperlink" TargetMode="External" Target="https://www.e-tar.lt/portal/legalAct.html?documentId=TAIS.446174"/>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256860&amp;b="/>
  <Relationship Id="rId188" Type="http://schemas.openxmlformats.org/officeDocument/2006/relationships/hyperlink" TargetMode="External" Target="https://www.e-tar.lt/portal/legalAct.html?documentId=TAIS.256860"/>
  <Relationship Id="rId189" Type="http://schemas.openxmlformats.org/officeDocument/2006/relationships/hyperlink" TargetMode="External" Target="http://www3.lrs.lt/cgi-bin/preps2?a=428690&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28690"/>
  <Relationship Id="rId191" Type="http://schemas.openxmlformats.org/officeDocument/2006/relationships/hyperlink" TargetMode="External" Target="http://www3.lrs.lt/cgi-bin/preps2?a=131448&amp;b="/>
  <Relationship Id="rId192" Type="http://schemas.openxmlformats.org/officeDocument/2006/relationships/hyperlink" TargetMode="External" Target="https://www.e-tar.lt/portal/legalAct.html?documentId=TAIS.131448"/>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74936&amp;b="/>
  <Relationship Id="rId198" Type="http://schemas.openxmlformats.org/officeDocument/2006/relationships/hyperlink" TargetMode="External" Target="https://www.e-tar.lt/portal/legalAct.html?documentId=TAIS.374936"/>
  <Relationship Id="rId199" Type="http://schemas.openxmlformats.org/officeDocument/2006/relationships/hyperlink" TargetMode="External" Target="http://www3.lrs.lt/cgi-bin/preps2?a=197454&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97454"/>
  <Relationship Id="rId201" Type="http://schemas.openxmlformats.org/officeDocument/2006/relationships/hyperlink" TargetMode="External" Target="http://www3.lrs.lt/cgi-bin/preps2?a=331060&amp;b="/>
  <Relationship Id="rId202" Type="http://schemas.openxmlformats.org/officeDocument/2006/relationships/hyperlink" TargetMode="External" Target="https://www.e-tar.lt/portal/legalAct.html?documentId=TAIS.331060"/>
  <Relationship Id="rId203" Type="http://schemas.openxmlformats.org/officeDocument/2006/relationships/hyperlink" TargetMode="External" Target="http://www3.lrs.lt/cgi-bin/preps2?a=374936&amp;b="/>
  <Relationship Id="rId204" Type="http://schemas.openxmlformats.org/officeDocument/2006/relationships/hyperlink" TargetMode="External" Target="https://www.e-tar.lt/portal/legalAct.html?documentId=TAIS.374936"/>
  <Relationship Id="rId205" Type="http://schemas.openxmlformats.org/officeDocument/2006/relationships/customXml" Target="../customXml/item1.xml"/>
  <Relationship Id="rId21"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5511a0b958d74318afcdc433c65da315">
          <Part Type="strPunktas" Nr="1" Abbr="31 str. 1 d. 1 p." DocPartId="824dac20c28349418f03c5cfb19cc296" PartId="d74ef96483894d859a37d2895b1f50ee"/>
          <Part Type="strPunktas" Nr="2" Abbr="31 str. 1 d. 2 p." DocPartId="5d3900fe24ea40d7a572341c0ea102b3" PartId="3a1a908ed2424e2cb5cf221eaf42ab14"/>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C81490A-A24F-4224-A1AC-357617DF2FB9}">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7327549B-704E-40EE-B343-347621B1C1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TotalTime>
  <Pages>35</Pages>
  <Words>17713</Words>
  <Characters>143314</Characters>
  <Application>Microsoft Office Word</Application>
  <DocSecurity>0</DocSecurity>
  <Lines>1194</Lines>
  <Paragraphs>321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160706</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2025-12-31T05:31:00Z</dcterms:modified>
  <revision>23</revision>
</coreProperties>
</file>