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2016-05-01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įstatymo Nr. XII-2255 įsigaliojimo (2016-05-01) išduoti leidimai verstis krovinių vežimu krovininiais vidaus vandenų laivais Lietuvos Respublikos ir tarptautiniais vidaus vandenų keliais, vidaus vandenų uostų ir prieplaukų įregistravimas ir įtraukimas į Įregistruotų vidaus vandenų uostų sąrašą ar Įregistruotų komercinių prieplaukų sąrašą laikomi galiojančiais pagal šį įstatymą. Prašymai dėl leidimų verstis krovinių vežimu krovininiais vidaus vandenų laivais Lietuvos Respublikos ir tarptautiniais vidaus vandenų keliais, vidaus vandenų uostų ir komercinių prieplaukų įregistravimo, pateikti iki įstatymo Nr. XII-2255 įsigaliojimo (2016-05-01), baigiami nagrinėti pagal iki šio įstatymo įsigaliojimo galiojusią tvarką.</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rPr>
              <w:rFonts w:ascii="Times New Roman" w:eastAsia="MS Mincho" w:hAnsi="Times New Roman"/>
              <w:sz w:val="20"/>
              <w:i/>
              <w:iCs/>
            </w:rPr>
          </w:pPr>
          <w:r>
            <w:rPr>
              <w:rFonts w:ascii="Times New Roman" w:eastAsia="MS Mincho" w:hAnsi="Times New Roman"/>
              <w:sz w:val="20"/>
              <w:i/>
              <w:iCs/>
            </w:rPr>
            <w:t>Lietuvos Respublikos vidaus vandenų transporto kodekso 3, 4-1, 7, 9, 13, 14 ir 15 straipsnių pakeitimo įstatymas</w:t>
          </w:r>
        </w:p>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0453a62c96da4ca980d88aaa5e2825c2"/>
                    <w:lock w:val="sdtLocked"/>
                    <w:richText/>
                  </w:sdtPr>
                  <w:sdtContent>
                    <w:p>
                      <w:pPr>
                        <w:widowControl w:val="0"/>
                        <w:ind w:right="-55" w:firstLine="720"/>
                        <w:jc w:val="both"/>
                        <w:rPr>
                          <w:sz w:val="22"/>
                        </w:rPr>
                      </w:pPr>
                      <w:sdt>
                        <w:sdtPr>
                          <w:alias w:val="Numeris"/>
                          <w:tag w:val="nr_0453a62c96da4ca980d88aaa5e2825c2"/>
                          <w:lock w:val="sdtLocked"/>
                          <w:richText/>
                        </w:sdtPr>
                        <w:sdtContent>
                          <w:r>
                            <w:rPr>
                              <w:bCs/>
                              <w:color w:val="000000"/>
                              <w:sz w:val="22"/>
                              <w:szCs w:val="22"/>
                              <w:lang w:eastAsia="lt-LT"/>
                            </w:rPr>
                            <w:t>1</w:t>
                          </w:r>
                        </w:sdtContent>
                      </w:sdt>
                      <w:r>
                        <w:rPr>
                          <w:bCs/>
                          <w:color w:val="000000"/>
                          <w:sz w:val="22"/>
                          <w:szCs w:val="22"/>
                          <w:lang w:eastAsia="lt-LT"/>
                        </w:rPr>
                        <w:t xml:space="preserve">.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w:t>
                      </w:r>
                      <w:r>
                        <w:rPr>
                          <w:sz w:val="22"/>
                          <w:szCs w:val="22"/>
                          <w:lang w:eastAsia="lt-LT"/>
                        </w:rPr>
                        <w:t xml:space="preserve">2010 m. lapkričio 24 d. </w:t>
                      </w:r>
                      <w:r>
                        <w:rPr>
                          <w:sz w:val="22"/>
                          <w:szCs w:val="22"/>
                        </w:rPr>
                        <w:t>Europos Parlamento ir Tarybos reglamento (ES) Nr. 1177/2010 dėl jūrų ir vidaus vandenų keliais vykstančių keleivių teisių, kuriuo iš dalies keičiamas Reglamentas (EB) Nr. 2006/2004</w:t>
                      </w:r>
                      <w:r>
                        <w:rPr>
                          <w:sz w:val="22"/>
                          <w:szCs w:val="22"/>
                          <w:lang w:eastAsia="lt-LT"/>
                        </w:rPr>
                        <w:t xml:space="preserve"> (toliau – Reglamentas (ES) Nr. 1177/2010), 2 straipsnio 1 ir 2 dalyse nustatytomis sąlygomis, šio kodekso nuostatos taikomos tiek, kiek keleivių vežimo sąlygos ir tvarka nenustatyta Reglamente (ES) Nr. 1177/2010.</w:t>
                      </w:r>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6" w:history="1">
                    <w:r>
                      <w:rPr>
                        <w:i/>
                        <w:color w:val="0000FF"/>
                        <w:sz w:val="20"/>
                        <w:u w:val="single"/>
                      </w:rPr>
                      <w:t>IX-1214</w:t>
                    </w:r>
                  </w:hyperlink>
                  <w:r>
                    <w:rPr>
                      <w:i/>
                      <w:sz w:val="20"/>
                    </w:rPr>
                    <w:t xml:space="preserve">, 2002-12-03, Žin., 2002, Nr. </w:t>
                  </w:r>
                  <w:hyperlink r:id="rId27"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28" w:history="1">
                    <w:r>
                      <w:rPr>
                        <w:i/>
                        <w:color w:val="0000FF"/>
                        <w:sz w:val="20"/>
                        <w:u w:val="single"/>
                      </w:rPr>
                      <w:t>XII-226</w:t>
                    </w:r>
                  </w:hyperlink>
                  <w:r>
                    <w:rPr>
                      <w:i/>
                      <w:sz w:val="20"/>
                    </w:rPr>
                    <w:t xml:space="preserve">, 2013-04-11, Žin., 2013, Nr. </w:t>
                  </w:r>
                  <w:hyperlink r:id="rId29"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fdf35820d4a94e42bfa08a871d5c6d86"/>
                <w:lock w:val="sdtLocked"/>
                <w:richText/>
              </w:sdtPr>
              <w:sdtContent>
                <w:p>
                  <w:pPr>
                    <w:ind w:right="-55" w:firstLine="720"/>
                    <w:jc w:val="both"/>
                    <w:rPr>
                      <w:sz w:val="22"/>
                    </w:rPr>
                  </w:pPr>
                  <w:sdt>
                    <w:sdtPr>
                      <w:alias w:val="Numeris"/>
                      <w:tag w:val="nr_fdf35820d4a94e42bfa08a871d5c6d86"/>
                      <w:lock w:val="sdtLocked"/>
                      <w:richText/>
                    </w:sdtPr>
                    <w:sdtContent>
                      <w:r>
                        <w:rPr>
                          <w:b/>
                          <w:bCs/>
                          <w:sz w:val="22"/>
                        </w:rPr>
                        <w:t>2</w:t>
                      </w:r>
                    </w:sdtContent>
                  </w:sdt>
                  <w:r>
                    <w:rPr>
                      <w:b/>
                      <w:bCs/>
                      <w:sz w:val="22"/>
                    </w:rPr>
                    <w:t xml:space="preserve"> straipsnis. </w:t>
                  </w:r>
                  <w:sdt>
                    <w:sdtPr>
                      <w:alias w:val="Pavadinimas"/>
                      <w:tag w:val="title_fdf35820d4a94e42bfa08a871d5c6d86"/>
                      <w:lock w:val="sdtLocked"/>
                      <w:richText/>
                    </w:sdtPr>
                    <w:sdtContent>
                      <w:r>
                        <w:rPr>
                          <w:b/>
                          <w:bCs/>
                          <w:sz w:val="22"/>
                        </w:rPr>
                        <w:t>Vidaus vandenų transporto sąvoka</w:t>
                      </w:r>
                    </w:sdtContent>
                  </w:sdt>
                </w:p>
                <w:sdt>
                  <w:sdtPr>
                    <w:alias w:val="2 str. 1 d."/>
                    <w:tag w:val="part_1ac89c3954ab41c89545f111da61e14a"/>
                    <w:lock w:val="sdtLocked"/>
                    <w:richText/>
                  </w:sdtPr>
                  <w:sdtContent>
                    <w:p>
                      <w:pPr>
                        <w:ind w:firstLine="709"/>
                        <w:jc w:val="both"/>
                        <w:rPr>
                          <w:sz w:val="22"/>
                        </w:rPr>
                      </w:pPr>
                      <w:r>
                        <w:rPr>
                          <w:sz w:val="22"/>
                        </w:rPr>
                        <w:t>Vidaus vandenų transportas – sudėtinė Lietuvos Respublikos ūkio ir socialinės infrastruktūros dalis, skirta laivybai, žmonėms, bagažui ir (arba) kroviniams vežti vidaus vandenimis.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X-224</w:t>
                    </w:r>
                  </w:hyperlink>
                  <w:r>
                    <w:rPr>
                      <w:rFonts w:eastAsia="MS Mincho"/>
                      <w:i/>
                      <w:iCs/>
                      <w:sz w:val="20"/>
                    </w:rPr>
                    <w:t xml:space="preserve">, 2005-05-26, Žin., 2005, Nr. </w:t>
                  </w:r>
                  <w:hyperlink r:id="rId3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X-1790</w:t>
                    </w:r>
                  </w:hyperlink>
                  <w:r>
                    <w:rPr>
                      <w:rFonts w:eastAsia="MS Mincho"/>
                      <w:i/>
                      <w:iCs/>
                      <w:sz w:val="20"/>
                    </w:rPr>
                    <w:t xml:space="preserve">, 2008-11-06, Žin., 2008, Nr. </w:t>
                  </w:r>
                  <w:hyperlink r:id="rId33"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3 str."/>
                <w:tag w:val="part_b4bccff6d9654e4faf9cbdd2033ff098"/>
                <w:lock w:val="sdtLocked"/>
                <w:richText/>
              </w:sdtPr>
              <w:sdtContent>
                <w:p>
                  <w:pPr>
                    <w:ind w:right="-55" w:firstLine="720"/>
                    <w:jc w:val="both"/>
                    <w:rPr>
                      <w:b/>
                      <w:sz w:val="22"/>
                    </w:rPr>
                  </w:pPr>
                  <w:sdt>
                    <w:sdtPr>
                      <w:alias w:val="Numeris"/>
                      <w:tag w:val="nr_b4bccff6d9654e4faf9cbdd2033ff098"/>
                      <w:lock w:val="sdtLocked"/>
                      <w:richText/>
                    </w:sdtPr>
                    <w:sdtContent>
                      <w:r>
                        <w:rPr>
                          <w:b/>
                          <w:sz w:val="22"/>
                        </w:rPr>
                        <w:t>3</w:t>
                      </w:r>
                    </w:sdtContent>
                  </w:sdt>
                  <w:r>
                    <w:rPr>
                      <w:b/>
                      <w:sz w:val="22"/>
                    </w:rPr>
                    <w:t xml:space="preserve"> straipsnis. </w:t>
                  </w:r>
                  <w:sdt>
                    <w:sdtPr>
                      <w:alias w:val="Pavadinimas"/>
                      <w:tag w:val="title_b4bccff6d9654e4faf9cbdd2033ff098"/>
                      <w:lock w:val="sdtLocked"/>
                      <w:richText/>
                    </w:sdtPr>
                    <w:sdtContent>
                      <w:r>
                        <w:rPr>
                          <w:b/>
                          <w:sz w:val="22"/>
                        </w:rPr>
                        <w:t>Vidaus vandenų transporto objektų nuosavybė</w:t>
                      </w:r>
                    </w:sdtContent>
                  </w:sdt>
                </w:p>
                <w:sdt>
                  <w:sdtPr>
                    <w:alias w:val="3 str. 1 d."/>
                    <w:tag w:val="part_55e16b0c2f15474db58e38738df28cfe"/>
                    <w:lock w:val="sdtLocked"/>
                    <w:richText/>
                  </w:sdtPr>
                  <w:sdtContent>
                    <w:p>
                      <w:pPr>
                        <w:ind w:right="-55" w:firstLine="709"/>
                        <w:jc w:val="both"/>
                        <w:rPr>
                          <w:sz w:val="22"/>
                        </w:rPr>
                      </w:pPr>
                      <w:sdt>
                        <w:sdtPr>
                          <w:alias w:val="Numeris"/>
                          <w:tag w:val="nr_55e16b0c2f15474db58e38738df28cfe"/>
                          <w:lock w:val="sdtLocked"/>
                          <w:richText/>
                        </w:sdtPr>
                        <w:sdtContent>
                          <w:r>
                            <w:rPr>
                              <w:sz w:val="22"/>
                              <w:szCs w:val="22"/>
                              <w:lang w:eastAsia="lt-LT"/>
                            </w:rPr>
                            <w:t>1</w:t>
                          </w:r>
                        </w:sdtContent>
                      </w:sdt>
                      <w:r>
                        <w:rPr>
                          <w:sz w:val="22"/>
                          <w:szCs w:val="22"/>
                          <w:lang w:eastAsia="lt-LT"/>
                        </w:rPr>
                        <w:t xml:space="preserve">. Vidaus vandenų transporto priemonės, uostų ir prieplaukų pastatai ir įrenginiai nuosavybės teise gali priklausyti Lietuvos Respublikos valstybei, savivaldybėms, Lietuvos Respublikos ir užsienio fiziniams bei juridiniams asmenims, </w:t>
                      </w:r>
                      <w:r>
                        <w:rPr>
                          <w:bCs/>
                          <w:sz w:val="22"/>
                          <w:szCs w:val="22"/>
                          <w:lang w:eastAsia="lt-LT"/>
                        </w:rPr>
                        <w:t>kitoms organizacijoms ar jų padaliniams,</w:t>
                      </w:r>
                      <w:r>
                        <w:rPr>
                          <w:sz w:val="22"/>
                          <w:szCs w:val="22"/>
                          <w:lang w:eastAsia="lt-LT"/>
                        </w:rPr>
                        <w:t xml:space="preserve"> užsienio valstybėms.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3 str. 2 d."/>
                    <w:tag w:val="part_3600a1496da844f091a1366c468b906e"/>
                    <w:lock w:val="sdtLocked"/>
                    <w:richText/>
                  </w:sdtPr>
                  <w:sdtContent>
                    <w:p>
                      <w:pPr>
                        <w:ind w:right="-55" w:firstLine="720"/>
                        <w:jc w:val="both"/>
                        <w:rPr>
                          <w:sz w:val="22"/>
                        </w:rPr>
                      </w:pPr>
                      <w:sdt>
                        <w:sdtPr>
                          <w:alias w:val="Numeris"/>
                          <w:tag w:val="nr_3600a1496da844f091a1366c468b906e"/>
                          <w:lock w:val="sdtLocked"/>
                          <w:richText/>
                        </w:sdtPr>
                        <w:sdtContent>
                          <w:r>
                            <w:rPr>
                              <w:sz w:val="22"/>
                            </w:rPr>
                            <w:t>2</w:t>
                          </w:r>
                        </w:sdtContent>
                      </w:sdt>
                      <w:r>
                        <w:rPr>
                          <w:sz w:val="22"/>
                        </w:rPr>
                        <w:t>. Valstybinės reikšmės vidaus vandenų keliai ir jų infrastruktūra (hidrotechninių ir inžinerinių statinių kompleksas) nuosavybės teise priklauso tik Lietuvos valstybei.</w:t>
                      </w:r>
                    </w:p>
                  </w:sdtContent>
                </w:sdt>
                <w:sdt>
                  <w:sdtPr>
                    <w:alias w:val="3 str. 3 d."/>
                    <w:tag w:val="part_f70e0d31606d4ffbad2c5870a919b1e6"/>
                    <w:lock w:val="sdtLocked"/>
                    <w:richText/>
                  </w:sdtPr>
                  <w:sdtContent>
                    <w:p>
                      <w:pPr>
                        <w:ind w:right="-55" w:firstLine="720"/>
                        <w:jc w:val="both"/>
                        <w:rPr>
                          <w:sz w:val="22"/>
                        </w:rPr>
                      </w:pPr>
                      <w:sdt>
                        <w:sdtPr>
                          <w:alias w:val="Numeris"/>
                          <w:tag w:val="nr_f70e0d31606d4ffbad2c5870a919b1e6"/>
                          <w:lock w:val="sdtLocked"/>
                          <w:richText/>
                        </w:sdtPr>
                        <w:sdtContent>
                          <w:r>
                            <w:rPr>
                              <w:sz w:val="22"/>
                            </w:rPr>
                            <w:t>3</w:t>
                          </w:r>
                        </w:sdtContent>
                      </w:sdt>
                      <w:r>
                        <w:rPr>
                          <w:sz w:val="22"/>
                        </w:rPr>
                        <w:t>. Vietinės reikšmės vidaus vandenų keliai ir jų infrastruktūra (hidrotechninių ir inžinerinių statinių kompleksas) nuosavybės teise priklauso savivaldybėms.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4" w:history="1">
                    <w:r>
                      <w:rPr>
                        <w:i/>
                        <w:color w:val="0000FF"/>
                        <w:sz w:val="20"/>
                        <w:u w:val="single"/>
                      </w:rPr>
                      <w:t>VIII-1900</w:t>
                    </w:r>
                  </w:hyperlink>
                  <w:r>
                    <w:rPr>
                      <w:i/>
                      <w:sz w:val="20"/>
                    </w:rPr>
                    <w:t>, 00.08.29, Žin., 2000, Nr.</w:t>
                  </w:r>
                  <w:hyperlink r:id="rId3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6" w:history="1">
                    <w:r>
                      <w:rPr>
                        <w:i/>
                        <w:color w:val="0000FF"/>
                        <w:sz w:val="20"/>
                        <w:u w:val="single"/>
                      </w:rPr>
                      <w:t>VIII-1964</w:t>
                    </w:r>
                  </w:hyperlink>
                  <w:r>
                    <w:rPr>
                      <w:i/>
                      <w:sz w:val="20"/>
                    </w:rPr>
                    <w:t>, 00.09.26, Žin., 2000, Nr.</w:t>
                  </w:r>
                  <w:hyperlink r:id="rId37"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X-1790</w:t>
                    </w:r>
                  </w:hyperlink>
                  <w:r>
                    <w:rPr>
                      <w:rFonts w:eastAsia="MS Mincho"/>
                      <w:i/>
                      <w:iCs/>
                      <w:sz w:val="20"/>
                    </w:rPr>
                    <w:t xml:space="preserve">, 2008-11-06, Žin., 2008, Nr. </w:t>
                  </w:r>
                  <w:hyperlink r:id="rId39"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66997e7889a24ec781f2d874d635f01e"/>
                    <w:lock w:val="sdtLocked"/>
                    <w:richText/>
                  </w:sdtPr>
                  <w:sdtContent>
                    <w:p>
                      <w:pPr>
                        <w:ind w:right="-55" w:firstLine="720"/>
                        <w:jc w:val="both"/>
                        <w:rPr>
                          <w:sz w:val="22"/>
                          <w:szCs w:val="22"/>
                        </w:rPr>
                      </w:pPr>
                      <w:sdt>
                        <w:sdtPr>
                          <w:alias w:val="Numeris"/>
                          <w:tag w:val="nr_66997e7889a24ec781f2d874d635f01e"/>
                          <w:lock w:val="sdtLocked"/>
                          <w:richText/>
                        </w:sdtPr>
                        <w:sdtContent>
                          <w:r>
                            <w:rPr>
                              <w:sz w:val="22"/>
                              <w:szCs w:val="22"/>
                            </w:rPr>
                            <w:t>1</w:t>
                          </w:r>
                        </w:sdtContent>
                      </w:sdt>
                      <w:r>
                        <w:rPr>
                          <w:sz w:val="22"/>
                          <w:szCs w:val="22"/>
                        </w:rPr>
                        <w:t>. Vidaus vandenų transporto valstybinį valdymą pagal savo kompetenciją Lietuvos Respublikoje vykdo Vyriausybė, Susisiekimo ministerija ir Lietuvos saugios laivybos administracija.</w:t>
                      </w:r>
                    </w:p>
                  </w:sdtContent>
                </w:sdt>
                <w:sdt>
                  <w:sdtPr>
                    <w:alias w:val="4 str. 2 d."/>
                    <w:tag w:val="part_8155e23085e84c419782350dcf11c78d"/>
                    <w:lock w:val="sdtLocked"/>
                    <w:richText/>
                  </w:sdtPr>
                  <w:sdtContent>
                    <w:p>
                      <w:pPr>
                        <w:ind w:right="-55" w:firstLine="720"/>
                        <w:jc w:val="both"/>
                        <w:rPr>
                          <w:sz w:val="22"/>
                        </w:rPr>
                      </w:pPr>
                      <w:sdt>
                        <w:sdtPr>
                          <w:alias w:val="Numeris"/>
                          <w:tag w:val="nr_8155e23085e84c419782350dcf11c78d"/>
                          <w:lock w:val="sdtLocked"/>
                          <w:richText/>
                        </w:sdtPr>
                        <w:sdtContent>
                          <w:r>
                            <w:rPr>
                              <w:sz w:val="22"/>
                            </w:rPr>
                            <w:t>2</w:t>
                          </w:r>
                        </w:sdtContent>
                      </w:sdt>
                      <w:r>
                        <w:rPr>
                          <w:sz w:val="22"/>
                        </w:rPr>
                        <w:t>. Lietuvos Respublikos Vyriausybė formuoja vidaus vandenų transporto politiką, koordinuoja jos įgyvendinimą.</w:t>
                      </w:r>
                    </w:p>
                  </w:sdtContent>
                </w:sdt>
                <w:sdt>
                  <w:sdtPr>
                    <w:alias w:val="4 str. 3 d."/>
                    <w:tag w:val="part_95ca7daa77714d2780ac906621e60d64"/>
                    <w:lock w:val="sdtLocked"/>
                    <w:richText/>
                  </w:sdtPr>
                  <w:sdtContent>
                    <w:p>
                      <w:pPr>
                        <w:ind w:right="-55" w:firstLine="720"/>
                        <w:jc w:val="both"/>
                        <w:rPr>
                          <w:sz w:val="22"/>
                        </w:rPr>
                      </w:pPr>
                      <w:sdt>
                        <w:sdtPr>
                          <w:alias w:val="Numeris"/>
                          <w:tag w:val="nr_95ca7daa77714d2780ac906621e60d64"/>
                          <w:lock w:val="sdtLocked"/>
                          <w:richText/>
                        </w:sdtPr>
                        <w:sdtContent>
                          <w:r>
                            <w:rPr>
                              <w:sz w:val="22"/>
                            </w:rPr>
                            <w:t>3</w:t>
                          </w:r>
                        </w:sdtContent>
                      </w:sdt>
                      <w:r>
                        <w:rPr>
                          <w:sz w:val="22"/>
                        </w:rPr>
                        <w:t>. Susisiekimo ministerija įgyvendina vidaus vandenų transporto politiką, pagal savo kompetenciją leidžia teisės aktus, reglamentuojančius vidaus vandenų transporto veiklą, ir atlieka kitas šiame kodekse ir kituose teisės aktuose nustatytas funkcijas.</w:t>
                      </w:r>
                    </w:p>
                  </w:sdtContent>
                </w:sdt>
                <w:sdt>
                  <w:sdtPr>
                    <w:alias w:val="4 str. 4 d."/>
                    <w:tag w:val="part_5e881aa989364dd68919fcab9b9966cd"/>
                    <w:lock w:val="sdtLocked"/>
                    <w:richText/>
                  </w:sdtPr>
                  <w:sdtContent>
                    <w:p>
                      <w:pPr>
                        <w:ind w:right="-55" w:firstLine="720"/>
                        <w:jc w:val="both"/>
                        <w:rPr>
                          <w:sz w:val="22"/>
                        </w:rPr>
                      </w:pPr>
                      <w:sdt>
                        <w:sdtPr>
                          <w:alias w:val="Numeris"/>
                          <w:tag w:val="nr_5e881aa989364dd68919fcab9b9966cd"/>
                          <w:lock w:val="sdtLocked"/>
                          <w:richText/>
                        </w:sdtPr>
                        <w:sdtContent>
                          <w:r>
                            <w:rPr>
                              <w:sz w:val="22"/>
                              <w:szCs w:val="22"/>
                            </w:rPr>
                            <w:t>4</w:t>
                          </w:r>
                        </w:sdtContent>
                      </w:sdt>
                      <w:r>
                        <w:rPr>
                          <w:sz w:val="22"/>
                          <w:szCs w:val="22"/>
                        </w:rPr>
                        <w:t>. Lietuvos saugios laivybos administracija nustato saugią laivybą reglamentuojančius techninius ir organizacinius reikalavimus,</w:t>
                      </w:r>
                      <w:r>
                        <w:rPr>
                          <w:b/>
                          <w:sz w:val="22"/>
                          <w:szCs w:val="22"/>
                        </w:rPr>
                        <w:t xml:space="preserve"> </w:t>
                      </w:r>
                      <w:r>
                        <w:rPr>
                          <w:sz w:val="22"/>
                          <w:szCs w:val="22"/>
                        </w:rPr>
                        <w:t>atlieka vidaus vandenų transporto veiklą reglamentuojančių teisės aktų vykdymo kontrolę ir vykdo kitas funkcijas, nustatytas šiame kodekse ir kituose teisės aktuose.</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0" w:history="1">
                    <w:r>
                      <w:rPr>
                        <w:i/>
                        <w:color w:val="0000FF"/>
                        <w:sz w:val="20"/>
                        <w:u w:val="single"/>
                      </w:rPr>
                      <w:t>VIII-1900</w:t>
                    </w:r>
                  </w:hyperlink>
                  <w:r>
                    <w:rPr>
                      <w:i/>
                      <w:sz w:val="20"/>
                    </w:rPr>
                    <w:t>, 00.08.29, Žin., 2000, Nr.</w:t>
                  </w:r>
                  <w:hyperlink r:id="rId4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2" w:history="1">
                    <w:r>
                      <w:rPr>
                        <w:i/>
                        <w:color w:val="0000FF"/>
                        <w:sz w:val="20"/>
                        <w:u w:val="single"/>
                      </w:rPr>
                      <w:t>VIII-1964</w:t>
                    </w:r>
                  </w:hyperlink>
                  <w:r>
                    <w:rPr>
                      <w:i/>
                      <w:sz w:val="20"/>
                    </w:rPr>
                    <w:t>, 00.09.26, Žin., 2000, Nr.</w:t>
                  </w:r>
                  <w:hyperlink r:id="rId43"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X-1790</w:t>
                    </w:r>
                  </w:hyperlink>
                  <w:r>
                    <w:rPr>
                      <w:rFonts w:eastAsia="MS Mincho"/>
                      <w:i/>
                      <w:iCs/>
                      <w:sz w:val="20"/>
                    </w:rPr>
                    <w:t xml:space="preserve">, 2008-11-06, Žin., 2008, Nr. </w:t>
                  </w:r>
                  <w:hyperlink r:id="rId4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46" w:history="1">
                    <w:r>
                      <w:rPr>
                        <w:i/>
                        <w:color w:val="0000FF"/>
                        <w:sz w:val="20"/>
                        <w:u w:val="single"/>
                      </w:rPr>
                      <w:t>XI-891</w:t>
                    </w:r>
                  </w:hyperlink>
                  <w:r>
                    <w:rPr>
                      <w:i/>
                      <w:sz w:val="20"/>
                    </w:rPr>
                    <w:t xml:space="preserve">, 2010-06-10, Žin., 2010, Nr. </w:t>
                  </w:r>
                  <w:hyperlink r:id="rId47"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f7ad93f7bde043eda4a0095fef50802b"/>
                <w:lock w:val="sdtLocked"/>
                <w:richText/>
              </w:sdtPr>
              <w:sdtContent>
                <w:p>
                  <w:pPr>
                    <w:ind w:left="2268" w:hanging="1548"/>
                    <w:jc w:val="both"/>
                    <w:rPr>
                      <w:sz w:val="22"/>
                      <w:szCs w:val="22"/>
                      <w:lang w:eastAsia="lt-LT"/>
                    </w:rPr>
                  </w:pPr>
                  <w:sdt>
                    <w:sdtPr>
                      <w:alias w:val="Numeris"/>
                      <w:tag w:val="nr_f7ad93f7bde043eda4a0095fef50802b"/>
                      <w:lock w:val="sdtLocked"/>
                      <w:richText/>
                    </w:sdtPr>
                    <w:sdtContent>
                      <w:r>
                        <w:rPr>
                          <w:b/>
                          <w:bCs/>
                          <w:sz w:val="22"/>
                          <w:szCs w:val="22"/>
                          <w:lang w:eastAsia="lt-LT"/>
                        </w:rPr>
                        <w:t>4</w:t>
                      </w:r>
                      <w:r>
                        <w:rPr>
                          <w:b/>
                          <w:bCs/>
                          <w:sz w:val="22"/>
                          <w:szCs w:val="22"/>
                          <w:vertAlign w:val="superscript"/>
                          <w:lang w:eastAsia="lt-LT"/>
                        </w:rPr>
                        <w:t>1</w:t>
                      </w:r>
                    </w:sdtContent>
                  </w:sdt>
                  <w:r>
                    <w:rPr>
                      <w:b/>
                      <w:bCs/>
                      <w:sz w:val="22"/>
                      <w:szCs w:val="22"/>
                      <w:lang w:eastAsia="lt-LT"/>
                    </w:rPr>
                    <w:t xml:space="preserve"> straipsnis. </w:t>
                  </w:r>
                  <w:sdt>
                    <w:sdtPr>
                      <w:alias w:val="Pavadinimas"/>
                      <w:tag w:val="title_f7ad93f7bde043eda4a0095fef50802b"/>
                      <w:lock w:val="sdtLocked"/>
                      <w:richText/>
                    </w:sdtPr>
                    <w:sdtContent>
                      <w:r>
                        <w:rPr>
                          <w:b/>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d4ddf25e8734828a788881f0678f4e4"/>
                    <w:lock w:val="sdtLocked"/>
                    <w:richText/>
                  </w:sdtPr>
                  <w:sdtContent>
                    <w:p>
                      <w:pPr>
                        <w:ind w:firstLine="720"/>
                        <w:jc w:val="both"/>
                        <w:rPr>
                          <w:sz w:val="22"/>
                          <w:szCs w:val="22"/>
                          <w:lang w:eastAsia="lt-LT"/>
                        </w:rPr>
                      </w:pPr>
                      <w:sdt>
                        <w:sdtPr>
                          <w:alias w:val="Numeris"/>
                          <w:tag w:val="nr_3d4ddf25e8734828a788881f0678f4e4"/>
                          <w:lock w:val="sdtLocked"/>
                          <w:richText/>
                        </w:sdtPr>
                        <w:sdtContent>
                          <w:r>
                            <w:rPr>
                              <w:sz w:val="22"/>
                              <w:szCs w:val="22"/>
                              <w:lang w:eastAsia="lt-LT"/>
                            </w:rPr>
                            <w:t>1</w:t>
                          </w:r>
                        </w:sdtContent>
                      </w:sdt>
                      <w:r>
                        <w:rPr>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5a9784e0eb934de9911db2d6aa500e56"/>
                    <w:lock w:val="sdtLocked"/>
                    <w:richText/>
                  </w:sdtPr>
                  <w:sdtContent>
                    <w:p>
                      <w:pPr>
                        <w:ind w:firstLine="720"/>
                        <w:jc w:val="both"/>
                        <w:rPr>
                          <w:sz w:val="22"/>
                          <w:szCs w:val="22"/>
                          <w:lang w:eastAsia="lt-LT"/>
                        </w:rPr>
                      </w:pPr>
                      <w:sdt>
                        <w:sdtPr>
                          <w:alias w:val="Numeris"/>
                          <w:tag w:val="nr_5a9784e0eb934de9911db2d6aa500e56"/>
                          <w:lock w:val="sdtLocked"/>
                          <w:richText/>
                        </w:sdtPr>
                        <w:sdtContent>
                          <w:r>
                            <w:rPr>
                              <w:sz w:val="22"/>
                              <w:szCs w:val="22"/>
                              <w:lang w:eastAsia="lt-LT"/>
                            </w:rPr>
                            <w:t>2</w:t>
                          </w:r>
                        </w:sdtContent>
                      </w:sdt>
                      <w:r>
                        <w:rPr>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ba891ec06cb4472a9265478e98f8f44a"/>
                    <w:lock w:val="sdtLocked"/>
                    <w:richText/>
                  </w:sdtPr>
                  <w:sdtContent>
                    <w:p>
                      <w:pPr>
                        <w:ind w:firstLine="720"/>
                        <w:jc w:val="both"/>
                        <w:rPr>
                          <w:sz w:val="22"/>
                          <w:szCs w:val="22"/>
                          <w:lang w:eastAsia="lt-LT"/>
                        </w:rPr>
                      </w:pPr>
                      <w:sdt>
                        <w:sdtPr>
                          <w:alias w:val="Numeris"/>
                          <w:tag w:val="nr_ba891ec06cb4472a9265478e98f8f44a"/>
                          <w:lock w:val="sdtLocked"/>
                          <w:richText/>
                        </w:sdtPr>
                        <w:sdtContent>
                          <w:r>
                            <w:rPr>
                              <w:sz w:val="22"/>
                              <w:szCs w:val="22"/>
                              <w:lang w:eastAsia="lt-LT"/>
                            </w:rPr>
                            <w:t>3</w:t>
                          </w:r>
                        </w:sdtContent>
                      </w:sdt>
                      <w:r>
                        <w:rPr>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6d9f76d9dc1947619e7a58998bbe4df1"/>
                    <w:lock w:val="sdtLocked"/>
                    <w:richText/>
                  </w:sdtPr>
                  <w:sdtContent>
                    <w:p>
                      <w:pPr>
                        <w:ind w:firstLine="720"/>
                        <w:jc w:val="both"/>
                        <w:rPr>
                          <w:sz w:val="22"/>
                          <w:szCs w:val="22"/>
                          <w:lang w:eastAsia="lt-LT"/>
                        </w:rPr>
                      </w:pPr>
                      <w:sdt>
                        <w:sdtPr>
                          <w:alias w:val="Numeris"/>
                          <w:tag w:val="nr_6d9f76d9dc1947619e7a58998bbe4df1"/>
                          <w:lock w:val="sdtLocked"/>
                          <w:richText/>
                        </w:sdtPr>
                        <w:sdtContent>
                          <w:r>
                            <w:rPr>
                              <w:sz w:val="22"/>
                              <w:szCs w:val="22"/>
                              <w:lang w:eastAsia="lt-LT"/>
                            </w:rPr>
                            <w:t>4</w:t>
                          </w:r>
                        </w:sdtContent>
                      </w:sdt>
                      <w:r>
                        <w:rPr>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0775fe9b87a84472854e999b40f6eaf0"/>
                        <w:lock w:val="sdtLocked"/>
                        <w:richText/>
                      </w:sdtPr>
                      <w:sdtContent>
                        <w:p>
                          <w:pPr>
                            <w:ind w:firstLine="720"/>
                            <w:jc w:val="both"/>
                            <w:rPr>
                              <w:sz w:val="22"/>
                              <w:szCs w:val="22"/>
                              <w:lang w:eastAsia="lt-LT"/>
                            </w:rPr>
                          </w:pPr>
                          <w:sdt>
                            <w:sdtPr>
                              <w:alias w:val="Numeris"/>
                              <w:tag w:val="nr_0775fe9b87a84472854e999b40f6eaf0"/>
                              <w:lock w:val="sdtLocked"/>
                              <w:richText/>
                            </w:sdtPr>
                            <w:sdtContent>
                              <w:r>
                                <w:rPr>
                                  <w:sz w:val="22"/>
                                  <w:szCs w:val="22"/>
                                  <w:lang w:eastAsia="lt-LT"/>
                                </w:rPr>
                                <w:t>1</w:t>
                              </w:r>
                            </w:sdtContent>
                          </w:sdt>
                          <w:r>
                            <w:rPr>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a28809bc88f448b689a2bd914613a4bd"/>
                        <w:lock w:val="sdtLocked"/>
                        <w:richText/>
                      </w:sdtPr>
                      <w:sdtContent>
                        <w:p>
                          <w:pPr>
                            <w:ind w:firstLine="720"/>
                            <w:jc w:val="both"/>
                            <w:rPr>
                              <w:sz w:val="22"/>
                              <w:szCs w:val="22"/>
                              <w:lang w:eastAsia="lt-LT"/>
                            </w:rPr>
                          </w:pPr>
                          <w:sdt>
                            <w:sdtPr>
                              <w:alias w:val="Numeris"/>
                              <w:tag w:val="nr_a28809bc88f448b689a2bd914613a4bd"/>
                              <w:lock w:val="sdtLocked"/>
                              <w:richText/>
                            </w:sdtPr>
                            <w:sdtContent>
                              <w:r>
                                <w:rPr>
                                  <w:sz w:val="22"/>
                                  <w:szCs w:val="22"/>
                                  <w:lang w:eastAsia="lt-LT"/>
                                </w:rPr>
                                <w:t>2</w:t>
                              </w:r>
                            </w:sdtContent>
                          </w:sdt>
                          <w:r>
                            <w:rPr>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d32403e953e48ccad1420e146ffd493"/>
                        <w:lock w:val="sdtLocked"/>
                        <w:richText/>
                      </w:sdtPr>
                      <w:sdtContent>
                        <w:p>
                          <w:pPr>
                            <w:ind w:firstLine="720"/>
                            <w:jc w:val="both"/>
                            <w:rPr>
                              <w:sz w:val="22"/>
                              <w:szCs w:val="22"/>
                              <w:lang w:eastAsia="lt-LT"/>
                            </w:rPr>
                          </w:pPr>
                          <w:sdt>
                            <w:sdtPr>
                              <w:alias w:val="Numeris"/>
                              <w:tag w:val="nr_ad32403e953e48ccad1420e146ffd493"/>
                              <w:lock w:val="sdtLocked"/>
                              <w:richText/>
                            </w:sdtPr>
                            <w:sdtContent>
                              <w:r>
                                <w:rPr>
                                  <w:sz w:val="22"/>
                                  <w:szCs w:val="22"/>
                                  <w:lang w:eastAsia="lt-LT"/>
                                </w:rPr>
                                <w:t>3</w:t>
                              </w:r>
                            </w:sdtContent>
                          </w:sdt>
                          <w:r>
                            <w:rPr>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5fd74c6f00674a848c2129f53d19735b"/>
                    <w:lock w:val="sdtLocked"/>
                    <w:richText/>
                  </w:sdtPr>
                  <w:sdtContent>
                    <w:p>
                      <w:pPr>
                        <w:ind w:firstLine="771"/>
                        <w:jc w:val="both"/>
                        <w:rPr>
                          <w:bCs/>
                          <w:sz w:val="22"/>
                          <w:szCs w:val="22"/>
                        </w:rPr>
                      </w:pPr>
                      <w:sdt>
                        <w:sdtPr>
                          <w:alias w:val="Numeris"/>
                          <w:tag w:val="nr_5fd74c6f00674a848c2129f53d19735b"/>
                          <w:lock w:val="sdtLocked"/>
                          <w:richText/>
                        </w:sdtPr>
                        <w:sdtContent>
                          <w:r>
                            <w:rPr>
                              <w:bCs/>
                              <w:sz w:val="22"/>
                              <w:szCs w:val="22"/>
                            </w:rPr>
                            <w:t>5</w:t>
                          </w:r>
                        </w:sdtContent>
                      </w:sdt>
                      <w:r>
                        <w:rPr>
                          <w:bCs/>
                          <w:sz w:val="22"/>
                          <w:szCs w:val="22"/>
                        </w:rPr>
                        <w:t>. Lietuvos saugios laivybos administracija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c46eb7fce966440dbaee3e00c3df4251"/>
                    <w:lock w:val="sdtLocked"/>
                    <w:richText/>
                  </w:sdtPr>
                  <w:sdtContent>
                    <w:p>
                      <w:pPr>
                        <w:ind w:firstLine="709"/>
                        <w:jc w:val="both"/>
                        <w:rPr>
                          <w:sz w:val="22"/>
                          <w:szCs w:val="22"/>
                        </w:rPr>
                      </w:pPr>
                      <w:sdt>
                        <w:sdtPr>
                          <w:alias w:val="Numeris"/>
                          <w:tag w:val="nr_c46eb7fce966440dbaee3e00c3df4251"/>
                          <w:lock w:val="sdtLocked"/>
                          <w:richText/>
                        </w:sdtPr>
                        <w:sdtContent>
                          <w:r>
                            <w:rPr>
                              <w:sz w:val="22"/>
                              <w:szCs w:val="22"/>
                              <w:lang w:eastAsia="lt-LT"/>
                            </w:rPr>
                            <w:t>6</w:t>
                          </w:r>
                        </w:sdtContent>
                      </w:sdt>
                      <w:r>
                        <w:rPr>
                          <w:sz w:val="22"/>
                          <w:szCs w:val="22"/>
                          <w:lang w:eastAsia="lt-LT"/>
                        </w:rPr>
                        <w:t xml:space="preserve">. Šio straipsnio 1 dalyje nurodyti subjektai, siekiantys </w:t>
                      </w:r>
                      <w:r>
                        <w:rPr>
                          <w:sz w:val="22"/>
                          <w:szCs w:val="22"/>
                        </w:rPr>
                        <w:t>vežti krovinius krovininiais vidaus vandenų laivais Lietuvos Respublikos ir tarptautiniais vidaus vandenų keliais,</w:t>
                      </w:r>
                      <w:r>
                        <w:rPr>
                          <w:sz w:val="22"/>
                          <w:szCs w:val="22"/>
                          <w:lang w:eastAsia="lt-LT"/>
                        </w:rPr>
                        <w:t xml:space="preserve"> prašymą ir kitus dokumentus, kuriais patvirtinama atitiktis šio straipsnio 4 dalyje nustatytiems reikalavimams, pateikia per atstumą, elektroninėmis priemonėmis per kontaktinį centrą arba tiesiogiai kreipdamiesi į Lietuvos saugios laivybos administraciją.</w:t>
                      </w:r>
                    </w:p>
                  </w:sdtContent>
                </w:sdt>
                <w:sdt>
                  <w:sdtPr>
                    <w:alias w:val="4-1 str. 7 d."/>
                    <w:tag w:val="part_ed43998df60e49e589fa2d80a854353e"/>
                    <w:lock w:val="sdtLocked"/>
                    <w:richText/>
                  </w:sdtPr>
                  <w:sdtContent>
                    <w:p>
                      <w:pPr>
                        <w:ind w:right="-55" w:firstLine="709"/>
                        <w:jc w:val="both"/>
                        <w:rPr>
                          <w:sz w:val="22"/>
                          <w:szCs w:val="22"/>
                          <w:lang w:eastAsia="lt-LT"/>
                        </w:rPr>
                      </w:pPr>
                      <w:sdt>
                        <w:sdtPr>
                          <w:alias w:val="Numeris"/>
                          <w:tag w:val="nr_ed43998df60e49e589fa2d80a854353e"/>
                          <w:lock w:val="sdtLocked"/>
                          <w:richText/>
                        </w:sdtPr>
                        <w:sdtContent>
                          <w:r>
                            <w:rPr>
                              <w:sz w:val="22"/>
                              <w:szCs w:val="22"/>
                              <w:lang w:eastAsia="lt-LT"/>
                            </w:rPr>
                            <w:t>7</w:t>
                          </w:r>
                        </w:sdtContent>
                      </w:sdt>
                      <w:r>
                        <w:rPr>
                          <w:sz w:val="22"/>
                          <w:szCs w:val="22"/>
                          <w:lang w:eastAsia="lt-LT"/>
                        </w:rPr>
                        <w:t>.</w:t>
                      </w:r>
                      <w:r>
                        <w:rPr>
                          <w:sz w:val="22"/>
                          <w:szCs w:val="22"/>
                          <w:vertAlign w:val="superscript"/>
                          <w:lang w:eastAsia="lt-LT"/>
                        </w:rPr>
                        <w:t xml:space="preserve"> </w:t>
                      </w:r>
                      <w:r>
                        <w:rPr>
                          <w:sz w:val="22"/>
                          <w:szCs w:val="22"/>
                          <w:lang w:eastAsia="lt-LT"/>
                        </w:rPr>
                        <w:t>Lietuvos saugios laivybos administracija šiame straipsnyje nurodytus pranešimus teikia tiesiogiai, per atstumą ar elektroninėmis priemonėmis per kontaktinį centrą.</w:t>
                      </w:r>
                    </w:p>
                  </w:sdtContent>
                </w:sdt>
                <w:sdt>
                  <w:sdtPr>
                    <w:alias w:val="4-1 str. 8 d."/>
                    <w:tag w:val="part_f2e6447addfe49878131884661a709d6"/>
                    <w:lock w:val="sdtLocked"/>
                    <w:richText/>
                  </w:sdtPr>
                  <w:sdtContent>
                    <w:p>
                      <w:pPr>
                        <w:tabs>
                          <w:tab w:val="left" w:pos="993"/>
                        </w:tabs>
                        <w:ind w:firstLine="720"/>
                        <w:jc w:val="both"/>
                        <w:rPr>
                          <w:sz w:val="22"/>
                          <w:szCs w:val="22"/>
                          <w:lang w:eastAsia="lt-LT"/>
                        </w:rPr>
                      </w:pPr>
                      <w:sdt>
                        <w:sdtPr>
                          <w:alias w:val="Numeris"/>
                          <w:tag w:val="nr_f2e6447addfe49878131884661a709d6"/>
                          <w:lock w:val="sdtLocked"/>
                          <w:richText/>
                        </w:sdtPr>
                        <w:sdtContent>
                          <w:r>
                            <w:rPr>
                              <w:sz w:val="22"/>
                              <w:szCs w:val="22"/>
                              <w:lang w:eastAsia="lt-LT"/>
                            </w:rPr>
                            <w:t>8</w:t>
                          </w:r>
                        </w:sdtContent>
                      </w:sdt>
                      <w:r>
                        <w:rPr>
                          <w:sz w:val="22"/>
                          <w:szCs w:val="22"/>
                          <w:lang w:eastAsia="lt-LT"/>
                        </w:rPr>
                        <w:t xml:space="preserve">. </w:t>
                      </w:r>
                      <w:r>
                        <w:rPr>
                          <w:sz w:val="22"/>
                          <w:szCs w:val="22"/>
                        </w:rPr>
                        <w:t xml:space="preserve">Šio straipsnio 1 dalyje nurodyti subjektai, pateikę šio straipsnio 6 dalyje nurodytus prašymą ir dokumentus, yra </w:t>
                      </w:r>
                      <w:r>
                        <w:rPr>
                          <w:bCs/>
                          <w:sz w:val="22"/>
                          <w:szCs w:val="22"/>
                        </w:rPr>
                        <w:t xml:space="preserve">įrašomi į </w:t>
                      </w:r>
                      <w:r>
                        <w:rPr>
                          <w:sz w:val="22"/>
                          <w:szCs w:val="22"/>
                        </w:rPr>
                        <w:t>Subjektų, vežančių krovinius krovininiais vidaus vandenų laivais, sąrašą</w:t>
                      </w:r>
                      <w:r>
                        <w:rPr>
                          <w:bCs/>
                          <w:sz w:val="22"/>
                          <w:szCs w:val="22"/>
                        </w:rPr>
                        <w:t>, kuriame pateikiama šio straipsnio 19 dalyje nurodyta informacija,</w:t>
                      </w:r>
                      <w:r>
                        <w:rPr>
                          <w:sz w:val="22"/>
                          <w:szCs w:val="22"/>
                        </w:rPr>
                        <w:t xml:space="preserve"> kitą dieną nuo prašymo ir dokumentų pateikimo dienos arba nuo prašyme nurodytos dienos, jeigu ši diena yra vėlesnė negu prašymo ir dokumentų pateikimo diena.</w:t>
                      </w:r>
                    </w:p>
                  </w:sdtContent>
                </w:sdt>
                <w:sdt>
                  <w:sdtPr>
                    <w:alias w:val="4-1 str. 9 d."/>
                    <w:tag w:val="part_bf5e628ed4dd456db49e5f5b94598615"/>
                    <w:lock w:val="sdtLocked"/>
                    <w:richText/>
                  </w:sdtPr>
                  <w:sdtContent>
                    <w:p>
                      <w:pPr>
                        <w:ind w:firstLine="709"/>
                        <w:jc w:val="both"/>
                        <w:rPr>
                          <w:b/>
                          <w:bCs/>
                          <w:sz w:val="22"/>
                          <w:szCs w:val="22"/>
                          <w:lang w:eastAsia="lt-LT"/>
                        </w:rPr>
                      </w:pPr>
                      <w:sdt>
                        <w:sdtPr>
                          <w:alias w:val="Numeris"/>
                          <w:tag w:val="nr_bf5e628ed4dd456db49e5f5b94598615"/>
                          <w:lock w:val="sdtLocked"/>
                          <w:richText/>
                        </w:sdtPr>
                        <w:sdtContent>
                          <w:r>
                            <w:rPr>
                              <w:bCs/>
                              <w:sz w:val="22"/>
                              <w:szCs w:val="22"/>
                              <w:lang w:eastAsia="lt-LT"/>
                            </w:rPr>
                            <w:t>9</w:t>
                          </w:r>
                        </w:sdtContent>
                      </w:sdt>
                      <w:r>
                        <w:rPr>
                          <w:bCs/>
                          <w:sz w:val="22"/>
                          <w:szCs w:val="22"/>
                          <w:lang w:eastAsia="lt-LT"/>
                        </w:rPr>
                        <w:t xml:space="preserve">. </w:t>
                      </w:r>
                      <w:r>
                        <w:rPr>
                          <w:bCs/>
                          <w:sz w:val="22"/>
                          <w:szCs w:val="22"/>
                        </w:rPr>
                        <w:t xml:space="preserve">Lietuvos saugios laivybos administracija, gavusi </w:t>
                      </w:r>
                      <w:r>
                        <w:rPr>
                          <w:sz w:val="22"/>
                          <w:szCs w:val="22"/>
                        </w:rPr>
                        <w:t>šio straipsnio 1 dalyje nurodyto subjekto, siekiančio gauti licenciją, prašymą</w:t>
                      </w:r>
                      <w:r>
                        <w:rPr>
                          <w:bCs/>
                          <w:sz w:val="22"/>
                          <w:szCs w:val="22"/>
                        </w:rPr>
                        <w:t xml:space="preserve"> ir dokumentus, nedelsdama, bet ne vėliau kaip per 5 darbo dienas, patikrina gautą prašymą ir dokumentus. Nustačiusi, kad licencijos turėtojo pranešime </w:t>
                      </w:r>
                      <w:r>
                        <w:rPr>
                          <w:color w:val="000000"/>
                          <w:sz w:val="22"/>
                          <w:szCs w:val="22"/>
                        </w:rPr>
                        <w:t>pateikta netiksli, neišsami (ne visa) informacija, klaidingi duomenys, bet šie neatitikimai yra mažareikšmiai</w:t>
                      </w:r>
                      <w:r>
                        <w:rPr>
                          <w:bCs/>
                          <w:sz w:val="22"/>
                          <w:szCs w:val="22"/>
                        </w:rPr>
                        <w:t>, Lietuvos saugios laivybos administracija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55cbd241a9b64678b4f8e5b04654be8f"/>
                    <w:lock w:val="sdtLocked"/>
                    <w:richText/>
                  </w:sdtPr>
                  <w:sdtContent>
                    <w:p>
                      <w:pPr>
                        <w:tabs>
                          <w:tab w:val="left" w:pos="709"/>
                        </w:tabs>
                        <w:ind w:right="-55" w:firstLine="736"/>
                        <w:jc w:val="both"/>
                        <w:rPr>
                          <w:sz w:val="22"/>
                          <w:szCs w:val="22"/>
                        </w:rPr>
                      </w:pPr>
                      <w:sdt>
                        <w:sdtPr>
                          <w:alias w:val="Numeris"/>
                          <w:tag w:val="nr_55cbd241a9b64678b4f8e5b04654be8f"/>
                          <w:lock w:val="sdtLocked"/>
                          <w:richText/>
                        </w:sdtPr>
                        <w:sdtContent>
                          <w:r>
                            <w:rPr>
                              <w:sz w:val="22"/>
                              <w:szCs w:val="22"/>
                            </w:rPr>
                            <w:t>10</w:t>
                          </w:r>
                        </w:sdtContent>
                      </w:sdt>
                      <w:r>
                        <w:rPr>
                          <w:sz w:val="22"/>
                          <w:szCs w:val="22"/>
                        </w:rPr>
                        <w:t>. Lietuvos saugios laivybos administracija sustabdo licencijos galiojimą, jeigu:</w:t>
                      </w:r>
                    </w:p>
                    <w:sdt>
                      <w:sdtPr>
                        <w:alias w:val="4-1 str. 10 d. 1 p."/>
                        <w:tag w:val="part_f5f592b63a794fed84e2d5c9d82a7758"/>
                        <w:lock w:val="sdtLocked"/>
                        <w:richText/>
                      </w:sdtPr>
                      <w:sdtContent>
                        <w:p>
                          <w:pPr>
                            <w:tabs>
                              <w:tab w:val="left" w:pos="709"/>
                            </w:tabs>
                            <w:ind w:right="-55" w:firstLine="709"/>
                            <w:jc w:val="both"/>
                            <w:rPr>
                              <w:sz w:val="22"/>
                              <w:szCs w:val="22"/>
                            </w:rPr>
                          </w:pPr>
                          <w:sdt>
                            <w:sdtPr>
                              <w:alias w:val="Numeris"/>
                              <w:tag w:val="nr_f5f592b63a794fed84e2d5c9d82a7758"/>
                              <w:lock w:val="sdtLocked"/>
                              <w:richText/>
                            </w:sdtPr>
                            <w:sdtContent>
                              <w:r>
                                <w:rPr>
                                  <w:sz w:val="22"/>
                                  <w:szCs w:val="22"/>
                                </w:rPr>
                                <w:t>1</w:t>
                              </w:r>
                            </w:sdtContent>
                          </w:sdt>
                          <w:r>
                            <w:rPr>
                              <w:sz w:val="22"/>
                              <w:szCs w:val="22"/>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33318b7fe6c64c92a78a130feca55280"/>
                        <w:lock w:val="sdtLocked"/>
                        <w:richText/>
                      </w:sdtPr>
                      <w:sdtContent>
                        <w:p>
                          <w:pPr>
                            <w:tabs>
                              <w:tab w:val="left" w:pos="709"/>
                            </w:tabs>
                            <w:ind w:right="-55" w:firstLine="709"/>
                            <w:jc w:val="both"/>
                            <w:rPr>
                              <w:bCs/>
                              <w:sz w:val="22"/>
                              <w:szCs w:val="22"/>
                            </w:rPr>
                          </w:pPr>
                          <w:sdt>
                            <w:sdtPr>
                              <w:alias w:val="Numeris"/>
                              <w:tag w:val="nr_33318b7fe6c64c92a78a130feca55280"/>
                              <w:lock w:val="sdtLocked"/>
                              <w:richText/>
                            </w:sdtPr>
                            <w:sdtContent>
                              <w:r>
                                <w:rPr>
                                  <w:sz w:val="22"/>
                                  <w:szCs w:val="22"/>
                                </w:rPr>
                                <w:t>2</w:t>
                              </w:r>
                            </w:sdtContent>
                          </w:sdt>
                          <w:r>
                            <w:rPr>
                              <w:sz w:val="22"/>
                              <w:szCs w:val="22"/>
                            </w:rPr>
                            <w:t xml:space="preserve">) </w:t>
                          </w:r>
                          <w:r>
                            <w:rPr>
                              <w:bCs/>
                              <w:sz w:val="22"/>
                              <w:szCs w:val="22"/>
                            </w:rPr>
                            <w:t xml:space="preserve">paaiškėja, kad </w:t>
                          </w:r>
                          <w:r>
                            <w:rPr>
                              <w:sz w:val="22"/>
                              <w:szCs w:val="22"/>
                            </w:rPr>
                            <w:t>šio straipsnio 1 dalyje nurodyti subjektai</w:t>
                          </w:r>
                          <w:r>
                            <w:rPr>
                              <w:bCs/>
                              <w:sz w:val="22"/>
                              <w:szCs w:val="22"/>
                            </w:rPr>
                            <w:t xml:space="preserve"> licencijai gauti pateikė melagingus duomenis;</w:t>
                          </w:r>
                        </w:p>
                      </w:sdtContent>
                    </w:sdt>
                    <w:sdt>
                      <w:sdtPr>
                        <w:alias w:val="4-1 str. 10 d. 3 p."/>
                        <w:tag w:val="part_257bf4be933f4d8bb82acde1700e8b70"/>
                        <w:lock w:val="sdtLocked"/>
                        <w:richText/>
                      </w:sdtPr>
                      <w:sdtContent>
                        <w:p>
                          <w:pPr>
                            <w:tabs>
                              <w:tab w:val="left" w:pos="709"/>
                            </w:tabs>
                            <w:ind w:right="-55" w:firstLine="709"/>
                            <w:jc w:val="both"/>
                            <w:rPr>
                              <w:sz w:val="22"/>
                              <w:szCs w:val="22"/>
                            </w:rPr>
                          </w:pPr>
                          <w:sdt>
                            <w:sdtPr>
                              <w:alias w:val="Numeris"/>
                              <w:tag w:val="nr_257bf4be933f4d8bb82acde1700e8b70"/>
                              <w:lock w:val="sdtLocked"/>
                              <w:richText/>
                            </w:sdtPr>
                            <w:sdtContent>
                              <w:r>
                                <w:rPr>
                                  <w:sz w:val="22"/>
                                  <w:szCs w:val="22"/>
                                </w:rPr>
                                <w:t>3</w:t>
                              </w:r>
                            </w:sdtContent>
                          </w:sdt>
                          <w:r>
                            <w:rPr>
                              <w:sz w:val="22"/>
                              <w:szCs w:val="22"/>
                            </w:rPr>
                            <w:t>) licencijos turėtojas neatitinka šio straipsnio 4 dalyje nustatytų reikalavimų;</w:t>
                          </w:r>
                        </w:p>
                      </w:sdtContent>
                    </w:sdt>
                    <w:sdt>
                      <w:sdtPr>
                        <w:alias w:val="4-1 str. 10 d. 4 p."/>
                        <w:tag w:val="part_22f10fa302144efca6759bdbe36ecc74"/>
                        <w:lock w:val="sdtLocked"/>
                        <w:richText/>
                      </w:sdtPr>
                      <w:sdtContent>
                        <w:p>
                          <w:pPr>
                            <w:tabs>
                              <w:tab w:val="left" w:pos="709"/>
                            </w:tabs>
                            <w:ind w:right="-55" w:firstLine="709"/>
                            <w:jc w:val="both"/>
                            <w:rPr>
                              <w:sz w:val="22"/>
                              <w:szCs w:val="22"/>
                              <w:lang w:eastAsia="lt-LT"/>
                            </w:rPr>
                          </w:pPr>
                          <w:sdt>
                            <w:sdtPr>
                              <w:alias w:val="Numeris"/>
                              <w:tag w:val="nr_22f10fa302144efca6759bdbe36ecc74"/>
                              <w:lock w:val="sdtLocked"/>
                              <w:richText/>
                            </w:sdtPr>
                            <w:sdtContent>
                              <w:r>
                                <w:rPr>
                                  <w:sz w:val="22"/>
                                  <w:szCs w:val="22"/>
                                </w:rPr>
                                <w:t>4</w:t>
                              </w:r>
                            </w:sdtContent>
                          </w:sdt>
                          <w:r>
                            <w:rPr>
                              <w:sz w:val="22"/>
                              <w:szCs w:val="22"/>
                            </w:rPr>
                            <w:t xml:space="preserve">) licencijos turėtojas pateikia prašymą Lietuvos saugios laivybos administracijai sustabdyti licencijos galiojimą.   </w:t>
                          </w:r>
                        </w:p>
                      </w:sdtContent>
                    </w:sdt>
                  </w:sdtContent>
                </w:sdt>
                <w:sdt>
                  <w:sdtPr>
                    <w:alias w:val="4-1 str. 11 d."/>
                    <w:tag w:val="part_9a6a8d50815b4f20b8be2799325a24f4"/>
                    <w:lock w:val="sdtLocked"/>
                    <w:richText/>
                  </w:sdtPr>
                  <w:sdtContent>
                    <w:p>
                      <w:pPr>
                        <w:tabs>
                          <w:tab w:val="left" w:pos="709"/>
                        </w:tabs>
                        <w:ind w:right="-55" w:firstLine="709"/>
                        <w:jc w:val="both"/>
                        <w:rPr>
                          <w:sz w:val="22"/>
                          <w:szCs w:val="22"/>
                        </w:rPr>
                      </w:pPr>
                      <w:sdt>
                        <w:sdtPr>
                          <w:alias w:val="Numeris"/>
                          <w:tag w:val="nr_9a6a8d50815b4f20b8be2799325a24f4"/>
                          <w:lock w:val="sdtLocked"/>
                          <w:richText/>
                        </w:sdtPr>
                        <w:sdtContent>
                          <w:r>
                            <w:rPr>
                              <w:sz w:val="22"/>
                              <w:szCs w:val="22"/>
                            </w:rPr>
                            <w:t>11</w:t>
                          </w:r>
                        </w:sdtContent>
                      </w:sdt>
                      <w:r>
                        <w:rPr>
                          <w:sz w:val="22"/>
                          <w:szCs w:val="22"/>
                        </w:rPr>
                        <w:t>. Lietuvos saugios laivybos administracija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da4231d97e4644c7bd9179cbd4bae6f7"/>
                    <w:lock w:val="sdtLocked"/>
                    <w:richText/>
                  </w:sdtPr>
                  <w:sdtContent>
                    <w:p>
                      <w:pPr>
                        <w:tabs>
                          <w:tab w:val="left" w:pos="709"/>
                          <w:tab w:val="left" w:pos="1276"/>
                        </w:tabs>
                        <w:ind w:firstLine="709"/>
                        <w:jc w:val="both"/>
                        <w:rPr>
                          <w:sz w:val="22"/>
                          <w:szCs w:val="22"/>
                        </w:rPr>
                      </w:pPr>
                      <w:sdt>
                        <w:sdtPr>
                          <w:alias w:val="Numeris"/>
                          <w:tag w:val="nr_da4231d97e4644c7bd9179cbd4bae6f7"/>
                          <w:lock w:val="sdtLocked"/>
                          <w:richText/>
                        </w:sdtPr>
                        <w:sdtContent>
                          <w:r>
                            <w:rPr>
                              <w:sz w:val="22"/>
                              <w:szCs w:val="22"/>
                            </w:rPr>
                            <w:t>12</w:t>
                          </w:r>
                        </w:sdtContent>
                      </w:sdt>
                      <w:r>
                        <w:rPr>
                          <w:sz w:val="22"/>
                          <w:szCs w:val="22"/>
                        </w:rPr>
                        <w:t>. Sustabdžiusi licencijos, išskyrus šio straipsnio 10 dalies 4 punkte nustatytą atvejį, galiojimą arba uždraudusi vežėjo dokumento turėtojui vežti krovinius Lietuvos Respublikos vidaus vandenų keliais, Lietuvos saugios laivybos administracija nedelsdama</w:t>
                      </w:r>
                      <w:r>
                        <w:rPr>
                          <w:bCs/>
                          <w:sz w:val="22"/>
                          <w:szCs w:val="22"/>
                        </w:rPr>
                        <w:t xml:space="preserve">, bet ne vėliau kaip per 2 darbo dienas, </w:t>
                      </w:r>
                      <w:r>
                        <w:rPr>
                          <w:sz w:val="22"/>
                          <w:szCs w:val="22"/>
                        </w:rPr>
                        <w:t>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c00e3a6df885467ba48225acd5cb909f"/>
                        <w:lock w:val="sdtLocked"/>
                        <w:richText/>
                      </w:sdtPr>
                      <w:sdtContent>
                        <w:p>
                          <w:pPr>
                            <w:ind w:firstLine="709"/>
                            <w:jc w:val="both"/>
                            <w:rPr>
                              <w:sz w:val="22"/>
                              <w:szCs w:val="22"/>
                            </w:rPr>
                          </w:pPr>
                          <w:sdt>
                            <w:sdtPr>
                              <w:alias w:val="Numeris"/>
                              <w:tag w:val="nr_c00e3a6df885467ba48225acd5cb909f"/>
                              <w:lock w:val="sdtLocked"/>
                              <w:richText/>
                            </w:sdtPr>
                            <w:sdtContent>
                              <w:r>
                                <w:rPr>
                                  <w:sz w:val="22"/>
                                  <w:szCs w:val="22"/>
                                </w:rPr>
                                <w:t>1</w:t>
                              </w:r>
                            </w:sdtContent>
                          </w:sdt>
                          <w:r>
                            <w:rPr>
                              <w:sz w:val="22"/>
                              <w:szCs w:val="22"/>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4cd7ab26832042cf92d6d4f53857f9c3"/>
                        <w:lock w:val="sdtLocked"/>
                        <w:richText/>
                      </w:sdtPr>
                      <w:sdtContent>
                        <w:p>
                          <w:pPr>
                            <w:ind w:firstLine="709"/>
                            <w:jc w:val="both"/>
                            <w:rPr>
                              <w:sz w:val="22"/>
                              <w:szCs w:val="22"/>
                            </w:rPr>
                          </w:pPr>
                          <w:sdt>
                            <w:sdtPr>
                              <w:alias w:val="Numeris"/>
                              <w:tag w:val="nr_4cd7ab26832042cf92d6d4f53857f9c3"/>
                              <w:lock w:val="sdtLocked"/>
                              <w:richText/>
                            </w:sdtPr>
                            <w:sdtContent>
                              <w:r>
                                <w:rPr>
                                  <w:sz w:val="22"/>
                                  <w:szCs w:val="22"/>
                                </w:rPr>
                                <w:t>2</w:t>
                              </w:r>
                            </w:sdtContent>
                          </w:sdt>
                          <w:r>
                            <w:rPr>
                              <w:sz w:val="22"/>
                              <w:szCs w:val="22"/>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9f0812d8a0cc44aaa21d6fced60976da"/>
                    <w:lock w:val="sdtLocked"/>
                    <w:richText/>
                  </w:sdtPr>
                  <w:sdtContent>
                    <w:p>
                      <w:pPr>
                        <w:ind w:firstLine="709"/>
                        <w:jc w:val="both"/>
                        <w:rPr>
                          <w:bCs/>
                          <w:sz w:val="22"/>
                          <w:szCs w:val="22"/>
                        </w:rPr>
                      </w:pPr>
                      <w:sdt>
                        <w:sdtPr>
                          <w:alias w:val="Numeris"/>
                          <w:tag w:val="nr_9f0812d8a0cc44aaa21d6fced60976da"/>
                          <w:lock w:val="sdtLocked"/>
                          <w:richText/>
                        </w:sdtPr>
                        <w:sdtContent>
                          <w:r>
                            <w:rPr>
                              <w:sz w:val="22"/>
                              <w:szCs w:val="22"/>
                            </w:rPr>
                            <w:t>13</w:t>
                          </w:r>
                        </w:sdtContent>
                      </w:sdt>
                      <w:r>
                        <w:rPr>
                          <w:sz w:val="22"/>
                          <w:szCs w:val="22"/>
                        </w:rPr>
                        <w:t xml:space="preserve">. Kai licencijos ar vežėjo dokumento turėtojas pateikia trūkstamus ir (ar) patikslintus dokumentus ir (ar) užtikrina atitiktį šio straipsnio 4 dalyje nustatytiems reikalavimams, Lietuvos saugios laivybos administracija nedelsdama, bet ne vėliau kaip per 3 darbo dienas nuo dokumentų gavimo dienos, patikrina duomenis ir (ar) atitiktį šio straipsnio 4 dalyje nustatytiems reikalavimams ir nustačiusi, kad pateikti visi dokumentai, duomenys </w:t>
                      </w:r>
                      <w:r>
                        <w:rPr>
                          <w:bCs/>
                          <w:sz w:val="22"/>
                          <w:szCs w:val="22"/>
                        </w:rPr>
                        <w:t>patikslinti ir (ar) užtikrinta atitiktis šio straipsnio 4 dalyje nustatytiems reikalavimams, panaikina</w:t>
                      </w:r>
                      <w:r>
                        <w:rPr>
                          <w:sz w:val="22"/>
                          <w:szCs w:val="22"/>
                        </w:rPr>
                        <w:t xml:space="preserve"> </w:t>
                      </w:r>
                      <w:r>
                        <w:rPr>
                          <w:bCs/>
                          <w:sz w:val="22"/>
                          <w:szCs w:val="22"/>
                        </w:rPr>
                        <w:t xml:space="preserve">licencijos galiojimo sustabdymą ar </w:t>
                      </w:r>
                      <w:r>
                        <w:rPr>
                          <w:sz w:val="22"/>
                          <w:szCs w:val="22"/>
                        </w:rPr>
                        <w:t>draudimą vežėjo dokumento turėtojui vežti krovinius Lietuvos Respublikos vidaus vandenų keliais</w:t>
                      </w:r>
                      <w:r>
                        <w:rPr>
                          <w:bCs/>
                          <w:sz w:val="22"/>
                          <w:szCs w:val="22"/>
                        </w:rPr>
                        <w:t xml:space="preserve"> ir apie tai nedelsdama, bet ne vėliau kaip per 2 darbo dienas, praneša licencijos ar vežėjo dokumento turėtojui.</w:t>
                      </w:r>
                    </w:p>
                  </w:sdtContent>
                </w:sdt>
                <w:sdt>
                  <w:sdtPr>
                    <w:alias w:val="4-1 str. 14 d."/>
                    <w:tag w:val="part_39c5eda34fbb4c9b92e4e24f6cedf61f"/>
                    <w:lock w:val="sdtLocked"/>
                    <w:richText/>
                  </w:sdtPr>
                  <w:sdtContent>
                    <w:p>
                      <w:pPr>
                        <w:tabs>
                          <w:tab w:val="left" w:pos="993"/>
                        </w:tabs>
                        <w:ind w:firstLine="709"/>
                        <w:jc w:val="both"/>
                        <w:rPr>
                          <w:sz w:val="22"/>
                          <w:szCs w:val="22"/>
                        </w:rPr>
                      </w:pPr>
                      <w:sdt>
                        <w:sdtPr>
                          <w:alias w:val="Numeris"/>
                          <w:tag w:val="nr_39c5eda34fbb4c9b92e4e24f6cedf61f"/>
                          <w:lock w:val="sdtLocked"/>
                          <w:richText/>
                        </w:sdtPr>
                        <w:sdtContent>
                          <w:r>
                            <w:rPr>
                              <w:sz w:val="22"/>
                              <w:szCs w:val="22"/>
                            </w:rPr>
                            <w:t>14</w:t>
                          </w:r>
                        </w:sdtContent>
                      </w:sdt>
                      <w:r>
                        <w:rPr>
                          <w:sz w:val="22"/>
                          <w:szCs w:val="22"/>
                        </w:rPr>
                        <w:t>. Lietuvos saugios laivybos administracija išbraukia licencijos turėtojus iš Subjektų, vežančių krovinius krovininiais vidaus vandenų laivais, sąrašo</w:t>
                      </w:r>
                      <w:r>
                        <w:rPr>
                          <w:bCs/>
                          <w:sz w:val="22"/>
                          <w:szCs w:val="22"/>
                        </w:rPr>
                        <w:t xml:space="preserve"> ir apie tai paskelbia šio straipsnio 19 dalyje nurodyta tvarka</w:t>
                      </w:r>
                      <w:r>
                        <w:rPr>
                          <w:sz w:val="22"/>
                          <w:szCs w:val="22"/>
                        </w:rPr>
                        <w:t>, jeigu:</w:t>
                      </w:r>
                    </w:p>
                    <w:sdt>
                      <w:sdtPr>
                        <w:alias w:val="4-1 str. 14 d. 1 p."/>
                        <w:tag w:val="part_89ba3ba9951042508b9b29667bedd7e3"/>
                        <w:lock w:val="sdtLocked"/>
                        <w:richText/>
                      </w:sdtPr>
                      <w:sdtContent>
                        <w:p>
                          <w:pPr>
                            <w:ind w:firstLine="709"/>
                            <w:jc w:val="both"/>
                            <w:rPr>
                              <w:sz w:val="22"/>
                              <w:szCs w:val="22"/>
                            </w:rPr>
                          </w:pPr>
                          <w:sdt>
                            <w:sdtPr>
                              <w:alias w:val="Numeris"/>
                              <w:tag w:val="nr_89ba3ba9951042508b9b29667bedd7e3"/>
                              <w:lock w:val="sdtLocked"/>
                              <w:richText/>
                            </w:sdtPr>
                            <w:sdtContent>
                              <w:r>
                                <w:rPr>
                                  <w:sz w:val="22"/>
                                  <w:szCs w:val="22"/>
                                </w:rPr>
                                <w:t>1</w:t>
                              </w:r>
                            </w:sdtContent>
                          </w:sdt>
                          <w:r>
                            <w:rPr>
                              <w:sz w:val="22"/>
                              <w:szCs w:val="22"/>
                            </w:rPr>
                            <w:t>) licencijos turėtojas Lietuvos saugios laivybos administracijai pateikia prašymą išbraukti jį iš Subjektų, vežančių krovinius krovininiais vidaus vandenų laivais, sąrašo;</w:t>
                          </w:r>
                        </w:p>
                      </w:sdtContent>
                    </w:sdt>
                    <w:sdt>
                      <w:sdtPr>
                        <w:alias w:val="4-1 str. 14 d. 2 p."/>
                        <w:tag w:val="part_e679d9aad4554141a9719478fb26c8ed"/>
                        <w:lock w:val="sdtLocked"/>
                        <w:richText/>
                      </w:sdtPr>
                      <w:sdtContent>
                        <w:p>
                          <w:pPr>
                            <w:ind w:firstLine="709"/>
                            <w:jc w:val="both"/>
                            <w:rPr>
                              <w:sz w:val="22"/>
                              <w:szCs w:val="22"/>
                            </w:rPr>
                          </w:pPr>
                          <w:sdt>
                            <w:sdtPr>
                              <w:alias w:val="Numeris"/>
                              <w:tag w:val="nr_e679d9aad4554141a9719478fb26c8ed"/>
                              <w:lock w:val="sdtLocked"/>
                              <w:richText/>
                            </w:sdtPr>
                            <w:sdtContent>
                              <w:r>
                                <w:rPr>
                                  <w:sz w:val="22"/>
                                  <w:szCs w:val="22"/>
                                </w:rPr>
                                <w:t>2</w:t>
                              </w:r>
                            </w:sdtContent>
                          </w:sdt>
                          <w:r>
                            <w:rPr>
                              <w:sz w:val="22"/>
                              <w:szCs w:val="22"/>
                            </w:rPr>
                            <w:t>) licencijos turėtojas miršta, o jo teisių ir pareigų neperima įpėdiniai, jis likviduojamas ar nutraukia savo veiklą;</w:t>
                          </w:r>
                        </w:p>
                      </w:sdtContent>
                    </w:sdt>
                    <w:sdt>
                      <w:sdtPr>
                        <w:alias w:val="4-1 str. 14 d. 3 p."/>
                        <w:tag w:val="part_d51102c2ddf2497b99a16e98dc36280e"/>
                        <w:lock w:val="sdtLocked"/>
                        <w:richText/>
                      </w:sdtPr>
                      <w:sdtContent>
                        <w:p>
                          <w:pPr>
                            <w:ind w:firstLine="709"/>
                            <w:jc w:val="both"/>
                            <w:rPr>
                              <w:sz w:val="22"/>
                              <w:szCs w:val="22"/>
                            </w:rPr>
                          </w:pPr>
                          <w:sdt>
                            <w:sdtPr>
                              <w:alias w:val="Numeris"/>
                              <w:tag w:val="nr_d51102c2ddf2497b99a16e98dc36280e"/>
                              <w:lock w:val="sdtLocked"/>
                              <w:richText/>
                            </w:sdtPr>
                            <w:sdtContent>
                              <w:r>
                                <w:rPr>
                                  <w:sz w:val="22"/>
                                  <w:szCs w:val="22"/>
                                </w:rPr>
                                <w:t>3</w:t>
                              </w:r>
                            </w:sdtContent>
                          </w:sdt>
                          <w:r>
                            <w:rPr>
                              <w:sz w:val="22"/>
                              <w:szCs w:val="22"/>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0e0b1261457f46c9a6c413f42deb7caa"/>
                        <w:lock w:val="sdtLocked"/>
                        <w:richText/>
                      </w:sdtPr>
                      <w:sdtContent>
                        <w:p>
                          <w:pPr>
                            <w:ind w:firstLine="709"/>
                            <w:jc w:val="both"/>
                            <w:rPr>
                              <w:sz w:val="22"/>
                              <w:szCs w:val="22"/>
                            </w:rPr>
                          </w:pPr>
                          <w:sdt>
                            <w:sdtPr>
                              <w:alias w:val="Numeris"/>
                              <w:tag w:val="nr_0e0b1261457f46c9a6c413f42deb7caa"/>
                              <w:lock w:val="sdtLocked"/>
                              <w:richText/>
                            </w:sdtPr>
                            <w:sdtContent>
                              <w:r>
                                <w:rPr>
                                  <w:sz w:val="22"/>
                                  <w:szCs w:val="22"/>
                                </w:rPr>
                                <w:t>4</w:t>
                              </w:r>
                            </w:sdtContent>
                          </w:sdt>
                          <w:r>
                            <w:rPr>
                              <w:sz w:val="22"/>
                              <w:szCs w:val="22"/>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b7b70c0f3c914db48e68cdbbbd3e9f3b"/>
                    <w:lock w:val="sdtLocked"/>
                    <w:richText/>
                  </w:sdtPr>
                  <w:sdtContent>
                    <w:p>
                      <w:pPr>
                        <w:ind w:firstLine="709"/>
                        <w:jc w:val="both"/>
                        <w:rPr>
                          <w:sz w:val="22"/>
                          <w:szCs w:val="22"/>
                        </w:rPr>
                      </w:pPr>
                      <w:sdt>
                        <w:sdtPr>
                          <w:alias w:val="Numeris"/>
                          <w:tag w:val="nr_b7b70c0f3c914db48e68cdbbbd3e9f3b"/>
                          <w:lock w:val="sdtLocked"/>
                          <w:richText/>
                        </w:sdtPr>
                        <w:sdtContent>
                          <w:r>
                            <w:rPr>
                              <w:sz w:val="22"/>
                              <w:szCs w:val="22"/>
                            </w:rPr>
                            <w:t>15</w:t>
                          </w:r>
                        </w:sdtContent>
                      </w:sdt>
                      <w:r>
                        <w:rPr>
                          <w:sz w:val="22"/>
                          <w:szCs w:val="22"/>
                        </w:rPr>
                        <w:t>. Apie išbraukimą iš Subjektų, vežančių krovinius krovininiais vidaus vandenų laivais, sąrašo ir jo priežastis Lietuvos saugios laivybos administracija licencijos turėtojui praneša nedelsdama</w:t>
                      </w:r>
                      <w:r>
                        <w:rPr>
                          <w:bCs/>
                          <w:sz w:val="22"/>
                          <w:szCs w:val="22"/>
                        </w:rPr>
                        <w:t xml:space="preserve">, bet ne vėliau kaip per 2 darbo dienas nuo sprendimo dėl </w:t>
                      </w:r>
                      <w:r>
                        <w:rPr>
                          <w:sz w:val="22"/>
                          <w:szCs w:val="22"/>
                        </w:rPr>
                        <w:t>išbraukimo iš Subjektų, vežančių krovinius krovininiais vidaus vandenų laivais, sąrašo</w:t>
                      </w:r>
                      <w:r>
                        <w:rPr>
                          <w:bCs/>
                          <w:sz w:val="22"/>
                          <w:szCs w:val="22"/>
                        </w:rPr>
                        <w:t xml:space="preserve"> priėmimo dienos.</w:t>
                      </w:r>
                    </w:p>
                  </w:sdtContent>
                </w:sdt>
                <w:sdt>
                  <w:sdtPr>
                    <w:alias w:val="4-1 str. 16 d."/>
                    <w:tag w:val="part_2a61282d601a4b67970a6150c69c642c"/>
                    <w:lock w:val="sdtLocked"/>
                    <w:richText/>
                  </w:sdtPr>
                  <w:sdtContent>
                    <w:p>
                      <w:pPr>
                        <w:ind w:firstLine="709"/>
                        <w:jc w:val="both"/>
                        <w:rPr>
                          <w:sz w:val="22"/>
                          <w:szCs w:val="22"/>
                        </w:rPr>
                      </w:pPr>
                      <w:sdt>
                        <w:sdtPr>
                          <w:alias w:val="Numeris"/>
                          <w:tag w:val="nr_2a61282d601a4b67970a6150c69c642c"/>
                          <w:lock w:val="sdtLocked"/>
                          <w:richText/>
                        </w:sdtPr>
                        <w:sdtContent>
                          <w:r>
                            <w:rPr>
                              <w:sz w:val="22"/>
                              <w:szCs w:val="22"/>
                            </w:rPr>
                            <w:t>16</w:t>
                          </w:r>
                        </w:sdtContent>
                      </w:sdt>
                      <w:r>
                        <w:rPr>
                          <w:sz w:val="22"/>
                          <w:szCs w:val="22"/>
                        </w:rPr>
                        <w:t>. Vežėjo dokumento galiojimą sustabdo ar panaikina tik jį išdavusi kompetentinga institucija.</w:t>
                      </w:r>
                    </w:p>
                  </w:sdtContent>
                </w:sdt>
                <w:sdt>
                  <w:sdtPr>
                    <w:alias w:val="4-1 str. 17 d."/>
                    <w:tag w:val="part_0ef2d037a3f74bc492657821ff408970"/>
                    <w:lock w:val="sdtLocked"/>
                    <w:richText/>
                  </w:sdtPr>
                  <w:sdtContent>
                    <w:p>
                      <w:pPr>
                        <w:tabs>
                          <w:tab w:val="left" w:pos="709"/>
                        </w:tabs>
                        <w:ind w:right="-55" w:firstLine="709"/>
                        <w:jc w:val="both"/>
                        <w:rPr>
                          <w:sz w:val="22"/>
                          <w:szCs w:val="22"/>
                        </w:rPr>
                      </w:pPr>
                      <w:sdt>
                        <w:sdtPr>
                          <w:alias w:val="Numeris"/>
                          <w:tag w:val="nr_0ef2d037a3f74bc492657821ff408970"/>
                          <w:lock w:val="sdtLocked"/>
                          <w:richText/>
                        </w:sdtPr>
                        <w:sdtContent>
                          <w:r>
                            <w:rPr>
                              <w:sz w:val="22"/>
                              <w:szCs w:val="22"/>
                            </w:rPr>
                            <w:t>17</w:t>
                          </w:r>
                        </w:sdtContent>
                      </w:sdt>
                      <w:r>
                        <w:rPr>
                          <w:sz w:val="22"/>
                          <w:szCs w:val="22"/>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2bb618f538884a6aa6567246660e3332"/>
                    <w:lock w:val="sdtLocked"/>
                    <w:richText/>
                  </w:sdtPr>
                  <w:sdtContent>
                    <w:p>
                      <w:pPr>
                        <w:ind w:firstLine="709"/>
                        <w:jc w:val="both"/>
                        <w:rPr>
                          <w:sz w:val="22"/>
                          <w:szCs w:val="22"/>
                        </w:rPr>
                      </w:pPr>
                      <w:sdt>
                        <w:sdtPr>
                          <w:alias w:val="Numeris"/>
                          <w:tag w:val="nr_2bb618f538884a6aa6567246660e3332"/>
                          <w:lock w:val="sdtLocked"/>
                          <w:richText/>
                        </w:sdtPr>
                        <w:sdtContent>
                          <w:r>
                            <w:rPr>
                              <w:sz w:val="22"/>
                              <w:szCs w:val="22"/>
                            </w:rPr>
                            <w:t>18</w:t>
                          </w:r>
                        </w:sdtContent>
                      </w:sdt>
                      <w:r>
                        <w:rPr>
                          <w:sz w:val="22"/>
                          <w:szCs w:val="22"/>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af13b57208da42579d80ea46b4773a12"/>
                    <w:lock w:val="sdtLocked"/>
                    <w:richText/>
                  </w:sdtPr>
                  <w:sdtContent>
                    <w:p>
                      <w:pPr>
                        <w:ind w:firstLine="709"/>
                        <w:jc w:val="both"/>
                        <w:rPr>
                          <w:sz w:val="22"/>
                          <w:szCs w:val="22"/>
                        </w:rPr>
                      </w:pPr>
                      <w:sdt>
                        <w:sdtPr>
                          <w:alias w:val="Numeris"/>
                          <w:tag w:val="nr_af13b57208da42579d80ea46b4773a12"/>
                          <w:lock w:val="sdtLocked"/>
                          <w:richText/>
                        </w:sdtPr>
                        <w:sdtContent>
                          <w:r>
                            <w:rPr>
                              <w:sz w:val="22"/>
                              <w:szCs w:val="22"/>
                            </w:rPr>
                            <w:t>19</w:t>
                          </w:r>
                        </w:sdtContent>
                      </w:sdt>
                      <w:r>
                        <w:rPr>
                          <w:sz w:val="22"/>
                          <w:szCs w:val="22"/>
                        </w:rPr>
                        <w:t>. Lietuvos saugios laivybos administracija,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a829b3d822c2440cb8db03f3ce91722b"/>
                        <w:lock w:val="sdtLocked"/>
                        <w:richText/>
                      </w:sdtPr>
                      <w:sdtContent>
                        <w:p>
                          <w:pPr>
                            <w:ind w:firstLine="709"/>
                            <w:jc w:val="both"/>
                            <w:rPr>
                              <w:sz w:val="22"/>
                              <w:szCs w:val="22"/>
                            </w:rPr>
                          </w:pPr>
                          <w:sdt>
                            <w:sdtPr>
                              <w:alias w:val="Numeris"/>
                              <w:tag w:val="nr_a829b3d822c2440cb8db03f3ce91722b"/>
                              <w:lock w:val="sdtLocked"/>
                              <w:richText/>
                            </w:sdtPr>
                            <w:sdtContent>
                              <w:r>
                                <w:rPr>
                                  <w:sz w:val="22"/>
                                  <w:szCs w:val="22"/>
                                </w:rPr>
                                <w:t>1</w:t>
                              </w:r>
                            </w:sdtContent>
                          </w:sdt>
                          <w:r>
                            <w:rPr>
                              <w:sz w:val="22"/>
                              <w:szCs w:val="22"/>
                            </w:rPr>
                            <w:t>) fizinio asmens vardas, pavardė, gimimo metai arba juridinio asmens, juridinio asmens ar kitos organizacijos padalinio pavadinimas, kodas ir buveinė;</w:t>
                          </w:r>
                        </w:p>
                      </w:sdtContent>
                    </w:sdt>
                    <w:sdt>
                      <w:sdtPr>
                        <w:alias w:val="4-1 str. 19 d. 2 p."/>
                        <w:tag w:val="part_c383fde10f6e4d448bec29598c462c67"/>
                        <w:lock w:val="sdtLocked"/>
                        <w:richText/>
                      </w:sdtPr>
                      <w:sdtContent>
                        <w:p>
                          <w:pPr>
                            <w:ind w:firstLine="709"/>
                            <w:jc w:val="both"/>
                            <w:rPr>
                              <w:sz w:val="22"/>
                              <w:szCs w:val="22"/>
                            </w:rPr>
                          </w:pPr>
                          <w:sdt>
                            <w:sdtPr>
                              <w:alias w:val="Numeris"/>
                              <w:tag w:val="nr_c383fde10f6e4d448bec29598c462c67"/>
                              <w:lock w:val="sdtLocked"/>
                              <w:richText/>
                            </w:sdtPr>
                            <w:sdtContent>
                              <w:r>
                                <w:rPr>
                                  <w:sz w:val="22"/>
                                  <w:szCs w:val="22"/>
                                </w:rPr>
                                <w:t>2</w:t>
                              </w:r>
                            </w:sdtContent>
                          </w:sdt>
                          <w:r>
                            <w:rPr>
                              <w:sz w:val="22"/>
                              <w:szCs w:val="22"/>
                            </w:rPr>
                            <w:t>) licencijos numeris;</w:t>
                          </w:r>
                        </w:p>
                      </w:sdtContent>
                    </w:sdt>
                    <w:sdt>
                      <w:sdtPr>
                        <w:alias w:val="4-1 str. 19 d. 3 p."/>
                        <w:tag w:val="part_87bcb62f42ea49c1bd1c0f43b1717d1f"/>
                        <w:lock w:val="sdtLocked"/>
                        <w:richText/>
                      </w:sdtPr>
                      <w:sdtContent>
                        <w:p>
                          <w:pPr>
                            <w:ind w:right="-55" w:firstLine="709"/>
                            <w:jc w:val="both"/>
                            <w:rPr>
                              <w:color w:val="000000"/>
                              <w:sz w:val="22"/>
                              <w:szCs w:val="22"/>
                            </w:rPr>
                          </w:pPr>
                          <w:sdt>
                            <w:sdtPr>
                              <w:alias w:val="Numeris"/>
                              <w:tag w:val="nr_87bcb62f42ea49c1bd1c0f43b1717d1f"/>
                              <w:lock w:val="sdtLocked"/>
                              <w:richText/>
                            </w:sdtPr>
                            <w:sdtContent>
                              <w:r>
                                <w:rPr>
                                  <w:sz w:val="22"/>
                                  <w:szCs w:val="22"/>
                                </w:rPr>
                                <w:t>3</w:t>
                              </w:r>
                            </w:sdtContent>
                          </w:sdt>
                          <w:r>
                            <w:rPr>
                              <w:sz w:val="22"/>
                              <w:szCs w:val="22"/>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65f42c6ec3b54637884085ee03f90310"/>
                    <w:lock w:val="sdtLocked"/>
                    <w:richText/>
                  </w:sdtPr>
                  <w:sdtContent>
                    <w:p>
                      <w:pPr>
                        <w:ind w:firstLine="709"/>
                        <w:jc w:val="both"/>
                        <w:rPr>
                          <w:sz w:val="22"/>
                          <w:szCs w:val="22"/>
                        </w:rPr>
                      </w:pPr>
                      <w:sdt>
                        <w:sdtPr>
                          <w:alias w:val="Numeris"/>
                          <w:tag w:val="nr_65f42c6ec3b54637884085ee03f90310"/>
                          <w:lock w:val="sdtLocked"/>
                          <w:richText/>
                        </w:sdtPr>
                        <w:sdtContent>
                          <w:r>
                            <w:rPr>
                              <w:sz w:val="22"/>
                              <w:szCs w:val="22"/>
                            </w:rPr>
                            <w:t>20</w:t>
                          </w:r>
                        </w:sdtContent>
                      </w:sdt>
                      <w:r>
                        <w:rPr>
                          <w:sz w:val="22"/>
                          <w:szCs w:val="22"/>
                        </w:rPr>
                        <w:t xml:space="preserve">. Licencijos ar vežėjo dokumento turėtojas, vykdydamas veiklą, privalo: </w:t>
                      </w:r>
                    </w:p>
                    <w:sdt>
                      <w:sdtPr>
                        <w:alias w:val="4-1 str. 20 d. 1 p."/>
                        <w:tag w:val="part_8f3dcd42058341d6a763f5a79a9af9fb"/>
                        <w:lock w:val="sdtLocked"/>
                        <w:richText/>
                      </w:sdtPr>
                      <w:sdtContent>
                        <w:p>
                          <w:pPr>
                            <w:ind w:firstLine="709"/>
                            <w:jc w:val="both"/>
                            <w:rPr>
                              <w:sz w:val="22"/>
                              <w:szCs w:val="22"/>
                            </w:rPr>
                          </w:pPr>
                          <w:sdt>
                            <w:sdtPr>
                              <w:alias w:val="Numeris"/>
                              <w:tag w:val="nr_8f3dcd42058341d6a763f5a79a9af9fb"/>
                              <w:lock w:val="sdtLocked"/>
                              <w:richText/>
                            </w:sdtPr>
                            <w:sdtContent>
                              <w:r>
                                <w:rPr>
                                  <w:sz w:val="22"/>
                                  <w:szCs w:val="22"/>
                                </w:rPr>
                                <w:t>1</w:t>
                              </w:r>
                            </w:sdtContent>
                          </w:sdt>
                          <w:r>
                            <w:rPr>
                              <w:sz w:val="22"/>
                              <w:szCs w:val="22"/>
                            </w:rPr>
                            <w:t>) laikytis Lietuvos Respublikos ir tarptautinių teisės aktų, reglamentuojančių vykdomą veiklą, reikalavimų;</w:t>
                          </w:r>
                        </w:p>
                      </w:sdtContent>
                    </w:sdt>
                    <w:sdt>
                      <w:sdtPr>
                        <w:alias w:val="4-1 str. 20 d. 2 p."/>
                        <w:tag w:val="part_ef8176f99f4c460a93c91251acae745a"/>
                        <w:lock w:val="sdtLocked"/>
                        <w:richText/>
                      </w:sdtPr>
                      <w:sdtContent>
                        <w:p>
                          <w:pPr>
                            <w:tabs>
                              <w:tab w:val="left" w:pos="709"/>
                            </w:tabs>
                            <w:ind w:right="-55" w:firstLine="709"/>
                            <w:jc w:val="both"/>
                            <w:rPr>
                              <w:sz w:val="22"/>
                              <w:szCs w:val="22"/>
                            </w:rPr>
                          </w:pPr>
                          <w:sdt>
                            <w:sdtPr>
                              <w:alias w:val="Numeris"/>
                              <w:tag w:val="nr_ef8176f99f4c460a93c91251acae745a"/>
                              <w:lock w:val="sdtLocked"/>
                              <w:richText/>
                            </w:sdtPr>
                            <w:sdtContent>
                              <w:r>
                                <w:rPr>
                                  <w:sz w:val="22"/>
                                  <w:szCs w:val="22"/>
                                </w:rPr>
                                <w:t>2</w:t>
                              </w:r>
                            </w:sdtContent>
                          </w:sdt>
                          <w:r>
                            <w:rPr>
                              <w:sz w:val="22"/>
                              <w:szCs w:val="22"/>
                            </w:rPr>
                            <w:t xml:space="preserve">) </w:t>
                          </w:r>
                          <w:r>
                            <w:rPr>
                              <w:bCs/>
                              <w:sz w:val="22"/>
                              <w:szCs w:val="22"/>
                            </w:rPr>
                            <w:t>pranešti Lietuvos saugios laivybos administracijai apie pasikeitusius jo duomenis</w:t>
                          </w:r>
                          <w:r>
                            <w:rPr>
                              <w:sz w:val="22"/>
                              <w:szCs w:val="22"/>
                            </w:rPr>
                            <w:t xml:space="preserve"> (</w:t>
                          </w:r>
                          <w:r>
                            <w:rPr>
                              <w:color w:val="000000"/>
                              <w:sz w:val="22"/>
                              <w:szCs w:val="22"/>
                            </w:rPr>
                            <w:t>jeigu asmuo yra juridinis, jo pavadinimą, juridinio asmens kodą, buveinę ir adresą korespondencijai; jeigu asmuo yra fizinis, jo vardą, pavardę, adresą korespondencijai</w:t>
                          </w:r>
                          <w:r>
                            <w:rPr>
                              <w:sz w:val="22"/>
                              <w:szCs w:val="22"/>
                            </w:rPr>
                            <w:t>) ne vėliau kaip per 5 darbo dienas nuo tokių duomenų pasikeitimo momento.</w:t>
                          </w:r>
                        </w:p>
                      </w:sdtContent>
                    </w:sdt>
                  </w:sdtContent>
                </w:sdt>
                <w:sdt>
                  <w:sdtPr>
                    <w:alias w:val="4-1 str. 21 d."/>
                    <w:tag w:val="part_fc33f1860f954b3f909888e34a497fba"/>
                    <w:lock w:val="sdtLocked"/>
                    <w:richText/>
                  </w:sdtPr>
                  <w:sdtContent>
                    <w:p>
                      <w:pPr>
                        <w:ind w:firstLine="709"/>
                        <w:jc w:val="both"/>
                      </w:pPr>
                      <w:sdt>
                        <w:sdtPr>
                          <w:alias w:val="Numeris"/>
                          <w:tag w:val="nr_fc33f1860f954b3f909888e34a497fba"/>
                          <w:lock w:val="sdtLocked"/>
                          <w:richText/>
                        </w:sdtPr>
                        <w:sdtContent>
                          <w:r>
                            <w:rPr>
                              <w:sz w:val="22"/>
                              <w:szCs w:val="22"/>
                            </w:rPr>
                            <w:t>21</w:t>
                          </w:r>
                        </w:sdtContent>
                      </w:sdt>
                      <w:r>
                        <w:rPr>
                          <w:sz w:val="22"/>
                          <w:szCs w:val="22"/>
                        </w:rPr>
                        <w:t>. Licencijos ir vežėjo dokumentų turėtojų planinių ir neplaninių veiklos patikrinimų taisykles tvirtina ir šiuos patikrinimus atlieka Lietuvos saugios laivybos administracija.</w:t>
                      </w:r>
                    </w:p>
                  </w:sdtContent>
                </w:sdt>
                <w:p>
                  <w:pPr>
                    <w:jc w:val="both"/>
                    <w:rPr>
                      <w:i/>
                      <w:sz w:val="20"/>
                    </w:rPr>
                  </w:pPr>
                  <w:r>
                    <w:rPr>
                      <w:i/>
                      <w:sz w:val="20"/>
                    </w:rPr>
                    <w:t>Kodeksas papildytas straipsniu:</w:t>
                  </w:r>
                </w:p>
                <w:p>
                  <w:pPr>
                    <w:jc w:val="both"/>
                    <w:rPr>
                      <w:i/>
                      <w:sz w:val="20"/>
                    </w:rPr>
                  </w:pPr>
                  <w:r>
                    <w:rPr>
                      <w:i/>
                      <w:sz w:val="20"/>
                    </w:rPr>
                    <w:t xml:space="preserve">Nr. </w:t>
                  </w:r>
                  <w:hyperlink r:id="rId48" w:history="1">
                    <w:r>
                      <w:rPr>
                        <w:i/>
                        <w:color w:val="0000FF"/>
                        <w:sz w:val="20"/>
                        <w:u w:val="single"/>
                      </w:rPr>
                      <w:t>VIII-1900</w:t>
                    </w:r>
                  </w:hyperlink>
                  <w:r>
                    <w:rPr>
                      <w:i/>
                      <w:sz w:val="20"/>
                    </w:rPr>
                    <w:t>, 00.08.29, Žin., 2000, Nr.</w:t>
                  </w:r>
                  <w:hyperlink r:id="rId49"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50" w:history="1">
                    <w:r>
                      <w:rPr>
                        <w:i/>
                        <w:color w:val="0000FF"/>
                        <w:sz w:val="20"/>
                        <w:u w:val="single"/>
                      </w:rPr>
                      <w:t>VIII-1964</w:t>
                    </w:r>
                  </w:hyperlink>
                  <w:r>
                    <w:rPr>
                      <w:i/>
                      <w:sz w:val="20"/>
                    </w:rPr>
                    <w:t>, 00.09.26, Žin., 2000, Nr.</w:t>
                  </w:r>
                  <w:hyperlink r:id="rId51"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52" w:history="1">
                    <w:r>
                      <w:rPr>
                        <w:rFonts w:eastAsia="MS Mincho"/>
                        <w:i/>
                        <w:iCs/>
                        <w:color w:val="0000FF"/>
                        <w:sz w:val="20"/>
                        <w:u w:val="single"/>
                      </w:rPr>
                      <w:t>X-224</w:t>
                    </w:r>
                  </w:hyperlink>
                  <w:r>
                    <w:rPr>
                      <w:rFonts w:eastAsia="MS Mincho"/>
                      <w:i/>
                      <w:iCs/>
                      <w:sz w:val="20"/>
                    </w:rPr>
                    <w:t xml:space="preserve">, 2005-05-26, Žin., 2005, Nr. </w:t>
                  </w:r>
                  <w:hyperlink r:id="rId53"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54" w:history="1">
                    <w:r>
                      <w:rPr>
                        <w:i/>
                        <w:color w:val="0000FF"/>
                        <w:sz w:val="20"/>
                        <w:u w:val="single"/>
                      </w:rPr>
                      <w:t>XI-2132</w:t>
                    </w:r>
                  </w:hyperlink>
                  <w:r>
                    <w:rPr>
                      <w:i/>
                      <w:sz w:val="20"/>
                    </w:rPr>
                    <w:t xml:space="preserve">, 2012-06-26, Žin., 2012, Nr. </w:t>
                  </w:r>
                  <w:hyperlink r:id="rId55"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14c778ea9ab34290aa67248e4d74fccc"/>
                    <w:lock w:val="sdtLocked"/>
                    <w:richText/>
                  </w:sdtPr>
                  <w:sdtContent>
                    <w:p>
                      <w:pPr>
                        <w:ind w:firstLine="720"/>
                        <w:jc w:val="both"/>
                        <w:rPr>
                          <w:sz w:val="22"/>
                          <w:szCs w:val="22"/>
                          <w:lang w:eastAsia="lt-LT"/>
                        </w:rPr>
                      </w:pPr>
                      <w:sdt>
                        <w:sdtPr>
                          <w:alias w:val="Numeris"/>
                          <w:tag w:val="nr_14c778ea9ab34290aa67248e4d74fccc"/>
                          <w:lock w:val="sdtLocked"/>
                          <w:richText/>
                        </w:sdtPr>
                        <w:sdtContent>
                          <w:r>
                            <w:rPr>
                              <w:sz w:val="22"/>
                              <w:szCs w:val="22"/>
                              <w:lang w:eastAsia="lt-LT"/>
                            </w:rPr>
                            <w:t>1</w:t>
                          </w:r>
                        </w:sdtContent>
                      </w:sdt>
                      <w:r>
                        <w:rPr>
                          <w:sz w:val="22"/>
                          <w:szCs w:val="22"/>
                          <w:lang w:eastAsia="lt-LT"/>
                        </w:rPr>
                        <w:t>. Lietuvos saugios laivybos administracija užtikrina Reglamento (ES) Nr. 1177/2010 nuostatų, susijusių su keleivių vežimo paslaugomis, išskyrus keleivių skundų dėl jų teisių, nurodytų Reglamente (ES) Nr. 1177/2010, pažeidimų nagrinėjimą, vykdymą.</w:t>
                      </w:r>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56" w:history="1">
                    <w:r>
                      <w:rPr>
                        <w:i/>
                        <w:color w:val="0000FF"/>
                        <w:sz w:val="20"/>
                        <w:u w:val="single"/>
                      </w:rPr>
                      <w:t>XII-226</w:t>
                    </w:r>
                  </w:hyperlink>
                  <w:r>
                    <w:rPr>
                      <w:i/>
                      <w:sz w:val="20"/>
                    </w:rPr>
                    <w:t xml:space="preserve">, 2013-04-11, Žin., 2013, Nr. </w:t>
                  </w:r>
                  <w:hyperlink r:id="rId57"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01385a7954a24984a983ef193cdb1d4d"/>
                <w:lock w:val="sdtLocked"/>
                <w:richText/>
              </w:sdtPr>
              <w:sdtContent>
                <w:p>
                  <w:pPr>
                    <w:ind w:right="-55" w:firstLine="720"/>
                    <w:jc w:val="both"/>
                    <w:rPr>
                      <w:b/>
                      <w:sz w:val="22"/>
                    </w:rPr>
                  </w:pPr>
                  <w:sdt>
                    <w:sdtPr>
                      <w:alias w:val="Numeris"/>
                      <w:tag w:val="nr_01385a7954a24984a983ef193cdb1d4d"/>
                      <w:lock w:val="sdtLocked"/>
                      <w:richText/>
                    </w:sdtPr>
                    <w:sdtContent>
                      <w:r>
                        <w:rPr>
                          <w:b/>
                          <w:bCs/>
                          <w:sz w:val="22"/>
                        </w:rPr>
                        <w:t>6</w:t>
                      </w:r>
                    </w:sdtContent>
                  </w:sdt>
                  <w:r>
                    <w:rPr>
                      <w:b/>
                      <w:bCs/>
                      <w:sz w:val="22"/>
                    </w:rPr>
                    <w:t xml:space="preserve"> straipsnis. </w:t>
                  </w:r>
                  <w:sdt>
                    <w:sdtPr>
                      <w:alias w:val="Pavadinimas"/>
                      <w:tag w:val="title_01385a7954a24984a983ef193cdb1d4d"/>
                      <w:lock w:val="sdtLocked"/>
                      <w:richText/>
                    </w:sdtPr>
                    <w:sdtContent>
                      <w:r>
                        <w:rPr>
                          <w:b/>
                          <w:bCs/>
                          <w:sz w:val="22"/>
                        </w:rPr>
                        <w:t>Vidaus vandenų keliai</w:t>
                      </w:r>
                    </w:sdtContent>
                  </w:sdt>
                </w:p>
                <w:sdt>
                  <w:sdtPr>
                    <w:alias w:val="6 str. 1 d."/>
                    <w:tag w:val="part_27ad26ee823c40feb8f4acb0cf99636f"/>
                    <w:lock w:val="sdtLocked"/>
                    <w:richText/>
                  </w:sdtPr>
                  <w:sdtContent>
                    <w:p>
                      <w:pPr>
                        <w:ind w:right="-55" w:firstLine="720"/>
                        <w:jc w:val="both"/>
                        <w:rPr>
                          <w:sz w:val="22"/>
                        </w:rPr>
                      </w:pPr>
                      <w:sdt>
                        <w:sdtPr>
                          <w:alias w:val="Numeris"/>
                          <w:tag w:val="nr_27ad26ee823c40feb8f4acb0cf99636f"/>
                          <w:lock w:val="sdtLocked"/>
                          <w:richText/>
                        </w:sdtPr>
                        <w:sdtContent>
                          <w:r>
                            <w:rPr>
                              <w:sz w:val="22"/>
                            </w:rPr>
                            <w:t>1</w:t>
                          </w:r>
                        </w:sdtContent>
                      </w:sdt>
                      <w:r>
                        <w:rPr>
                          <w:sz w:val="22"/>
                        </w:rPr>
                        <w:t>. Vidaus vandenų keliai - laivybai tinkamos upės, ežerai, dirbtiniai vandens telkiniai ir Lietuvos Respublikai priklausanti Kuršių marių dalis, kuriuose yra navigacijos ženklų arba kurių locmano žemėlapiuose pažymėtas farvateris.</w:t>
                      </w:r>
                    </w:p>
                  </w:sdtContent>
                </w:sdt>
                <w:sdt>
                  <w:sdtPr>
                    <w:alias w:val="6 str. 2 d."/>
                    <w:tag w:val="part_f417951aa3654d0f8af5a2d729cb0412"/>
                    <w:lock w:val="sdtLocked"/>
                    <w:richText/>
                  </w:sdtPr>
                  <w:sdtContent>
                    <w:p>
                      <w:pPr>
                        <w:ind w:right="-55" w:firstLine="720"/>
                        <w:jc w:val="both"/>
                        <w:rPr>
                          <w:sz w:val="22"/>
                        </w:rPr>
                      </w:pPr>
                      <w:sdt>
                        <w:sdtPr>
                          <w:alias w:val="Numeris"/>
                          <w:tag w:val="nr_f417951aa3654d0f8af5a2d729cb0412"/>
                          <w:lock w:val="sdtLocked"/>
                          <w:richText/>
                        </w:sdtPr>
                        <w:sdtContent>
                          <w:r>
                            <w:rPr>
                              <w:sz w:val="22"/>
                            </w:rPr>
                            <w:t>2</w:t>
                          </w:r>
                        </w:sdtContent>
                      </w:sdt>
                      <w:r>
                        <w:rPr>
                          <w:sz w:val="22"/>
                        </w:rPr>
                        <w:t>.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sdtContent>
                </w:sdt>
                <w:sdt>
                  <w:sdtPr>
                    <w:alias w:val="6 str. 3 d."/>
                    <w:tag w:val="part_da668e6434b0449ebc9797eb95782233"/>
                    <w:lock w:val="sdtLocked"/>
                    <w:richText/>
                  </w:sdtPr>
                  <w:sdtContent>
                    <w:p>
                      <w:pPr>
                        <w:ind w:right="-55" w:firstLine="720"/>
                        <w:jc w:val="both"/>
                        <w:rPr>
                          <w:sz w:val="22"/>
                        </w:rPr>
                      </w:pPr>
                      <w:sdt>
                        <w:sdtPr>
                          <w:alias w:val="Numeris"/>
                          <w:tag w:val="nr_da668e6434b0449ebc9797eb95782233"/>
                          <w:lock w:val="sdtLocked"/>
                          <w:richText/>
                        </w:sdtPr>
                        <w:sdtContent>
                          <w:r>
                            <w:rPr>
                              <w:sz w:val="22"/>
                            </w:rPr>
                            <w:t>3</w:t>
                          </w:r>
                        </w:sdtContent>
                      </w:sdt>
                      <w:r>
                        <w:rPr>
                          <w:sz w:val="22"/>
                        </w:rPr>
                        <w:t>. Vidaus vandenų kelius valdo, tvarko, prižiūri ir eksploatuoja vidaus vandenų kelių valdytojas.</w:t>
                      </w:r>
                    </w:p>
                  </w:sdtContent>
                </w:sdt>
                <w:sdt>
                  <w:sdtPr>
                    <w:alias w:val="6 str. 4 d."/>
                    <w:tag w:val="part_95ee1e41fc8d41dd9827da86a5973733"/>
                    <w:lock w:val="sdtLocked"/>
                    <w:richText/>
                  </w:sdtPr>
                  <w:sdtContent>
                    <w:p>
                      <w:pPr>
                        <w:ind w:right="-55" w:firstLine="720"/>
                        <w:jc w:val="both"/>
                        <w:rPr>
                          <w:sz w:val="22"/>
                        </w:rPr>
                      </w:pPr>
                      <w:sdt>
                        <w:sdtPr>
                          <w:alias w:val="Numeris"/>
                          <w:tag w:val="nr_95ee1e41fc8d41dd9827da86a5973733"/>
                          <w:lock w:val="sdtLocked"/>
                          <w:richText/>
                        </w:sdtPr>
                        <w:sdtContent>
                          <w:r>
                            <w:rPr>
                              <w:sz w:val="22"/>
                            </w:rPr>
                            <w:t>4</w:t>
                          </w:r>
                        </w:sdtContent>
                      </w:sdt>
                      <w:r>
                        <w:rPr>
                          <w:sz w:val="22"/>
                        </w:rPr>
                        <w:t>. Valstybinės reikšmės vidaus vandenų kelių valdytojas – valstybės įmonė, kurią skiria Vyriausybė ar jos įgaliota institucija, – valdo, tvarko, prižiūri ir eksploatuoja valstybinės reikšmės vidaus vandenų kelius.</w:t>
                      </w:r>
                    </w:p>
                  </w:sdtContent>
                </w:sdt>
                <w:sdt>
                  <w:sdtPr>
                    <w:alias w:val="6 str. 5 d."/>
                    <w:tag w:val="part_2d19f825bb714dd7a524b185f094a665"/>
                    <w:lock w:val="sdtLocked"/>
                    <w:richText/>
                  </w:sdtPr>
                  <w:sdtContent>
                    <w:p>
                      <w:pPr>
                        <w:ind w:right="-55" w:firstLine="720"/>
                        <w:jc w:val="both"/>
                        <w:rPr>
                          <w:sz w:val="22"/>
                        </w:rPr>
                      </w:pPr>
                      <w:sdt>
                        <w:sdtPr>
                          <w:alias w:val="Numeris"/>
                          <w:tag w:val="nr_2d19f825bb714dd7a524b185f094a665"/>
                          <w:lock w:val="sdtLocked"/>
                          <w:richText/>
                        </w:sdtPr>
                        <w:sdtContent>
                          <w:r>
                            <w:rPr>
                              <w:sz w:val="22"/>
                            </w:rPr>
                            <w:t>5</w:t>
                          </w:r>
                        </w:sdtContent>
                      </w:sdt>
                      <w:r>
                        <w:rPr>
                          <w:sz w:val="22"/>
                        </w:rPr>
                        <w:t>.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sdtContent>
                </w:sdt>
                <w:sdt>
                  <w:sdtPr>
                    <w:alias w:val="6 str. 6 d."/>
                    <w:tag w:val="part_b1a22d0534084abcabbafad9ec4e2f05"/>
                    <w:lock w:val="sdtLocked"/>
                    <w:richText/>
                  </w:sdtPr>
                  <w:sdtContent>
                    <w:p>
                      <w:pPr>
                        <w:ind w:right="-55" w:firstLine="720"/>
                        <w:jc w:val="both"/>
                        <w:rPr>
                          <w:sz w:val="22"/>
                        </w:rPr>
                      </w:pPr>
                      <w:sdt>
                        <w:sdtPr>
                          <w:alias w:val="Numeris"/>
                          <w:tag w:val="nr_b1a22d0534084abcabbafad9ec4e2f05"/>
                          <w:lock w:val="sdtLocked"/>
                          <w:richText/>
                        </w:sdtPr>
                        <w:sdtContent>
                          <w:r>
                            <w:rPr>
                              <w:sz w:val="22"/>
                            </w:rPr>
                            <w:t>6</w:t>
                          </w:r>
                        </w:sdtContent>
                      </w:sdt>
                      <w:r>
                        <w:rPr>
                          <w:sz w:val="22"/>
                        </w:rPr>
                        <w:t>.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sdtContent>
                </w:sdt>
                <w:sdt>
                  <w:sdtPr>
                    <w:alias w:val="6 str. 7 d."/>
                    <w:tag w:val="part_6e2b7c1a5f564e77981ed9edd6bf162b"/>
                    <w:lock w:val="sdtLocked"/>
                    <w:richText/>
                  </w:sdtPr>
                  <w:sdtContent>
                    <w:p>
                      <w:pPr>
                        <w:ind w:right="-55" w:firstLine="720"/>
                        <w:jc w:val="both"/>
                        <w:rPr>
                          <w:sz w:val="22"/>
                        </w:rPr>
                      </w:pPr>
                      <w:sdt>
                        <w:sdtPr>
                          <w:alias w:val="Numeris"/>
                          <w:tag w:val="nr_6e2b7c1a5f564e77981ed9edd6bf162b"/>
                          <w:lock w:val="sdtLocked"/>
                          <w:richText/>
                        </w:sdtPr>
                        <w:sdtContent>
                          <w:r>
                            <w:rPr>
                              <w:sz w:val="22"/>
                              <w:szCs w:val="22"/>
                            </w:rPr>
                            <w:t>7</w:t>
                          </w:r>
                        </w:sdtContent>
                      </w:sdt>
                      <w:r>
                        <w:rPr>
                          <w:sz w:val="22"/>
                          <w:szCs w:val="22"/>
                        </w:rPr>
                        <w:t>. Lietuvos saugios laivybos administracija atlieka vidaus vandenų kelių būklės ir juose esančių navigacinių įrenginių funkcionavimo valstybinę kontrolę.</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58" w:history="1">
                    <w:r>
                      <w:rPr>
                        <w:i/>
                        <w:color w:val="0000FF"/>
                        <w:sz w:val="20"/>
                        <w:u w:val="single"/>
                      </w:rPr>
                      <w:t>IX-1214</w:t>
                    </w:r>
                  </w:hyperlink>
                  <w:r>
                    <w:rPr>
                      <w:i/>
                      <w:sz w:val="20"/>
                    </w:rPr>
                    <w:t xml:space="preserve">, 2002-12-03, Žin., 2002, Nr. </w:t>
                  </w:r>
                  <w:hyperlink r:id="rId59"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X-1790</w:t>
                    </w:r>
                  </w:hyperlink>
                  <w:r>
                    <w:rPr>
                      <w:rFonts w:eastAsia="MS Mincho"/>
                      <w:i/>
                      <w:iCs/>
                      <w:sz w:val="20"/>
                    </w:rPr>
                    <w:t xml:space="preserve">, 2008-11-06, Žin., 2008, Nr. </w:t>
                  </w:r>
                  <w:hyperlink r:id="rId61" w:tgtFrame="_blank" w:history="1">
                    <w:r>
                      <w:rPr>
                        <w:rFonts w:eastAsia="MS Mincho"/>
                        <w:i/>
                        <w:iCs/>
                        <w:color w:val="0000FF" w:themeColor="hyperlink"/>
                        <w:sz w:val="20"/>
                        <w:u w:val="single"/>
                      </w:rPr>
                      <w:t>134-5177</w:t>
                    </w:r>
                  </w:hyperlink>
                  <w:r>
                    <w:rPr>
                      <w:rFonts w:eastAsia="MS Mincho"/>
                      <w:i/>
                      <w:iCs/>
                      <w:sz w:val="20"/>
                    </w:rPr>
                    <w:t xml:space="preserve"> (2008-11-22)</w:t>
                  </w:r>
                </w:p>
                <w:p>
                  <w:pPr>
                    <w:ind w:firstLine="720"/>
                    <w:jc w:val="both"/>
                    <w:rPr>
                      <w:i/>
                      <w:sz w:val="20"/>
                    </w:rPr>
                  </w:pPr>
                  <w:r>
                    <w:rPr>
                      <w:i/>
                      <w:sz w:val="20"/>
                    </w:rPr>
                    <w:t xml:space="preserve">Nr. </w:t>
                  </w:r>
                  <w:hyperlink r:id="rId62" w:history="1">
                    <w:r>
                      <w:rPr>
                        <w:i/>
                        <w:color w:val="0000FF"/>
                        <w:sz w:val="20"/>
                        <w:u w:val="single"/>
                      </w:rPr>
                      <w:t>XI-891</w:t>
                    </w:r>
                  </w:hyperlink>
                  <w:r>
                    <w:rPr>
                      <w:i/>
                      <w:sz w:val="20"/>
                    </w:rPr>
                    <w:t xml:space="preserve">, 2010-06-10, Žin., 2010, Nr. </w:t>
                  </w:r>
                  <w:hyperlink r:id="rId63"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64" w:history="1">
                    <w:r>
                      <w:rPr>
                        <w:i/>
                        <w:color w:val="0000FF"/>
                        <w:sz w:val="20"/>
                        <w:u w:val="single"/>
                      </w:rPr>
                      <w:t>VIII-1900</w:t>
                    </w:r>
                  </w:hyperlink>
                  <w:r>
                    <w:rPr>
                      <w:i/>
                      <w:sz w:val="20"/>
                    </w:rPr>
                    <w:t>, 00.08.29, Žin., 2000, Nr.</w:t>
                  </w:r>
                  <w:hyperlink r:id="rId6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66" w:history="1">
                    <w:r>
                      <w:rPr>
                        <w:i/>
                        <w:color w:val="0000FF"/>
                        <w:sz w:val="20"/>
                        <w:u w:val="single"/>
                      </w:rPr>
                      <w:t>VIII-1964</w:t>
                    </w:r>
                  </w:hyperlink>
                  <w:r>
                    <w:rPr>
                      <w:i/>
                      <w:sz w:val="20"/>
                    </w:rPr>
                    <w:t>, 00.09.26, Žin., 2000, Nr.</w:t>
                  </w:r>
                  <w:hyperlink r:id="rId67"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68" w:history="1">
                    <w:r>
                      <w:rPr>
                        <w:rFonts w:eastAsia="MS Mincho"/>
                        <w:i/>
                        <w:iCs/>
                        <w:color w:val="0000FF"/>
                        <w:sz w:val="20"/>
                        <w:u w:val="single"/>
                      </w:rPr>
                      <w:t>IX-1942</w:t>
                    </w:r>
                  </w:hyperlink>
                  <w:r>
                    <w:rPr>
                      <w:rFonts w:eastAsia="MS Mincho"/>
                      <w:i/>
                      <w:iCs/>
                      <w:sz w:val="20"/>
                    </w:rPr>
                    <w:t xml:space="preserve">, 2003-12-22, Žin., 2004, Nr. </w:t>
                  </w:r>
                  <w:hyperlink r:id="rId69"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X-224</w:t>
                    </w:r>
                  </w:hyperlink>
                  <w:r>
                    <w:rPr>
                      <w:rFonts w:eastAsia="MS Mincho"/>
                      <w:i/>
                      <w:iCs/>
                      <w:sz w:val="20"/>
                    </w:rPr>
                    <w:t xml:space="preserve">, 2005-05-26, Žin., 2005, Nr. </w:t>
                  </w:r>
                  <w:hyperlink r:id="rId7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72" w:history="1">
                    <w:r>
                      <w:rPr>
                        <w:i/>
                        <w:color w:val="0000FF"/>
                        <w:sz w:val="20"/>
                        <w:u w:val="single"/>
                      </w:rPr>
                      <w:t>VIII-1900</w:t>
                    </w:r>
                  </w:hyperlink>
                  <w:r>
                    <w:rPr>
                      <w:i/>
                      <w:sz w:val="20"/>
                    </w:rPr>
                    <w:t>, 00.08.29, Žin., 2000, Nr.</w:t>
                  </w:r>
                  <w:hyperlink r:id="rId7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74" w:history="1">
                    <w:r>
                      <w:rPr>
                        <w:i/>
                        <w:color w:val="0000FF"/>
                        <w:sz w:val="20"/>
                        <w:u w:val="single"/>
                      </w:rPr>
                      <w:t>VIII-1964</w:t>
                    </w:r>
                  </w:hyperlink>
                  <w:r>
                    <w:rPr>
                      <w:i/>
                      <w:sz w:val="20"/>
                    </w:rPr>
                    <w:t>, 00.09.26, Žin., 2000, Nr.</w:t>
                  </w:r>
                  <w:hyperlink r:id="rId7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X-224</w:t>
                    </w:r>
                  </w:hyperlink>
                  <w:r>
                    <w:rPr>
                      <w:rFonts w:eastAsia="MS Mincho"/>
                      <w:i/>
                      <w:iCs/>
                      <w:sz w:val="20"/>
                    </w:rPr>
                    <w:t xml:space="preserve">, 2005-05-26, Žin., 2005, Nr. </w:t>
                  </w:r>
                  <w:hyperlink r:id="rId7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270ed8e3d8f4490286ef47ec3bec542a"/>
                    <w:lock w:val="sdtLocked"/>
                    <w:richText/>
                  </w:sdtPr>
                  <w:sdtContent>
                    <w:p>
                      <w:pPr>
                        <w:ind w:firstLine="720"/>
                        <w:jc w:val="both"/>
                        <w:rPr>
                          <w:bCs/>
                          <w:sz w:val="22"/>
                          <w:szCs w:val="22"/>
                          <w:lang w:eastAsia="lt-LT"/>
                        </w:rPr>
                      </w:pPr>
                      <w:sdt>
                        <w:sdtPr>
                          <w:alias w:val="Numeris"/>
                          <w:tag w:val="nr_270ed8e3d8f4490286ef47ec3bec542a"/>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w:t>
                      </w:r>
                      <w:r>
                        <w:rPr>
                          <w:bCs/>
                          <w:sz w:val="22"/>
                          <w:szCs w:val="22"/>
                          <w:lang w:eastAsia="lt-LT"/>
                        </w:rPr>
                        <w:t>Tarptautinio vidaus vandenų uosto statusą Susisiekimo ministerijos teikimu suteikia Vyriausybė.</w:t>
                      </w:r>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7c52737d8f7f46fa9f3533060c3d1e53"/>
                        <w:lock w:val="sdtLocked"/>
                        <w:richText/>
                      </w:sdtPr>
                      <w:sdtContent>
                        <w:p>
                          <w:pPr>
                            <w:ind w:firstLine="720"/>
                            <w:jc w:val="both"/>
                            <w:rPr>
                              <w:bCs/>
                              <w:sz w:val="22"/>
                              <w:szCs w:val="22"/>
                              <w:lang w:eastAsia="lt-LT"/>
                            </w:rPr>
                          </w:pPr>
                          <w:sdt>
                            <w:sdtPr>
                              <w:alias w:val="Numeris"/>
                              <w:tag w:val="nr_7c52737d8f7f46fa9f3533060c3d1e53"/>
                              <w:lock w:val="sdtLocked"/>
                              <w:richText/>
                            </w:sdtPr>
                            <w:sdtContent>
                              <w:r>
                                <w:rPr>
                                  <w:bCs/>
                                  <w:sz w:val="22"/>
                                  <w:szCs w:val="22"/>
                                  <w:lang w:eastAsia="lt-LT"/>
                                </w:rPr>
                                <w:t>8</w:t>
                              </w:r>
                            </w:sdtContent>
                          </w:sdt>
                          <w:r>
                            <w:rPr>
                              <w:bCs/>
                              <w:sz w:val="22"/>
                              <w:szCs w:val="22"/>
                              <w:lang w:eastAsia="lt-LT"/>
                            </w:rPr>
                            <w:t xml:space="preserve">) Lietuvos saugios laivybos administracijos patvirtintas vidaus vandenų uosto kapitonas; </w:t>
                          </w:r>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7669f4f5c365441fba44dafe24c7b6f2"/>
                        <w:lock w:val="sdtLocked"/>
                        <w:richText/>
                      </w:sdtPr>
                      <w:sdtContent>
                        <w:p>
                          <w:pPr>
                            <w:ind w:firstLine="709"/>
                            <w:jc w:val="both"/>
                            <w:rPr>
                              <w:bCs/>
                              <w:sz w:val="22"/>
                              <w:szCs w:val="22"/>
                            </w:rPr>
                          </w:pPr>
                          <w:sdt>
                            <w:sdtPr>
                              <w:alias w:val="Numeris"/>
                              <w:tag w:val="nr_7669f4f5c365441fba44dafe24c7b6f2"/>
                              <w:lock w:val="sdtLocked"/>
                              <w:richText/>
                            </w:sdtPr>
                            <w:sdtContent>
                              <w:r>
                                <w:rPr>
                                  <w:bCs/>
                                  <w:sz w:val="22"/>
                                  <w:szCs w:val="22"/>
                                </w:rPr>
                                <w:t>1</w:t>
                              </w:r>
                            </w:sdtContent>
                          </w:sdt>
                          <w:r>
                            <w:rPr>
                              <w:bCs/>
                              <w:sz w:val="22"/>
                              <w:szCs w:val="22"/>
                            </w:rPr>
                            <w:t xml:space="preserve">) Lietuvos saugios laivybos administracija </w:t>
                          </w:r>
                          <w:r>
                            <w:rPr>
                              <w:sz w:val="22"/>
                              <w:szCs w:val="22"/>
                            </w:rPr>
                            <w:t>– valstybinės reikšmės vidaus vandenų keliuose steigiamus vidaus vandenų uostus ir komercines prieplaukas Vyriausybės nustatyta tvarka</w:t>
                          </w:r>
                          <w:r>
                            <w:rPr>
                              <w:bCs/>
                              <w:sz w:val="22"/>
                              <w:szCs w:val="22"/>
                            </w:rPr>
                            <w:t xml:space="preserve">; </w:t>
                          </w:r>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3c3699c052664f699abf3e765d660a64"/>
                    <w:lock w:val="sdtLocked"/>
                    <w:richText/>
                  </w:sdtPr>
                  <w:sdtContent>
                    <w:p>
                      <w:pPr>
                        <w:ind w:firstLine="709"/>
                        <w:jc w:val="both"/>
                        <w:rPr>
                          <w:bCs/>
                          <w:sz w:val="22"/>
                          <w:szCs w:val="22"/>
                        </w:rPr>
                      </w:pPr>
                      <w:sdt>
                        <w:sdtPr>
                          <w:alias w:val="Numeris"/>
                          <w:tag w:val="nr_3c3699c052664f699abf3e765d660a64"/>
                          <w:lock w:val="sdtLocked"/>
                          <w:richText/>
                        </w:sdtPr>
                        <w:sdtContent>
                          <w:r>
                            <w:rPr>
                              <w:bCs/>
                              <w:sz w:val="22"/>
                              <w:szCs w:val="22"/>
                            </w:rPr>
                            <w:t>26</w:t>
                          </w:r>
                        </w:sdtContent>
                      </w:sdt>
                      <w:r>
                        <w:rPr>
                          <w:bCs/>
                          <w:sz w:val="22"/>
                          <w:szCs w:val="22"/>
                        </w:rPr>
                        <w:t>. Steigėjas, pageidaujantis įregistruoti vidaus vandenų uostą ar komercinę prieplauką, Vyriausybės ar savivaldybės tarybos nustatyta tvarka pateikia Lietuvos saugios laivybos administracijai arba savivaldybės vykdomajai institucijai prašymą ir kitus dokumentus, kuriais patvirtinama atitiktis šio straipsnio 22 ar 24 dalyje nustatytiems reikalavimams.</w:t>
                      </w:r>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cd3083ba224f4500809783faa8d73f16"/>
                    <w:lock w:val="sdtLocked"/>
                    <w:richText/>
                  </w:sdtPr>
                  <w:sdtContent>
                    <w:p>
                      <w:pPr>
                        <w:ind w:firstLine="709"/>
                        <w:jc w:val="both"/>
                        <w:rPr>
                          <w:bCs/>
                          <w:sz w:val="22"/>
                          <w:szCs w:val="22"/>
                        </w:rPr>
                      </w:pPr>
                      <w:sdt>
                        <w:sdtPr>
                          <w:alias w:val="Numeris"/>
                          <w:tag w:val="nr_cd3083ba224f4500809783faa8d73f16"/>
                          <w:lock w:val="sdtLocked"/>
                          <w:richText/>
                        </w:sdtPr>
                        <w:sdtContent>
                          <w:r>
                            <w:rPr>
                              <w:bCs/>
                              <w:sz w:val="22"/>
                              <w:szCs w:val="22"/>
                            </w:rPr>
                            <w:t>28</w:t>
                          </w:r>
                        </w:sdtContent>
                      </w:sdt>
                      <w:r>
                        <w:rPr>
                          <w:bCs/>
                          <w:sz w:val="22"/>
                          <w:szCs w:val="22"/>
                        </w:rPr>
                        <w:t xml:space="preserve">. Lietuvos saugios laivybos administracija ar savivaldybės vykdomoji institucija, gavusi steigėjo </w:t>
                      </w:r>
                      <w:r>
                        <w:rPr>
                          <w:sz w:val="22"/>
                          <w:szCs w:val="22"/>
                        </w:rPr>
                        <w:t>prašymą</w:t>
                      </w:r>
                      <w:r>
                        <w:rPr>
                          <w:bCs/>
                          <w:sz w:val="22"/>
                          <w:szCs w:val="22"/>
                        </w:rPr>
                        <w:t xml:space="preserve">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w:t>
                      </w:r>
                      <w:r>
                        <w:rPr>
                          <w:color w:val="000000"/>
                          <w:sz w:val="22"/>
                          <w:szCs w:val="22"/>
                        </w:rPr>
                        <w:t>bet šie neatitikimai yra mažareikšmiai</w:t>
                      </w:r>
                      <w:r>
                        <w:rPr>
                          <w:bCs/>
                          <w:sz w:val="22"/>
                          <w:szCs w:val="22"/>
                        </w:rPr>
                        <w:t xml:space="preserve">, Lietuvos saugios laivybos administracija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Lietuvos saugios laivybos administracija 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 </w:t>
                      </w:r>
                    </w:p>
                  </w:sdtContent>
                </w:sdt>
                <w:sdt>
                  <w:sdtPr>
                    <w:alias w:val="13 str. 29 d."/>
                    <w:tag w:val="part_ddd51ea92bd44eebae9548a339a8cf1b"/>
                    <w:lock w:val="sdtLocked"/>
                    <w:richText/>
                  </w:sdtPr>
                  <w:sdtContent>
                    <w:p>
                      <w:pPr>
                        <w:ind w:firstLine="709"/>
                        <w:jc w:val="both"/>
                        <w:rPr>
                          <w:bCs/>
                          <w:sz w:val="22"/>
                          <w:szCs w:val="22"/>
                        </w:rPr>
                      </w:pPr>
                      <w:sdt>
                        <w:sdtPr>
                          <w:alias w:val="Numeris"/>
                          <w:tag w:val="nr_ddd51ea92bd44eebae9548a339a8cf1b"/>
                          <w:lock w:val="sdtLocked"/>
                          <w:richText/>
                        </w:sdtPr>
                        <w:sdtContent>
                          <w:r>
                            <w:rPr>
                              <w:bCs/>
                              <w:sz w:val="22"/>
                              <w:szCs w:val="22"/>
                            </w:rPr>
                            <w:t>29</w:t>
                          </w:r>
                        </w:sdtContent>
                      </w:sdt>
                      <w:r>
                        <w:rPr>
                          <w:bCs/>
                          <w:sz w:val="22"/>
                          <w:szCs w:val="22"/>
                        </w:rPr>
                        <w:t>. Vidaus vandenų uosto ar komercinės prieplaukos registracijos galiojimas sustabdomas Lietuvos saugios laivybos administracijos ar savivaldybės vykdomosios institucijos sprendimu, jeigu:</w:t>
                      </w:r>
                    </w:p>
                    <w:sdt>
                      <w:sdtPr>
                        <w:alias w:val="13 str. 29 d. 1 p."/>
                        <w:tag w:val="part_02bde0258efb4526aaf0a0daa18c7f8e"/>
                        <w:lock w:val="sdtLocked"/>
                        <w:richText/>
                      </w:sdtPr>
                      <w:sdtContent>
                        <w:p>
                          <w:pPr>
                            <w:tabs>
                              <w:tab w:val="left" w:pos="709"/>
                            </w:tabs>
                            <w:ind w:right="-55" w:firstLine="709"/>
                            <w:jc w:val="both"/>
                            <w:rPr>
                              <w:sz w:val="22"/>
                              <w:szCs w:val="22"/>
                            </w:rPr>
                          </w:pPr>
                          <w:sdt>
                            <w:sdtPr>
                              <w:alias w:val="Numeris"/>
                              <w:tag w:val="nr_02bde0258efb4526aaf0a0daa18c7f8e"/>
                              <w:lock w:val="sdtLocked"/>
                              <w:richText/>
                            </w:sdtPr>
                            <w:sdtContent>
                              <w:r>
                                <w:rPr>
                                  <w:bCs/>
                                  <w:sz w:val="22"/>
                                  <w:szCs w:val="22"/>
                                </w:rPr>
                                <w:t>1</w:t>
                              </w:r>
                            </w:sdtContent>
                          </w:sdt>
                          <w:r>
                            <w:rPr>
                              <w:bCs/>
                              <w:sz w:val="22"/>
                              <w:szCs w:val="22"/>
                            </w:rPr>
                            <w:t xml:space="preserve">) paaiškėja, kad vidaus vandenų uostui ar komercinei prieplaukai įsteigti buvo pateikti ne visi dokumentai, netikslūs ir (ar) klaidingi duomenys ir vidaus vandenų uosto ar komercinės prieplaukos valdytojas </w:t>
                          </w:r>
                          <w:r>
                            <w:rPr>
                              <w:sz w:val="22"/>
                              <w:szCs w:val="22"/>
                            </w:rPr>
                            <w:t>per įspėjime apie galimą registracijos galiojimo sustabdymą nustatytą terminą nepateikė trūkstamų dokumentų ir (ar) nepatikslino pateiktų netikslių, klaidingų duomenų;</w:t>
                          </w:r>
                        </w:p>
                      </w:sdtContent>
                    </w:sdt>
                    <w:sdt>
                      <w:sdtPr>
                        <w:alias w:val="13 str. 29 d. 2 p."/>
                        <w:tag w:val="part_b44f6ef3a26445dc977ea33908bcf9ec"/>
                        <w:lock w:val="sdtLocked"/>
                        <w:richText/>
                      </w:sdtPr>
                      <w:sdtContent>
                        <w:p>
                          <w:pPr>
                            <w:tabs>
                              <w:tab w:val="left" w:pos="709"/>
                            </w:tabs>
                            <w:ind w:right="-55" w:firstLine="709"/>
                            <w:jc w:val="both"/>
                            <w:rPr>
                              <w:bCs/>
                              <w:sz w:val="22"/>
                              <w:szCs w:val="22"/>
                            </w:rPr>
                          </w:pPr>
                          <w:sdt>
                            <w:sdtPr>
                              <w:alias w:val="Numeris"/>
                              <w:tag w:val="nr_b44f6ef3a26445dc977ea33908bcf9ec"/>
                              <w:lock w:val="sdtLocked"/>
                              <w:richText/>
                            </w:sdtPr>
                            <w:sdtContent>
                              <w:r>
                                <w:rPr>
                                  <w:sz w:val="22"/>
                                  <w:szCs w:val="22"/>
                                </w:rPr>
                                <w:t>2</w:t>
                              </w:r>
                            </w:sdtContent>
                          </w:sdt>
                          <w:r>
                            <w:rPr>
                              <w:sz w:val="22"/>
                              <w:szCs w:val="22"/>
                            </w:rPr>
                            <w:t xml:space="preserve">) </w:t>
                          </w:r>
                          <w:r>
                            <w:rPr>
                              <w:bCs/>
                              <w:sz w:val="22"/>
                              <w:szCs w:val="22"/>
                            </w:rPr>
                            <w:t>paaiškėja, kad vidaus vandenų uostui ar komercinei prieplaukai įsteigti buvo pateikti melagingi duomenys;</w:t>
                          </w:r>
                        </w:p>
                      </w:sdtContent>
                    </w:sdt>
                    <w:sdt>
                      <w:sdtPr>
                        <w:alias w:val="13 str. 29 d. 3 p."/>
                        <w:tag w:val="part_b4617fb84e0046b0b1189663f67c70ea"/>
                        <w:lock w:val="sdtLocked"/>
                        <w:richText/>
                      </w:sdtPr>
                      <w:sdtContent>
                        <w:p>
                          <w:pPr>
                            <w:ind w:firstLine="709"/>
                            <w:jc w:val="both"/>
                            <w:rPr>
                              <w:bCs/>
                              <w:sz w:val="22"/>
                              <w:szCs w:val="22"/>
                            </w:rPr>
                          </w:pPr>
                          <w:sdt>
                            <w:sdtPr>
                              <w:alias w:val="Numeris"/>
                              <w:tag w:val="nr_b4617fb84e0046b0b1189663f67c70ea"/>
                              <w:lock w:val="sdtLocked"/>
                              <w:richText/>
                            </w:sdtPr>
                            <w:sdtContent>
                              <w:r>
                                <w:rPr>
                                  <w:bCs/>
                                  <w:sz w:val="22"/>
                                  <w:szCs w:val="22"/>
                                </w:rPr>
                                <w:t>3</w:t>
                              </w:r>
                            </w:sdtContent>
                          </w:sdt>
                          <w:r>
                            <w:rPr>
                              <w:bCs/>
                              <w:sz w:val="22"/>
                              <w:szCs w:val="22"/>
                            </w:rPr>
                            <w:t>) vidaus vandenų uosto ar komercinės prieplaukos valdytojas pažeidžia šio straipsnio 11, 22 ar 24 dalyje nustatytus reikalavimus;</w:t>
                          </w:r>
                        </w:p>
                      </w:sdtContent>
                    </w:sdt>
                    <w:sdt>
                      <w:sdtPr>
                        <w:alias w:val="13 str. 29 d. 4 p."/>
                        <w:tag w:val="part_9aec70fa037646f9868f364998c011e2"/>
                        <w:lock w:val="sdtLocked"/>
                        <w:richText/>
                      </w:sdtPr>
                      <w:sdtContent>
                        <w:p>
                          <w:pPr>
                            <w:ind w:firstLine="709"/>
                            <w:jc w:val="both"/>
                            <w:rPr>
                              <w:bCs/>
                              <w:sz w:val="22"/>
                              <w:szCs w:val="22"/>
                            </w:rPr>
                          </w:pPr>
                          <w:sdt>
                            <w:sdtPr>
                              <w:alias w:val="Numeris"/>
                              <w:tag w:val="nr_9aec70fa037646f9868f364998c011e2"/>
                              <w:lock w:val="sdtLocked"/>
                              <w:richText/>
                            </w:sdtPr>
                            <w:sdtContent>
                              <w:r>
                                <w:rPr>
                                  <w:bCs/>
                                  <w:sz w:val="22"/>
                                  <w:szCs w:val="22"/>
                                </w:rPr>
                                <w:t>4</w:t>
                              </w:r>
                            </w:sdtContent>
                          </w:sdt>
                          <w:r>
                            <w:rPr>
                              <w:bCs/>
                              <w:sz w:val="22"/>
                              <w:szCs w:val="22"/>
                            </w:rPr>
                            <w:t>) vidaus vandenų uosto ar komercinės prieplaukos valdytojas pateikia prašymą sustabdyti uosto ar komercinės prieplaukos registracijos galiojimą.</w:t>
                          </w:r>
                        </w:p>
                      </w:sdtContent>
                    </w:sdt>
                  </w:sdtContent>
                </w:sdt>
                <w:sdt>
                  <w:sdtPr>
                    <w:alias w:val="13 str. 30 d."/>
                    <w:tag w:val="part_a9c5eb870d1c48acb6763354a9996a3f"/>
                    <w:lock w:val="sdtLocked"/>
                    <w:richText/>
                  </w:sdtPr>
                  <w:sdtContent>
                    <w:p>
                      <w:pPr>
                        <w:ind w:firstLine="709"/>
                        <w:jc w:val="both"/>
                        <w:rPr>
                          <w:bCs/>
                          <w:sz w:val="22"/>
                          <w:szCs w:val="22"/>
                        </w:rPr>
                      </w:pPr>
                      <w:sdt>
                        <w:sdtPr>
                          <w:alias w:val="Numeris"/>
                          <w:tag w:val="nr_a9c5eb870d1c48acb6763354a9996a3f"/>
                          <w:lock w:val="sdtLocked"/>
                          <w:richText/>
                        </w:sdtPr>
                        <w:sdtContent>
                          <w:r>
                            <w:rPr>
                              <w:bCs/>
                              <w:sz w:val="22"/>
                              <w:szCs w:val="22"/>
                            </w:rPr>
                            <w:t>30</w:t>
                          </w:r>
                        </w:sdtContent>
                      </w:sdt>
                      <w:r>
                        <w:rPr>
                          <w:bCs/>
                          <w:sz w:val="22"/>
                          <w:szCs w:val="22"/>
                        </w:rPr>
                        <w:t xml:space="preserve">. Sustabdžiusi vidaus vandenų uosto ar komercinės prieplaukos registracijos galiojimą, Lietuvos saugios laivybos administracija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 </w:t>
                      </w:r>
                    </w:p>
                  </w:sdtContent>
                </w:sdt>
                <w:sdt>
                  <w:sdtPr>
                    <w:alias w:val="13 str. 31 d."/>
                    <w:tag w:val="part_672f4feae155457b8d5ca4bd31444f34"/>
                    <w:lock w:val="sdtLocked"/>
                    <w:richText/>
                  </w:sdtPr>
                  <w:sdtContent>
                    <w:p>
                      <w:pPr>
                        <w:ind w:firstLine="709"/>
                        <w:jc w:val="both"/>
                        <w:rPr>
                          <w:bCs/>
                          <w:sz w:val="22"/>
                          <w:szCs w:val="22"/>
                        </w:rPr>
                      </w:pPr>
                      <w:sdt>
                        <w:sdtPr>
                          <w:alias w:val="Numeris"/>
                          <w:tag w:val="nr_672f4feae155457b8d5ca4bd31444f34"/>
                          <w:lock w:val="sdtLocked"/>
                          <w:richText/>
                        </w:sdtPr>
                        <w:sdtContent>
                          <w:r>
                            <w:rPr>
                              <w:bCs/>
                              <w:sz w:val="22"/>
                              <w:szCs w:val="22"/>
                            </w:rPr>
                            <w:t>31</w:t>
                          </w:r>
                        </w:sdtContent>
                      </w:sdt>
                      <w:r>
                        <w:rPr>
                          <w:bCs/>
                          <w:sz w:val="22"/>
                          <w:szCs w:val="22"/>
                        </w:rPr>
                        <w:t>. Kai vidaus vandenų uosto ar komercinės prieplaukos valdytojas pašalina pažeidimus ir pateikia Lietuvos saugios laivybos administracijai ar savivaldybės vykdomajai institucijai tai pagrindžiančią informaciją, Lietuvos saugios laivybos administracija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p>
                  </w:sdtContent>
                </w:sdt>
                <w:sdt>
                  <w:sdtPr>
                    <w:alias w:val="13 str. 32 d."/>
                    <w:tag w:val="part_77269ad19e624b758094f0bfd36b5c2a"/>
                    <w:lock w:val="sdtLocked"/>
                    <w:richText/>
                  </w:sdtPr>
                  <w:sdtContent>
                    <w:p>
                      <w:pPr>
                        <w:ind w:firstLine="709"/>
                        <w:jc w:val="both"/>
                        <w:rPr>
                          <w:bCs/>
                          <w:sz w:val="22"/>
                          <w:szCs w:val="22"/>
                        </w:rPr>
                      </w:pPr>
                      <w:sdt>
                        <w:sdtPr>
                          <w:alias w:val="Numeris"/>
                          <w:tag w:val="nr_77269ad19e624b758094f0bfd36b5c2a"/>
                          <w:lock w:val="sdtLocked"/>
                          <w:richText/>
                        </w:sdtPr>
                        <w:sdtContent>
                          <w:r>
                            <w:rPr>
                              <w:bCs/>
                              <w:sz w:val="22"/>
                              <w:szCs w:val="22"/>
                            </w:rPr>
                            <w:t>32</w:t>
                          </w:r>
                        </w:sdtContent>
                      </w:sdt>
                      <w:r>
                        <w:rPr>
                          <w:bCs/>
                          <w:sz w:val="22"/>
                          <w:szCs w:val="22"/>
                        </w:rPr>
                        <w:t>. Lietuvos saugios laivybos administracija ar savivaldybės vykdomoji institucija išbraukia vidaus vandenų uostą ar komercinę prieplauką iš Įregistruotų vidaus vandenų uostų sąrašo ar Įregistruotų komercinių prieplaukų sąrašo, jeigu:</w:t>
                      </w:r>
                    </w:p>
                    <w:sdt>
                      <w:sdtPr>
                        <w:alias w:val="13 str. 32 d. 1 p."/>
                        <w:tag w:val="part_99631c1e97f3485693081eeb218736d5"/>
                        <w:lock w:val="sdtLocked"/>
                        <w:richText/>
                      </w:sdtPr>
                      <w:sdtContent>
                        <w:p>
                          <w:pPr>
                            <w:ind w:firstLine="709"/>
                            <w:jc w:val="both"/>
                            <w:rPr>
                              <w:bCs/>
                              <w:sz w:val="22"/>
                              <w:szCs w:val="22"/>
                            </w:rPr>
                          </w:pPr>
                          <w:sdt>
                            <w:sdtPr>
                              <w:alias w:val="Numeris"/>
                              <w:tag w:val="nr_99631c1e97f3485693081eeb218736d5"/>
                              <w:lock w:val="sdtLocked"/>
                              <w:richText/>
                            </w:sdtPr>
                            <w:sdtContent>
                              <w:r>
                                <w:rPr>
                                  <w:bCs/>
                                  <w:sz w:val="22"/>
                                  <w:szCs w:val="22"/>
                                </w:rPr>
                                <w:t>1</w:t>
                              </w:r>
                            </w:sdtContent>
                          </w:sdt>
                          <w:r>
                            <w:rPr>
                              <w:bCs/>
                              <w:sz w:val="22"/>
                              <w:szCs w:val="22"/>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d453593b79ec44a6bcd783b697bb2372"/>
                        <w:lock w:val="sdtLocked"/>
                        <w:richText/>
                      </w:sdtPr>
                      <w:sdtContent>
                        <w:p>
                          <w:pPr>
                            <w:ind w:firstLine="709"/>
                            <w:jc w:val="both"/>
                            <w:rPr>
                              <w:bCs/>
                              <w:sz w:val="22"/>
                              <w:szCs w:val="22"/>
                            </w:rPr>
                          </w:pPr>
                          <w:sdt>
                            <w:sdtPr>
                              <w:alias w:val="Numeris"/>
                              <w:tag w:val="nr_d453593b79ec44a6bcd783b697bb2372"/>
                              <w:lock w:val="sdtLocked"/>
                              <w:richText/>
                            </w:sdtPr>
                            <w:sdtContent>
                              <w:r>
                                <w:rPr>
                                  <w:bCs/>
                                  <w:sz w:val="22"/>
                                  <w:szCs w:val="22"/>
                                </w:rPr>
                                <w:t>2</w:t>
                              </w:r>
                            </w:sdtContent>
                          </w:sdt>
                          <w:r>
                            <w:rPr>
                              <w:bCs/>
                              <w:sz w:val="22"/>
                              <w:szCs w:val="22"/>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232d282459b14ae5a8105eed78ab641f"/>
                        <w:lock w:val="sdtLocked"/>
                        <w:richText/>
                      </w:sdtPr>
                      <w:sdtContent>
                        <w:p>
                          <w:pPr>
                            <w:ind w:firstLine="709"/>
                            <w:jc w:val="both"/>
                            <w:rPr>
                              <w:bCs/>
                              <w:sz w:val="22"/>
                              <w:szCs w:val="22"/>
                            </w:rPr>
                          </w:pPr>
                          <w:sdt>
                            <w:sdtPr>
                              <w:alias w:val="Numeris"/>
                              <w:tag w:val="nr_232d282459b14ae5a8105eed78ab641f"/>
                              <w:lock w:val="sdtLocked"/>
                              <w:richText/>
                            </w:sdtPr>
                            <w:sdtContent>
                              <w:r>
                                <w:rPr>
                                  <w:bCs/>
                                  <w:sz w:val="22"/>
                                  <w:szCs w:val="22"/>
                                </w:rPr>
                                <w:t>3</w:t>
                              </w:r>
                            </w:sdtContent>
                          </w:sdt>
                          <w:r>
                            <w:rPr>
                              <w:bCs/>
                              <w:sz w:val="22"/>
                              <w:szCs w:val="22"/>
                            </w:rPr>
                            <w:t>) per nustatytą terminą nepašalinami pažeidimai, dėl kurių buvo sustabdytas vidaus vandenų uosto ar komercinės prieplaukos registracijos galiojimas;</w:t>
                          </w:r>
                        </w:p>
                      </w:sdtContent>
                    </w:sdt>
                    <w:sdt>
                      <w:sdtPr>
                        <w:alias w:val="13 str. 32 d. 4 p."/>
                        <w:tag w:val="part_bde457e615d84f1aa56c523e4bd6c944"/>
                        <w:lock w:val="sdtLocked"/>
                        <w:richText/>
                      </w:sdtPr>
                      <w:sdtContent>
                        <w:p>
                          <w:pPr>
                            <w:ind w:firstLine="709"/>
                            <w:jc w:val="both"/>
                            <w:rPr>
                              <w:bCs/>
                              <w:sz w:val="22"/>
                              <w:szCs w:val="22"/>
                            </w:rPr>
                          </w:pPr>
                          <w:sdt>
                            <w:sdtPr>
                              <w:alias w:val="Numeris"/>
                              <w:tag w:val="nr_bde457e615d84f1aa56c523e4bd6c944"/>
                              <w:lock w:val="sdtLocked"/>
                              <w:richText/>
                            </w:sdtPr>
                            <w:sdtContent>
                              <w:r>
                                <w:rPr>
                                  <w:bCs/>
                                  <w:sz w:val="22"/>
                                  <w:szCs w:val="22"/>
                                </w:rPr>
                                <w:t>4</w:t>
                              </w:r>
                            </w:sdtContent>
                          </w:sdt>
                          <w:r>
                            <w:rPr>
                              <w:bCs/>
                              <w:sz w:val="22"/>
                              <w:szCs w:val="22"/>
                            </w:rPr>
                            <w:t>) vidaus vandenų uosto ar komercinės prieplaukos valdytojas likviduojamas arba miršta, o jo teisės ir pareigos nebuvo perimtos.</w:t>
                          </w:r>
                        </w:p>
                      </w:sdtContent>
                    </w:sdt>
                  </w:sdtContent>
                </w:sdt>
                <w:sdt>
                  <w:sdtPr>
                    <w:alias w:val="13 str. 33 d."/>
                    <w:tag w:val="part_e542f4749241488f82b2dc92f4e510a5"/>
                    <w:lock w:val="sdtLocked"/>
                    <w:richText/>
                  </w:sdtPr>
                  <w:sdtContent>
                    <w:p>
                      <w:pPr>
                        <w:ind w:firstLine="709"/>
                        <w:jc w:val="both"/>
                        <w:rPr>
                          <w:bCs/>
                          <w:sz w:val="22"/>
                          <w:szCs w:val="22"/>
                        </w:rPr>
                      </w:pPr>
                      <w:sdt>
                        <w:sdtPr>
                          <w:alias w:val="Numeris"/>
                          <w:tag w:val="nr_e542f4749241488f82b2dc92f4e510a5"/>
                          <w:lock w:val="sdtLocked"/>
                          <w:richText/>
                        </w:sdtPr>
                        <w:sdtContent>
                          <w:r>
                            <w:rPr>
                              <w:bCs/>
                              <w:sz w:val="22"/>
                              <w:szCs w:val="22"/>
                            </w:rPr>
                            <w:t>33</w:t>
                          </w:r>
                        </w:sdtContent>
                      </w:sdt>
                      <w:r>
                        <w:rPr>
                          <w:bCs/>
                          <w:sz w:val="22"/>
                          <w:szCs w:val="22"/>
                        </w:rPr>
                        <w:t>. Išbraukusi vidaus vandenų uostą ar komercinę prieplauką iš Įregistruotų vidaus vandenų uostų sąrašo ar Įregistruotų komercinių prieplaukų sąrašo, išskyrus šio straipsnio 32 dalies 4 punkte nurodytus atvejus, Lietuvos saugios laivybos administracija ar savivaldybės vykdomoji institucija nedelsdama, bet ne vėliau kaip per 2 darbo dienas, apie tai praneša vidaus vandenų uosto ar komercinės prieplaukos valdytojui.</w:t>
                      </w:r>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74165474f3534d39a87aad1fbb54a459"/>
                    <w:lock w:val="sdtLocked"/>
                    <w:richText/>
                  </w:sdtPr>
                  <w:sdtContent>
                    <w:p>
                      <w:pPr>
                        <w:ind w:firstLine="709"/>
                        <w:jc w:val="both"/>
                        <w:rPr>
                          <w:sz w:val="22"/>
                          <w:szCs w:val="22"/>
                        </w:rPr>
                      </w:pPr>
                      <w:sdt>
                        <w:sdtPr>
                          <w:alias w:val="Numeris"/>
                          <w:tag w:val="nr_74165474f3534d39a87aad1fbb54a459"/>
                          <w:lock w:val="sdtLocked"/>
                          <w:richText/>
                        </w:sdtPr>
                        <w:sdtContent>
                          <w:r>
                            <w:rPr>
                              <w:sz w:val="22"/>
                              <w:szCs w:val="22"/>
                            </w:rPr>
                            <w:t>35</w:t>
                          </w:r>
                        </w:sdtContent>
                      </w:sdt>
                      <w:r>
                        <w:rPr>
                          <w:sz w:val="22"/>
                          <w:szCs w:val="22"/>
                        </w:rPr>
                        <w:t>. Lietuvos saugios laivybos administracija ar savivaldybės institucijos, vidaus vandenų uosto ar komercinės prieplaukos steigėjas (valdytojas) šiame straipsnyje nurodytus pranešimus ir dokumentus teikia tiesiogiai, per atstumą ar elektroninėmis priemonėmis per kontaktinį centrą.</w:t>
                      </w:r>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1e65ae1e8a3c4e82ae14cc624d4cb452"/>
                        <w:lock w:val="sdtLocked"/>
                        <w:richText/>
                      </w:sdtPr>
                      <w:sdtContent>
                        <w:p>
                          <w:pPr>
                            <w:ind w:firstLine="709"/>
                            <w:jc w:val="both"/>
                            <w:rPr>
                              <w:sz w:val="22"/>
                              <w:szCs w:val="22"/>
                            </w:rPr>
                          </w:pPr>
                          <w:sdt>
                            <w:sdtPr>
                              <w:alias w:val="Numeris"/>
                              <w:tag w:val="nr_1e65ae1e8a3c4e82ae14cc624d4cb452"/>
                              <w:lock w:val="sdtLocked"/>
                              <w:richText/>
                            </w:sdtPr>
                            <w:sdtContent>
                              <w:r>
                                <w:rPr>
                                  <w:bCs/>
                                  <w:sz w:val="22"/>
                                  <w:szCs w:val="22"/>
                                </w:rPr>
                                <w:t>1</w:t>
                              </w:r>
                            </w:sdtContent>
                          </w:sdt>
                          <w:r>
                            <w:rPr>
                              <w:bCs/>
                              <w:sz w:val="22"/>
                              <w:szCs w:val="22"/>
                            </w:rPr>
                            <w:t xml:space="preserve">) pranešti Lietuvos saugios laivybos administracijai ar savivaldybės vykdomajai institucijai apie pasikeitusius duomenis, susijusius su vidaus vandenų uosto ar komercinės prieplaukos paskirtimi, vidaus vandenų uosto ar komercinės prieplaukos techniniais parametrais, arba </w:t>
                          </w:r>
                          <w:r>
                            <w:rPr>
                              <w:sz w:val="22"/>
                              <w:szCs w:val="22"/>
                            </w:rPr>
                            <w:t>pasikeitusius jų duomenis (</w:t>
                          </w:r>
                          <w:r>
                            <w:rPr>
                              <w:color w:val="000000"/>
                              <w:sz w:val="22"/>
                              <w:szCs w:val="22"/>
                            </w:rPr>
                            <w:t>jeigu asmuo yra juridinis, jo pavadinimą, juridinio asmens kodą, buveinę ir adresą korespondencijai; jeigu asmuo yra fizinis, jo vardą, pavardę, adresą korespondencijai</w:t>
                          </w:r>
                          <w:r>
                            <w:rPr>
                              <w:sz w:val="22"/>
                              <w:szCs w:val="22"/>
                            </w:rPr>
                            <w:t>) ne vėliau kaip per 5 darbo dienas nuo tokių duomenų pasikeitimo momento;</w:t>
                          </w:r>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18b7520a9889485babd18852af3207f9"/>
                    <w:lock w:val="sdtLocked"/>
                    <w:richText/>
                  </w:sdtPr>
                  <w:sdtContent>
                    <w:p>
                      <w:pPr>
                        <w:ind w:firstLine="709"/>
                        <w:jc w:val="both"/>
                      </w:pPr>
                      <w:sdt>
                        <w:sdtPr>
                          <w:alias w:val="Numeris"/>
                          <w:tag w:val="nr_18b7520a9889485babd18852af3207f9"/>
                          <w:lock w:val="sdtLocked"/>
                          <w:richText/>
                        </w:sdtPr>
                        <w:sdtContent>
                          <w:r>
                            <w:rPr>
                              <w:sz w:val="22"/>
                              <w:szCs w:val="22"/>
                            </w:rPr>
                            <w:t>37</w:t>
                          </w:r>
                        </w:sdtContent>
                      </w:sdt>
                      <w:r>
                        <w:rPr>
                          <w:sz w:val="22"/>
                          <w:szCs w:val="22"/>
                        </w:rPr>
                        <w:t>. Įregistruotų vidaus vandenų uostų ar komercinių prieplaukų planinius ir neplaninius veiklos patikrinimus atlieka Lietuvos saugios laivybos administracija ar savivaldybės vykdomoji institucija pagal Lietuvos saugios laivybos administracijos ar savivaldybės tarybos patvirtintas Įregistruotų vidaus vandenų uostų ar komercinių prieplaukų planinių ir neplaninių veiklos patikrinimų taisykles.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8" w:history="1">
                    <w:r>
                      <w:rPr>
                        <w:i/>
                        <w:color w:val="0000FF"/>
                        <w:sz w:val="20"/>
                        <w:u w:val="single"/>
                      </w:rPr>
                      <w:t>VIII-1900</w:t>
                    </w:r>
                  </w:hyperlink>
                  <w:r>
                    <w:rPr>
                      <w:i/>
                      <w:sz w:val="20"/>
                    </w:rPr>
                    <w:t>, 00.08.29, Žin., 2000, Nr.</w:t>
                  </w:r>
                  <w:hyperlink r:id="rId7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80" w:history="1">
                    <w:r>
                      <w:rPr>
                        <w:i/>
                        <w:color w:val="0000FF"/>
                        <w:sz w:val="20"/>
                        <w:u w:val="single"/>
                      </w:rPr>
                      <w:t>VIII-1964</w:t>
                    </w:r>
                  </w:hyperlink>
                  <w:r>
                    <w:rPr>
                      <w:i/>
                      <w:sz w:val="20"/>
                    </w:rPr>
                    <w:t>, 00.09.26, Žin., 2000, Nr.</w:t>
                  </w:r>
                  <w:hyperlink r:id="rId81"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82" w:history="1">
                    <w:r>
                      <w:rPr>
                        <w:i/>
                        <w:color w:val="0000FF"/>
                        <w:sz w:val="20"/>
                        <w:u w:val="single"/>
                      </w:rPr>
                      <w:t>IX-1214</w:t>
                    </w:r>
                  </w:hyperlink>
                  <w:r>
                    <w:rPr>
                      <w:i/>
                      <w:sz w:val="20"/>
                    </w:rPr>
                    <w:t xml:space="preserve">, 2002-12-03, Žin., 2002, Nr. </w:t>
                  </w:r>
                  <w:hyperlink r:id="rId83"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X-224</w:t>
                    </w:r>
                  </w:hyperlink>
                  <w:r>
                    <w:rPr>
                      <w:rFonts w:eastAsia="MS Mincho"/>
                      <w:i/>
                      <w:iCs/>
                      <w:sz w:val="20"/>
                    </w:rPr>
                    <w:t xml:space="preserve">, 2005-05-26, Žin., 2005, Nr. </w:t>
                  </w:r>
                  <w:hyperlink r:id="rId8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X-1790</w:t>
                    </w:r>
                  </w:hyperlink>
                  <w:r>
                    <w:rPr>
                      <w:rFonts w:eastAsia="MS Mincho"/>
                      <w:i/>
                      <w:iCs/>
                      <w:sz w:val="20"/>
                    </w:rPr>
                    <w:t xml:space="preserve">, 2008-11-06, Žin., 2008, Nr. </w:t>
                  </w:r>
                  <w:hyperlink r:id="rId87"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88" w:history="1">
                    <w:r>
                      <w:rPr>
                        <w:i/>
                        <w:color w:val="0000FF"/>
                        <w:sz w:val="20"/>
                        <w:u w:val="single"/>
                      </w:rPr>
                      <w:t>XI-720</w:t>
                    </w:r>
                  </w:hyperlink>
                  <w:r>
                    <w:rPr>
                      <w:i/>
                      <w:sz w:val="20"/>
                    </w:rPr>
                    <w:t xml:space="preserve">, 2010-04-01, Žin., 2010, Nr. </w:t>
                  </w:r>
                  <w:hyperlink r:id="rId89"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90" w:history="1">
                    <w:r>
                      <w:rPr>
                        <w:i/>
                        <w:color w:val="0000FF"/>
                        <w:sz w:val="20"/>
                        <w:u w:val="single"/>
                      </w:rPr>
                      <w:t>XI-891</w:t>
                    </w:r>
                  </w:hyperlink>
                  <w:r>
                    <w:rPr>
                      <w:i/>
                      <w:sz w:val="20"/>
                    </w:rPr>
                    <w:t xml:space="preserve">, 2010-06-10, Žin., 2010, Nr. </w:t>
                  </w:r>
                  <w:hyperlink r:id="rId91"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44f5a00eda024c36a371efdc96faa418"/>
                <w:lock w:val="sdtLocked"/>
                <w:richText/>
              </w:sdtPr>
              <w:sdtContent>
                <w:p>
                  <w:pPr>
                    <w:ind w:right="-55" w:firstLine="720"/>
                    <w:jc w:val="both"/>
                    <w:rPr>
                      <w:b/>
                      <w:bCs/>
                      <w:color w:val="000000"/>
                      <w:sz w:val="22"/>
                      <w:szCs w:val="22"/>
                      <w:lang w:eastAsia="lt-LT"/>
                    </w:rPr>
                  </w:pPr>
                  <w:sdt>
                    <w:sdtPr>
                      <w:alias w:val="Numeris"/>
                      <w:tag w:val="nr_44f5a00eda024c36a371efdc96faa418"/>
                      <w:lock w:val="sdtLocked"/>
                      <w:richText/>
                    </w:sdtPr>
                    <w:sdtContent>
                      <w:r>
                        <w:rPr>
                          <w:b/>
                          <w:bCs/>
                          <w:color w:val="000000"/>
                          <w:sz w:val="22"/>
                          <w:szCs w:val="22"/>
                          <w:lang w:eastAsia="lt-LT"/>
                        </w:rPr>
                        <w:t>14</w:t>
                      </w:r>
                    </w:sdtContent>
                  </w:sdt>
                  <w:r>
                    <w:rPr>
                      <w:b/>
                      <w:bCs/>
                      <w:color w:val="000000"/>
                      <w:sz w:val="22"/>
                      <w:szCs w:val="22"/>
                      <w:lang w:eastAsia="lt-LT"/>
                    </w:rPr>
                    <w:t xml:space="preserve"> straipsnis. </w:t>
                  </w:r>
                  <w:sdt>
                    <w:sdtPr>
                      <w:alias w:val="Pavadinimas"/>
                      <w:tag w:val="title_44f5a00eda024c36a371efdc96faa418"/>
                      <w:lock w:val="sdtLocked"/>
                      <w:richText/>
                    </w:sdtPr>
                    <w:sdtContent>
                      <w:r>
                        <w:rPr>
                          <w:b/>
                          <w:bCs/>
                          <w:color w:val="000000"/>
                          <w:sz w:val="22"/>
                          <w:szCs w:val="22"/>
                          <w:lang w:eastAsia="lt-LT"/>
                        </w:rPr>
                        <w:t>Vidaus vandenų transporto priemonių sąvoka</w:t>
                      </w:r>
                    </w:sdtContent>
                  </w:sdt>
                </w:p>
                <w:sdt>
                  <w:sdtPr>
                    <w:alias w:val="14 str. 1 d."/>
                    <w:tag w:val="part_f355a5a443704799876bea633cf989b8"/>
                    <w:lock w:val="sdtLocked"/>
                    <w:richText/>
                  </w:sdtPr>
                  <w:sdtContent>
                    <w:p>
                      <w:pPr>
                        <w:ind w:right="-55" w:firstLine="720"/>
                        <w:jc w:val="both"/>
                      </w:pPr>
                      <w:r>
                        <w:rPr>
                          <w:color w:val="000000"/>
                          <w:sz w:val="22"/>
                          <w:szCs w:val="22"/>
                          <w:lang w:eastAsia="lt-LT"/>
                        </w:rPr>
                        <w:t>Vidaus vandenų transporto priemonės – vidaus vandenų, žvejybos, mažieji, pramoginiai, sportiniai, tradiciniai ir asmeniniai laivai, plūduriuojantys įrenginiai bei plūduriuojančios priemonės, eksploatuojantys arba aptarnaujantys vandenų kelius.</w:t>
                      </w:r>
                    </w:p>
                  </w:sdtContent>
                </w:sdt>
                <w:p>
                  <w:pPr>
                    <w:jc w:val="both"/>
                    <w:rPr>
                      <w:color w:val="000000"/>
                      <w:sz w:val="22"/>
                    </w:rPr>
                  </w:pPr>
                  <w:r>
                    <w:rPr>
                      <w:i/>
                      <w:sz w:val="20"/>
                    </w:rPr>
                    <w:t>Straipsnio pakeitimai:</w:t>
                  </w:r>
                </w:p>
                <w:p>
                  <w:pPr>
                    <w:jc w:val="both"/>
                    <w:rPr>
                      <w:color w:val="000000"/>
                      <w:sz w:val="22"/>
                    </w:rPr>
                  </w:pPr>
                  <w:r>
                    <w:rPr>
                      <w:rFonts w:eastAsia="MS Mincho"/>
                      <w:i/>
                      <w:iCs/>
                      <w:sz w:val="20"/>
                    </w:rPr>
                    <w:t xml:space="preserve">Nr. </w:t>
                  </w:r>
                  <w:hyperlink r:id="rId92" w:history="1">
                    <w:r>
                      <w:rPr>
                        <w:rFonts w:eastAsia="MS Mincho"/>
                        <w:i/>
                        <w:iCs/>
                        <w:color w:val="0000FF"/>
                        <w:sz w:val="20"/>
                        <w:u w:val="single"/>
                      </w:rPr>
                      <w:t>X-224</w:t>
                    </w:r>
                  </w:hyperlink>
                  <w:r>
                    <w:rPr>
                      <w:rFonts w:eastAsia="MS Mincho"/>
                      <w:i/>
                      <w:iCs/>
                      <w:sz w:val="20"/>
                    </w:rPr>
                    <w:t xml:space="preserve">, 2005-05-26, Žin., 2005, Nr. </w:t>
                  </w:r>
                  <w:hyperlink r:id="rId93"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w:tag w:val="part_38c201caec784f709f9ded34a9fa59dc"/>
                <w:lock w:val="sdtLocked"/>
                <w:richText/>
              </w:sdtPr>
              <w:sdtContent>
                <w:p>
                  <w:pPr>
                    <w:ind w:right="-55" w:firstLine="720"/>
                    <w:jc w:val="both"/>
                    <w:rPr>
                      <w:color w:val="000000"/>
                      <w:sz w:val="22"/>
                    </w:rPr>
                  </w:pPr>
                  <w:sdt>
                    <w:sdtPr>
                      <w:alias w:val="Numeris"/>
                      <w:tag w:val="nr_38c201caec784f709f9ded34a9fa59dc"/>
                      <w:lock w:val="sdtLocked"/>
                      <w:richText/>
                    </w:sdtPr>
                    <w:sdtContent>
                      <w:r>
                        <w:rPr>
                          <w:b/>
                          <w:color w:val="000000"/>
                          <w:sz w:val="22"/>
                        </w:rPr>
                        <w:t>15</w:t>
                      </w:r>
                    </w:sdtContent>
                  </w:sdt>
                  <w:r>
                    <w:rPr>
                      <w:b/>
                      <w:color w:val="000000"/>
                      <w:sz w:val="22"/>
                    </w:rPr>
                    <w:t xml:space="preserve"> straipsnis. </w:t>
                  </w:r>
                  <w:sdt>
                    <w:sdtPr>
                      <w:alias w:val="Pavadinimas"/>
                      <w:tag w:val="title_38c201caec784f709f9ded34a9fa59dc"/>
                      <w:lock w:val="sdtLocked"/>
                      <w:richText/>
                    </w:sdtPr>
                    <w:sdtContent>
                      <w:r>
                        <w:rPr>
                          <w:b/>
                          <w:color w:val="000000"/>
                          <w:sz w:val="22"/>
                        </w:rPr>
                        <w:t>Vidaus vandenų transporto priemonių klasifikavimas</w:t>
                      </w:r>
                    </w:sdtContent>
                  </w:sdt>
                </w:p>
                <w:sdt>
                  <w:sdtPr>
                    <w:alias w:val="15 str. 1 d."/>
                    <w:tag w:val="part_49a6caa0863742f78020dde5db789b6b"/>
                    <w:lock w:val="sdtLocked"/>
                    <w:richText/>
                  </w:sdtPr>
                  <w:sdtContent>
                    <w:p>
                      <w:pPr>
                        <w:ind w:right="-55" w:firstLine="720"/>
                        <w:jc w:val="both"/>
                        <w:rPr>
                          <w:color w:val="000000"/>
                          <w:sz w:val="22"/>
                        </w:rPr>
                      </w:pPr>
                      <w:sdt>
                        <w:sdtPr>
                          <w:alias w:val="Numeris"/>
                          <w:tag w:val="nr_49a6caa0863742f78020dde5db789b6b"/>
                          <w:lock w:val="sdtLocked"/>
                          <w:richText/>
                        </w:sdtPr>
                        <w:sdtContent>
                          <w:r>
                            <w:rPr>
                              <w:color w:val="000000"/>
                              <w:sz w:val="22"/>
                            </w:rPr>
                            <w:t>1</w:t>
                          </w:r>
                        </w:sdtContent>
                      </w:sdt>
                      <w:r>
                        <w:rPr>
                          <w:color w:val="000000"/>
                          <w:sz w:val="22"/>
                        </w:rPr>
                        <w:t>. Vidaus vandenų laivas – bet kurio tipo savaeigis ar nesavaeigis keleivinis, krovininis, techninis (tarnybinis, mokslinio tyrinėjimo, techninio aptarnavimo ir kiti) laivas, keltas (keleivinis, krovininis, mišrus), kuris yra arba gali būti naudojamas laivybai vidaus vandenyse.</w:t>
                      </w:r>
                    </w:p>
                  </w:sdtContent>
                </w:sdt>
                <w:sdt>
                  <w:sdtPr>
                    <w:alias w:val="15 str. 2 d."/>
                    <w:tag w:val="part_3d0ea69c98b447f6b83ca52bf603beda"/>
                    <w:lock w:val="sdtLocked"/>
                    <w:richText/>
                  </w:sdtPr>
                  <w:sdtContent>
                    <w:p>
                      <w:pPr>
                        <w:ind w:right="-55" w:firstLine="720"/>
                        <w:jc w:val="both"/>
                        <w:rPr>
                          <w:color w:val="000000"/>
                          <w:sz w:val="22"/>
                        </w:rPr>
                      </w:pPr>
                      <w:sdt>
                        <w:sdtPr>
                          <w:alias w:val="Numeris"/>
                          <w:tag w:val="nr_3d0ea69c98b447f6b83ca52bf603beda"/>
                          <w:lock w:val="sdtLocked"/>
                          <w:richText/>
                        </w:sdtPr>
                        <w:sdtContent>
                          <w:r>
                            <w:rPr>
                              <w:color w:val="000000"/>
                              <w:sz w:val="22"/>
                            </w:rPr>
                            <w:t>2</w:t>
                          </w:r>
                        </w:sdtContent>
                      </w:sdt>
                      <w:r>
                        <w:rPr>
                          <w:color w:val="000000"/>
                          <w:sz w:val="22"/>
                        </w:rPr>
                        <w:t>.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sdtContent>
                </w:sdt>
                <w:sdt>
                  <w:sdtPr>
                    <w:alias w:val="15 str. 3 d."/>
                    <w:tag w:val="part_366076807d8c4d43a1612cbd5814bd88"/>
                    <w:lock w:val="sdtLocked"/>
                    <w:richText/>
                  </w:sdtPr>
                  <w:sdtContent>
                    <w:p>
                      <w:pPr>
                        <w:ind w:right="-55" w:firstLine="720"/>
                        <w:jc w:val="both"/>
                        <w:rPr>
                          <w:color w:val="000000"/>
                          <w:sz w:val="22"/>
                        </w:rPr>
                      </w:pPr>
                      <w:sdt>
                        <w:sdtPr>
                          <w:alias w:val="Numeris"/>
                          <w:tag w:val="nr_366076807d8c4d43a1612cbd5814bd88"/>
                          <w:lock w:val="sdtLocked"/>
                          <w:richText/>
                        </w:sdtPr>
                        <w:sdtContent>
                          <w:r>
                            <w:rPr>
                              <w:color w:val="000000"/>
                              <w:sz w:val="22"/>
                            </w:rPr>
                            <w:t>3</w:t>
                          </w:r>
                        </w:sdtContent>
                      </w:sdt>
                      <w:r>
                        <w:rPr>
                          <w:color w:val="000000"/>
                          <w:sz w:val="22"/>
                        </w:rPr>
                        <w:t>.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sdtContent>
                </w:sdt>
                <w:sdt>
                  <w:sdtPr>
                    <w:alias w:val="15 str. 4 d."/>
                    <w:tag w:val="part_94f24729f8a1497c970a794b99353c54"/>
                    <w:lock w:val="sdtLocked"/>
                    <w:richText/>
                  </w:sdtPr>
                  <w:sdtContent>
                    <w:p>
                      <w:pPr>
                        <w:ind w:right="-55" w:firstLine="720"/>
                        <w:jc w:val="both"/>
                        <w:rPr>
                          <w:color w:val="000000"/>
                          <w:sz w:val="22"/>
                        </w:rPr>
                      </w:pPr>
                      <w:sdt>
                        <w:sdtPr>
                          <w:alias w:val="Numeris"/>
                          <w:tag w:val="nr_94f24729f8a1497c970a794b99353c54"/>
                          <w:lock w:val="sdtLocked"/>
                          <w:richText/>
                        </w:sdtPr>
                        <w:sdtContent>
                          <w:r>
                            <w:rPr>
                              <w:color w:val="000000"/>
                              <w:sz w:val="22"/>
                            </w:rPr>
                            <w:t>4</w:t>
                          </w:r>
                        </w:sdtContent>
                      </w:sdt>
                      <w:r>
                        <w:rPr>
                          <w:color w:val="000000"/>
                          <w:sz w:val="22"/>
                        </w:rPr>
                        <w:t>. Pramoginis laivas – bet kurio tipo ir bet kuriuo būdu varomas sportui ir pramogoms skirtas laivas, kurio korpuso ilgis yra nuo 2,5 iki 24 metrų.</w:t>
                      </w:r>
                    </w:p>
                  </w:sdtContent>
                </w:sdt>
                <w:sdt>
                  <w:sdtPr>
                    <w:alias w:val="15 str. 5 d."/>
                    <w:tag w:val="part_35d1571fb65248afaaeffb228a654bc1"/>
                    <w:lock w:val="sdtLocked"/>
                    <w:richText/>
                  </w:sdtPr>
                  <w:sdtContent>
                    <w:p>
                      <w:pPr>
                        <w:ind w:right="-55" w:firstLine="720"/>
                        <w:jc w:val="both"/>
                        <w:rPr>
                          <w:color w:val="000000"/>
                          <w:sz w:val="22"/>
                        </w:rPr>
                      </w:pPr>
                      <w:sdt>
                        <w:sdtPr>
                          <w:alias w:val="Numeris"/>
                          <w:tag w:val="nr_35d1571fb65248afaaeffb228a654bc1"/>
                          <w:lock w:val="sdtLocked"/>
                          <w:richText/>
                        </w:sdtPr>
                        <w:sdtContent>
                          <w:r>
                            <w:rPr>
                              <w:color w:val="000000"/>
                              <w:sz w:val="22"/>
                            </w:rPr>
                            <w:t>5</w:t>
                          </w:r>
                        </w:sdtContent>
                      </w:sdt>
                      <w:r>
                        <w:rPr>
                          <w:color w:val="000000"/>
                          <w:sz w:val="22"/>
                        </w:rPr>
                        <w:t>. Sportinis laivas – specialiai sukonstruotas ir gamintojo atitinkamai pažymėtas laivas, skirtas tik sporto tikslams.</w:t>
                      </w:r>
                    </w:p>
                  </w:sdtContent>
                </w:sdt>
                <w:sdt>
                  <w:sdtPr>
                    <w:alias w:val="15 str. 6 d."/>
                    <w:tag w:val="part_bfef92950c454ec5b26e5e05fbe91011"/>
                    <w:lock w:val="sdtLocked"/>
                    <w:richText/>
                  </w:sdtPr>
                  <w:sdtContent>
                    <w:p>
                      <w:pPr>
                        <w:ind w:right="-55" w:firstLine="720"/>
                        <w:jc w:val="both"/>
                        <w:rPr>
                          <w:color w:val="000000"/>
                          <w:sz w:val="22"/>
                        </w:rPr>
                      </w:pPr>
                      <w:sdt>
                        <w:sdtPr>
                          <w:alias w:val="Numeris"/>
                          <w:tag w:val="nr_bfef92950c454ec5b26e5e05fbe91011"/>
                          <w:lock w:val="sdtLocked"/>
                          <w:richText/>
                        </w:sdtPr>
                        <w:sdtContent>
                          <w:r>
                            <w:rPr>
                              <w:color w:val="000000"/>
                              <w:sz w:val="22"/>
                            </w:rPr>
                            <w:t>6</w:t>
                          </w:r>
                        </w:sdtContent>
                      </w:sdt>
                      <w:r>
                        <w:rPr>
                          <w:color w:val="000000"/>
                          <w:sz w:val="22"/>
                        </w:rPr>
                        <w:t>. Asmeninis laivas – trumpesnis kaip 4 metrų laivas, naudojantis vidaus degimo variklį, turintį vandens srauto pompą kaip pirminį varymo šaltinį, ir suprojektuotas taip, kad jį sėdėdamas, stovėdamas ar klūpėdamas ant korpuso valdytų žmogus.</w:t>
                      </w:r>
                    </w:p>
                  </w:sdtContent>
                </w:sdt>
                <w:sdt>
                  <w:sdtPr>
                    <w:alias w:val="7 d."/>
                    <w:tag w:val="part_59eea771e3ff43029988c35cc03e5f58"/>
                    <w:lock w:val="sdtLocked"/>
                    <w:richText/>
                  </w:sdtPr>
                  <w:sdtContent>
                    <w:p>
                      <w:pPr>
                        <w:ind w:firstLine="720"/>
                        <w:jc w:val="both"/>
                        <w:rPr>
                          <w:color w:val="000000"/>
                          <w:sz w:val="22"/>
                        </w:rPr>
                      </w:pPr>
                      <w:sdt>
                        <w:sdtPr>
                          <w:alias w:val="Numeris"/>
                          <w:tag w:val="nr_59eea771e3ff43029988c35cc03e5f58"/>
                          <w:lock w:val="sdtLocked"/>
                          <w:richText/>
                        </w:sdtPr>
                        <w:sdtContent>
                          <w:r>
                            <w:rPr>
                              <w:sz w:val="22"/>
                              <w:szCs w:val="22"/>
                              <w:lang w:eastAsia="lt-LT"/>
                            </w:rPr>
                            <w:t>7</w:t>
                          </w:r>
                        </w:sdtContent>
                      </w:sdt>
                      <w:r>
                        <w:rPr>
                          <w:sz w:val="22"/>
                          <w:szCs w:val="22"/>
                          <w:lang w:eastAsia="lt-LT"/>
                        </w:rPr>
                        <w:t>. Tradicinis laivas – kultūros ministro ir susisiekimo ministro nustatyta tvarka pripažintas bet koks istorinis laivas ir tokio laivo tiksli kopija, įskaitant ir tuos laivus, kurie sukurti tradiciniams upeivystės įgūdžiams skatinti ir supažindinti su kultūros paveldu. Toks laivas eksploatuojamas tradiciniais (įprastiniais) upeivystės principais ir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8 d."/>
                    <w:tag w:val="part_7148cae8d61d457d98ea28bea9ab43dc"/>
                    <w:lock w:val="sdtLocked"/>
                    <w:richText/>
                  </w:sdtPr>
                  <w:sdtContent>
                    <w:p>
                      <w:pPr>
                        <w:ind w:right="-55" w:firstLine="720"/>
                        <w:jc w:val="both"/>
                      </w:pPr>
                      <w:sdt>
                        <w:sdtPr>
                          <w:alias w:val="Numeris"/>
                          <w:tag w:val="nr_7148cae8d61d457d98ea28bea9ab43dc"/>
                          <w:lock w:val="sdtLocked"/>
                          <w:richText/>
                        </w:sdtPr>
                        <w:sdtContent>
                          <w:r>
                            <w:rPr>
                              <w:color w:val="000000"/>
                              <w:sz w:val="22"/>
                            </w:rPr>
                            <w:t>8</w:t>
                          </w:r>
                        </w:sdtContent>
                      </w:sdt>
                      <w:r>
                        <w:rPr>
                          <w:color w:val="000000"/>
                          <w:sz w:val="22"/>
                        </w:rPr>
                        <w:t>. Plūduriuojantis įrenginys – plaukiojantis įrenginys, turintis mechaninę įrangą ir skirtas darbui vidaus vandenų keliuose ir uostuose (žemkasė, žemsiurbė, dokas, plaukiojantis kranas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9 d."/>
                    <w:tag w:val="part_9da4e0a05a25459ebb3a00ba259f2a18"/>
                    <w:lock w:val="sdtLocked"/>
                    <w:richText/>
                  </w:sdtPr>
                  <w:sdtContent>
                    <w:p>
                      <w:pPr>
                        <w:ind w:right="-55" w:firstLine="720"/>
                        <w:jc w:val="both"/>
                        <w:rPr>
                          <w:color w:val="000000"/>
                          <w:sz w:val="22"/>
                        </w:rPr>
                      </w:pPr>
                      <w:sdt>
                        <w:sdtPr>
                          <w:alias w:val="Numeris"/>
                          <w:tag w:val="nr_9da4e0a05a25459ebb3a00ba259f2a18"/>
                          <w:lock w:val="sdtLocked"/>
                          <w:richText/>
                        </w:sdtPr>
                        <w:sdtContent>
                          <w:r>
                            <w:rPr>
                              <w:sz w:val="22"/>
                            </w:rPr>
                            <w:t>9</w:t>
                          </w:r>
                        </w:sdtContent>
                      </w:sdt>
                      <w:r>
                        <w:rPr>
                          <w:sz w:val="22"/>
                        </w:rPr>
                        <w:t>.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4" w:history="1">
                    <w:r>
                      <w:rPr>
                        <w:i/>
                        <w:color w:val="0000FF"/>
                        <w:sz w:val="20"/>
                        <w:u w:val="single"/>
                      </w:rPr>
                      <w:t>VIII-1900</w:t>
                    </w:r>
                  </w:hyperlink>
                  <w:r>
                    <w:rPr>
                      <w:i/>
                      <w:sz w:val="20"/>
                    </w:rPr>
                    <w:t>, 00.08.29, Žin., 2000, Nr.</w:t>
                  </w:r>
                  <w:hyperlink r:id="rId9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96" w:history="1">
                    <w:r>
                      <w:rPr>
                        <w:i/>
                        <w:color w:val="0000FF"/>
                        <w:sz w:val="20"/>
                        <w:u w:val="single"/>
                      </w:rPr>
                      <w:t>VIII-1964</w:t>
                    </w:r>
                  </w:hyperlink>
                  <w:r>
                    <w:rPr>
                      <w:i/>
                      <w:sz w:val="20"/>
                    </w:rPr>
                    <w:t>, 00.09.26, Žin., 2000, Nr.</w:t>
                  </w:r>
                  <w:hyperlink r:id="rId97"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98" w:history="1">
                    <w:r>
                      <w:rPr>
                        <w:i/>
                        <w:color w:val="0000FF"/>
                        <w:sz w:val="20"/>
                        <w:u w:val="single"/>
                      </w:rPr>
                      <w:t>IX-1214</w:t>
                    </w:r>
                  </w:hyperlink>
                  <w:r>
                    <w:rPr>
                      <w:i/>
                      <w:sz w:val="20"/>
                    </w:rPr>
                    <w:t xml:space="preserve">, 2002-12-03, Žin., 2002, Nr. </w:t>
                  </w:r>
                  <w:hyperlink r:id="rId99"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X-224</w:t>
                    </w:r>
                  </w:hyperlink>
                  <w:r>
                    <w:rPr>
                      <w:rFonts w:eastAsia="MS Mincho"/>
                      <w:i/>
                      <w:iCs/>
                      <w:sz w:val="20"/>
                    </w:rPr>
                    <w:t xml:space="preserve">, 2005-05-26, Žin., 2005, Nr. </w:t>
                  </w:r>
                  <w:hyperlink r:id="rId10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X-1790</w:t>
                    </w:r>
                  </w:hyperlink>
                  <w:r>
                    <w:rPr>
                      <w:rFonts w:eastAsia="MS Mincho"/>
                      <w:i/>
                      <w:iCs/>
                      <w:sz w:val="20"/>
                    </w:rPr>
                    <w:t xml:space="preserve">, 2008-11-06, Žin., 2008, Nr. </w:t>
                  </w:r>
                  <w:hyperlink r:id="rId103"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16 str."/>
                <w:tag w:val="part_2c22a44fe1f047f5aaee7e17680bc164"/>
                <w:lock w:val="sdtLocked"/>
                <w:richText/>
              </w:sdtPr>
              <w:sdtContent>
                <w:p>
                  <w:pPr>
                    <w:ind w:left="2552" w:right="-55" w:hanging="1832"/>
                    <w:jc w:val="both"/>
                    <w:rPr>
                      <w:sz w:val="22"/>
                    </w:rPr>
                  </w:pPr>
                  <w:sdt>
                    <w:sdtPr>
                      <w:alias w:val="Numeris"/>
                      <w:tag w:val="nr_2c22a44fe1f047f5aaee7e17680bc164"/>
                      <w:lock w:val="sdtLocked"/>
                      <w:richText/>
                    </w:sdtPr>
                    <w:sdtContent>
                      <w:r>
                        <w:rPr>
                          <w:b/>
                          <w:sz w:val="22"/>
                        </w:rPr>
                        <w:t>16</w:t>
                      </w:r>
                    </w:sdtContent>
                  </w:sdt>
                  <w:r>
                    <w:rPr>
                      <w:b/>
                      <w:sz w:val="22"/>
                    </w:rPr>
                    <w:t xml:space="preserve"> straipsnis. </w:t>
                  </w:r>
                  <w:sdt>
                    <w:sdtPr>
                      <w:alias w:val="Pavadinimas"/>
                      <w:tag w:val="title_2c22a44fe1f047f5aaee7e17680bc164"/>
                      <w:lock w:val="sdtLocked"/>
                      <w:richText/>
                    </w:sdtPr>
                    <w:sdtContent>
                      <w:r>
                        <w:rPr>
                          <w:b/>
                          <w:sz w:val="22"/>
                        </w:rPr>
                        <w:t>Vidaus vandenų transporto priemonių registravimas ir techninė apžiūra bei techninis patikrinimas</w:t>
                      </w:r>
                    </w:sdtContent>
                  </w:sdt>
                </w:p>
                <w:sdt>
                  <w:sdtPr>
                    <w:alias w:val="16 str. 1 d."/>
                    <w:tag w:val="part_3dd1cb094eed49658bffe01ce7fa6289"/>
                    <w:lock w:val="sdtLocked"/>
                    <w:richText/>
                  </w:sdtPr>
                  <w:sdtContent>
                    <w:p>
                      <w:pPr>
                        <w:ind w:right="-55" w:firstLine="720"/>
                        <w:jc w:val="both"/>
                        <w:rPr>
                          <w:color w:val="000000"/>
                          <w:sz w:val="22"/>
                        </w:rPr>
                      </w:pPr>
                      <w:sdt>
                        <w:sdtPr>
                          <w:alias w:val="Numeris"/>
                          <w:tag w:val="nr_3dd1cb094eed49658bffe01ce7fa6289"/>
                          <w:lock w:val="sdtLocked"/>
                          <w:richText/>
                        </w:sdtPr>
                        <w:sdtContent>
                          <w:r>
                            <w:rPr>
                              <w:sz w:val="22"/>
                              <w:szCs w:val="22"/>
                              <w:lang w:eastAsia="lt-LT"/>
                            </w:rPr>
                            <w:t>1</w:t>
                          </w:r>
                        </w:sdtContent>
                      </w:sdt>
                      <w:r>
                        <w:rPr>
                          <w:sz w:val="22"/>
                          <w:szCs w:val="22"/>
                          <w:lang w:eastAsia="lt-LT"/>
                        </w:rPr>
                        <w:t xml:space="preserve">. Vidaus vandenų transporto priemonės (išskyrus sportinius laivus, </w:t>
                      </w:r>
                      <w:r>
                        <w:rPr>
                          <w:sz w:val="22"/>
                          <w:szCs w:val="22"/>
                        </w:rPr>
                        <w:t xml:space="preserve">vandens dviračius, irklines valtis, kurių ilgis iki 6 metrų, burines jachtas, kurių korpusas trumpesnis kaip </w:t>
                      </w:r>
                      <w:smartTag w:uri="urn:schemas-microsoft-com:office:smarttags" w:element="metricconverter">
                        <w:smartTagPr>
                          <w:attr w:name="ProductID" w:val="6 metrai"/>
                        </w:smartTagPr>
                        <w:r>
                          <w:rPr>
                            <w:sz w:val="22"/>
                            <w:szCs w:val="22"/>
                          </w:rPr>
                          <w:t>6 metrai</w:t>
                        </w:r>
                      </w:smartTag>
                      <w:r>
                        <w:rPr>
                          <w:sz w:val="22"/>
                          <w:szCs w:val="22"/>
                        </w:rPr>
                        <w:t>, irklinius turistinius plaustus, kurių keliamoji galia mažesnė kaip 500 kilogramų</w:t>
                      </w:r>
                      <w:r>
                        <w:rPr>
                          <w:sz w:val="22"/>
                          <w:szCs w:val="22"/>
                          <w:lang w:eastAsia="lt-LT"/>
                        </w:rPr>
                        <w:t>) ir jų pakabinamieji varikliai registruojami Lietuvos Respublikos vidaus vandenų laivų registre</w:t>
                      </w:r>
                      <w:r>
                        <w:rPr>
                          <w:color w:val="000000"/>
                          <w:sz w:val="22"/>
                        </w:rPr>
                        <w:t>.</w:t>
                      </w:r>
                    </w:p>
                  </w:sdtContent>
                </w:sdt>
                <w:sdt>
                  <w:sdtPr>
                    <w:alias w:val="16 str. 2 d."/>
                    <w:tag w:val="part_02ec05def7c24023916c2165c15366a5"/>
                    <w:lock w:val="sdtLocked"/>
                    <w:richText/>
                  </w:sdtPr>
                  <w:sdtContent>
                    <w:p>
                      <w:pPr>
                        <w:ind w:right="-55" w:firstLine="720"/>
                        <w:jc w:val="both"/>
                        <w:rPr>
                          <w:sz w:val="22"/>
                        </w:rPr>
                      </w:pPr>
                      <w:sdt>
                        <w:sdtPr>
                          <w:alias w:val="Numeris"/>
                          <w:tag w:val="nr_02ec05def7c24023916c2165c15366a5"/>
                          <w:lock w:val="sdtLocked"/>
                          <w:richText/>
                        </w:sdtPr>
                        <w:sdtContent>
                          <w:r>
                            <w:rPr>
                              <w:color w:val="000000"/>
                              <w:sz w:val="22"/>
                            </w:rPr>
                            <w:t>2</w:t>
                          </w:r>
                        </w:sdtContent>
                      </w:sdt>
                      <w:r>
                        <w:rPr>
                          <w:color w:val="000000"/>
                          <w:sz w:val="22"/>
                        </w:rPr>
                        <w:t xml:space="preserve">. </w:t>
                      </w:r>
                      <w:r>
                        <w:rPr>
                          <w:sz w:val="22"/>
                        </w:rPr>
                        <w:t>Lietuvos Respublikos vidaus vandenų laivų registrą steigia ir jo nuostatus tvirtina Vyriausybė.</w:t>
                      </w:r>
                    </w:p>
                  </w:sdtContent>
                </w:sdt>
                <w:sdt>
                  <w:sdtPr>
                    <w:alias w:val="16 str. 3 d."/>
                    <w:tag w:val="part_887b6f340d034ff299639ba2eca0d6a2"/>
                    <w:lock w:val="sdtLocked"/>
                    <w:richText/>
                  </w:sdtPr>
                  <w:sdtContent>
                    <w:p>
                      <w:pPr>
                        <w:ind w:right="-55" w:firstLine="720"/>
                        <w:jc w:val="both"/>
                        <w:rPr>
                          <w:color w:val="000000"/>
                          <w:sz w:val="22"/>
                        </w:rPr>
                      </w:pPr>
                      <w:sdt>
                        <w:sdtPr>
                          <w:alias w:val="Numeris"/>
                          <w:tag w:val="nr_887b6f340d034ff299639ba2eca0d6a2"/>
                          <w:lock w:val="sdtLocked"/>
                          <w:richText/>
                        </w:sdtPr>
                        <w:sdtContent>
                          <w:r>
                            <w:rPr>
                              <w:color w:val="000000"/>
                              <w:sz w:val="22"/>
                            </w:rPr>
                            <w:t>3</w:t>
                          </w:r>
                        </w:sdtContent>
                      </w:sdt>
                      <w:r>
                        <w:rPr>
                          <w:color w:val="000000"/>
                          <w:sz w:val="22"/>
                        </w:rPr>
                        <w:t xml:space="preserve">. </w:t>
                      </w:r>
                      <w:r>
                        <w:rPr>
                          <w:bCs/>
                          <w:sz w:val="22"/>
                        </w:rPr>
                        <w:t>Lietuvos Respublikos vidaus vandenyse galioja Europos Bendrijos valstybių narių kompetentingų institucijų išduoti vidaus vandenų transporto priemonių dokumentai.</w:t>
                      </w:r>
                      <w:r>
                        <w:rPr>
                          <w:color w:val="000000"/>
                          <w:sz w:val="22"/>
                        </w:rPr>
                        <w:t xml:space="preserve"> </w:t>
                      </w:r>
                    </w:p>
                  </w:sdtContent>
                </w:sdt>
                <w:sdt>
                  <w:sdtPr>
                    <w:alias w:val="16 str. 4 d."/>
                    <w:tag w:val="part_0946d5e32c5e4897978bf610bc7f2f5c"/>
                    <w:lock w:val="sdtLocked"/>
                    <w:richText/>
                  </w:sdtPr>
                  <w:sdtContent>
                    <w:p>
                      <w:pPr>
                        <w:ind w:right="-55" w:firstLine="720"/>
                        <w:jc w:val="both"/>
                        <w:rPr>
                          <w:color w:val="000000"/>
                          <w:sz w:val="22"/>
                        </w:rPr>
                      </w:pPr>
                      <w:sdt>
                        <w:sdtPr>
                          <w:alias w:val="Numeris"/>
                          <w:tag w:val="nr_0946d5e32c5e4897978bf610bc7f2f5c"/>
                          <w:lock w:val="sdtLocked"/>
                          <w:richText/>
                        </w:sdtPr>
                        <w:sdtContent>
                          <w:r>
                            <w:rPr>
                              <w:sz w:val="22"/>
                            </w:rPr>
                            <w:t>4</w:t>
                          </w:r>
                        </w:sdtContent>
                      </w:sdt>
                      <w:r>
                        <w:rPr>
                          <w:sz w:val="22"/>
                        </w:rPr>
                        <w:t>. V</w:t>
                      </w:r>
                      <w:r>
                        <w:rPr>
                          <w:color w:val="000000"/>
                          <w:sz w:val="22"/>
                        </w:rPr>
                        <w:t>idaus vandenų transporto priemonės gali būti eksploatuojamos tik susisiekimo ministro nustatyta tvarka atlikus jų techninę apžiūrą arba techninį patikrinimą.</w:t>
                      </w:r>
                    </w:p>
                  </w:sdtContent>
                </w:sdt>
                <w:sdt>
                  <w:sdtPr>
                    <w:alias w:val="16 str. 5 d."/>
                    <w:tag w:val="part_2a815235437a40e894f16422b4cfc4fd"/>
                    <w:lock w:val="sdtLocked"/>
                    <w:richText/>
                  </w:sdtPr>
                  <w:sdtContent>
                    <w:p>
                      <w:pPr>
                        <w:ind w:right="-55" w:firstLine="720"/>
                        <w:jc w:val="both"/>
                        <w:rPr>
                          <w:sz w:val="22"/>
                          <w:szCs w:val="22"/>
                        </w:rPr>
                      </w:pPr>
                      <w:sdt>
                        <w:sdtPr>
                          <w:alias w:val="Numeris"/>
                          <w:tag w:val="nr_2a815235437a40e894f16422b4cfc4fd"/>
                          <w:lock w:val="sdtLocked"/>
                          <w:richText/>
                        </w:sdtPr>
                        <w:sdtContent>
                          <w:r>
                            <w:rPr>
                              <w:sz w:val="22"/>
                              <w:szCs w:val="22"/>
                            </w:rPr>
                            <w:t>5</w:t>
                          </w:r>
                        </w:sdtContent>
                      </w:sdt>
                      <w:r>
                        <w:rPr>
                          <w:sz w:val="22"/>
                          <w:szCs w:val="22"/>
                        </w:rPr>
                        <w:t xml:space="preserve">. </w:t>
                      </w:r>
                      <w:r>
                        <w:rPr>
                          <w:color w:val="000000"/>
                          <w:sz w:val="22"/>
                          <w:szCs w:val="22"/>
                        </w:rPr>
                        <w:t xml:space="preserve">Lietuvos Respublikos vidaus vandenų </w:t>
                      </w:r>
                      <w:r>
                        <w:rPr>
                          <w:sz w:val="22"/>
                          <w:szCs w:val="22"/>
                        </w:rPr>
                        <w:t>laivų</w:t>
                      </w:r>
                      <w:r>
                        <w:rPr>
                          <w:b/>
                          <w:color w:val="000000"/>
                          <w:sz w:val="22"/>
                          <w:szCs w:val="22"/>
                        </w:rPr>
                        <w:t xml:space="preserve"> </w:t>
                      </w:r>
                      <w:r>
                        <w:rPr>
                          <w:color w:val="000000"/>
                          <w:sz w:val="22"/>
                          <w:szCs w:val="22"/>
                        </w:rPr>
                        <w:t xml:space="preserve">registre įregistruotų vidaus vandenų transporto priemonių technines apžiūras atlieka ir atitinkamus dokumentus bei jų dublikatus išduoda </w:t>
                      </w:r>
                      <w:r>
                        <w:rPr>
                          <w:sz w:val="22"/>
                          <w:szCs w:val="22"/>
                        </w:rPr>
                        <w:t xml:space="preserve">Lietuvos saugios laivybos administracija </w:t>
                      </w:r>
                      <w:r>
                        <w:rPr>
                          <w:color w:val="000000"/>
                          <w:sz w:val="22"/>
                          <w:szCs w:val="22"/>
                        </w:rPr>
                        <w:t xml:space="preserve">susisiekimo ministro nustatyta tvarka. Lietuvos Respublikos vidaus vandenų </w:t>
                      </w:r>
                      <w:r>
                        <w:rPr>
                          <w:sz w:val="22"/>
                          <w:szCs w:val="22"/>
                        </w:rPr>
                        <w:t xml:space="preserve">laivų </w:t>
                      </w:r>
                      <w:r>
                        <w:rPr>
                          <w:color w:val="000000"/>
                          <w:sz w:val="22"/>
                          <w:szCs w:val="22"/>
                        </w:rPr>
                        <w:t>registre įregistruotų vidaus vandenų transporto priemonių, esančių ne Lietuvos Respublikos teritorijoje, techninių apžiūrų atlikimo išlaidas Vyriausybės ar jos įgaliotos institucijos nustatyta tvarka atlygina vidaus vandenų transporto priemonių savininkai (valdytojai).</w:t>
                      </w:r>
                    </w:p>
                  </w:sdtContent>
                </w:sdt>
                <w:sdt>
                  <w:sdtPr>
                    <w:alias w:val="16 str. 6 d."/>
                    <w:tag w:val="part_8bbca1b24f434cf3aae7c8d479528ae4"/>
                    <w:lock w:val="sdtLocked"/>
                    <w:richText/>
                  </w:sdtPr>
                  <w:sdtContent>
                    <w:p>
                      <w:pPr>
                        <w:ind w:right="-55" w:firstLine="720"/>
                        <w:jc w:val="both"/>
                        <w:rPr>
                          <w:sz w:val="22"/>
                          <w:szCs w:val="22"/>
                        </w:rPr>
                      </w:pPr>
                      <w:sdt>
                        <w:sdtPr>
                          <w:alias w:val="Numeris"/>
                          <w:tag w:val="nr_8bbca1b24f434cf3aae7c8d479528ae4"/>
                          <w:lock w:val="sdtLocked"/>
                          <w:richText/>
                        </w:sdtPr>
                        <w:sdtContent>
                          <w:r>
                            <w:rPr>
                              <w:color w:val="000000"/>
                              <w:sz w:val="22"/>
                              <w:szCs w:val="22"/>
                            </w:rPr>
                            <w:t>6</w:t>
                          </w:r>
                        </w:sdtContent>
                      </w:sdt>
                      <w:r>
                        <w:rPr>
                          <w:color w:val="000000"/>
                          <w:sz w:val="22"/>
                          <w:szCs w:val="22"/>
                        </w:rPr>
                        <w:t xml:space="preserve">. </w:t>
                      </w:r>
                      <w:r>
                        <w:rPr>
                          <w:sz w:val="22"/>
                          <w:szCs w:val="22"/>
                        </w:rPr>
                        <w:t>Lietuvos saugios laivybos administracija išduoda to pageidaujantiems vidaus vandenų transporto priemonių, įregistruotų Lietuvos Respublikos vidaus vandenų laivų</w:t>
                      </w:r>
                      <w:r>
                        <w:rPr>
                          <w:b/>
                          <w:sz w:val="22"/>
                          <w:szCs w:val="22"/>
                        </w:rPr>
                        <w:t xml:space="preserve"> </w:t>
                      </w:r>
                      <w:r>
                        <w:rPr>
                          <w:sz w:val="22"/>
                          <w:szCs w:val="22"/>
                        </w:rPr>
                        <w:t>registre ir atitinkančių nustatytus techninius reikalavimus, savininkams (valdytojams) Europos Bendrijos vidaus vandenų laivybos sertifikatus, papildomus Europos Bendrijos vidaus vandenų laivybos sertifikatus ir laikinuosius Europos Bendrijos vidaus vandenų laivybos sertifikatus. Sertifikatų išdavimo tvarką ir sertifikatų formą tvirtina susisiekimo ministras.</w:t>
                      </w:r>
                    </w:p>
                  </w:sdtContent>
                </w:sdt>
                <w:sdt>
                  <w:sdtPr>
                    <w:alias w:val="16 str. 7 d."/>
                    <w:tag w:val="part_d98519aca7b348df9c4f80563ff8dca3"/>
                    <w:lock w:val="sdtLocked"/>
                    <w:richText/>
                  </w:sdtPr>
                  <w:sdtContent>
                    <w:p>
                      <w:pPr>
                        <w:ind w:right="-55" w:firstLine="720"/>
                        <w:jc w:val="both"/>
                        <w:rPr>
                          <w:color w:val="000000"/>
                          <w:sz w:val="22"/>
                        </w:rPr>
                      </w:pPr>
                      <w:sdt>
                        <w:sdtPr>
                          <w:alias w:val="Numeris"/>
                          <w:tag w:val="nr_d98519aca7b348df9c4f80563ff8dca3"/>
                          <w:lock w:val="sdtLocked"/>
                          <w:richText/>
                        </w:sdtPr>
                        <w:sdtContent>
                          <w:r>
                            <w:rPr>
                              <w:color w:val="000000"/>
                              <w:sz w:val="22"/>
                            </w:rPr>
                            <w:t>7</w:t>
                          </w:r>
                        </w:sdtContent>
                      </w:sdt>
                      <w:r>
                        <w:rPr>
                          <w:color w:val="000000"/>
                          <w:sz w:val="22"/>
                        </w:rPr>
                        <w:t>. Žvejybos laivams, plaukiojantiems Lietuvos Respublikos teritorinėje jūroje, taikomi techniniai reikalavimai, nustatyti Lietuvos Respublikos vidaus vandenų laivų registre įregistruotoms vidaus vandenų transporto priemonėms.</w:t>
                      </w:r>
                    </w:p>
                  </w:sdtContent>
                </w:sdt>
                <w:sdt>
                  <w:sdtPr>
                    <w:alias w:val="16 str. 8 d."/>
                    <w:tag w:val="part_3383c36db60649c8ac0d14f7f10ab637"/>
                    <w:lock w:val="sdtLocked"/>
                    <w:richText/>
                  </w:sdtPr>
                  <w:sdtContent>
                    <w:p>
                      <w:pPr>
                        <w:ind w:right="-55" w:firstLine="720"/>
                        <w:jc w:val="both"/>
                        <w:rPr>
                          <w:color w:val="000000"/>
                          <w:sz w:val="22"/>
                        </w:rPr>
                      </w:pPr>
                      <w:sdt>
                        <w:sdtPr>
                          <w:alias w:val="Numeris"/>
                          <w:tag w:val="nr_3383c36db60649c8ac0d14f7f10ab637"/>
                          <w:lock w:val="sdtLocked"/>
                          <w:richText/>
                        </w:sdtPr>
                        <w:sdtContent>
                          <w:r>
                            <w:rPr>
                              <w:color w:val="000000"/>
                              <w:sz w:val="22"/>
                              <w:szCs w:val="22"/>
                            </w:rPr>
                            <w:t>8</w:t>
                          </w:r>
                        </w:sdtContent>
                      </w:sdt>
                      <w:r>
                        <w:rPr>
                          <w:color w:val="000000"/>
                          <w:sz w:val="22"/>
                          <w:szCs w:val="22"/>
                        </w:rPr>
                        <w:t xml:space="preserve">. Lietuvos Respublikos vidaus vandenų </w:t>
                      </w:r>
                      <w:r>
                        <w:rPr>
                          <w:sz w:val="22"/>
                          <w:szCs w:val="22"/>
                        </w:rPr>
                        <w:t>laivų</w:t>
                      </w:r>
                      <w:r>
                        <w:rPr>
                          <w:b/>
                          <w:color w:val="000000"/>
                          <w:sz w:val="22"/>
                          <w:szCs w:val="22"/>
                        </w:rPr>
                        <w:t xml:space="preserve"> </w:t>
                      </w:r>
                      <w:r>
                        <w:rPr>
                          <w:color w:val="000000"/>
                          <w:sz w:val="22"/>
                          <w:szCs w:val="22"/>
                        </w:rPr>
                        <w:t xml:space="preserve">registre įregistruotų vidaus vandenų transporto priemonių žurnalus registruoja, statybos, pertvarkymo, modernizavimo dokumentus ir </w:t>
                      </w:r>
                      <w:r>
                        <w:rPr>
                          <w:sz w:val="22"/>
                          <w:szCs w:val="22"/>
                        </w:rPr>
                        <w:t>brėžinius tvirtina, jų ekspertizę atlieka</w:t>
                      </w:r>
                      <w:r>
                        <w:rPr>
                          <w:color w:val="000000"/>
                          <w:sz w:val="22"/>
                          <w:szCs w:val="22"/>
                        </w:rPr>
                        <w:t xml:space="preserve"> </w:t>
                      </w:r>
                      <w:r>
                        <w:rPr>
                          <w:sz w:val="22"/>
                          <w:szCs w:val="22"/>
                        </w:rPr>
                        <w:t>Lietuvos saugios laivybos administracija. Lietuvos saugios laivybos administracija atlieka vykdomų vidaus vandenų transporto priemonių statybos, pertvarkymo, rekonstrukcijos ar remonto darbų techninę priežiūrą.</w:t>
                      </w:r>
                    </w:p>
                  </w:sdtContent>
                </w:sdt>
                <w:sdt>
                  <w:sdtPr>
                    <w:alias w:val="16 str. 9 d."/>
                    <w:tag w:val="part_8504802baf3145c4aaeaaef884b34c75"/>
                    <w:lock w:val="sdtLocked"/>
                    <w:richText/>
                  </w:sdtPr>
                  <w:sdtContent>
                    <w:p>
                      <w:pPr>
                        <w:ind w:right="-55" w:firstLine="720"/>
                        <w:jc w:val="both"/>
                        <w:rPr>
                          <w:i/>
                          <w:sz w:val="20"/>
                        </w:rPr>
                      </w:pPr>
                      <w:sdt>
                        <w:sdtPr>
                          <w:alias w:val="Numeris"/>
                          <w:tag w:val="nr_8504802baf3145c4aaeaaef884b34c75"/>
                          <w:lock w:val="sdtLocked"/>
                          <w:richText/>
                        </w:sdtPr>
                        <w:sdtContent>
                          <w:r>
                            <w:rPr>
                              <w:color w:val="000000"/>
                              <w:sz w:val="22"/>
                            </w:rPr>
                            <w:t>9</w:t>
                          </w:r>
                        </w:sdtContent>
                      </w:sdt>
                      <w:r>
                        <w:rPr>
                          <w:color w:val="000000"/>
                          <w:sz w:val="22"/>
                        </w:rPr>
                        <w:t xml:space="preserve">. </w:t>
                      </w:r>
                      <w:r>
                        <w:rPr>
                          <w:sz w:val="22"/>
                        </w:rPr>
                        <w:t>Burinių jachtų techninę priežiūrą pagal Lietuvos buriuotojų sąjungos patvirtintas Jachtų techninės priežiūros taisykles atlieka Lietuvos buriuotojų sąjunga.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4" w:history="1">
                    <w:r>
                      <w:rPr>
                        <w:i/>
                        <w:color w:val="0000FF"/>
                        <w:sz w:val="20"/>
                        <w:u w:val="single"/>
                      </w:rPr>
                      <w:t>VIII-1900</w:t>
                    </w:r>
                  </w:hyperlink>
                  <w:r>
                    <w:rPr>
                      <w:i/>
                      <w:sz w:val="20"/>
                    </w:rPr>
                    <w:t>, 00.08.29, Žin., 2000, Nr.</w:t>
                  </w:r>
                  <w:hyperlink r:id="rId10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06" w:history="1">
                    <w:r>
                      <w:rPr>
                        <w:i/>
                        <w:color w:val="0000FF"/>
                        <w:sz w:val="20"/>
                        <w:u w:val="single"/>
                      </w:rPr>
                      <w:t>VIII-1964</w:t>
                    </w:r>
                  </w:hyperlink>
                  <w:r>
                    <w:rPr>
                      <w:i/>
                      <w:sz w:val="20"/>
                    </w:rPr>
                    <w:t>, 00.09.26, Žin., 2000, Nr.</w:t>
                  </w:r>
                  <w:hyperlink r:id="rId107"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108" w:history="1">
                    <w:r>
                      <w:rPr>
                        <w:i/>
                        <w:color w:val="0000FF"/>
                        <w:sz w:val="20"/>
                        <w:u w:val="single"/>
                      </w:rPr>
                      <w:t>IX-1214</w:t>
                    </w:r>
                  </w:hyperlink>
                  <w:r>
                    <w:rPr>
                      <w:i/>
                      <w:sz w:val="20"/>
                    </w:rPr>
                    <w:t xml:space="preserve">, 2002-12-03, Žin., 2002, Nr. </w:t>
                  </w:r>
                  <w:hyperlink r:id="rId109"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X-224</w:t>
                    </w:r>
                  </w:hyperlink>
                  <w:r>
                    <w:rPr>
                      <w:rFonts w:eastAsia="MS Mincho"/>
                      <w:i/>
                      <w:iCs/>
                      <w:sz w:val="20"/>
                    </w:rPr>
                    <w:t xml:space="preserve">, 2005-05-26, Žin., 2005, Nr. </w:t>
                  </w:r>
                  <w:hyperlink r:id="rId11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X-1790</w:t>
                    </w:r>
                  </w:hyperlink>
                  <w:r>
                    <w:rPr>
                      <w:rFonts w:eastAsia="MS Mincho"/>
                      <w:i/>
                      <w:iCs/>
                      <w:sz w:val="20"/>
                    </w:rPr>
                    <w:t xml:space="preserve">, 2008-11-06, Žin., 2008, Nr. </w:t>
                  </w:r>
                  <w:hyperlink r:id="rId11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14" w:history="1">
                    <w:r>
                      <w:rPr>
                        <w:i/>
                        <w:color w:val="0000FF"/>
                        <w:sz w:val="20"/>
                        <w:u w:val="single"/>
                      </w:rPr>
                      <w:t>XI-891</w:t>
                    </w:r>
                  </w:hyperlink>
                  <w:r>
                    <w:rPr>
                      <w:i/>
                      <w:sz w:val="20"/>
                    </w:rPr>
                    <w:t xml:space="preserve">, 2010-06-10, Žin., 2010, Nr. </w:t>
                  </w:r>
                  <w:hyperlink r:id="rId115" w:tgtFrame="_blank" w:history="1">
                    <w:r>
                      <w:rPr>
                        <w:i/>
                        <w:color w:val="0000FF" w:themeColor="hyperlink"/>
                        <w:sz w:val="20"/>
                        <w:u w:val="single"/>
                      </w:rPr>
                      <w:t>72-3613</w:t>
                    </w:r>
                  </w:hyperlink>
                  <w:r>
                    <w:rPr>
                      <w:i/>
                      <w:sz w:val="20"/>
                    </w:rPr>
                    <w:t xml:space="preserve"> (2010-06-22)</w:t>
                  </w:r>
                </w:p>
                <w:p>
                  <w:pPr>
                    <w:widowControl w:val="0"/>
                    <w:ind w:right="-55"/>
                    <w:rPr>
                      <w:i/>
                      <w:sz w:val="20"/>
                    </w:rPr>
                  </w:pPr>
                  <w:r>
                    <w:rPr>
                      <w:i/>
                      <w:sz w:val="20"/>
                    </w:rPr>
                    <w:t xml:space="preserve">Nr. </w:t>
                  </w:r>
                  <w:hyperlink r:id="rId116" w:history="1">
                    <w:r>
                      <w:rPr>
                        <w:i/>
                        <w:color w:val="0000FF"/>
                        <w:sz w:val="20"/>
                        <w:u w:val="single"/>
                      </w:rPr>
                      <w:t>XI-2132</w:t>
                    </w:r>
                  </w:hyperlink>
                  <w:r>
                    <w:rPr>
                      <w:i/>
                      <w:sz w:val="20"/>
                    </w:rPr>
                    <w:t xml:space="preserve">, 2012-06-26, Žin., 2012, Nr. </w:t>
                  </w:r>
                  <w:hyperlink r:id="rId117" w:tgtFrame="_blank" w:history="1">
                    <w:r>
                      <w:rPr>
                        <w:i/>
                        <w:color w:val="0000FF" w:themeColor="hyperlink"/>
                        <w:sz w:val="20"/>
                        <w:u w:val="single"/>
                      </w:rPr>
                      <w:t>77-3982</w:t>
                    </w:r>
                  </w:hyperlink>
                  <w:r>
                    <w:rPr>
                      <w:i/>
                      <w:sz w:val="20"/>
                    </w:rPr>
                    <w:t xml:space="preserve"> (2012-07-01)</w:t>
                  </w:r>
                </w:p>
                <w:p>
                  <w:pPr>
                    <w:ind w:right="-55"/>
                    <w:jc w:val="both"/>
                    <w:rPr>
                      <w:sz w:val="22"/>
                    </w:rPr>
                  </w:pPr>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18" w:history="1">
                    <w:r>
                      <w:rPr>
                        <w:i/>
                        <w:color w:val="0000FF"/>
                        <w:sz w:val="20"/>
                        <w:u w:val="single"/>
                      </w:rPr>
                      <w:t>VIII-1900</w:t>
                    </w:r>
                  </w:hyperlink>
                  <w:r>
                    <w:rPr>
                      <w:i/>
                      <w:sz w:val="20"/>
                    </w:rPr>
                    <w:t>, 00.08.29, Žin., 2000, Nr.</w:t>
                  </w:r>
                  <w:hyperlink r:id="rId11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20" w:history="1">
                    <w:r>
                      <w:rPr>
                        <w:i/>
                        <w:color w:val="0000FF"/>
                        <w:sz w:val="20"/>
                        <w:u w:val="single"/>
                      </w:rPr>
                      <w:t>VIII-1964</w:t>
                    </w:r>
                  </w:hyperlink>
                  <w:r>
                    <w:rPr>
                      <w:i/>
                      <w:sz w:val="20"/>
                    </w:rPr>
                    <w:t>, 00.09.26, Žin., 2000, Nr.</w:t>
                  </w:r>
                  <w:hyperlink r:id="rId12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349420e89b794f229b0b612f9ee8a09f"/>
                <w:lock w:val="sdtLocked"/>
                <w:richText/>
              </w:sdtPr>
              <w:sdtContent>
                <w:p>
                  <w:pPr>
                    <w:ind w:left="2552" w:right="-55" w:hanging="1832"/>
                    <w:jc w:val="both"/>
                    <w:rPr>
                      <w:bCs/>
                      <w:sz w:val="22"/>
                    </w:rPr>
                  </w:pPr>
                  <w:sdt>
                    <w:sdtPr>
                      <w:alias w:val="Numeris"/>
                      <w:tag w:val="nr_349420e89b794f229b0b612f9ee8a09f"/>
                      <w:lock w:val="sdtLocked"/>
                      <w:richText/>
                    </w:sdtPr>
                    <w:sdtContent>
                      <w:r>
                        <w:rPr>
                          <w:b/>
                          <w:sz w:val="22"/>
                        </w:rPr>
                        <w:t>18</w:t>
                      </w:r>
                    </w:sdtContent>
                  </w:sdt>
                  <w:r>
                    <w:rPr>
                      <w:b/>
                      <w:sz w:val="22"/>
                    </w:rPr>
                    <w:t xml:space="preserve"> straipsnis. </w:t>
                  </w:r>
                  <w:sdt>
                    <w:sdtPr>
                      <w:alias w:val="Pavadinimas"/>
                      <w:tag w:val="title_349420e89b794f229b0b612f9ee8a09f"/>
                      <w:lock w:val="sdtLocked"/>
                      <w:richText/>
                    </w:sdtPr>
                    <w:sdtContent>
                      <w:r>
                        <w:rPr>
                          <w:b/>
                          <w:sz w:val="22"/>
                        </w:rPr>
                        <w:t>Vidaus vandenų transporto specialistai ir motorinių pramoginių laivų laivavedžiai</w:t>
                      </w:r>
                    </w:sdtContent>
                  </w:sdt>
                </w:p>
                <w:sdt>
                  <w:sdtPr>
                    <w:alias w:val="18 str. 1 d."/>
                    <w:tag w:val="part_b4b1eb154fae45fab51b5758f51e98cb"/>
                    <w:lock w:val="sdtLocked"/>
                    <w:richText/>
                  </w:sdtPr>
                  <w:sdtContent>
                    <w:p>
                      <w:pPr>
                        <w:ind w:right="-55" w:firstLine="720"/>
                        <w:jc w:val="both"/>
                        <w:rPr>
                          <w:bCs/>
                          <w:sz w:val="22"/>
                        </w:rPr>
                      </w:pPr>
                      <w:sdt>
                        <w:sdtPr>
                          <w:alias w:val="Numeris"/>
                          <w:tag w:val="nr_b4b1eb154fae45fab51b5758f51e98cb"/>
                          <w:lock w:val="sdtLocked"/>
                          <w:richText/>
                        </w:sdtPr>
                        <w:sdtContent>
                          <w:r>
                            <w:rPr>
                              <w:bCs/>
                              <w:sz w:val="22"/>
                            </w:rPr>
                            <w:t>1</w:t>
                          </w:r>
                        </w:sdtContent>
                      </w:sdt>
                      <w:r>
                        <w:rPr>
                          <w:bCs/>
                          <w:sz w:val="22"/>
                        </w:rPr>
                        <w:t>. Vidaus vandenų transporto specialistai – specialų pasirengimą darbui vidaus vandenų laivuose, žvejybos laivuose ir plūduriuojančiuose įrenginiuose bei atitinkamus kvalifikaciją patvirtinančius dokumentus turintys įgulų nariai.</w:t>
                      </w:r>
                    </w:p>
                  </w:sdtContent>
                </w:sdt>
                <w:sdt>
                  <w:sdtPr>
                    <w:alias w:val="18 str. 2 d."/>
                    <w:tag w:val="part_61328b08047f409fbfb6da398dbde094"/>
                    <w:lock w:val="sdtLocked"/>
                    <w:richText/>
                  </w:sdtPr>
                  <w:sdtContent>
                    <w:p>
                      <w:pPr>
                        <w:ind w:right="-55" w:firstLine="720"/>
                        <w:jc w:val="both"/>
                        <w:rPr>
                          <w:bCs/>
                          <w:sz w:val="22"/>
                        </w:rPr>
                      </w:pPr>
                      <w:sdt>
                        <w:sdtPr>
                          <w:alias w:val="Numeris"/>
                          <w:tag w:val="nr_61328b08047f409fbfb6da398dbde094"/>
                          <w:lock w:val="sdtLocked"/>
                          <w:richText/>
                        </w:sdtPr>
                        <w:sdtContent>
                          <w:r>
                            <w:rPr>
                              <w:bCs/>
                              <w:sz w:val="22"/>
                            </w:rPr>
                            <w:t>2</w:t>
                          </w:r>
                        </w:sdtContent>
                      </w:sdt>
                      <w:r>
                        <w:rPr>
                          <w:bCs/>
                          <w:sz w:val="22"/>
                        </w:rPr>
                        <w:t>.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w:t>
                      </w:r>
                    </w:p>
                  </w:sdtContent>
                </w:sdt>
                <w:sdt>
                  <w:sdtPr>
                    <w:alias w:val="18 str. 3 d."/>
                    <w:tag w:val="part_cc24d5b932fc4cd994c9529d00b1a283"/>
                    <w:lock w:val="sdtLocked"/>
                    <w:richText/>
                  </w:sdtPr>
                  <w:sdtContent>
                    <w:p>
                      <w:pPr>
                        <w:ind w:right="-55" w:firstLine="720"/>
                        <w:jc w:val="both"/>
                        <w:rPr>
                          <w:bCs/>
                          <w:sz w:val="22"/>
                        </w:rPr>
                      </w:pPr>
                      <w:sdt>
                        <w:sdtPr>
                          <w:alias w:val="Numeris"/>
                          <w:tag w:val="nr_cc24d5b932fc4cd994c9529d00b1a283"/>
                          <w:lock w:val="sdtLocked"/>
                          <w:richText/>
                        </w:sdtPr>
                        <w:sdtContent>
                          <w:r>
                            <w:rPr>
                              <w:sz w:val="22"/>
                              <w:szCs w:val="22"/>
                            </w:rPr>
                            <w:t>3</w:t>
                          </w:r>
                        </w:sdtContent>
                      </w:sdt>
                      <w:r>
                        <w:rPr>
                          <w:sz w:val="22"/>
                          <w:szCs w:val="22"/>
                        </w:rPr>
                        <w:t>.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Lietuvos saugios laivybos administracija.</w:t>
                      </w:r>
                    </w:p>
                  </w:sdtContent>
                </w:sdt>
                <w:sdt>
                  <w:sdtPr>
                    <w:alias w:val="18 str. 4 d."/>
                    <w:tag w:val="part_d8c6a266567f42b797296c34b05d668d"/>
                    <w:lock w:val="sdtLocked"/>
                    <w:richText/>
                  </w:sdtPr>
                  <w:sdtContent>
                    <w:p>
                      <w:pPr>
                        <w:ind w:right="-55" w:firstLine="720"/>
                        <w:jc w:val="both"/>
                        <w:rPr>
                          <w:sz w:val="22"/>
                        </w:rPr>
                      </w:pPr>
                      <w:sdt>
                        <w:sdtPr>
                          <w:alias w:val="Numeris"/>
                          <w:tag w:val="nr_d8c6a266567f42b797296c34b05d668d"/>
                          <w:lock w:val="sdtLocked"/>
                          <w:richText/>
                        </w:sdtPr>
                        <w:sdtContent>
                          <w:r>
                            <w:rPr>
                              <w:bCs/>
                              <w:sz w:val="22"/>
                            </w:rPr>
                            <w:t>4</w:t>
                          </w:r>
                        </w:sdtContent>
                      </w:sdt>
                      <w:r>
                        <w:rPr>
                          <w:bCs/>
                          <w:sz w:val="22"/>
                        </w:rPr>
                        <w:t>. Lietuvos Respublikos vidaus vandenyse galioja Europos Bendrijos valstybių narių kompetentingų institucijų išduoti vidaus vandenų transporto priemonių įgulų narių bei motorinių pramoginių laivų laivavedžių kvalifikaciją patvirtinantys dokumentai.</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22" w:history="1">
                    <w:r>
                      <w:rPr>
                        <w:i/>
                        <w:color w:val="0000FF"/>
                        <w:sz w:val="20"/>
                        <w:u w:val="single"/>
                      </w:rPr>
                      <w:t>VIII-1900</w:t>
                    </w:r>
                  </w:hyperlink>
                  <w:r>
                    <w:rPr>
                      <w:i/>
                      <w:sz w:val="20"/>
                    </w:rPr>
                    <w:t>, 00.08.29, Žin., 2000, Nr.</w:t>
                  </w:r>
                  <w:hyperlink r:id="rId12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24" w:history="1">
                    <w:r>
                      <w:rPr>
                        <w:i/>
                        <w:color w:val="0000FF"/>
                        <w:sz w:val="20"/>
                        <w:u w:val="single"/>
                      </w:rPr>
                      <w:t>VIII-1964</w:t>
                    </w:r>
                  </w:hyperlink>
                  <w:r>
                    <w:rPr>
                      <w:i/>
                      <w:sz w:val="20"/>
                    </w:rPr>
                    <w:t>, 00.09.26, Žin., 2000, Nr.</w:t>
                  </w:r>
                  <w:hyperlink r:id="rId125"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X-1790</w:t>
                    </w:r>
                  </w:hyperlink>
                  <w:r>
                    <w:rPr>
                      <w:rFonts w:eastAsia="MS Mincho"/>
                      <w:i/>
                      <w:iCs/>
                      <w:sz w:val="20"/>
                    </w:rPr>
                    <w:t xml:space="preserve">, 2008-11-06, Žin., 2008, Nr. </w:t>
                  </w:r>
                  <w:hyperlink r:id="rId127"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28" w:history="1">
                    <w:r>
                      <w:rPr>
                        <w:i/>
                        <w:color w:val="0000FF"/>
                        <w:sz w:val="20"/>
                        <w:u w:val="single"/>
                      </w:rPr>
                      <w:t>XI-891</w:t>
                    </w:r>
                  </w:hyperlink>
                  <w:r>
                    <w:rPr>
                      <w:i/>
                      <w:sz w:val="20"/>
                    </w:rPr>
                    <w:t xml:space="preserve">, 2010-06-10, Žin., 2010, Nr. </w:t>
                  </w:r>
                  <w:hyperlink r:id="rId129"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19 str."/>
                <w:tag w:val="part_975bd573100b429d954fe0a99f28d7e0"/>
                <w:lock w:val="sdtLocked"/>
                <w:richText/>
              </w:sdtPr>
              <w:sdtContent>
                <w:p>
                  <w:pPr>
                    <w:ind w:right="-57" w:firstLine="720"/>
                    <w:jc w:val="both"/>
                    <w:rPr>
                      <w:sz w:val="22"/>
                      <w:szCs w:val="22"/>
                    </w:rPr>
                  </w:pPr>
                  <w:sdt>
                    <w:sdtPr>
                      <w:alias w:val="Numeris"/>
                      <w:tag w:val="nr_975bd573100b429d954fe0a99f28d7e0"/>
                      <w:lock w:val="sdtLocked"/>
                      <w:richText/>
                    </w:sdtPr>
                    <w:sdtContent>
                      <w:r>
                        <w:rPr>
                          <w:b/>
                          <w:bCs/>
                          <w:sz w:val="22"/>
                          <w:szCs w:val="22"/>
                        </w:rPr>
                        <w:t>19</w:t>
                      </w:r>
                    </w:sdtContent>
                  </w:sdt>
                  <w:r>
                    <w:rPr>
                      <w:b/>
                      <w:bCs/>
                      <w:sz w:val="22"/>
                      <w:szCs w:val="22"/>
                    </w:rPr>
                    <w:t xml:space="preserve"> straipsnis. </w:t>
                  </w:r>
                  <w:sdt>
                    <w:sdtPr>
                      <w:alias w:val="Pavadinimas"/>
                      <w:tag w:val="title_975bd573100b429d954fe0a99f28d7e0"/>
                      <w:lock w:val="sdtLocked"/>
                      <w:richText/>
                    </w:sdtPr>
                    <w:sdtContent>
                      <w:r>
                        <w:rPr>
                          <w:b/>
                          <w:bCs/>
                          <w:sz w:val="22"/>
                          <w:szCs w:val="22"/>
                        </w:rPr>
                        <w:t>Laivo įgula</w:t>
                      </w:r>
                    </w:sdtContent>
                  </w:sdt>
                </w:p>
                <w:sdt>
                  <w:sdtPr>
                    <w:alias w:val="19 str. 1 d."/>
                    <w:tag w:val="part_5c970d6307cb4821a0c1a3af317f7fb2"/>
                    <w:lock w:val="sdtLocked"/>
                    <w:richText/>
                  </w:sdtPr>
                  <w:sdtContent>
                    <w:p>
                      <w:pPr>
                        <w:ind w:right="-57" w:firstLine="720"/>
                        <w:jc w:val="both"/>
                        <w:rPr>
                          <w:bCs/>
                          <w:sz w:val="22"/>
                          <w:szCs w:val="22"/>
                        </w:rPr>
                      </w:pPr>
                      <w:sdt>
                        <w:sdtPr>
                          <w:alias w:val="Numeris"/>
                          <w:tag w:val="nr_5c970d6307cb4821a0c1a3af317f7fb2"/>
                          <w:lock w:val="sdtLocked"/>
                          <w:richText/>
                        </w:sdtPr>
                        <w:sdtContent>
                          <w:r>
                            <w:rPr>
                              <w:sz w:val="22"/>
                              <w:szCs w:val="22"/>
                            </w:rPr>
                            <w:t>1</w:t>
                          </w:r>
                        </w:sdtContent>
                      </w:sdt>
                      <w:r>
                        <w:rPr>
                          <w:sz w:val="22"/>
                          <w:szCs w:val="22"/>
                        </w:rPr>
                        <w:t xml:space="preserve">. </w:t>
                      </w:r>
                      <w:r>
                        <w:rPr>
                          <w:bCs/>
                          <w:sz w:val="22"/>
                          <w:szCs w:val="22"/>
                        </w:rPr>
                        <w:t>Įgula – visų grupių laivų kapitonai, mechanikai, kapitonai-mechanikai, elektromechanikai, upeiviai, upeiviai-motoristai, elektrikai ir laivų, kurių variklių galingumas ne didesnis kaip 110 kW, laivavedžiai, turintys teisę (kvalifikaciją) dirbti vidaus vandenų laivuose, žvejybos laivuose ir plūduriuojančiuose įrenginiuose.</w:t>
                      </w:r>
                    </w:p>
                  </w:sdtContent>
                </w:sdt>
                <w:sdt>
                  <w:sdtPr>
                    <w:alias w:val="19 str. 2 d."/>
                    <w:tag w:val="part_f4ab20fd6662478ab62dac7d20e7a4aa"/>
                    <w:lock w:val="sdtLocked"/>
                    <w:richText/>
                  </w:sdtPr>
                  <w:sdtContent>
                    <w:p>
                      <w:pPr>
                        <w:ind w:right="-57" w:firstLine="720"/>
                        <w:jc w:val="both"/>
                        <w:rPr>
                          <w:sz w:val="22"/>
                          <w:szCs w:val="22"/>
                        </w:rPr>
                      </w:pPr>
                      <w:sdt>
                        <w:sdtPr>
                          <w:alias w:val="Numeris"/>
                          <w:tag w:val="nr_f4ab20fd6662478ab62dac7d20e7a4aa"/>
                          <w:lock w:val="sdtLocked"/>
                          <w:richText/>
                        </w:sdtPr>
                        <w:sdtContent>
                          <w:r>
                            <w:rPr>
                              <w:sz w:val="22"/>
                              <w:szCs w:val="22"/>
                            </w:rPr>
                            <w:t>2</w:t>
                          </w:r>
                        </w:sdtContent>
                      </w:sdt>
                      <w:r>
                        <w:rPr>
                          <w:sz w:val="22"/>
                          <w:szCs w:val="22"/>
                        </w:rPr>
                        <w:t>. Laivo įgulos minimalios sudėties reikalavimus tvirtina susisiekimo ministras. Vidaus vandenų laivo įgulos minimalios sudėties liudijimus bei jų dublikatus išduoda Lietuvos saugios laivybos administracija.</w:t>
                      </w:r>
                    </w:p>
                  </w:sdtContent>
                </w:sdt>
                <w:sdt>
                  <w:sdtPr>
                    <w:alias w:val="19 str. 3 d."/>
                    <w:tag w:val="part_c7636fdb4513458eb0e85869a85b671b"/>
                    <w:lock w:val="sdtLocked"/>
                    <w:richText/>
                  </w:sdtPr>
                  <w:sdtContent>
                    <w:p>
                      <w:pPr>
                        <w:ind w:right="-55" w:firstLine="720"/>
                        <w:jc w:val="both"/>
                        <w:rPr>
                          <w:sz w:val="22"/>
                          <w:szCs w:val="22"/>
                        </w:rPr>
                      </w:pPr>
                      <w:sdt>
                        <w:sdtPr>
                          <w:alias w:val="Numeris"/>
                          <w:tag w:val="nr_c7636fdb4513458eb0e85869a85b671b"/>
                          <w:lock w:val="sdtLocked"/>
                          <w:richText/>
                        </w:sdtPr>
                        <w:sdtContent>
                          <w:r>
                            <w:rPr>
                              <w:sz w:val="22"/>
                              <w:szCs w:val="22"/>
                            </w:rPr>
                            <w:t>3</w:t>
                          </w:r>
                        </w:sdtContent>
                      </w:sdt>
                      <w:r>
                        <w:rPr>
                          <w:sz w:val="22"/>
                          <w:szCs w:val="22"/>
                        </w:rPr>
                        <w:t>. Laivo kapitonu (škiperiu) ir kitais įgulos nariais gali būti asmenys, turintys Europos Bendrijos valstybių narių kompetentingų institucijų išduotus vidaus vandenų transporto priemonių įgulų narių kvalifikaciją patvirtinančius dokumentus arba atitinkamus vidaus vandenų transporto specialisto laipsnio diplomus ir diplomų patvirtinimus arba vidaus vandenų transporto specialisto laipsnio kvalifikacijos liudijimus, kuriuos išduoda Lietuvos saugios laivybos administracija susisiekimo ministro nustatyta tvarka.</w:t>
                      </w:r>
                    </w:p>
                  </w:sdtContent>
                </w:sdt>
                <w:sdt>
                  <w:sdtPr>
                    <w:alias w:val="19 str. 4 d."/>
                    <w:tag w:val="part_9873403f309a43ee9679c64ae4c33a60"/>
                    <w:lock w:val="sdtLocked"/>
                    <w:richText/>
                  </w:sdtPr>
                  <w:sdtContent>
                    <w:p>
                      <w:pPr>
                        <w:ind w:right="-55" w:firstLine="720"/>
                        <w:jc w:val="both"/>
                        <w:rPr>
                          <w:sz w:val="22"/>
                        </w:rPr>
                      </w:pPr>
                      <w:sdt>
                        <w:sdtPr>
                          <w:alias w:val="Numeris"/>
                          <w:tag w:val="nr_9873403f309a43ee9679c64ae4c33a60"/>
                          <w:lock w:val="sdtLocked"/>
                          <w:richText/>
                        </w:sdtPr>
                        <w:sdtContent>
                          <w:r>
                            <w:rPr>
                              <w:sz w:val="22"/>
                              <w:szCs w:val="22"/>
                            </w:rPr>
                            <w:t>4</w:t>
                          </w:r>
                        </w:sdtContent>
                      </w:sdt>
                      <w:r>
                        <w:rPr>
                          <w:sz w:val="22"/>
                          <w:szCs w:val="22"/>
                        </w:rPr>
                        <w:t>.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w:t>
                      </w:r>
                      <w:r>
                        <w:rPr>
                          <w:b/>
                          <w:sz w:val="22"/>
                          <w:szCs w:val="22"/>
                        </w:rPr>
                        <w:t xml:space="preserve"> </w:t>
                      </w:r>
                      <w:r>
                        <w:rPr>
                          <w:sz w:val="22"/>
                          <w:szCs w:val="22"/>
                        </w:rPr>
                        <w:t>suderinusi su Lietuvos saugios laivybos administracija, tvirtina Lietuvos buriuotojų sąjunga.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0" w:history="1">
                    <w:r>
                      <w:rPr>
                        <w:i/>
                        <w:color w:val="0000FF"/>
                        <w:sz w:val="20"/>
                        <w:u w:val="single"/>
                      </w:rPr>
                      <w:t>VIII-1900</w:t>
                    </w:r>
                  </w:hyperlink>
                  <w:r>
                    <w:rPr>
                      <w:i/>
                      <w:sz w:val="20"/>
                    </w:rPr>
                    <w:t>, 00.08.29, Žin., 2000, Nr.</w:t>
                  </w:r>
                  <w:hyperlink r:id="rId13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2" w:history="1">
                    <w:r>
                      <w:rPr>
                        <w:i/>
                        <w:color w:val="0000FF"/>
                        <w:sz w:val="20"/>
                        <w:u w:val="single"/>
                      </w:rPr>
                      <w:t>VIII-1964</w:t>
                    </w:r>
                  </w:hyperlink>
                  <w:r>
                    <w:rPr>
                      <w:i/>
                      <w:sz w:val="20"/>
                    </w:rPr>
                    <w:t>, 00.09.26, Žin., 2000, Nr.</w:t>
                  </w:r>
                  <w:hyperlink r:id="rId133"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X-1790</w:t>
                    </w:r>
                  </w:hyperlink>
                  <w:r>
                    <w:rPr>
                      <w:rFonts w:eastAsia="MS Mincho"/>
                      <w:i/>
                      <w:iCs/>
                      <w:sz w:val="20"/>
                    </w:rPr>
                    <w:t xml:space="preserve">, 2008-11-06, Žin., 2008, Nr. </w:t>
                  </w:r>
                  <w:hyperlink r:id="rId135"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36" w:history="1">
                    <w:r>
                      <w:rPr>
                        <w:i/>
                        <w:color w:val="0000FF"/>
                        <w:sz w:val="20"/>
                        <w:u w:val="single"/>
                      </w:rPr>
                      <w:t>XI-891</w:t>
                    </w:r>
                  </w:hyperlink>
                  <w:r>
                    <w:rPr>
                      <w:i/>
                      <w:sz w:val="20"/>
                    </w:rPr>
                    <w:t xml:space="preserve">, 2010-06-10, Žin., 2010, Nr. </w:t>
                  </w:r>
                  <w:hyperlink r:id="rId137"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X-1790</w:t>
                    </w:r>
                  </w:hyperlink>
                  <w:r>
                    <w:rPr>
                      <w:rFonts w:eastAsia="MS Mincho"/>
                      <w:i/>
                      <w:iCs/>
                      <w:sz w:val="20"/>
                    </w:rPr>
                    <w:t xml:space="preserve">, 2008-11-06, Žin., 2008, Nr. </w:t>
                  </w:r>
                  <w:hyperlink r:id="rId139"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c875c6b73f414682967ffa6f10255dea"/>
                <w:lock w:val="sdtLocked"/>
                <w:richText/>
              </w:sdtPr>
              <w:sdtContent>
                <w:p>
                  <w:pPr>
                    <w:ind w:right="-55" w:firstLine="720"/>
                    <w:jc w:val="both"/>
                    <w:rPr>
                      <w:b/>
                      <w:sz w:val="22"/>
                    </w:rPr>
                  </w:pPr>
                  <w:sdt>
                    <w:sdtPr>
                      <w:alias w:val="Numeris"/>
                      <w:tag w:val="nr_c875c6b73f414682967ffa6f10255dea"/>
                      <w:lock w:val="sdtLocked"/>
                      <w:richText/>
                    </w:sdtPr>
                    <w:sdtContent>
                      <w:r>
                        <w:rPr>
                          <w:b/>
                          <w:sz w:val="22"/>
                        </w:rPr>
                        <w:t>21</w:t>
                      </w:r>
                    </w:sdtContent>
                  </w:sdt>
                  <w:r>
                    <w:rPr>
                      <w:b/>
                      <w:sz w:val="22"/>
                    </w:rPr>
                    <w:t xml:space="preserve"> straipsnis. </w:t>
                  </w:r>
                  <w:sdt>
                    <w:sdtPr>
                      <w:alias w:val="Pavadinimas"/>
                      <w:tag w:val="title_c875c6b73f414682967ffa6f10255dea"/>
                      <w:lock w:val="sdtLocked"/>
                      <w:richText/>
                    </w:sdtPr>
                    <w:sdtContent>
                      <w:r>
                        <w:rPr>
                          <w:b/>
                          <w:sz w:val="22"/>
                        </w:rPr>
                        <w:t>Kapitono veiksmai, kilus pavojui laivui, žmonėms ir gamtai</w:t>
                      </w:r>
                    </w:sdtContent>
                  </w:sdt>
                </w:p>
                <w:sdt>
                  <w:sdtPr>
                    <w:alias w:val="21 str. 1 d."/>
                    <w:tag w:val="part_999dad381dc54c2890465d60ea780d77"/>
                    <w:lock w:val="sdtLocked"/>
                    <w:richText/>
                  </w:sdtPr>
                  <w:sdtContent>
                    <w:p>
                      <w:pPr>
                        <w:ind w:right="-55" w:firstLine="720"/>
                        <w:jc w:val="both"/>
                        <w:rPr>
                          <w:sz w:val="22"/>
                        </w:rPr>
                      </w:pPr>
                      <w:sdt>
                        <w:sdtPr>
                          <w:alias w:val="Numeris"/>
                          <w:tag w:val="nr_999dad381dc54c2890465d60ea780d77"/>
                          <w:lock w:val="sdtLocked"/>
                          <w:richText/>
                        </w:sdtPr>
                        <w:sdtContent>
                          <w:r>
                            <w:rPr>
                              <w:sz w:val="22"/>
                            </w:rPr>
                            <w:t>1</w:t>
                          </w:r>
                        </w:sdtContent>
                      </w:sdt>
                      <w:r>
                        <w:rPr>
                          <w:sz w:val="22"/>
                        </w:rPr>
                        <w:t>. Jeigu kyla pavojus laivo saugumui, kapitonas (škiperis) nedelsdamas turi imtis visų priemonių pavojui pašalinti ir atlikti visus reikalingus veiksmus.</w:t>
                      </w:r>
                    </w:p>
                  </w:sdtContent>
                </w:sdt>
                <w:sdt>
                  <w:sdtPr>
                    <w:alias w:val="21 str. 2 d."/>
                    <w:tag w:val="part_46777e842f9e4a8aa21b4965f844d3f7"/>
                    <w:lock w:val="sdtLocked"/>
                    <w:richText/>
                  </w:sdtPr>
                  <w:sdtContent>
                    <w:p>
                      <w:pPr>
                        <w:ind w:right="-55" w:firstLine="720"/>
                        <w:jc w:val="both"/>
                        <w:rPr>
                          <w:sz w:val="22"/>
                        </w:rPr>
                      </w:pPr>
                      <w:sdt>
                        <w:sdtPr>
                          <w:alias w:val="Numeris"/>
                          <w:tag w:val="nr_46777e842f9e4a8aa21b4965f844d3f7"/>
                          <w:lock w:val="sdtLocked"/>
                          <w:richText/>
                        </w:sdtPr>
                        <w:sdtContent>
                          <w:r>
                            <w:rPr>
                              <w:sz w:val="22"/>
                            </w:rPr>
                            <w:t>2</w:t>
                          </w:r>
                        </w:sdtContent>
                      </w:sdt>
                      <w:r>
                        <w:rPr>
                          <w:sz w:val="22"/>
                        </w:rPr>
                        <w:t>. Jeigu laivui gresia neišvengiama žūtis, kapitonas privalo imtis būtinų priemonių, kad keleiviai, o po to ir įgula saugiai apleistų laivą. Kapitonas laivą palieka paskutinis. Palikdamas laivą, kapitonas turi pasiimti laivo dokumentus.</w:t>
                      </w:r>
                    </w:p>
                  </w:sdtContent>
                </w:sdt>
                <w:sdt>
                  <w:sdtPr>
                    <w:alias w:val="21 str. 3 d."/>
                    <w:tag w:val="part_7c26fa30594b4eaeaa7a5959ec152174"/>
                    <w:lock w:val="sdtLocked"/>
                    <w:richText/>
                  </w:sdtPr>
                  <w:sdtContent>
                    <w:p>
                      <w:pPr>
                        <w:ind w:right="-55" w:firstLine="720"/>
                        <w:jc w:val="both"/>
                        <w:rPr>
                          <w:sz w:val="22"/>
                        </w:rPr>
                      </w:pPr>
                      <w:sdt>
                        <w:sdtPr>
                          <w:alias w:val="Numeris"/>
                          <w:tag w:val="nr_7c26fa30594b4eaeaa7a5959ec152174"/>
                          <w:lock w:val="sdtLocked"/>
                          <w:richText/>
                        </w:sdtPr>
                        <w:sdtContent>
                          <w:r>
                            <w:rPr>
                              <w:sz w:val="22"/>
                            </w:rPr>
                            <w:t>3</w:t>
                          </w:r>
                        </w:sdtContent>
                      </w:sdt>
                      <w:r>
                        <w:rPr>
                          <w:sz w:val="22"/>
                        </w:rPr>
                        <w:t>. Gavęs nelaimės signalą arba vidaus vandenų kelyje aptikęs pavojuje žmogų ar laivą, kapitonas privalo suteikti žmonėms pagalbą, jeigu tai nesudaro rimto pavojaus jo laivui, keleiviams ir įgulai.</w:t>
                      </w:r>
                    </w:p>
                  </w:sdtContent>
                </w:sdt>
                <w:sdt>
                  <w:sdtPr>
                    <w:alias w:val="21 str. 4 d."/>
                    <w:tag w:val="part_5e31de55ab764e13870bf3bd237c28ab"/>
                    <w:lock w:val="sdtLocked"/>
                    <w:richText/>
                  </w:sdtPr>
                  <w:sdtContent>
                    <w:p>
                      <w:pPr>
                        <w:ind w:right="-55" w:firstLine="720"/>
                        <w:jc w:val="both"/>
                        <w:rPr>
                          <w:sz w:val="22"/>
                        </w:rPr>
                      </w:pPr>
                      <w:sdt>
                        <w:sdtPr>
                          <w:alias w:val="Numeris"/>
                          <w:tag w:val="nr_5e31de55ab764e13870bf3bd237c28ab"/>
                          <w:lock w:val="sdtLocked"/>
                          <w:richText/>
                        </w:sdtPr>
                        <w:sdtContent>
                          <w:r>
                            <w:rPr>
                              <w:sz w:val="22"/>
                            </w:rPr>
                            <w:t>4</w:t>
                          </w:r>
                        </w:sdtContent>
                      </w:sdt>
                      <w:r>
                        <w:rPr>
                          <w:sz w:val="22"/>
                        </w:rPr>
                        <w:t>. Įvykus avarijai ir užteršus aplinką, laivo kapitonas (škiperis) privalo imtis priemonių teršalams lokalizuoti ir neigiamoms pasekmėms likviduoti.</w:t>
                      </w:r>
                    </w:p>
                    <w:p>
                      <w:pPr>
                        <w:ind w:right="-55" w:firstLine="720"/>
                        <w:jc w:val="both"/>
                        <w:rPr>
                          <w:sz w:val="22"/>
                        </w:rPr>
                      </w:pPr>
                    </w:p>
                  </w:sdtContent>
                </w:sdt>
              </w:sdtContent>
            </w:sdt>
            <w:sdt>
              <w:sdtPr>
                <w:alias w:val="22 str."/>
                <w:tag w:val="part_f8db373b6d0d4ff79ac60dfc3c146166"/>
                <w:lock w:val="sdtLocked"/>
                <w:richText/>
              </w:sdtPr>
              <w:sdtContent>
                <w:p>
                  <w:pPr>
                    <w:ind w:right="-55" w:firstLine="720"/>
                    <w:jc w:val="both"/>
                    <w:rPr>
                      <w:b/>
                      <w:sz w:val="22"/>
                    </w:rPr>
                  </w:pPr>
                  <w:sdt>
                    <w:sdtPr>
                      <w:alias w:val="Numeris"/>
                      <w:tag w:val="nr_f8db373b6d0d4ff79ac60dfc3c146166"/>
                      <w:lock w:val="sdtLocked"/>
                      <w:richText/>
                    </w:sdtPr>
                    <w:sdtContent>
                      <w:r>
                        <w:rPr>
                          <w:b/>
                          <w:sz w:val="22"/>
                        </w:rPr>
                        <w:t>22</w:t>
                      </w:r>
                    </w:sdtContent>
                  </w:sdt>
                  <w:r>
                    <w:rPr>
                      <w:b/>
                      <w:sz w:val="22"/>
                    </w:rPr>
                    <w:t xml:space="preserve"> straipsnis. </w:t>
                  </w:r>
                  <w:sdt>
                    <w:sdtPr>
                      <w:alias w:val="Pavadinimas"/>
                      <w:tag w:val="title_f8db373b6d0d4ff79ac60dfc3c146166"/>
                      <w:lock w:val="sdtLocked"/>
                      <w:richText/>
                    </w:sdtPr>
                    <w:sdtContent>
                      <w:r>
                        <w:rPr>
                          <w:b/>
                          <w:sz w:val="22"/>
                        </w:rPr>
                        <w:t>Atlyginimas už pagalbos suteikimą</w:t>
                      </w:r>
                    </w:sdtContent>
                  </w:sdt>
                </w:p>
                <w:sdt>
                  <w:sdtPr>
                    <w:alias w:val="22 str. 1 d."/>
                    <w:tag w:val="part_8e60bd8aa7d94e38880ef309ebeb59d3"/>
                    <w:lock w:val="sdtLocked"/>
                    <w:richText/>
                  </w:sdtPr>
                  <w:sdtContent>
                    <w:p>
                      <w:pPr>
                        <w:ind w:right="-55" w:firstLine="720"/>
                        <w:jc w:val="both"/>
                        <w:rPr>
                          <w:sz w:val="22"/>
                        </w:rPr>
                      </w:pPr>
                      <w:sdt>
                        <w:sdtPr>
                          <w:alias w:val="Numeris"/>
                          <w:tag w:val="nr_8e60bd8aa7d94e38880ef309ebeb59d3"/>
                          <w:lock w:val="sdtLocked"/>
                          <w:richText/>
                        </w:sdtPr>
                        <w:sdtContent>
                          <w:r>
                            <w:rPr>
                              <w:sz w:val="22"/>
                            </w:rPr>
                            <w:t>1</w:t>
                          </w:r>
                        </w:sdtContent>
                      </w:sdt>
                      <w:r>
                        <w:rPr>
                          <w:sz w:val="22"/>
                        </w:rPr>
                        <w:t>. Už pagalbos suteikimą pavojuje atsidūrusiam laivui, jeigu visiškai ar iš dalies buvo išgelbėtas laivas, krovinys ar kitas jame buvęs turtas, laivo valdytojas turi sumokėti atlyginimą.</w:t>
                      </w:r>
                    </w:p>
                  </w:sdtContent>
                </w:sdt>
                <w:sdt>
                  <w:sdtPr>
                    <w:alias w:val="22 str. 2 d."/>
                    <w:tag w:val="part_d73521d87409418aa11718bddfb242b5"/>
                    <w:lock w:val="sdtLocked"/>
                    <w:richText/>
                  </w:sdtPr>
                  <w:sdtContent>
                    <w:p>
                      <w:pPr>
                        <w:ind w:right="-55" w:firstLine="720"/>
                        <w:jc w:val="both"/>
                        <w:rPr>
                          <w:sz w:val="22"/>
                        </w:rPr>
                      </w:pPr>
                      <w:sdt>
                        <w:sdtPr>
                          <w:alias w:val="Numeris"/>
                          <w:tag w:val="nr_d73521d87409418aa11718bddfb242b5"/>
                          <w:lock w:val="sdtLocked"/>
                          <w:richText/>
                        </w:sdtPr>
                        <w:sdtContent>
                          <w:r>
                            <w:rPr>
                              <w:sz w:val="22"/>
                            </w:rPr>
                            <w:t>2</w:t>
                          </w:r>
                        </w:sdtContent>
                      </w:sdt>
                      <w:r>
                        <w:rPr>
                          <w:sz w:val="22"/>
                        </w:rPr>
                        <w:t>. Pagalba pavojuje atsidūrusiam laivui, jo kroviniui teikiama, tik jei yra kapitonų susitarimas dėl pagalbos. Už pagalbos suteikimą priklausančio atlyginimo dydis nustatomas šiame susitarime.</w:t>
                      </w:r>
                    </w:p>
                  </w:sdtContent>
                </w:sdt>
                <w:sdt>
                  <w:sdtPr>
                    <w:alias w:val="22 str. 3 d."/>
                    <w:tag w:val="part_f50fd6e8b27c46aa9dbbd85fc65915f2"/>
                    <w:lock w:val="sdtLocked"/>
                    <w:richText/>
                  </w:sdtPr>
                  <w:sdtContent>
                    <w:p>
                      <w:pPr>
                        <w:ind w:right="-55" w:firstLine="720"/>
                        <w:jc w:val="both"/>
                        <w:rPr>
                          <w:sz w:val="22"/>
                        </w:rPr>
                      </w:pPr>
                      <w:sdt>
                        <w:sdtPr>
                          <w:alias w:val="Numeris"/>
                          <w:tag w:val="nr_f50fd6e8b27c46aa9dbbd85fc65915f2"/>
                          <w:lock w:val="sdtLocked"/>
                          <w:richText/>
                        </w:sdtPr>
                        <w:sdtContent>
                          <w:r>
                            <w:rPr>
                              <w:sz w:val="22"/>
                            </w:rPr>
                            <w:t>3</w:t>
                          </w:r>
                        </w:sdtContent>
                      </w:sdt>
                      <w:r>
                        <w:rPr>
                          <w:sz w:val="22"/>
                        </w:rPr>
                        <w:t>. Išgelbėti žmonės neprivalo mokėti už savo išgelbėjimą.</w:t>
                      </w:r>
                    </w:p>
                  </w:sdtContent>
                </w:sdt>
                <w:sdt>
                  <w:sdtPr>
                    <w:alias w:val="22 str. 4 d."/>
                    <w:tag w:val="part_e7d8c7c843994262bb5ecd4bb438e09c"/>
                    <w:lock w:val="sdtLocked"/>
                    <w:richText/>
                  </w:sdtPr>
                  <w:sdtContent>
                    <w:p>
                      <w:pPr>
                        <w:ind w:right="-55" w:firstLine="720"/>
                        <w:jc w:val="both"/>
                        <w:rPr>
                          <w:sz w:val="22"/>
                        </w:rPr>
                      </w:pPr>
                      <w:sdt>
                        <w:sdtPr>
                          <w:alias w:val="Numeris"/>
                          <w:tag w:val="nr_e7d8c7c843994262bb5ecd4bb438e09c"/>
                          <w:lock w:val="sdtLocked"/>
                          <w:richText/>
                        </w:sdtPr>
                        <w:sdtContent>
                          <w:r>
                            <w:rPr>
                              <w:sz w:val="22"/>
                            </w:rPr>
                            <w:t>4</w:t>
                          </w:r>
                        </w:sdtContent>
                      </w:sdt>
                      <w:r>
                        <w:rPr>
                          <w:sz w:val="22"/>
                        </w:rPr>
                        <w:t>. Asmenys, gelbėję žmones, turi teisę į dalį atlyginimo už turto gelbėjimą kartu su gelbėjusiais turtą žmonėmis.</w:t>
                      </w:r>
                    </w:p>
                    <w:p>
                      <w:pPr>
                        <w:ind w:right="-55"/>
                        <w:jc w:val="both"/>
                        <w:rPr>
                          <w:sz w:val="22"/>
                        </w:rPr>
                      </w:pPr>
                    </w:p>
                  </w:sdtContent>
                </w:sdt>
              </w:sdtContent>
            </w:sdt>
            <w:sdt>
              <w:sdtPr>
                <w:alias w:val="22-1 str."/>
                <w:tag w:val="part_23c36146f33d4d4e802319a5f6471169"/>
                <w:lock w:val="sdtLocked"/>
                <w:richText/>
              </w:sdtPr>
              <w:sdtContent>
                <w:p>
                  <w:pPr>
                    <w:ind w:right="-55" w:firstLine="720"/>
                    <w:jc w:val="both"/>
                    <w:rPr>
                      <w:b/>
                      <w:sz w:val="22"/>
                    </w:rPr>
                  </w:pPr>
                  <w:sdt>
                    <w:sdtPr>
                      <w:alias w:val="Pavadinimas"/>
                      <w:tag w:val="title_23c36146f33d4d4e802319a5f6471169"/>
                      <w:lock w:val="sdtLocked"/>
                      <w:richText/>
                    </w:sdtPr>
                    <w:sdtContent>
                      <w:r>
                        <w:rPr>
                          <w:b/>
                          <w:sz w:val="22"/>
                        </w:rPr>
                        <w:t>22</w:t>
                      </w:r>
                      <w:r>
                        <w:rPr>
                          <w:b/>
                          <w:sz w:val="22"/>
                          <w:vertAlign w:val="superscript"/>
                        </w:rPr>
                        <w:t>(1)</w:t>
                      </w:r>
                      <w:r>
                        <w:rPr>
                          <w:b/>
                          <w:sz w:val="22"/>
                        </w:rPr>
                        <w:t xml:space="preserve"> straipsnis. Laivybos sąvoka</w:t>
                      </w:r>
                    </w:sdtContent>
                  </w:sdt>
                </w:p>
                <w:sdt>
                  <w:sdtPr>
                    <w:alias w:val="22-1 str. 1 d."/>
                    <w:tag w:val="part_a1076f992d2b4fc9a6a770551e30b601"/>
                    <w:lock w:val="sdtLocked"/>
                    <w:richText/>
                  </w:sdtPr>
                  <w:sdtContent>
                    <w:p>
                      <w:pPr>
                        <w:ind w:right="-55" w:firstLine="720"/>
                        <w:jc w:val="both"/>
                        <w:rPr>
                          <w:color w:val="000000"/>
                          <w:sz w:val="22"/>
                        </w:rPr>
                      </w:pPr>
                      <w:r>
                        <w:rPr>
                          <w:color w:val="000000"/>
                          <w:sz w:val="22"/>
                        </w:rPr>
                        <w:t xml:space="preserve">Laivyba – laivų ir kitų vidaus vandenų transporto priemonių plaukiojimas Lietuvos Respublikos vidaus vandenyse (prekybinė, pramoginė, žvejybinė, linijinė ir kitos laivybos rūšys). </w:t>
                      </w:r>
                    </w:p>
                  </w:sdtContent>
                </w:sdt>
                <w:p>
                  <w:pPr>
                    <w:ind w:right="-55"/>
                    <w:jc w:val="both"/>
                    <w:rPr>
                      <w:i/>
                      <w:iCs/>
                      <w:sz w:val="20"/>
                    </w:rPr>
                  </w:pPr>
                  <w:r>
                    <w:rPr>
                      <w:i/>
                      <w:iCs/>
                      <w:sz w:val="20"/>
                    </w:rPr>
                    <w:t>Kodeksas papildytas straipsniu:</w:t>
                  </w:r>
                </w:p>
                <w:p>
                  <w:pPr>
                    <w:ind w:right="-55"/>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X-224</w:t>
                    </w:r>
                  </w:hyperlink>
                  <w:r>
                    <w:rPr>
                      <w:rFonts w:eastAsia="MS Mincho"/>
                      <w:i/>
                      <w:iCs/>
                      <w:sz w:val="20"/>
                    </w:rPr>
                    <w:t xml:space="preserve">, 2005-05-26, Žin., 2005, Nr. </w:t>
                  </w:r>
                  <w:hyperlink r:id="rId14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Content>
        </w:sdt>
        <w:sdt>
          <w:sdtPr>
            <w:alias w:val=""/>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67c7dd2a9e484a7f8c3c9da246192dd5"/>
                <w:lock w:val="sdtLocked"/>
                <w:richText/>
              </w:sdtPr>
              <w:sdtContent>
                <w:p>
                  <w:pPr>
                    <w:ind w:right="-55" w:firstLine="720"/>
                    <w:jc w:val="both"/>
                    <w:rPr>
                      <w:b/>
                      <w:sz w:val="22"/>
                    </w:rPr>
                  </w:pPr>
                  <w:sdt>
                    <w:sdtPr>
                      <w:alias w:val="Numeris"/>
                      <w:tag w:val="nr_67c7dd2a9e484a7f8c3c9da246192dd5"/>
                      <w:lock w:val="sdtLocked"/>
                      <w:richText/>
                    </w:sdtPr>
                    <w:sdtContent>
                      <w:r>
                        <w:rPr>
                          <w:b/>
                          <w:sz w:val="22"/>
                        </w:rPr>
                        <w:t>23</w:t>
                      </w:r>
                    </w:sdtContent>
                  </w:sdt>
                  <w:r>
                    <w:rPr>
                      <w:b/>
                      <w:sz w:val="22"/>
                    </w:rPr>
                    <w:t xml:space="preserve"> straipsnis. </w:t>
                  </w:r>
                  <w:sdt>
                    <w:sdtPr>
                      <w:alias w:val="Pavadinimas"/>
                      <w:tag w:val="title_67c7dd2a9e484a7f8c3c9da246192dd5"/>
                      <w:lock w:val="sdtLocked"/>
                      <w:richText/>
                    </w:sdtPr>
                    <w:sdtContent>
                      <w:r>
                        <w:rPr>
                          <w:b/>
                          <w:sz w:val="22"/>
                        </w:rPr>
                        <w:t>Vidaus vandenų kelio ženklai</w:t>
                      </w:r>
                    </w:sdtContent>
                  </w:sdt>
                </w:p>
                <w:sdt>
                  <w:sdtPr>
                    <w:alias w:val="23 str. 1 d."/>
                    <w:tag w:val="part_e76c25f11dbd4927afba25d568a359c7"/>
                    <w:lock w:val="sdtLocked"/>
                    <w:richText/>
                  </w:sdtPr>
                  <w:sdtContent>
                    <w:p>
                      <w:pPr>
                        <w:ind w:right="-55" w:firstLine="720"/>
                        <w:jc w:val="both"/>
                        <w:rPr>
                          <w:sz w:val="22"/>
                        </w:rPr>
                      </w:pPr>
                      <w:sdt>
                        <w:sdtPr>
                          <w:alias w:val="Numeris"/>
                          <w:tag w:val="nr_e76c25f11dbd4927afba25d568a359c7"/>
                          <w:lock w:val="sdtLocked"/>
                          <w:richText/>
                        </w:sdtPr>
                        <w:sdtContent>
                          <w:r>
                            <w:rPr>
                              <w:sz w:val="22"/>
                            </w:rPr>
                            <w:t>1</w:t>
                          </w:r>
                        </w:sdtContent>
                      </w:sdt>
                      <w:r>
                        <w:rPr>
                          <w:sz w:val="22"/>
                        </w:rPr>
                        <w:t>. Vidaus vandenų kelių valdytojai privalo žymėti kelią navigacijos (nurodomaisiais ir įspėjamaisiais) ženklais.</w:t>
                      </w:r>
                    </w:p>
                  </w:sdtContent>
                </w:sdt>
                <w:sdt>
                  <w:sdtPr>
                    <w:alias w:val="23 str. 2 d."/>
                    <w:tag w:val="part_dc43d37b335d43deae00cfe614328792"/>
                    <w:lock w:val="sdtLocked"/>
                    <w:richText/>
                  </w:sdtPr>
                  <w:sdtContent>
                    <w:p>
                      <w:pPr>
                        <w:ind w:right="-55" w:firstLine="720"/>
                        <w:jc w:val="both"/>
                        <w:rPr>
                          <w:sz w:val="22"/>
                        </w:rPr>
                      </w:pPr>
                      <w:sdt>
                        <w:sdtPr>
                          <w:alias w:val="Numeris"/>
                          <w:tag w:val="nr_dc43d37b335d43deae00cfe614328792"/>
                          <w:lock w:val="sdtLocked"/>
                          <w:richText/>
                        </w:sdtPr>
                        <w:sdtContent>
                          <w:r>
                            <w:rPr>
                              <w:sz w:val="22"/>
                            </w:rPr>
                            <w:t>2</w:t>
                          </w:r>
                        </w:sdtContent>
                      </w:sdt>
                      <w:r>
                        <w:rPr>
                          <w:sz w:val="22"/>
                        </w:rPr>
                        <w:t>. Ženklų įrengimo, naudojimo ir nuėmimo tvarką nustato Vidaus vandenų kelių eksploatavimo taisyklės, kurias tvirtina Susisiekimo ministerija.</w:t>
                      </w:r>
                    </w:p>
                    <w:p>
                      <w:pPr>
                        <w:ind w:right="-55" w:firstLine="720"/>
                        <w:jc w:val="both"/>
                        <w:rPr>
                          <w:sz w:val="22"/>
                        </w:rPr>
                      </w:pPr>
                    </w:p>
                  </w:sdtContent>
                </w:sdt>
              </w:sdtContent>
            </w:sdt>
            <w:sdt>
              <w:sdtPr>
                <w:alias w:val="24 str."/>
                <w:tag w:val="part_95cfa00dbb724b72aa57de8f959d967c"/>
                <w:lock w:val="sdtLocked"/>
                <w:richText/>
              </w:sdtPr>
              <w:sdtContent>
                <w:p>
                  <w:pPr>
                    <w:ind w:right="-55" w:firstLine="720"/>
                    <w:jc w:val="both"/>
                    <w:rPr>
                      <w:b/>
                      <w:sz w:val="22"/>
                    </w:rPr>
                  </w:pPr>
                  <w:sdt>
                    <w:sdtPr>
                      <w:alias w:val="Numeris"/>
                      <w:tag w:val="nr_95cfa00dbb724b72aa57de8f959d967c"/>
                      <w:lock w:val="sdtLocked"/>
                      <w:richText/>
                    </w:sdtPr>
                    <w:sdtContent>
                      <w:r>
                        <w:rPr>
                          <w:b/>
                          <w:sz w:val="22"/>
                        </w:rPr>
                        <w:t>24</w:t>
                      </w:r>
                    </w:sdtContent>
                  </w:sdt>
                  <w:r>
                    <w:rPr>
                      <w:b/>
                      <w:sz w:val="22"/>
                    </w:rPr>
                    <w:t xml:space="preserve"> straipsnis. </w:t>
                  </w:r>
                  <w:sdt>
                    <w:sdtPr>
                      <w:alias w:val="Pavadinimas"/>
                      <w:tag w:val="title_95cfa00dbb724b72aa57de8f959d967c"/>
                      <w:lock w:val="sdtLocked"/>
                      <w:richText/>
                    </w:sdtPr>
                    <w:sdtContent>
                      <w:r>
                        <w:rPr>
                          <w:b/>
                          <w:sz w:val="22"/>
                        </w:rPr>
                        <w:t>Plaukiojimo vaga (farvateris)</w:t>
                      </w:r>
                    </w:sdtContent>
                  </w:sdt>
                </w:p>
                <w:sdt>
                  <w:sdtPr>
                    <w:alias w:val="24 str. 1 d."/>
                    <w:tag w:val="part_b6915335ce55401fbc5f133293411108"/>
                    <w:lock w:val="sdtLocked"/>
                    <w:richText/>
                  </w:sdtPr>
                  <w:sdtContent>
                    <w:p>
                      <w:pPr>
                        <w:ind w:right="-55" w:firstLine="720"/>
                        <w:jc w:val="both"/>
                        <w:rPr>
                          <w:sz w:val="22"/>
                        </w:rPr>
                      </w:pPr>
                      <w:sdt>
                        <w:sdtPr>
                          <w:alias w:val="Numeris"/>
                          <w:tag w:val="nr_b6915335ce55401fbc5f133293411108"/>
                          <w:lock w:val="sdtLocked"/>
                          <w:richText/>
                        </w:sdtPr>
                        <w:sdtContent>
                          <w:r>
                            <w:rPr>
                              <w:sz w:val="22"/>
                            </w:rPr>
                            <w:t>1</w:t>
                          </w:r>
                        </w:sdtContent>
                      </w:sdt>
                      <w:r>
                        <w:rPr>
                          <w:sz w:val="22"/>
                        </w:rPr>
                        <w:t>. Plaukiojimo vaga (farvateris) – vidaus vandenų kelio juosta, tinkanti plaukioti tam tikrų matmenų laivams.</w:t>
                      </w:r>
                    </w:p>
                  </w:sdtContent>
                </w:sdt>
                <w:sdt>
                  <w:sdtPr>
                    <w:alias w:val="24 str. 2 d."/>
                    <w:tag w:val="part_6a96f498076b47e8ba02331bdb79f91c"/>
                    <w:lock w:val="sdtLocked"/>
                    <w:richText/>
                  </w:sdtPr>
                  <w:sdtContent>
                    <w:p>
                      <w:pPr>
                        <w:ind w:right="-55" w:firstLine="720"/>
                        <w:jc w:val="both"/>
                        <w:rPr>
                          <w:sz w:val="22"/>
                        </w:rPr>
                      </w:pPr>
                      <w:sdt>
                        <w:sdtPr>
                          <w:alias w:val="Numeris"/>
                          <w:tag w:val="nr_6a96f498076b47e8ba02331bdb79f91c"/>
                          <w:lock w:val="sdtLocked"/>
                          <w:richText/>
                        </w:sdtPr>
                        <w:sdtContent>
                          <w:r>
                            <w:rPr>
                              <w:sz w:val="22"/>
                            </w:rPr>
                            <w:t>2</w:t>
                          </w:r>
                        </w:sdtContent>
                      </w:sdt>
                      <w:r>
                        <w:rPr>
                          <w:sz w:val="22"/>
                        </w:rPr>
                        <w:t>. Plaukiojimo vaga (farvateris) turi būti pažymėta navigacijos ženklais arba nurodyta locmano žemėlapiuose.</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2" w:history="1">
                    <w:r>
                      <w:rPr>
                        <w:i/>
                        <w:color w:val="0000FF"/>
                        <w:sz w:val="20"/>
                        <w:u w:val="single"/>
                      </w:rPr>
                      <w:t>VIII-1900</w:t>
                    </w:r>
                  </w:hyperlink>
                  <w:r>
                    <w:rPr>
                      <w:i/>
                      <w:sz w:val="20"/>
                    </w:rPr>
                    <w:t>, 00.08.29, Žin., 2000, Nr.</w:t>
                  </w:r>
                  <w:hyperlink r:id="rId143"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4" w:history="1">
                    <w:r>
                      <w:rPr>
                        <w:i/>
                        <w:color w:val="0000FF"/>
                        <w:sz w:val="20"/>
                        <w:u w:val="single"/>
                      </w:rPr>
                      <w:t>VIII-1964</w:t>
                    </w:r>
                  </w:hyperlink>
                  <w:r>
                    <w:rPr>
                      <w:i/>
                      <w:sz w:val="20"/>
                    </w:rPr>
                    <w:t>, 00.09.26, Žin., 2000, Nr.</w:t>
                  </w:r>
                  <w:hyperlink r:id="rId145" w:tgtFrame="_blank" w:history="1">
                    <w:r>
                      <w:rPr>
                        <w:i/>
                        <w:color w:val="0000FF" w:themeColor="hyperlink"/>
                        <w:sz w:val="20"/>
                        <w:u w:val="single"/>
                      </w:rPr>
                      <w:t>85-2585</w:t>
                    </w:r>
                  </w:hyperlink>
                  <w:r>
                    <w:rPr>
                      <w:i/>
                      <w:sz w:val="20"/>
                    </w:rPr>
                    <w:t xml:space="preserve"> (00.10.11)</w:t>
                  </w:r>
                </w:p>
                <w:p>
                  <w:pPr>
                    <w:ind w:right="-55"/>
                    <w:jc w:val="both"/>
                    <w:rPr>
                      <w:i/>
                      <w:sz w:val="20"/>
                    </w:rPr>
                  </w:pPr>
                </w:p>
              </w:sdtContent>
            </w:sdt>
            <w:sdt>
              <w:sdtPr>
                <w:alias w:val="25 str."/>
                <w:tag w:val="part_df140d2948344aa2890458bf899a9ef7"/>
                <w:lock w:val="sdtLocked"/>
                <w:richText/>
              </w:sdtPr>
              <w:sdtContent>
                <w:p>
                  <w:pPr>
                    <w:ind w:right="-55" w:firstLine="720"/>
                    <w:jc w:val="both"/>
                    <w:rPr>
                      <w:sz w:val="22"/>
                    </w:rPr>
                  </w:pPr>
                  <w:sdt>
                    <w:sdtPr>
                      <w:alias w:val="Numeris"/>
                      <w:tag w:val="nr_df140d2948344aa2890458bf899a9ef7"/>
                      <w:lock w:val="sdtLocked"/>
                      <w:richText/>
                    </w:sdtPr>
                    <w:sdtContent>
                      <w:r>
                        <w:rPr>
                          <w:b/>
                          <w:bCs/>
                          <w:sz w:val="22"/>
                        </w:rPr>
                        <w:t>25</w:t>
                      </w:r>
                    </w:sdtContent>
                  </w:sdt>
                  <w:r>
                    <w:rPr>
                      <w:b/>
                      <w:bCs/>
                      <w:sz w:val="22"/>
                    </w:rPr>
                    <w:t xml:space="preserve"> straipsnis. </w:t>
                  </w:r>
                  <w:sdt>
                    <w:sdtPr>
                      <w:alias w:val="Pavadinimas"/>
                      <w:tag w:val="title_df140d2948344aa2890458bf899a9ef7"/>
                      <w:lock w:val="sdtLocked"/>
                      <w:richText/>
                    </w:sdtPr>
                    <w:sdtContent>
                      <w:r>
                        <w:rPr>
                          <w:b/>
                          <w:bCs/>
                          <w:sz w:val="22"/>
                        </w:rPr>
                        <w:t>Saugi laivyba</w:t>
                      </w:r>
                    </w:sdtContent>
                  </w:sdt>
                </w:p>
                <w:sdt>
                  <w:sdtPr>
                    <w:alias w:val="25 str. 1 d."/>
                    <w:tag w:val="part_12426b96587c4e988ae489c69afe5ab6"/>
                    <w:lock w:val="sdtLocked"/>
                    <w:richText/>
                  </w:sdtPr>
                  <w:sdtContent>
                    <w:p>
                      <w:pPr>
                        <w:ind w:right="-55" w:firstLine="720"/>
                        <w:jc w:val="both"/>
                        <w:rPr>
                          <w:sz w:val="22"/>
                        </w:rPr>
                      </w:pPr>
                      <w:sdt>
                        <w:sdtPr>
                          <w:alias w:val="Numeris"/>
                          <w:tag w:val="nr_12426b96587c4e988ae489c69afe5ab6"/>
                          <w:lock w:val="sdtLocked"/>
                          <w:richText/>
                        </w:sdtPr>
                        <w:sdtContent>
                          <w:r>
                            <w:rPr>
                              <w:sz w:val="22"/>
                            </w:rPr>
                            <w:t>1</w:t>
                          </w:r>
                        </w:sdtContent>
                      </w:sdt>
                      <w:r>
                        <w:rPr>
                          <w:sz w:val="22"/>
                        </w:rPr>
                        <w:t>. Saugi laivyba užtikrinama organizacinėmis, techninėmis, sanitarijos, gamtosaugos ir teisinėmis priemonėmis.</w:t>
                      </w:r>
                    </w:p>
                  </w:sdtContent>
                </w:sdt>
                <w:sdt>
                  <w:sdtPr>
                    <w:alias w:val="25 str. 2 d."/>
                    <w:tag w:val="part_57210f01fe4940df9b501d5db777943f"/>
                    <w:lock w:val="sdtLocked"/>
                    <w:richText/>
                  </w:sdtPr>
                  <w:sdtContent>
                    <w:p>
                      <w:pPr>
                        <w:ind w:right="-55" w:firstLine="720"/>
                        <w:jc w:val="both"/>
                        <w:rPr>
                          <w:sz w:val="22"/>
                        </w:rPr>
                      </w:pPr>
                      <w:sdt>
                        <w:sdtPr>
                          <w:alias w:val="Numeris"/>
                          <w:tag w:val="nr_57210f01fe4940df9b501d5db777943f"/>
                          <w:lock w:val="sdtLocked"/>
                          <w:richText/>
                        </w:sdtPr>
                        <w:sdtContent>
                          <w:r>
                            <w:rPr>
                              <w:sz w:val="22"/>
                            </w:rPr>
                            <w:t>2</w:t>
                          </w:r>
                        </w:sdtContent>
                      </w:sdt>
                      <w:r>
                        <w:rPr>
                          <w:sz w:val="22"/>
                        </w:rPr>
                        <w:t>. Šias priemones įgyvendina vidaus vandenų kelių, transporto priemonių, uostų, prieplaukų, hidrotechnikos, ryšių bei kitų vidaus vandenų transporto objektų valdytojai.</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X-1790</w:t>
                    </w:r>
                  </w:hyperlink>
                  <w:r>
                    <w:rPr>
                      <w:rFonts w:eastAsia="MS Mincho"/>
                      <w:i/>
                      <w:iCs/>
                      <w:sz w:val="20"/>
                    </w:rPr>
                    <w:t xml:space="preserve">, 2008-11-06, Žin., 2008, Nr. </w:t>
                  </w:r>
                  <w:hyperlink r:id="rId14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26 str."/>
                <w:tag w:val="part_cb2e07fed62249f6b2e53859925df04d"/>
                <w:lock w:val="sdtLocked"/>
                <w:richText/>
              </w:sdtPr>
              <w:sdtContent>
                <w:p>
                  <w:pPr>
                    <w:ind w:left="2552" w:right="-57" w:hanging="1843"/>
                    <w:jc w:val="both"/>
                    <w:rPr>
                      <w:sz w:val="22"/>
                      <w:szCs w:val="22"/>
                    </w:rPr>
                  </w:pPr>
                  <w:sdt>
                    <w:sdtPr>
                      <w:alias w:val="Numeris"/>
                      <w:tag w:val="nr_cb2e07fed62249f6b2e53859925df04d"/>
                      <w:lock w:val="sdtLocked"/>
                      <w:richText/>
                    </w:sdtPr>
                    <w:sdtContent>
                      <w:r>
                        <w:rPr>
                          <w:b/>
                          <w:bCs/>
                          <w:sz w:val="22"/>
                          <w:szCs w:val="22"/>
                        </w:rPr>
                        <w:t>26</w:t>
                      </w:r>
                    </w:sdtContent>
                  </w:sdt>
                  <w:r>
                    <w:rPr>
                      <w:b/>
                      <w:bCs/>
                      <w:sz w:val="22"/>
                      <w:szCs w:val="22"/>
                    </w:rPr>
                    <w:t xml:space="preserve"> straipsnis. </w:t>
                  </w:r>
                  <w:sdt>
                    <w:sdtPr>
                      <w:alias w:val="Pavadinimas"/>
                      <w:tag w:val="title_cb2e07fed62249f6b2e53859925df04d"/>
                      <w:lock w:val="sdtLocked"/>
                      <w:richText/>
                    </w:sdtPr>
                    <w:sdtContent>
                      <w:r>
                        <w:rPr>
                          <w:b/>
                          <w:bCs/>
                          <w:sz w:val="22"/>
                          <w:szCs w:val="22"/>
                        </w:rPr>
                        <w:t>Valstybinė saugios laivybos Lietuvos Respublikos vidaus vandenyse kontrolė</w:t>
                      </w:r>
                    </w:sdtContent>
                  </w:sdt>
                </w:p>
                <w:sdt>
                  <w:sdtPr>
                    <w:alias w:val="26 str. 1 d."/>
                    <w:tag w:val="part_d17684637f8440488cbcfbf71da68b35"/>
                    <w:lock w:val="sdtLocked"/>
                    <w:richText/>
                  </w:sdtPr>
                  <w:sdtContent>
                    <w:p>
                      <w:pPr>
                        <w:ind w:right="-57" w:firstLine="720"/>
                        <w:jc w:val="both"/>
                        <w:rPr>
                          <w:sz w:val="22"/>
                          <w:szCs w:val="22"/>
                        </w:rPr>
                      </w:pPr>
                      <w:sdt>
                        <w:sdtPr>
                          <w:alias w:val="Numeris"/>
                          <w:tag w:val="nr_d17684637f8440488cbcfbf71da68b35"/>
                          <w:lock w:val="sdtLocked"/>
                          <w:richText/>
                        </w:sdtPr>
                        <w:sdtContent>
                          <w:r>
                            <w:rPr>
                              <w:sz w:val="22"/>
                              <w:szCs w:val="22"/>
                            </w:rPr>
                            <w:t>1</w:t>
                          </w:r>
                        </w:sdtContent>
                      </w:sdt>
                      <w:r>
                        <w:rPr>
                          <w:sz w:val="22"/>
                          <w:szCs w:val="22"/>
                        </w:rPr>
                        <w:t>. Valstybinę saugios laivybos Lietuvos Respublikos vidaus vandenyse kontrolę atlieka Lietuvos saugios laivybos administracija.</w:t>
                      </w:r>
                    </w:p>
                  </w:sdtContent>
                </w:sdt>
                <w:sdt>
                  <w:sdtPr>
                    <w:alias w:val="26 str. 2 d."/>
                    <w:tag w:val="part_94e2a07202ab43a782fc7c8c828a9e87"/>
                    <w:lock w:val="sdtLocked"/>
                    <w:richText/>
                  </w:sdtPr>
                  <w:sdtContent>
                    <w:p>
                      <w:pPr>
                        <w:ind w:right="-55" w:firstLine="720"/>
                        <w:jc w:val="both"/>
                        <w:rPr>
                          <w:sz w:val="22"/>
                        </w:rPr>
                      </w:pPr>
                      <w:sdt>
                        <w:sdtPr>
                          <w:alias w:val="Numeris"/>
                          <w:tag w:val="nr_94e2a07202ab43a782fc7c8c828a9e87"/>
                          <w:lock w:val="sdtLocked"/>
                          <w:richText/>
                        </w:sdtPr>
                        <w:sdtContent>
                          <w:r>
                            <w:rPr>
                              <w:sz w:val="22"/>
                              <w:szCs w:val="22"/>
                            </w:rPr>
                            <w:t>2</w:t>
                          </w:r>
                        </w:sdtContent>
                      </w:sdt>
                      <w:r>
                        <w:rPr>
                          <w:sz w:val="22"/>
                          <w:szCs w:val="22"/>
                        </w:rPr>
                        <w:t>. Lietuvos saugios laivybos administracijos pareigūnai, įtarę, kad vidaus vandenų transporto priemonę vairuojantis asmuo yra neblaivus</w:t>
                      </w:r>
                      <w:r>
                        <w:rPr>
                          <w:b/>
                          <w:sz w:val="22"/>
                          <w:szCs w:val="22"/>
                        </w:rPr>
                        <w:t xml:space="preserve"> </w:t>
                      </w:r>
                      <w:r>
                        <w:rPr>
                          <w:sz w:val="22"/>
                          <w:szCs w:val="22"/>
                        </w:rPr>
                        <w:t xml:space="preserve">arba apsvaigęs nuo </w:t>
                      </w:r>
                      <w:r>
                        <w:rPr>
                          <w:color w:val="000000"/>
                          <w:sz w:val="22"/>
                          <w:szCs w:val="22"/>
                        </w:rPr>
                        <w:t xml:space="preserve">narkotinių, psichotropinių ar kitų psichiką veikiančių </w:t>
                      </w:r>
                      <w:r>
                        <w:rPr>
                          <w:sz w:val="22"/>
                          <w:szCs w:val="22"/>
                        </w:rPr>
                        <w:t>medžiagų, turi nušalinti jį nuo vidaus vandenų transporto priemonės vairavimo, specialiosiomis techninėmis priemonėmis jį patikrinti arba Vyriausybės nustatyta tvarka siųsti neblaivumui (girtumui) arba apsvaigimui nuo psichiką veikiančių medžiagų nustatyti.</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8" w:history="1">
                    <w:r>
                      <w:rPr>
                        <w:i/>
                        <w:color w:val="0000FF"/>
                        <w:sz w:val="20"/>
                        <w:u w:val="single"/>
                      </w:rPr>
                      <w:t>VIII-1900</w:t>
                    </w:r>
                  </w:hyperlink>
                  <w:r>
                    <w:rPr>
                      <w:i/>
                      <w:sz w:val="20"/>
                    </w:rPr>
                    <w:t>, 00.08.29, Žin., 2000, Nr.</w:t>
                  </w:r>
                  <w:hyperlink r:id="rId14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0" w:history="1">
                    <w:r>
                      <w:rPr>
                        <w:i/>
                        <w:color w:val="0000FF"/>
                        <w:sz w:val="20"/>
                        <w:u w:val="single"/>
                      </w:rPr>
                      <w:t>VIII-1964</w:t>
                    </w:r>
                  </w:hyperlink>
                  <w:r>
                    <w:rPr>
                      <w:i/>
                      <w:sz w:val="20"/>
                    </w:rPr>
                    <w:t>, 00.09.26, Žin., 2000, Nr.</w:t>
                  </w:r>
                  <w:hyperlink r:id="rId151"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X-1790</w:t>
                    </w:r>
                  </w:hyperlink>
                  <w:r>
                    <w:rPr>
                      <w:rFonts w:eastAsia="MS Mincho"/>
                      <w:i/>
                      <w:iCs/>
                      <w:sz w:val="20"/>
                    </w:rPr>
                    <w:t xml:space="preserve">, 2008-11-06, Žin., 2008, Nr. </w:t>
                  </w:r>
                  <w:hyperlink r:id="rId15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54" w:history="1">
                    <w:r>
                      <w:rPr>
                        <w:i/>
                        <w:color w:val="0000FF"/>
                        <w:sz w:val="20"/>
                        <w:u w:val="single"/>
                      </w:rPr>
                      <w:t>XI-891</w:t>
                    </w:r>
                  </w:hyperlink>
                  <w:r>
                    <w:rPr>
                      <w:i/>
                      <w:sz w:val="20"/>
                    </w:rPr>
                    <w:t xml:space="preserve">, 2010-06-10, Žin., 2010, Nr. </w:t>
                  </w:r>
                  <w:hyperlink r:id="rId155"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27 str."/>
                <w:tag w:val="part_155eeb97806647279ac1b68410ec7996"/>
                <w:lock w:val="sdtLocked"/>
                <w:richText/>
              </w:sdtPr>
              <w:sdtContent>
                <w:p>
                  <w:pPr>
                    <w:ind w:right="-55" w:firstLine="720"/>
                    <w:jc w:val="both"/>
                    <w:rPr>
                      <w:sz w:val="22"/>
                      <w:szCs w:val="22"/>
                    </w:rPr>
                  </w:pPr>
                  <w:sdt>
                    <w:sdtPr>
                      <w:alias w:val="Numeris"/>
                      <w:tag w:val="nr_155eeb97806647279ac1b68410ec7996"/>
                      <w:lock w:val="sdtLocked"/>
                      <w:richText/>
                    </w:sdtPr>
                    <w:sdtContent>
                      <w:r>
                        <w:rPr>
                          <w:b/>
                          <w:bCs/>
                          <w:sz w:val="22"/>
                          <w:szCs w:val="22"/>
                        </w:rPr>
                        <w:t>27</w:t>
                      </w:r>
                    </w:sdtContent>
                  </w:sdt>
                  <w:r>
                    <w:rPr>
                      <w:b/>
                      <w:bCs/>
                      <w:sz w:val="22"/>
                      <w:szCs w:val="22"/>
                    </w:rPr>
                    <w:t xml:space="preserve"> straipsnis. </w:t>
                  </w:r>
                  <w:sdt>
                    <w:sdtPr>
                      <w:alias w:val="Pavadinimas"/>
                      <w:tag w:val="title_155eeb97806647279ac1b68410ec7996"/>
                      <w:lock w:val="sdtLocked"/>
                      <w:richText/>
                    </w:sdtPr>
                    <w:sdtContent>
                      <w:r>
                        <w:rPr>
                          <w:b/>
                          <w:bCs/>
                          <w:sz w:val="22"/>
                          <w:szCs w:val="22"/>
                        </w:rPr>
                        <w:t>Avarijų Lietuvos Respublikos vidaus vandenyse tyrimas</w:t>
                      </w:r>
                    </w:sdtContent>
                  </w:sdt>
                </w:p>
                <w:sdt>
                  <w:sdtPr>
                    <w:alias w:val="27 str. 1 d."/>
                    <w:tag w:val="part_027ae725bf124c84843fe2824c052740"/>
                    <w:lock w:val="sdtLocked"/>
                    <w:richText/>
                  </w:sdtPr>
                  <w:sdtContent>
                    <w:p>
                      <w:pPr>
                        <w:ind w:right="-55" w:firstLine="720"/>
                        <w:jc w:val="both"/>
                        <w:rPr>
                          <w:sz w:val="22"/>
                        </w:rPr>
                      </w:pPr>
                      <w:r>
                        <w:rPr>
                          <w:sz w:val="22"/>
                          <w:szCs w:val="22"/>
                        </w:rPr>
                        <w:t>Lietuvos Respublikos vidaus vandenyse įvykusias avarijas susisiekimo ministro nustatyta tvarka registruoja ir tiria Lietuvos saugios laivybos administracija.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6" w:history="1">
                    <w:r>
                      <w:rPr>
                        <w:i/>
                        <w:color w:val="0000FF"/>
                        <w:sz w:val="20"/>
                        <w:u w:val="single"/>
                      </w:rPr>
                      <w:t>VIII-1900</w:t>
                    </w:r>
                  </w:hyperlink>
                  <w:r>
                    <w:rPr>
                      <w:i/>
                      <w:sz w:val="20"/>
                    </w:rPr>
                    <w:t>, 00.08.29, Žin., 2000, Nr.</w:t>
                  </w:r>
                  <w:hyperlink r:id="rId15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8" w:history="1">
                    <w:r>
                      <w:rPr>
                        <w:i/>
                        <w:color w:val="0000FF"/>
                        <w:sz w:val="20"/>
                        <w:u w:val="single"/>
                      </w:rPr>
                      <w:t>VIII-1964</w:t>
                    </w:r>
                  </w:hyperlink>
                  <w:r>
                    <w:rPr>
                      <w:i/>
                      <w:sz w:val="20"/>
                    </w:rPr>
                    <w:t>, 00.09.26, Žin., 2000, Nr.</w:t>
                  </w:r>
                  <w:hyperlink r:id="rId159"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X-1790</w:t>
                    </w:r>
                  </w:hyperlink>
                  <w:r>
                    <w:rPr>
                      <w:rFonts w:eastAsia="MS Mincho"/>
                      <w:i/>
                      <w:iCs/>
                      <w:sz w:val="20"/>
                    </w:rPr>
                    <w:t xml:space="preserve">, 2008-11-06, Žin., 2008, Nr. </w:t>
                  </w:r>
                  <w:hyperlink r:id="rId16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62" w:history="1">
                    <w:r>
                      <w:rPr>
                        <w:i/>
                        <w:color w:val="0000FF"/>
                        <w:sz w:val="20"/>
                        <w:u w:val="single"/>
                      </w:rPr>
                      <w:t>XI-891</w:t>
                    </w:r>
                  </w:hyperlink>
                  <w:r>
                    <w:rPr>
                      <w:i/>
                      <w:sz w:val="20"/>
                    </w:rPr>
                    <w:t xml:space="preserve">, 2010-06-10, Žin., 2010, Nr. </w:t>
                  </w:r>
                  <w:hyperlink r:id="rId163"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64" w:history="1">
                <w:r>
                  <w:rPr>
                    <w:i/>
                    <w:color w:val="0000FF"/>
                    <w:sz w:val="20"/>
                    <w:u w:val="single"/>
                  </w:rPr>
                  <w:t>IX-289</w:t>
                </w:r>
              </w:hyperlink>
              <w:r>
                <w:rPr>
                  <w:i/>
                  <w:sz w:val="20"/>
                </w:rPr>
                <w:t xml:space="preserve">, 2001 04 19, Žin., 2001, Nr. </w:t>
              </w:r>
              <w:hyperlink r:id="rId165"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ccc191294d9246139431e429dbe523a3"/>
                <w:lock w:val="sdtLocked"/>
                <w:richText/>
              </w:sdtPr>
              <w:sdtContent>
                <w:p>
                  <w:pPr>
                    <w:ind w:right="-55" w:firstLine="720"/>
                    <w:jc w:val="both"/>
                    <w:rPr>
                      <w:sz w:val="22"/>
                      <w:szCs w:val="22"/>
                    </w:rPr>
                  </w:pPr>
                  <w:sdt>
                    <w:sdtPr>
                      <w:alias w:val="Numeris"/>
                      <w:tag w:val="nr_ccc191294d9246139431e429dbe523a3"/>
                      <w:lock w:val="sdtLocked"/>
                      <w:richText/>
                    </w:sdtPr>
                    <w:sdtContent>
                      <w:r>
                        <w:rPr>
                          <w:b/>
                          <w:bCs/>
                          <w:sz w:val="22"/>
                          <w:szCs w:val="22"/>
                        </w:rPr>
                        <w:t>28</w:t>
                      </w:r>
                    </w:sdtContent>
                  </w:sdt>
                  <w:r>
                    <w:rPr>
                      <w:b/>
                      <w:bCs/>
                      <w:sz w:val="22"/>
                      <w:szCs w:val="22"/>
                    </w:rPr>
                    <w:t xml:space="preserve"> straipsnis. </w:t>
                  </w:r>
                  <w:sdt>
                    <w:sdtPr>
                      <w:alias w:val="Pavadinimas"/>
                      <w:tag w:val="title_ccc191294d9246139431e429dbe523a3"/>
                      <w:lock w:val="sdtLocked"/>
                      <w:richText/>
                    </w:sdtPr>
                    <w:sdtContent>
                      <w:r>
                        <w:rPr>
                          <w:b/>
                          <w:bCs/>
                          <w:sz w:val="22"/>
                          <w:szCs w:val="22"/>
                        </w:rPr>
                        <w:t>Valstybės rinkliava</w:t>
                      </w:r>
                    </w:sdtContent>
                  </w:sdt>
                </w:p>
                <w:sdt>
                  <w:sdtPr>
                    <w:alias w:val="28 str. 1 d."/>
                    <w:tag w:val="part_e5eb24bb30b241b2973b06241f0bd362"/>
                    <w:lock w:val="sdtLocked"/>
                    <w:richText/>
                  </w:sdtPr>
                  <w:sdtContent>
                    <w:p>
                      <w:pPr>
                        <w:ind w:right="-55" w:firstLine="720"/>
                        <w:jc w:val="both"/>
                        <w:rPr>
                          <w:sz w:val="22"/>
                        </w:rPr>
                      </w:pPr>
                      <w:r>
                        <w:rPr>
                          <w:sz w:val="22"/>
                          <w:szCs w:val="22"/>
                        </w:rPr>
                        <w:t>Už Susisiekimo ministerijos ir Lietuvos saugios laivybos administracijos veiksmus, susijusius su šiame kodekse numatytų atitinkamų dokumentų išdavimu, mokama nustatyto dydžio valstybės rinkliava.</w:t>
                      </w:r>
                    </w:p>
                  </w:sdtContent>
                </w:sdt>
                <w:p>
                  <w:pPr>
                    <w:ind w:right="-55"/>
                    <w:jc w:val="both"/>
                    <w:rPr>
                      <w:i/>
                      <w:sz w:val="20"/>
                    </w:rPr>
                  </w:pPr>
                  <w:r>
                    <w:rPr>
                      <w:i/>
                      <w:sz w:val="20"/>
                    </w:rPr>
                    <w:t>Straipsnio pakeitimai:</w:t>
                  </w:r>
                </w:p>
                <w:p>
                  <w:pPr>
                    <w:widowControl w:val="0"/>
                    <w:ind w:right="-55"/>
                    <w:rPr>
                      <w:i/>
                      <w:sz w:val="20"/>
                    </w:rPr>
                  </w:pPr>
                  <w:r>
                    <w:rPr>
                      <w:i/>
                      <w:sz w:val="20"/>
                    </w:rPr>
                    <w:t xml:space="preserve">Nr. </w:t>
                  </w:r>
                  <w:hyperlink r:id="rId166" w:history="1">
                    <w:r>
                      <w:rPr>
                        <w:i/>
                        <w:color w:val="0000FF"/>
                        <w:sz w:val="20"/>
                        <w:u w:val="single"/>
                      </w:rPr>
                      <w:t>IX-289</w:t>
                    </w:r>
                  </w:hyperlink>
                  <w:r>
                    <w:rPr>
                      <w:i/>
                      <w:sz w:val="20"/>
                    </w:rPr>
                    <w:t xml:space="preserve">, 2001 04 19, Žin., 2001, Nr. </w:t>
                  </w:r>
                  <w:hyperlink r:id="rId167" w:tgtFrame="_blank" w:history="1">
                    <w:r>
                      <w:rPr>
                        <w:i/>
                        <w:color w:val="0000FF" w:themeColor="hyperlink"/>
                        <w:sz w:val="20"/>
                        <w:u w:val="single"/>
                      </w:rPr>
                      <w:t>39-1359</w:t>
                    </w:r>
                  </w:hyperlink>
                  <w:r>
                    <w:rPr>
                      <w:i/>
                      <w:sz w:val="20"/>
                    </w:rPr>
                    <w:t xml:space="preserve"> (2001 05 09)</w:t>
                  </w:r>
                </w:p>
                <w:p>
                  <w:pPr>
                    <w:ind w:right="-55"/>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X-224</w:t>
                    </w:r>
                  </w:hyperlink>
                  <w:r>
                    <w:rPr>
                      <w:rFonts w:eastAsia="MS Mincho"/>
                      <w:i/>
                      <w:iCs/>
                      <w:sz w:val="20"/>
                    </w:rPr>
                    <w:t xml:space="preserve">, 2005-05-26, Žin., 2005, Nr. </w:t>
                  </w:r>
                  <w:hyperlink r:id="rId169"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170" w:history="1">
                    <w:r>
                      <w:rPr>
                        <w:rFonts w:eastAsia="MS Mincho"/>
                        <w:i/>
                        <w:iCs/>
                        <w:color w:val="0000FF"/>
                        <w:sz w:val="20"/>
                        <w:u w:val="single"/>
                      </w:rPr>
                      <w:t>X-1790</w:t>
                    </w:r>
                  </w:hyperlink>
                  <w:r>
                    <w:rPr>
                      <w:rFonts w:eastAsia="MS Mincho"/>
                      <w:i/>
                      <w:iCs/>
                      <w:sz w:val="20"/>
                    </w:rPr>
                    <w:t xml:space="preserve">, 2008-11-06, Žin., 2008, Nr. </w:t>
                  </w:r>
                  <w:hyperlink r:id="rId17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72" w:history="1">
                    <w:r>
                      <w:rPr>
                        <w:i/>
                        <w:color w:val="0000FF"/>
                        <w:sz w:val="20"/>
                        <w:u w:val="single"/>
                      </w:rPr>
                      <w:t>XI-891</w:t>
                    </w:r>
                  </w:hyperlink>
                  <w:r>
                    <w:rPr>
                      <w:i/>
                      <w:sz w:val="20"/>
                    </w:rPr>
                    <w:t xml:space="preserve">, 2010-06-10, Žin., 2010, Nr. </w:t>
                  </w:r>
                  <w:hyperlink r:id="rId173"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X-224</w:t>
                    </w:r>
                  </w:hyperlink>
                  <w:r>
                    <w:rPr>
                      <w:rFonts w:eastAsia="MS Mincho"/>
                      <w:i/>
                      <w:iCs/>
                      <w:sz w:val="20"/>
                    </w:rPr>
                    <w:t xml:space="preserve">, 2005-05-26, Žin., 2005, Nr. </w:t>
                  </w:r>
                  <w:hyperlink r:id="rId17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f9a6d5ad55664b1fa5ab5b5fba0b6783"/>
            <w:lock w:val="sdtLocked"/>
            <w:richText/>
          </w:sdtPr>
          <w:sdtContent>
            <w:p>
              <w:pPr>
                <w:ind w:right="-55"/>
                <w:jc w:val="center"/>
                <w:rPr>
                  <w:sz w:val="22"/>
                </w:rPr>
              </w:pPr>
              <w:sdt>
                <w:sdtPr>
                  <w:alias w:val="Numeris"/>
                  <w:tag w:val="nr_f9a6d5ad55664b1fa5ab5b5fba0b6783"/>
                  <w:lock w:val="sdtLocked"/>
                  <w:richText/>
                </w:sdtPr>
                <w:sdtContent>
                  <w:r>
                    <w:rPr>
                      <w:sz w:val="22"/>
                    </w:rPr>
                    <w:t>SEPTINTASIS</w:t>
                  </w:r>
                </w:sdtContent>
              </w:sdt>
              <w:r>
                <w:rPr>
                  <w:sz w:val="22"/>
                </w:rPr>
                <w:t xml:space="preserve"> SKIRSNIS</w:t>
              </w:r>
            </w:p>
            <w:p>
              <w:pPr>
                <w:ind w:right="-55"/>
                <w:jc w:val="center"/>
                <w:rPr>
                  <w:sz w:val="22"/>
                </w:rPr>
              </w:pPr>
              <w:sdt>
                <w:sdtPr>
                  <w:alias w:val="Pavadinimas"/>
                  <w:tag w:val="title_f9a6d5ad55664b1fa5ab5b5fba0b6783"/>
                  <w:lock w:val="sdtLocked"/>
                  <w:richText/>
                </w:sdtPr>
                <w:sdtContent>
                  <w:r>
                    <w:rPr>
                      <w:sz w:val="22"/>
                    </w:rPr>
                    <w:t>KELEIVIŲ IR BAGAŽO VEŽIMAS</w:t>
                  </w:r>
                </w:sdtContent>
              </w:sdt>
            </w:p>
            <w:p>
              <w:pPr>
                <w:ind w:right="-55" w:firstLine="720"/>
                <w:jc w:val="both"/>
                <w:rPr>
                  <w:sz w:val="22"/>
                </w:rPr>
              </w:pPr>
            </w:p>
            <w:sdt>
              <w:sdtPr>
                <w:alias w:val="30 str."/>
                <w:tag w:val="part_a3c2e4e39acc4524a21cf5afce1228fb"/>
                <w:lock w:val="sdtLocked"/>
                <w:richText/>
              </w:sdtPr>
              <w:sdtContent>
                <w:p>
                  <w:pPr>
                    <w:ind w:right="-55" w:firstLine="720"/>
                    <w:jc w:val="both"/>
                    <w:rPr>
                      <w:b/>
                      <w:sz w:val="22"/>
                    </w:rPr>
                  </w:pPr>
                  <w:sdt>
                    <w:sdtPr>
                      <w:alias w:val="Numeris"/>
                      <w:tag w:val="nr_a3c2e4e39acc4524a21cf5afce1228fb"/>
                      <w:lock w:val="sdtLocked"/>
                      <w:richText/>
                    </w:sdtPr>
                    <w:sdtContent>
                      <w:r>
                        <w:rPr>
                          <w:b/>
                          <w:sz w:val="22"/>
                        </w:rPr>
                        <w:t>30</w:t>
                      </w:r>
                    </w:sdtContent>
                  </w:sdt>
                  <w:r>
                    <w:rPr>
                      <w:b/>
                      <w:sz w:val="22"/>
                    </w:rPr>
                    <w:t xml:space="preserve"> straipsnis. </w:t>
                  </w:r>
                  <w:sdt>
                    <w:sdtPr>
                      <w:alias w:val="Pavadinimas"/>
                      <w:tag w:val="title_a3c2e4e39acc4524a21cf5afce1228fb"/>
                      <w:lock w:val="sdtLocked"/>
                      <w:richText/>
                    </w:sdtPr>
                    <w:sdtContent>
                      <w:r>
                        <w:rPr>
                          <w:b/>
                          <w:sz w:val="22"/>
                        </w:rPr>
                        <w:t xml:space="preserve">Keleivio ir bagažo vežimo sutartys  </w:t>
                      </w:r>
                    </w:sdtContent>
                  </w:sdt>
                </w:p>
                <w:sdt>
                  <w:sdtPr>
                    <w:alias w:val="30 str. 1 d."/>
                    <w:tag w:val="part_30013964b25a44c8b40e8f69ea711b26"/>
                    <w:lock w:val="sdtLocked"/>
                    <w:richText/>
                  </w:sdtPr>
                  <w:sdtContent>
                    <w:p>
                      <w:pPr>
                        <w:ind w:firstLine="720"/>
                        <w:jc w:val="both"/>
                        <w:rPr>
                          <w:sz w:val="22"/>
                          <w:szCs w:val="22"/>
                        </w:rPr>
                      </w:pPr>
                      <w:sdt>
                        <w:sdtPr>
                          <w:alias w:val="Numeris"/>
                          <w:tag w:val="nr_30013964b25a44c8b40e8f69ea711b26"/>
                          <w:lock w:val="sdtLocked"/>
                          <w:richText/>
                        </w:sdtPr>
                        <w:sdtContent>
                          <w:r>
                            <w:rPr>
                              <w:sz w:val="22"/>
                              <w:szCs w:val="22"/>
                            </w:rPr>
                            <w:t>1</w:t>
                          </w:r>
                        </w:sdtContent>
                      </w:sdt>
                      <w:r>
                        <w:rPr>
                          <w:sz w:val="22"/>
                          <w:szCs w:val="22"/>
                        </w:rPr>
                        <w:t>. 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Kuršių marias (per Klaipėdos valstybinio jūrų uosto akvatoriją) į (iš) Kuršių neriją didžiausi tarifai turi būti suderinti su Valstybine kainų ir energetikos kontrolės komisija.</w:t>
                      </w:r>
                    </w:p>
                  </w:sdtContent>
                </w:sdt>
                <w:sdt>
                  <w:sdtPr>
                    <w:alias w:val="30 str. 2 d."/>
                    <w:tag w:val="part_0260de39c96640688884a2c77a416af7"/>
                    <w:lock w:val="sdtLocked"/>
                    <w:richText/>
                  </w:sdtPr>
                  <w:sdtContent>
                    <w:p>
                      <w:pPr>
                        <w:ind w:right="-55" w:firstLine="720"/>
                        <w:jc w:val="both"/>
                        <w:rPr>
                          <w:sz w:val="22"/>
                        </w:rPr>
                      </w:pPr>
                      <w:sdt>
                        <w:sdtPr>
                          <w:alias w:val="Numeris"/>
                          <w:tag w:val="nr_0260de39c96640688884a2c77a416af7"/>
                          <w:lock w:val="sdtLocked"/>
                          <w:richText/>
                        </w:sdtPr>
                        <w:sdtContent>
                          <w:r>
                            <w:rPr>
                              <w:sz w:val="22"/>
                            </w:rPr>
                            <w:t>2</w:t>
                          </w:r>
                        </w:sdtContent>
                      </w:sdt>
                      <w:r>
                        <w:rPr>
                          <w:sz w:val="22"/>
                        </w:rPr>
                        <w:t>. Bagažo vežimo sutartyje vežėjas įsipareigoja nugabenti keleivio bagažą į paskirties punktą ir išduoti jį gavėjui, o keleivis įsipareigoja sumokėti nustatytą užmokestį už bagažo nuvežimą.</w:t>
                      </w:r>
                    </w:p>
                  </w:sdtContent>
                </w:sdt>
                <w:sdt>
                  <w:sdtPr>
                    <w:alias w:val="30 str. 3 d."/>
                    <w:tag w:val="part_9874a516984d4dc8888033bab2e39aea"/>
                    <w:lock w:val="sdtLocked"/>
                    <w:richText/>
                  </w:sdtPr>
                  <w:sdtContent>
                    <w:p>
                      <w:pPr>
                        <w:ind w:right="-55" w:firstLine="720"/>
                        <w:jc w:val="both"/>
                        <w:rPr>
                          <w:sz w:val="22"/>
                        </w:rPr>
                      </w:pPr>
                      <w:sdt>
                        <w:sdtPr>
                          <w:alias w:val="Numeris"/>
                          <w:tag w:val="nr_9874a516984d4dc8888033bab2e39aea"/>
                          <w:lock w:val="sdtLocked"/>
                          <w:richText/>
                        </w:sdtPr>
                        <w:sdtContent>
                          <w:r>
                            <w:rPr>
                              <w:sz w:val="22"/>
                            </w:rPr>
                            <w:t>3</w:t>
                          </w:r>
                        </w:sdtContent>
                      </w:sdt>
                      <w:r>
                        <w:rPr>
                          <w:sz w:val="22"/>
                        </w:rPr>
                        <w:t>. Draudžiamų vežti daiktų sąrašą numato Keleivių ir bagažo vežimo vidaus vandenų transportu taisyklės, kurias tvirtina Susisiekimo ministerija.</w:t>
                      </w:r>
                    </w:p>
                  </w:sdtContent>
                </w:sdt>
                <w:p>
                  <w:pPr>
                    <w:ind w:right="-55"/>
                    <w:jc w:val="both"/>
                    <w:rPr>
                      <w:i/>
                      <w:sz w:val="20"/>
                    </w:rPr>
                  </w:pPr>
                  <w:r>
                    <w:rPr>
                      <w:i/>
                      <w:sz w:val="20"/>
                    </w:rPr>
                    <w:t xml:space="preserve">Straipsnio pakeitimai: </w:t>
                  </w:r>
                </w:p>
                <w:p>
                  <w:pPr>
                    <w:ind w:right="-55"/>
                    <w:jc w:val="both"/>
                    <w:rPr>
                      <w:i/>
                      <w:sz w:val="20"/>
                    </w:rPr>
                  </w:pPr>
                  <w:r>
                    <w:rPr>
                      <w:i/>
                      <w:sz w:val="20"/>
                    </w:rPr>
                    <w:t xml:space="preserve">Nr. </w:t>
                  </w:r>
                  <w:hyperlink r:id="rId176" w:history="1">
                    <w:r>
                      <w:rPr>
                        <w:i/>
                        <w:color w:val="0000FF"/>
                        <w:sz w:val="20"/>
                        <w:u w:val="single"/>
                      </w:rPr>
                      <w:t>VIII-926</w:t>
                    </w:r>
                  </w:hyperlink>
                  <w:r>
                    <w:rPr>
                      <w:i/>
                      <w:sz w:val="20"/>
                    </w:rPr>
                    <w:t>, 98.11.17, Žin., 1998, Nr.</w:t>
                  </w:r>
                  <w:hyperlink r:id="rId177" w:tgtFrame="_blank" w:history="1">
                    <w:r>
                      <w:rPr>
                        <w:i/>
                        <w:color w:val="0000FF" w:themeColor="hyperlink"/>
                        <w:sz w:val="20"/>
                        <w:u w:val="single"/>
                      </w:rPr>
                      <w:t>105-2897</w:t>
                    </w:r>
                  </w:hyperlink>
                  <w:r>
                    <w:rPr>
                      <w:i/>
                      <w:sz w:val="20"/>
                    </w:rPr>
                    <w:t xml:space="preserve"> (98.12.02)</w:t>
                  </w:r>
                </w:p>
                <w:p>
                  <w:pPr>
                    <w:jc w:val="both"/>
                    <w:rPr>
                      <w:i/>
                      <w:sz w:val="20"/>
                    </w:rPr>
                  </w:pPr>
                  <w:r>
                    <w:rPr>
                      <w:i/>
                      <w:sz w:val="20"/>
                    </w:rPr>
                    <w:t xml:space="preserve">Nr. </w:t>
                  </w:r>
                  <w:hyperlink r:id="rId178" w:history="1">
                    <w:r>
                      <w:rPr>
                        <w:i/>
                        <w:color w:val="0000FF"/>
                        <w:sz w:val="20"/>
                        <w:u w:val="single"/>
                      </w:rPr>
                      <w:t>XI-495</w:t>
                    </w:r>
                  </w:hyperlink>
                  <w:r>
                    <w:rPr>
                      <w:i/>
                      <w:sz w:val="20"/>
                    </w:rPr>
                    <w:t xml:space="preserve">, 2009-11-19, Žin., 2009, Nr. </w:t>
                  </w:r>
                  <w:hyperlink r:id="rId179" w:tgtFrame="_blank" w:history="1">
                    <w:r>
                      <w:rPr>
                        <w:i/>
                        <w:color w:val="0000FF" w:themeColor="hyperlink"/>
                        <w:sz w:val="20"/>
                        <w:u w:val="single"/>
                      </w:rPr>
                      <w:t>144-6347</w:t>
                    </w:r>
                  </w:hyperlink>
                  <w:r>
                    <w:rPr>
                      <w:i/>
                      <w:sz w:val="20"/>
                    </w:rPr>
                    <w:t xml:space="preserve"> (2009-12-05)</w:t>
                  </w:r>
                </w:p>
                <w:p>
                  <w:pPr>
                    <w:ind w:right="-55"/>
                    <w:jc w:val="both"/>
                    <w:rPr>
                      <w:sz w:val="22"/>
                    </w:rPr>
                  </w:pPr>
                </w:p>
              </w:sdtContent>
            </w:sdt>
            <w:sdt>
              <w:sdtPr>
                <w:alias w:val="31 str."/>
                <w:tag w:val="part_bcad73cde6e248a8aee7ac4d02b17b25"/>
                <w:lock w:val="sdtLocked"/>
                <w:richText/>
              </w:sdtPr>
              <w:sdtContent>
                <w:p>
                  <w:pPr>
                    <w:ind w:right="-55" w:firstLine="720"/>
                    <w:jc w:val="both"/>
                    <w:rPr>
                      <w:sz w:val="22"/>
                    </w:rPr>
                  </w:pPr>
                  <w:sdt>
                    <w:sdtPr>
                      <w:alias w:val="Numeris"/>
                      <w:tag w:val="nr_bcad73cde6e248a8aee7ac4d02b17b25"/>
                      <w:lock w:val="sdtLocked"/>
                      <w:richText/>
                    </w:sdtPr>
                    <w:sdtContent>
                      <w:r>
                        <w:rPr>
                          <w:b/>
                          <w:sz w:val="22"/>
                        </w:rPr>
                        <w:t>31</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i/>
                      <w:sz w:val="20"/>
                    </w:rPr>
                  </w:pPr>
                  <w:r>
                    <w:rPr>
                      <w:i/>
                      <w:sz w:val="20"/>
                    </w:rPr>
                    <w:t xml:space="preserve">Nr. </w:t>
                  </w:r>
                  <w:hyperlink r:id="rId180" w:history="1">
                    <w:r>
                      <w:rPr>
                        <w:i/>
                        <w:color w:val="0000FF"/>
                        <w:sz w:val="20"/>
                        <w:u w:val="single"/>
                      </w:rPr>
                      <w:t>IX-1214</w:t>
                    </w:r>
                  </w:hyperlink>
                  <w:r>
                    <w:rPr>
                      <w:i/>
                      <w:sz w:val="20"/>
                    </w:rPr>
                    <w:t xml:space="preserve">, 2002-12-03, Žin., 2002, Nr. </w:t>
                  </w:r>
                  <w:hyperlink r:id="rId181"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82" w:history="1">
                    <w:r>
                      <w:rPr>
                        <w:rFonts w:eastAsia="MS Mincho"/>
                        <w:i/>
                        <w:iCs/>
                        <w:color w:val="0000FF"/>
                        <w:sz w:val="20"/>
                        <w:u w:val="single"/>
                      </w:rPr>
                      <w:t>X-224</w:t>
                    </w:r>
                  </w:hyperlink>
                  <w:r>
                    <w:rPr>
                      <w:rFonts w:eastAsia="MS Mincho"/>
                      <w:i/>
                      <w:iCs/>
                      <w:sz w:val="20"/>
                    </w:rPr>
                    <w:t xml:space="preserve">, 2005-05-26, Žin., 2005, Nr. </w:t>
                  </w:r>
                  <w:hyperlink r:id="rId18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2 str."/>
                <w:tag w:val="part_9970bb3c8ee24be89fe9d61b1368e099"/>
                <w:lock w:val="sdtLocked"/>
                <w:richText/>
              </w:sdtPr>
              <w:sdtContent>
                <w:p>
                  <w:pPr>
                    <w:ind w:right="-55" w:firstLine="720"/>
                    <w:jc w:val="both"/>
                    <w:rPr>
                      <w:b/>
                      <w:sz w:val="22"/>
                    </w:rPr>
                  </w:pPr>
                  <w:sdt>
                    <w:sdtPr>
                      <w:alias w:val="Numeris"/>
                      <w:tag w:val="nr_9970bb3c8ee24be89fe9d61b1368e099"/>
                      <w:lock w:val="sdtLocked"/>
                      <w:richText/>
                    </w:sdtPr>
                    <w:sdtContent>
                      <w:r>
                        <w:rPr>
                          <w:b/>
                          <w:sz w:val="22"/>
                        </w:rPr>
                        <w:t>32</w:t>
                      </w:r>
                    </w:sdtContent>
                  </w:sdt>
                  <w:r>
                    <w:rPr>
                      <w:b/>
                      <w:sz w:val="22"/>
                    </w:rPr>
                    <w:t xml:space="preserve"> straipsnis. </w:t>
                  </w:r>
                  <w:sdt>
                    <w:sdtPr>
                      <w:alias w:val="Pavadinimas"/>
                      <w:tag w:val="title_9970bb3c8ee24be89fe9d61b1368e099"/>
                      <w:lock w:val="sdtLocked"/>
                      <w:richText/>
                    </w:sdtPr>
                    <w:sdtContent>
                      <w:r>
                        <w:rPr>
                          <w:b/>
                          <w:sz w:val="22"/>
                        </w:rPr>
                        <w:t>Keleivio bilietas</w:t>
                      </w:r>
                    </w:sdtContent>
                  </w:sdt>
                </w:p>
                <w:sdt>
                  <w:sdtPr>
                    <w:alias w:val="32 str. 1 d."/>
                    <w:tag w:val="part_d853d68bd5de4b5faad06dd922e6a1ec"/>
                    <w:lock w:val="sdtLocked"/>
                    <w:richText/>
                  </w:sdtPr>
                  <w:sdtContent>
                    <w:p>
                      <w:pPr>
                        <w:ind w:right="-55" w:firstLine="720"/>
                        <w:jc w:val="both"/>
                        <w:rPr>
                          <w:sz w:val="22"/>
                        </w:rPr>
                      </w:pPr>
                      <w:sdt>
                        <w:sdtPr>
                          <w:alias w:val="Numeris"/>
                          <w:tag w:val="nr_d853d68bd5de4b5faad06dd922e6a1ec"/>
                          <w:lock w:val="sdtLocked"/>
                          <w:richText/>
                        </w:sdtPr>
                        <w:sdtContent>
                          <w:r>
                            <w:rPr>
                              <w:sz w:val="22"/>
                            </w:rPr>
                            <w:t>1</w:t>
                          </w:r>
                        </w:sdtContent>
                      </w:sdt>
                      <w:r>
                        <w:rPr>
                          <w:sz w:val="22"/>
                        </w:rPr>
                        <w:t>. Keleivio bilietas - keleivio vežimo sutartį patvirtinantis dokumentas.</w:t>
                      </w:r>
                    </w:p>
                  </w:sdtContent>
                </w:sdt>
                <w:sdt>
                  <w:sdtPr>
                    <w:alias w:val="32 str. 2 d."/>
                    <w:tag w:val="part_13ac3621fbf34d238d624879c97db28e"/>
                    <w:lock w:val="sdtLocked"/>
                    <w:richText/>
                  </w:sdtPr>
                  <w:sdtContent>
                    <w:p>
                      <w:pPr>
                        <w:ind w:right="-55" w:firstLine="720"/>
                        <w:jc w:val="both"/>
                        <w:rPr>
                          <w:sz w:val="22"/>
                        </w:rPr>
                      </w:pPr>
                      <w:sdt>
                        <w:sdtPr>
                          <w:alias w:val="Numeris"/>
                          <w:tag w:val="nr_13ac3621fbf34d238d624879c97db28e"/>
                          <w:lock w:val="sdtLocked"/>
                          <w:richText/>
                        </w:sdtPr>
                        <w:sdtContent>
                          <w:r>
                            <w:rPr>
                              <w:sz w:val="22"/>
                            </w:rPr>
                            <w:t>2</w:t>
                          </w:r>
                        </w:sdtContent>
                      </w:sdt>
                      <w:r>
                        <w:rPr>
                          <w:sz w:val="22"/>
                        </w:rPr>
                        <w:t>. Bilietų pardavimo tvarką nustato Keleivių ir bagažo vežimo vidaus vandenų transportu taisyklės.</w:t>
                      </w:r>
                    </w:p>
                  </w:sdtContent>
                </w:sdt>
                <w:sdt>
                  <w:sdtPr>
                    <w:alias w:val="32 str. 3 d."/>
                    <w:tag w:val="part_f173ca71a2c747bca7f358f00c7de26a"/>
                    <w:lock w:val="sdtLocked"/>
                    <w:richText/>
                  </w:sdtPr>
                  <w:sdtContent>
                    <w:p>
                      <w:pPr>
                        <w:ind w:right="-55" w:firstLine="720"/>
                        <w:jc w:val="both"/>
                        <w:rPr>
                          <w:sz w:val="22"/>
                        </w:rPr>
                      </w:pPr>
                      <w:sdt>
                        <w:sdtPr>
                          <w:alias w:val="Numeris"/>
                          <w:tag w:val="nr_f173ca71a2c747bca7f358f00c7de26a"/>
                          <w:lock w:val="sdtLocked"/>
                          <w:richText/>
                        </w:sdtPr>
                        <w:sdtContent>
                          <w:r>
                            <w:rPr>
                              <w:sz w:val="22"/>
                            </w:rPr>
                            <w:t>3</w:t>
                          </w:r>
                        </w:sdtContent>
                      </w:sdt>
                      <w:r>
                        <w:rPr>
                          <w:sz w:val="22"/>
                        </w:rPr>
                        <w:t>. Biliete turi būti nurodyta išvykimo ir paskirties prieplaukos, kaina, išvykimo data ir laikas. Taisyklėse numatytais atvejais biliete, parduotame pradinėje prieplaukoje, turi būti nurodytas vietos numeris.</w:t>
                      </w:r>
                    </w:p>
                    <w:p>
                      <w:pPr>
                        <w:ind w:right="-55" w:firstLine="720"/>
                        <w:jc w:val="both"/>
                        <w:rPr>
                          <w:sz w:val="22"/>
                        </w:rPr>
                      </w:pPr>
                    </w:p>
                  </w:sdtContent>
                </w:sdt>
              </w:sdtContent>
            </w:sdt>
            <w:sdt>
              <w:sdtPr>
                <w:alias w:val="33 str."/>
                <w:tag w:val="part_7fa315742cce482db22e1da7b9c058fc"/>
                <w:lock w:val="sdtLocked"/>
                <w:richText/>
              </w:sdtPr>
              <w:sdtContent>
                <w:p>
                  <w:pPr>
                    <w:ind w:right="-55" w:firstLine="720"/>
                    <w:jc w:val="both"/>
                    <w:rPr>
                      <w:b/>
                      <w:sz w:val="22"/>
                    </w:rPr>
                  </w:pPr>
                  <w:sdt>
                    <w:sdtPr>
                      <w:alias w:val="Numeris"/>
                      <w:tag w:val="nr_7fa315742cce482db22e1da7b9c058fc"/>
                      <w:lock w:val="sdtLocked"/>
                      <w:richText/>
                    </w:sdtPr>
                    <w:sdtContent>
                      <w:r>
                        <w:rPr>
                          <w:b/>
                          <w:sz w:val="22"/>
                        </w:rPr>
                        <w:t>33</w:t>
                      </w:r>
                    </w:sdtContent>
                  </w:sdt>
                  <w:r>
                    <w:rPr>
                      <w:b/>
                      <w:sz w:val="22"/>
                    </w:rPr>
                    <w:t xml:space="preserve"> straipsnis. </w:t>
                  </w:r>
                  <w:sdt>
                    <w:sdtPr>
                      <w:alias w:val="Pavadinimas"/>
                      <w:tag w:val="title_7fa315742cce482db22e1da7b9c058fc"/>
                      <w:lock w:val="sdtLocked"/>
                      <w:richText/>
                    </w:sdtPr>
                    <w:sdtContent>
                      <w:r>
                        <w:rPr>
                          <w:b/>
                          <w:sz w:val="22"/>
                        </w:rPr>
                        <w:t>Keleivio teisės</w:t>
                      </w:r>
                    </w:sdtContent>
                  </w:sdt>
                </w:p>
                <w:sdt>
                  <w:sdtPr>
                    <w:alias w:val="33 str. 1 d."/>
                    <w:tag w:val="part_59dc1f74756540f4bfba3dba09b77c1c"/>
                    <w:lock w:val="sdtLocked"/>
                    <w:richText/>
                  </w:sdtPr>
                  <w:sdtContent>
                    <w:p>
                      <w:pPr>
                        <w:ind w:right="-55" w:firstLine="720"/>
                        <w:jc w:val="both"/>
                        <w:rPr>
                          <w:sz w:val="22"/>
                        </w:rPr>
                      </w:pPr>
                      <w:r>
                        <w:rPr>
                          <w:sz w:val="22"/>
                        </w:rPr>
                        <w:t>Keleivis turi teisę:</w:t>
                      </w:r>
                    </w:p>
                    <w:sdt>
                      <w:sdtPr>
                        <w:alias w:val="33 str. 1 d. 1 p."/>
                        <w:tag w:val="part_f449787e021d4ebabafc045b41083252"/>
                        <w:lock w:val="sdtLocked"/>
                        <w:richText/>
                      </w:sdtPr>
                      <w:sdtContent>
                        <w:p>
                          <w:pPr>
                            <w:ind w:right="-55" w:firstLine="720"/>
                            <w:jc w:val="both"/>
                            <w:rPr>
                              <w:sz w:val="22"/>
                            </w:rPr>
                          </w:pPr>
                          <w:sdt>
                            <w:sdtPr>
                              <w:alias w:val="Numeris"/>
                              <w:tag w:val="nr_f449787e021d4ebabafc045b41083252"/>
                              <w:lock w:val="sdtLocked"/>
                              <w:richText/>
                            </w:sdtPr>
                            <w:sdtContent>
                              <w:r>
                                <w:rPr>
                                  <w:sz w:val="22"/>
                                </w:rPr>
                                <w:t>1</w:t>
                              </w:r>
                            </w:sdtContent>
                          </w:sdt>
                          <w:r>
                            <w:rPr>
                              <w:sz w:val="22"/>
                            </w:rPr>
                            <w:t>) užimti nurodytą biliete vietą;</w:t>
                          </w:r>
                        </w:p>
                      </w:sdtContent>
                    </w:sdt>
                    <w:sdt>
                      <w:sdtPr>
                        <w:alias w:val="33 str. 1 d. 2 p."/>
                        <w:tag w:val="part_122f9a12719349649b63f028288957a2"/>
                        <w:lock w:val="sdtLocked"/>
                        <w:richText/>
                      </w:sdtPr>
                      <w:sdtContent>
                        <w:p>
                          <w:pPr>
                            <w:ind w:right="-55" w:firstLine="720"/>
                            <w:jc w:val="both"/>
                            <w:rPr>
                              <w:sz w:val="22"/>
                            </w:rPr>
                          </w:pPr>
                          <w:sdt>
                            <w:sdtPr>
                              <w:alias w:val="Numeris"/>
                              <w:tag w:val="nr_122f9a12719349649b63f028288957a2"/>
                              <w:lock w:val="sdtLocked"/>
                              <w:richText/>
                            </w:sdtPr>
                            <w:sdtContent>
                              <w:r>
                                <w:rPr>
                                  <w:sz w:val="22"/>
                                </w:rPr>
                                <w:t>2</w:t>
                              </w:r>
                            </w:sdtContent>
                          </w:sdt>
                          <w:r>
                            <w:rPr>
                              <w:sz w:val="22"/>
                            </w:rPr>
                            <w:t>) nemokamai vežtis vieną ne vyresnį kaip 5 metų vaiką, jei jis neužima atskiros vietos;</w:t>
                          </w:r>
                        </w:p>
                      </w:sdtContent>
                    </w:sdt>
                    <w:sdt>
                      <w:sdtPr>
                        <w:alias w:val="33 str. 1 d. 3 p."/>
                        <w:tag w:val="part_1b56c163e348449999aade4d07e2f559"/>
                        <w:lock w:val="sdtLocked"/>
                        <w:richText/>
                      </w:sdtPr>
                      <w:sdtContent>
                        <w:p>
                          <w:pPr>
                            <w:ind w:right="-55" w:firstLine="720"/>
                            <w:jc w:val="both"/>
                            <w:rPr>
                              <w:sz w:val="22"/>
                            </w:rPr>
                          </w:pPr>
                          <w:sdt>
                            <w:sdtPr>
                              <w:alias w:val="Numeris"/>
                              <w:tag w:val="nr_1b56c163e348449999aade4d07e2f559"/>
                              <w:lock w:val="sdtLocked"/>
                              <w:richText/>
                            </w:sdtPr>
                            <w:sdtContent>
                              <w:r>
                                <w:rPr>
                                  <w:sz w:val="22"/>
                                </w:rPr>
                                <w:t>3</w:t>
                              </w:r>
                            </w:sdtContent>
                          </w:sdt>
                          <w:r>
                            <w:rPr>
                              <w:sz w:val="22"/>
                            </w:rPr>
                            <w:t>) nemokamai vežtis rankinį bagažą, o kitą bagažą - už nustatytą užmokestį;</w:t>
                          </w:r>
                        </w:p>
                      </w:sdtContent>
                    </w:sdt>
                    <w:sdt>
                      <w:sdtPr>
                        <w:alias w:val="33 str. 1 d. 4 p."/>
                        <w:tag w:val="part_33e66053d1604d26ab2addc64518f395"/>
                        <w:lock w:val="sdtLocked"/>
                        <w:richText/>
                      </w:sdtPr>
                      <w:sdtContent>
                        <w:p>
                          <w:pPr>
                            <w:ind w:right="-55" w:firstLine="720"/>
                            <w:jc w:val="both"/>
                            <w:rPr>
                              <w:sz w:val="22"/>
                            </w:rPr>
                          </w:pPr>
                          <w:sdt>
                            <w:sdtPr>
                              <w:alias w:val="Numeris"/>
                              <w:tag w:val="nr_33e66053d1604d26ab2addc64518f395"/>
                              <w:lock w:val="sdtLocked"/>
                              <w:richText/>
                            </w:sdtPr>
                            <w:sdtContent>
                              <w:r>
                                <w:rPr>
                                  <w:sz w:val="22"/>
                                </w:rPr>
                                <w:t>4</w:t>
                              </w:r>
                            </w:sdtContent>
                          </w:sdt>
                          <w:r>
                            <w:rPr>
                              <w:sz w:val="22"/>
                            </w:rPr>
                            <w:t>) su tuo pačiu bilietu plaukti to paties valdytojo ar jei yra laivų valdytojų susitarimas - kitais laivais, kai laivas dėl kokių nors priežasčių negali plaukti;</w:t>
                          </w:r>
                        </w:p>
                      </w:sdtContent>
                    </w:sdt>
                    <w:sdt>
                      <w:sdtPr>
                        <w:alias w:val="33 str. 1 d. 5 p."/>
                        <w:tag w:val="part_4f303f0e73ec44d9a5e9a5a773ad0512"/>
                        <w:lock w:val="sdtLocked"/>
                        <w:richText/>
                      </w:sdtPr>
                      <w:sdtContent>
                        <w:p>
                          <w:pPr>
                            <w:ind w:right="-55" w:firstLine="720"/>
                            <w:jc w:val="both"/>
                            <w:rPr>
                              <w:sz w:val="22"/>
                            </w:rPr>
                          </w:pPr>
                          <w:sdt>
                            <w:sdtPr>
                              <w:alias w:val="Numeris"/>
                              <w:tag w:val="nr_4f303f0e73ec44d9a5e9a5a773ad0512"/>
                              <w:lock w:val="sdtLocked"/>
                              <w:richText/>
                            </w:sdtPr>
                            <w:sdtContent>
                              <w:r>
                                <w:rPr>
                                  <w:sz w:val="22"/>
                                </w:rPr>
                                <w:t>5</w:t>
                              </w:r>
                            </w:sdtContent>
                          </w:sdt>
                          <w:r>
                            <w:rPr>
                              <w:sz w:val="22"/>
                            </w:rPr>
                            <w:t>)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pPr>
                            <w:ind w:right="-55" w:firstLine="720"/>
                            <w:jc w:val="both"/>
                            <w:rPr>
                              <w:sz w:val="22"/>
                            </w:rPr>
                          </w:pPr>
                        </w:p>
                      </w:sdtContent>
                    </w:sdt>
                  </w:sdtContent>
                </w:sdt>
              </w:sdtContent>
            </w:sdt>
            <w:sdt>
              <w:sdtPr>
                <w:alias w:val="34 str."/>
                <w:tag w:val="part_f94b1c506164419a9d75d901d3c0f1f4"/>
                <w:lock w:val="sdtLocked"/>
                <w:richText/>
              </w:sdtPr>
              <w:sdtContent>
                <w:p>
                  <w:pPr>
                    <w:ind w:right="-55" w:firstLine="720"/>
                    <w:jc w:val="both"/>
                    <w:rPr>
                      <w:b/>
                      <w:sz w:val="22"/>
                    </w:rPr>
                  </w:pPr>
                  <w:sdt>
                    <w:sdtPr>
                      <w:alias w:val="Numeris"/>
                      <w:tag w:val="nr_f94b1c506164419a9d75d901d3c0f1f4"/>
                      <w:lock w:val="sdtLocked"/>
                      <w:richText/>
                    </w:sdtPr>
                    <w:sdtContent>
                      <w:r>
                        <w:rPr>
                          <w:b/>
                          <w:sz w:val="22"/>
                        </w:rPr>
                        <w:t>34</w:t>
                      </w:r>
                    </w:sdtContent>
                  </w:sdt>
                  <w:r>
                    <w:rPr>
                      <w:b/>
                      <w:sz w:val="22"/>
                    </w:rPr>
                    <w:t xml:space="preserve"> straipsnis. </w:t>
                  </w:r>
                  <w:sdt>
                    <w:sdtPr>
                      <w:alias w:val="Pavadinimas"/>
                      <w:tag w:val="title_f94b1c506164419a9d75d901d3c0f1f4"/>
                      <w:lock w:val="sdtLocked"/>
                      <w:richText/>
                    </w:sdtPr>
                    <w:sdtContent>
                      <w:r>
                        <w:rPr>
                          <w:b/>
                          <w:sz w:val="22"/>
                        </w:rPr>
                        <w:t>Keleivio pareigos</w:t>
                      </w:r>
                    </w:sdtContent>
                  </w:sdt>
                </w:p>
                <w:sdt>
                  <w:sdtPr>
                    <w:alias w:val="34 str. 1 d."/>
                    <w:tag w:val="part_be5f7855105f4e7295821069fa16d474"/>
                    <w:lock w:val="sdtLocked"/>
                    <w:richText/>
                  </w:sdtPr>
                  <w:sdtContent>
                    <w:p>
                      <w:pPr>
                        <w:ind w:right="-55" w:firstLine="720"/>
                        <w:jc w:val="both"/>
                        <w:rPr>
                          <w:sz w:val="22"/>
                        </w:rPr>
                      </w:pPr>
                      <w:sdt>
                        <w:sdtPr>
                          <w:alias w:val="Numeris"/>
                          <w:tag w:val="nr_be5f7855105f4e7295821069fa16d474"/>
                          <w:lock w:val="sdtLocked"/>
                          <w:richText/>
                        </w:sdtPr>
                        <w:sdtContent>
                          <w:r>
                            <w:rPr>
                              <w:sz w:val="22"/>
                            </w:rPr>
                            <w:t>1</w:t>
                          </w:r>
                        </w:sdtContent>
                      </w:sdt>
                      <w:r>
                        <w:rPr>
                          <w:sz w:val="22"/>
                        </w:rPr>
                        <w:t>. Keleivis privalo:</w:t>
                      </w:r>
                    </w:p>
                    <w:sdt>
                      <w:sdtPr>
                        <w:alias w:val="34 str. 1 d. 1 p."/>
                        <w:tag w:val="part_9158755383434f5dbe3f7e96cba22326"/>
                        <w:lock w:val="sdtLocked"/>
                        <w:richText/>
                      </w:sdtPr>
                      <w:sdtContent>
                        <w:p>
                          <w:pPr>
                            <w:ind w:right="-55" w:firstLine="720"/>
                            <w:jc w:val="both"/>
                            <w:rPr>
                              <w:sz w:val="22"/>
                            </w:rPr>
                          </w:pPr>
                          <w:sdt>
                            <w:sdtPr>
                              <w:alias w:val="Numeris"/>
                              <w:tag w:val="nr_9158755383434f5dbe3f7e96cba22326"/>
                              <w:lock w:val="sdtLocked"/>
                              <w:richText/>
                            </w:sdtPr>
                            <w:sdtContent>
                              <w:r>
                                <w:rPr>
                                  <w:sz w:val="22"/>
                                </w:rPr>
                                <w:t>1</w:t>
                              </w:r>
                            </w:sdtContent>
                          </w:sdt>
                          <w:r>
                            <w:rPr>
                              <w:sz w:val="22"/>
                            </w:rPr>
                            <w:t>) sumokėti už vežimą;</w:t>
                          </w:r>
                        </w:p>
                      </w:sdtContent>
                    </w:sdt>
                    <w:sdt>
                      <w:sdtPr>
                        <w:alias w:val="34 str. 1 d. 2 p."/>
                        <w:tag w:val="part_202feb6cefab41328d15ee7717536603"/>
                        <w:lock w:val="sdtLocked"/>
                        <w:richText/>
                      </w:sdtPr>
                      <w:sdtContent>
                        <w:p>
                          <w:pPr>
                            <w:ind w:right="-55" w:firstLine="720"/>
                            <w:jc w:val="both"/>
                            <w:rPr>
                              <w:sz w:val="22"/>
                            </w:rPr>
                          </w:pPr>
                          <w:sdt>
                            <w:sdtPr>
                              <w:alias w:val="Numeris"/>
                              <w:tag w:val="nr_202feb6cefab41328d15ee7717536603"/>
                              <w:lock w:val="sdtLocked"/>
                              <w:richText/>
                            </w:sdtPr>
                            <w:sdtContent>
                              <w:r>
                                <w:rPr>
                                  <w:sz w:val="22"/>
                                </w:rPr>
                                <w:t>2</w:t>
                              </w:r>
                            </w:sdtContent>
                          </w:sdt>
                          <w:r>
                            <w:rPr>
                              <w:sz w:val="22"/>
                            </w:rPr>
                            <w:t>) saugoti bilietą ir bagažo kvitą iki kelionės pabaigos ir jį pateikti kontroliuojančiam asmeniui pareikalavus;</w:t>
                          </w:r>
                        </w:p>
                      </w:sdtContent>
                    </w:sdt>
                    <w:sdt>
                      <w:sdtPr>
                        <w:alias w:val="34 str. 1 d. 3 p."/>
                        <w:tag w:val="part_9fc30561a6b94418a22964146dad9631"/>
                        <w:lock w:val="sdtLocked"/>
                        <w:richText/>
                      </w:sdtPr>
                      <w:sdtContent>
                        <w:p>
                          <w:pPr>
                            <w:ind w:right="-55" w:firstLine="720"/>
                            <w:jc w:val="both"/>
                            <w:rPr>
                              <w:sz w:val="22"/>
                            </w:rPr>
                          </w:pPr>
                          <w:sdt>
                            <w:sdtPr>
                              <w:alias w:val="Numeris"/>
                              <w:tag w:val="nr_9fc30561a6b94418a22964146dad9631"/>
                              <w:lock w:val="sdtLocked"/>
                              <w:richText/>
                            </w:sdtPr>
                            <w:sdtContent>
                              <w:r>
                                <w:rPr>
                                  <w:sz w:val="22"/>
                                </w:rPr>
                                <w:t>3</w:t>
                              </w:r>
                            </w:sdtContent>
                          </w:sdt>
                          <w:r>
                            <w:rPr>
                              <w:sz w:val="22"/>
                            </w:rPr>
                            <w:t>) laikytis nustatytos elgesio tvarkos.</w:t>
                          </w:r>
                        </w:p>
                      </w:sdtContent>
                    </w:sdt>
                  </w:sdtContent>
                </w:sdt>
                <w:sdt>
                  <w:sdtPr>
                    <w:alias w:val="34 str. 2 d."/>
                    <w:tag w:val="part_42f0022b03e8466c9f85e286babfa6b9"/>
                    <w:lock w:val="sdtLocked"/>
                    <w:richText/>
                  </w:sdtPr>
                  <w:sdtContent>
                    <w:p>
                      <w:pPr>
                        <w:ind w:right="-55" w:firstLine="720"/>
                        <w:jc w:val="both"/>
                        <w:rPr>
                          <w:sz w:val="22"/>
                        </w:rPr>
                      </w:pPr>
                      <w:sdt>
                        <w:sdtPr>
                          <w:alias w:val="Numeris"/>
                          <w:tag w:val="nr_42f0022b03e8466c9f85e286babfa6b9"/>
                          <w:lock w:val="sdtLocked"/>
                          <w:richText/>
                        </w:sdtPr>
                        <w:sdtContent>
                          <w:r>
                            <w:rPr>
                              <w:sz w:val="22"/>
                            </w:rPr>
                            <w:t>2</w:t>
                          </w:r>
                        </w:sdtContent>
                      </w:sdt>
                      <w:r>
                        <w:rPr>
                          <w:sz w:val="22"/>
                        </w:rPr>
                        <w:t>. Jei keleivis nesumoka už vežimą, nesilaiko nustatytos tvarkos, kapitono nurodymu jis gali būti išlaipintas iš laivo prieplaukoje.</w:t>
                      </w:r>
                    </w:p>
                    <w:p>
                      <w:pPr>
                        <w:ind w:right="-55" w:firstLine="720"/>
                        <w:jc w:val="both"/>
                        <w:rPr>
                          <w:sz w:val="22"/>
                        </w:rPr>
                      </w:pPr>
                    </w:p>
                  </w:sdtContent>
                </w:sdt>
              </w:sdtContent>
            </w:sdt>
            <w:sdt>
              <w:sdtPr>
                <w:alias w:val="35 str."/>
                <w:tag w:val="part_91b3ca9f4995429cba01b79f6986054e"/>
                <w:lock w:val="sdtLocked"/>
                <w:richText/>
              </w:sdtPr>
              <w:sdtContent>
                <w:p>
                  <w:pPr>
                    <w:ind w:right="-55" w:firstLine="720"/>
                    <w:jc w:val="both"/>
                    <w:rPr>
                      <w:b/>
                      <w:sz w:val="22"/>
                    </w:rPr>
                  </w:pPr>
                  <w:sdt>
                    <w:sdtPr>
                      <w:alias w:val="Numeris"/>
                      <w:tag w:val="nr_91b3ca9f4995429cba01b79f6986054e"/>
                      <w:lock w:val="sdtLocked"/>
                      <w:richText/>
                    </w:sdtPr>
                    <w:sdtContent>
                      <w:r>
                        <w:rPr>
                          <w:b/>
                          <w:sz w:val="22"/>
                        </w:rPr>
                        <w:t>35</w:t>
                      </w:r>
                    </w:sdtContent>
                  </w:sdt>
                  <w:r>
                    <w:rPr>
                      <w:b/>
                      <w:sz w:val="22"/>
                    </w:rPr>
                    <w:t xml:space="preserve"> straipsnis. </w:t>
                  </w:r>
                  <w:sdt>
                    <w:sdtPr>
                      <w:alias w:val="Pavadinimas"/>
                      <w:tag w:val="title_91b3ca9f4995429cba01b79f6986054e"/>
                      <w:lock w:val="sdtLocked"/>
                      <w:richText/>
                    </w:sdtPr>
                    <w:sdtContent>
                      <w:r>
                        <w:rPr>
                          <w:b/>
                          <w:sz w:val="22"/>
                        </w:rPr>
                        <w:t>Bagažo kvitas</w:t>
                      </w:r>
                    </w:sdtContent>
                  </w:sdt>
                </w:p>
                <w:sdt>
                  <w:sdtPr>
                    <w:alias w:val="35 str. 1 d."/>
                    <w:tag w:val="part_e2bece778e2e4395acaa8028045b85ab"/>
                    <w:lock w:val="sdtLocked"/>
                    <w:richText/>
                  </w:sdtPr>
                  <w:sdtContent>
                    <w:p>
                      <w:pPr>
                        <w:ind w:right="-55" w:firstLine="720"/>
                        <w:jc w:val="both"/>
                        <w:rPr>
                          <w:sz w:val="22"/>
                        </w:rPr>
                      </w:pPr>
                      <w:sdt>
                        <w:sdtPr>
                          <w:alias w:val="Numeris"/>
                          <w:tag w:val="nr_e2bece778e2e4395acaa8028045b85ab"/>
                          <w:lock w:val="sdtLocked"/>
                          <w:richText/>
                        </w:sdtPr>
                        <w:sdtContent>
                          <w:r>
                            <w:rPr>
                              <w:sz w:val="22"/>
                            </w:rPr>
                            <w:t>1</w:t>
                          </w:r>
                        </w:sdtContent>
                      </w:sdt>
                      <w:r>
                        <w:rPr>
                          <w:sz w:val="22"/>
                        </w:rPr>
                        <w:t>. Bagažo kvitas - bagažo vežimo sutartį patvirtinantis dokumentas.</w:t>
                      </w:r>
                    </w:p>
                  </w:sdtContent>
                </w:sdt>
                <w:sdt>
                  <w:sdtPr>
                    <w:alias w:val="35 str. 2 d."/>
                    <w:tag w:val="part_6d9b418f4a194415b7f21e6a1d07dafe"/>
                    <w:lock w:val="sdtLocked"/>
                    <w:richText/>
                  </w:sdtPr>
                  <w:sdtContent>
                    <w:p>
                      <w:pPr>
                        <w:ind w:right="-55" w:firstLine="720"/>
                        <w:jc w:val="both"/>
                        <w:rPr>
                          <w:sz w:val="22"/>
                        </w:rPr>
                      </w:pPr>
                      <w:sdt>
                        <w:sdtPr>
                          <w:alias w:val="Numeris"/>
                          <w:tag w:val="nr_6d9b418f4a194415b7f21e6a1d07dafe"/>
                          <w:lock w:val="sdtLocked"/>
                          <w:richText/>
                        </w:sdtPr>
                        <w:sdtContent>
                          <w:r>
                            <w:rPr>
                              <w:sz w:val="22"/>
                            </w:rPr>
                            <w:t>2</w:t>
                          </w:r>
                        </w:sdtContent>
                      </w:sdt>
                      <w:r>
                        <w:rPr>
                          <w:sz w:val="22"/>
                        </w:rPr>
                        <w:t>. Bagažo kvite turi būti nurodyta numeris, daiktų skaičius, svoris ir kaina už vežimą.</w:t>
                      </w:r>
                    </w:p>
                    <w:p>
                      <w:pPr>
                        <w:ind w:right="-55" w:firstLine="720"/>
                        <w:jc w:val="both"/>
                        <w:rPr>
                          <w:sz w:val="22"/>
                        </w:rPr>
                      </w:pPr>
                    </w:p>
                  </w:sdtContent>
                </w:sdt>
              </w:sdtContent>
            </w:sdt>
            <w:sdt>
              <w:sdtPr>
                <w:alias w:val="36 str."/>
                <w:tag w:val="part_d8945c557a3f4e90bc341118084ee56d"/>
                <w:lock w:val="sdtLocked"/>
                <w:richText/>
              </w:sdtPr>
              <w:sdtContent>
                <w:p>
                  <w:pPr>
                    <w:ind w:right="-55" w:firstLine="720"/>
                    <w:jc w:val="both"/>
                    <w:rPr>
                      <w:b/>
                      <w:sz w:val="22"/>
                    </w:rPr>
                  </w:pPr>
                  <w:sdt>
                    <w:sdtPr>
                      <w:alias w:val="Numeris"/>
                      <w:tag w:val="nr_d8945c557a3f4e90bc341118084ee56d"/>
                      <w:lock w:val="sdtLocked"/>
                      <w:richText/>
                    </w:sdtPr>
                    <w:sdtContent>
                      <w:r>
                        <w:rPr>
                          <w:b/>
                          <w:sz w:val="22"/>
                        </w:rPr>
                        <w:t>36</w:t>
                      </w:r>
                    </w:sdtContent>
                  </w:sdt>
                  <w:r>
                    <w:rPr>
                      <w:b/>
                      <w:sz w:val="22"/>
                    </w:rPr>
                    <w:t xml:space="preserve"> straipsnis. </w:t>
                  </w:r>
                  <w:sdt>
                    <w:sdtPr>
                      <w:alias w:val="Pavadinimas"/>
                      <w:tag w:val="title_d8945c557a3f4e90bc341118084ee56d"/>
                      <w:lock w:val="sdtLocked"/>
                      <w:richText/>
                    </w:sdtPr>
                    <w:sdtContent>
                      <w:r>
                        <w:rPr>
                          <w:b/>
                          <w:sz w:val="22"/>
                        </w:rPr>
                        <w:t>Bagažo išdavimas ir saugojimas</w:t>
                      </w:r>
                    </w:sdtContent>
                  </w:sdt>
                </w:p>
                <w:sdt>
                  <w:sdtPr>
                    <w:alias w:val="36 str. 1 d."/>
                    <w:tag w:val="part_3afc27248c7e4f1fae671ccfdf14a225"/>
                    <w:lock w:val="sdtLocked"/>
                    <w:richText/>
                  </w:sdtPr>
                  <w:sdtContent>
                    <w:p>
                      <w:pPr>
                        <w:ind w:right="-55" w:firstLine="720"/>
                        <w:jc w:val="both"/>
                        <w:rPr>
                          <w:sz w:val="22"/>
                        </w:rPr>
                      </w:pPr>
                      <w:sdt>
                        <w:sdtPr>
                          <w:alias w:val="Numeris"/>
                          <w:tag w:val="nr_3afc27248c7e4f1fae671ccfdf14a225"/>
                          <w:lock w:val="sdtLocked"/>
                          <w:richText/>
                        </w:sdtPr>
                        <w:sdtContent>
                          <w:r>
                            <w:rPr>
                              <w:sz w:val="22"/>
                            </w:rPr>
                            <w:t>1</w:t>
                          </w:r>
                        </w:sdtContent>
                      </w:sdt>
                      <w:r>
                        <w:rPr>
                          <w:sz w:val="22"/>
                        </w:rPr>
                        <w:t>. Vežėjas privalo grąžinti keleiviui bagažą, kai keleivis jam pateikia bagažo kvitą.</w:t>
                      </w:r>
                    </w:p>
                  </w:sdtContent>
                </w:sdt>
                <w:sdt>
                  <w:sdtPr>
                    <w:alias w:val="36 str. 2 d."/>
                    <w:tag w:val="part_8d1c7bdf53fd45c3bf15de2b705365c7"/>
                    <w:lock w:val="sdtLocked"/>
                    <w:richText/>
                  </w:sdtPr>
                  <w:sdtContent>
                    <w:p>
                      <w:pPr>
                        <w:ind w:right="-55" w:firstLine="720"/>
                        <w:jc w:val="both"/>
                        <w:rPr>
                          <w:sz w:val="22"/>
                        </w:rPr>
                      </w:pPr>
                      <w:sdt>
                        <w:sdtPr>
                          <w:alias w:val="Numeris"/>
                          <w:tag w:val="nr_8d1c7bdf53fd45c3bf15de2b705365c7"/>
                          <w:lock w:val="sdtLocked"/>
                          <w:richText/>
                        </w:sdtPr>
                        <w:sdtContent>
                          <w:r>
                            <w:rPr>
                              <w:sz w:val="22"/>
                            </w:rPr>
                            <w:t>2</w:t>
                          </w:r>
                        </w:sdtContent>
                      </w:sdt>
                      <w:r>
                        <w:rPr>
                          <w:sz w:val="22"/>
                        </w:rPr>
                        <w:t>. Neatsiimtas bagažas saugomas prieplaukų bagažinėse. Už bagažo saugojimą imamas nustatytas užmokestis.</w:t>
                      </w:r>
                    </w:p>
                  </w:sdtContent>
                </w:sdt>
                <w:sdt>
                  <w:sdtPr>
                    <w:alias w:val="36 str. 3 d."/>
                    <w:tag w:val="part_4aa0bd61173446429edba2664ece5676"/>
                    <w:lock w:val="sdtLocked"/>
                    <w:richText/>
                  </w:sdtPr>
                  <w:sdtContent>
                    <w:p>
                      <w:pPr>
                        <w:ind w:right="-55" w:firstLine="720"/>
                        <w:jc w:val="both"/>
                        <w:rPr>
                          <w:sz w:val="22"/>
                        </w:rPr>
                      </w:pPr>
                      <w:sdt>
                        <w:sdtPr>
                          <w:alias w:val="Numeris"/>
                          <w:tag w:val="nr_4aa0bd61173446429edba2664ece5676"/>
                          <w:lock w:val="sdtLocked"/>
                          <w:richText/>
                        </w:sdtPr>
                        <w:sdtContent>
                          <w:r>
                            <w:rPr>
                              <w:sz w:val="22"/>
                            </w:rPr>
                            <w:t>3</w:t>
                          </w:r>
                        </w:sdtContent>
                      </w:sdt>
                      <w:r>
                        <w:rPr>
                          <w:sz w:val="22"/>
                        </w:rPr>
                        <w:t>. Per 30 parų nuo pristatymo į paskirtą vietą dienos neatsiimtas bagažas realizuojamas nustatyta tvarka.</w:t>
                      </w:r>
                    </w:p>
                    <w:p>
                      <w:pPr>
                        <w:ind w:right="-55" w:firstLine="720"/>
                        <w:jc w:val="both"/>
                        <w:rPr>
                          <w:sz w:val="22"/>
                        </w:rPr>
                      </w:pPr>
                    </w:p>
                  </w:sdtContent>
                </w:sdt>
              </w:sdtContent>
            </w:sdt>
            <w:sdt>
              <w:sdtPr>
                <w:alias w:val="37 str."/>
                <w:tag w:val="part_849d457e893340a28f9af685f5e6c2ab"/>
                <w:lock w:val="sdtLocked"/>
                <w:richText/>
              </w:sdtPr>
              <w:sdtContent>
                <w:p>
                  <w:pPr>
                    <w:ind w:right="-55" w:firstLine="720"/>
                    <w:jc w:val="both"/>
                    <w:rPr>
                      <w:b/>
                      <w:sz w:val="22"/>
                    </w:rPr>
                  </w:pPr>
                  <w:sdt>
                    <w:sdtPr>
                      <w:alias w:val="Numeris"/>
                      <w:tag w:val="nr_849d457e893340a28f9af685f5e6c2ab"/>
                      <w:lock w:val="sdtLocked"/>
                      <w:richText/>
                    </w:sdtPr>
                    <w:sdtContent>
                      <w:r>
                        <w:rPr>
                          <w:b/>
                          <w:sz w:val="22"/>
                        </w:rPr>
                        <w:t>37</w:t>
                      </w:r>
                    </w:sdtContent>
                  </w:sdt>
                  <w:r>
                    <w:rPr>
                      <w:b/>
                      <w:sz w:val="22"/>
                    </w:rPr>
                    <w:t xml:space="preserve"> straipsnis. </w:t>
                  </w:r>
                  <w:sdt>
                    <w:sdtPr>
                      <w:alias w:val="Pavadinimas"/>
                      <w:tag w:val="title_849d457e893340a28f9af685f5e6c2ab"/>
                      <w:lock w:val="sdtLocked"/>
                      <w:richText/>
                    </w:sdtPr>
                    <w:sdtContent>
                      <w:r>
                        <w:rPr>
                          <w:b/>
                          <w:sz w:val="22"/>
                        </w:rPr>
                        <w:t>Rasti daiktai</w:t>
                      </w:r>
                    </w:sdtContent>
                  </w:sdt>
                </w:p>
                <w:sdt>
                  <w:sdtPr>
                    <w:alias w:val="37 str. 1 d."/>
                    <w:tag w:val="part_91e12ab67ccc47449bea19db6c9878c2"/>
                    <w:lock w:val="sdtLocked"/>
                    <w:richText/>
                  </w:sdtPr>
                  <w:sdtContent>
                    <w:p>
                      <w:pPr>
                        <w:ind w:right="-55" w:firstLine="720"/>
                        <w:jc w:val="both"/>
                        <w:rPr>
                          <w:sz w:val="22"/>
                        </w:rPr>
                      </w:pPr>
                      <w:sdt>
                        <w:sdtPr>
                          <w:alias w:val="Numeris"/>
                          <w:tag w:val="nr_91e12ab67ccc47449bea19db6c9878c2"/>
                          <w:lock w:val="sdtLocked"/>
                          <w:richText/>
                        </w:sdtPr>
                        <w:sdtContent>
                          <w:r>
                            <w:rPr>
                              <w:sz w:val="22"/>
                            </w:rPr>
                            <w:t>1</w:t>
                          </w:r>
                        </w:sdtContent>
                      </w:sdt>
                      <w:r>
                        <w:rPr>
                          <w:sz w:val="22"/>
                        </w:rPr>
                        <w:t>. Rasti laive daiktai perduodami laivo kapitonui arba uosto (prieplaukos) administracijai.</w:t>
                      </w:r>
                    </w:p>
                  </w:sdtContent>
                </w:sdt>
                <w:sdt>
                  <w:sdtPr>
                    <w:alias w:val="37 str. 2 d."/>
                    <w:tag w:val="part_76a19f175fc64f67a127611d4682b2be"/>
                    <w:lock w:val="sdtLocked"/>
                    <w:richText/>
                  </w:sdtPr>
                  <w:sdtContent>
                    <w:p>
                      <w:pPr>
                        <w:ind w:right="-55" w:firstLine="720"/>
                        <w:jc w:val="both"/>
                        <w:rPr>
                          <w:sz w:val="22"/>
                        </w:rPr>
                      </w:pPr>
                      <w:sdt>
                        <w:sdtPr>
                          <w:alias w:val="Numeris"/>
                          <w:tag w:val="nr_76a19f175fc64f67a127611d4682b2be"/>
                          <w:lock w:val="sdtLocked"/>
                          <w:richText/>
                        </w:sdtPr>
                        <w:sdtContent>
                          <w:r>
                            <w:rPr>
                              <w:sz w:val="22"/>
                            </w:rPr>
                            <w:t>2</w:t>
                          </w:r>
                        </w:sdtContent>
                      </w:sdt>
                      <w:r>
                        <w:rPr>
                          <w:sz w:val="22"/>
                        </w:rPr>
                        <w:t>. Rastų daiktų saugojimo ir realizavimo tvarką nustato Keleivių ir bagažo vežimo vidaus vandenų transportu taisyklės.</w:t>
                      </w:r>
                    </w:p>
                    <w:p>
                      <w:pPr>
                        <w:ind w:right="-55" w:firstLine="720"/>
                        <w:jc w:val="both"/>
                        <w:rPr>
                          <w:sz w:val="22"/>
                        </w:rPr>
                      </w:pPr>
                    </w:p>
                  </w:sdtContent>
                </w:sdt>
              </w:sdtContent>
            </w:sdt>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X-224</w:t>
                    </w:r>
                  </w:hyperlink>
                  <w:r>
                    <w:rPr>
                      <w:rFonts w:eastAsia="MS Mincho"/>
                      <w:i/>
                      <w:iCs/>
                      <w:sz w:val="20"/>
                    </w:rPr>
                    <w:t xml:space="preserve">, 2005-05-26, Žin., 2005, Nr. </w:t>
                  </w:r>
                  <w:hyperlink r:id="rId18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600b59e64a5a4ed9ad52f89b93a7af3f"/>
                <w:lock w:val="sdtLocked"/>
                <w:richText/>
              </w:sdtPr>
              <w:sdtContent>
                <w:p>
                  <w:pPr>
                    <w:ind w:right="-55" w:firstLine="720"/>
                    <w:rPr>
                      <w:sz w:val="22"/>
                    </w:rPr>
                  </w:pPr>
                  <w:sdt>
                    <w:sdtPr>
                      <w:alias w:val="Numeris"/>
                      <w:tag w:val="nr_600b59e64a5a4ed9ad52f89b93a7af3f"/>
                      <w:lock w:val="sdtLocked"/>
                      <w:richText/>
                    </w:sdtPr>
                    <w:sdtContent>
                      <w:r>
                        <w:rPr>
                          <w:b/>
                          <w:sz w:val="22"/>
                        </w:rPr>
                        <w:t>40</w:t>
                      </w:r>
                    </w:sdtContent>
                  </w:sdt>
                  <w:r>
                    <w:rPr>
                      <w:b/>
                      <w:sz w:val="22"/>
                    </w:rPr>
                    <w:t xml:space="preserve"> straipsnis. </w:t>
                  </w:r>
                  <w:sdt>
                    <w:sdtPr>
                      <w:alias w:val="Pavadinimas"/>
                      <w:tag w:val="title_600b59e64a5a4ed9ad52f89b93a7af3f"/>
                      <w:lock w:val="sdtLocked"/>
                      <w:richText/>
                    </w:sdtPr>
                    <w:sdtContent>
                      <w:r>
                        <w:rPr>
                          <w:b/>
                          <w:sz w:val="22"/>
                        </w:rPr>
                        <w:t>Važtaraštis</w:t>
                      </w:r>
                    </w:sdtContent>
                  </w:sdt>
                </w:p>
                <w:sdt>
                  <w:sdtPr>
                    <w:alias w:val="40 str. 1 d."/>
                    <w:tag w:val="part_2b3b93218a0340988e05663ddcb6da89"/>
                    <w:lock w:val="sdtLocked"/>
                    <w:richText/>
                  </w:sdtPr>
                  <w:sdtContent>
                    <w:p>
                      <w:pPr>
                        <w:ind w:right="-55" w:firstLine="720"/>
                        <w:jc w:val="both"/>
                        <w:rPr>
                          <w:sz w:val="22"/>
                        </w:rPr>
                      </w:pPr>
                      <w:sdt>
                        <w:sdtPr>
                          <w:alias w:val="Numeris"/>
                          <w:tag w:val="nr_2b3b93218a0340988e05663ddcb6da89"/>
                          <w:lock w:val="sdtLocked"/>
                          <w:richText/>
                        </w:sdtPr>
                        <w:sdtContent>
                          <w:r>
                            <w:rPr>
                              <w:sz w:val="22"/>
                            </w:rPr>
                            <w:t>1</w:t>
                          </w:r>
                        </w:sdtContent>
                      </w:sdt>
                      <w:r>
                        <w:rPr>
                          <w:sz w:val="22"/>
                        </w:rPr>
                        <w:t>. Važtaraštis – krovinio vežimo sutartį patvirtinantis dokumentas. Važtaraštyje siuntėjas privalo nurodyti:</w:t>
                      </w:r>
                    </w:p>
                    <w:sdt>
                      <w:sdtPr>
                        <w:alias w:val="40 str. 1 d. 1 p."/>
                        <w:tag w:val="part_45962290ae884158bfb89f294fc71d8f"/>
                        <w:lock w:val="sdtLocked"/>
                        <w:richText/>
                      </w:sdtPr>
                      <w:sdtContent>
                        <w:p>
                          <w:pPr>
                            <w:ind w:right="-55" w:firstLine="720"/>
                            <w:jc w:val="both"/>
                            <w:rPr>
                              <w:sz w:val="22"/>
                            </w:rPr>
                          </w:pPr>
                          <w:sdt>
                            <w:sdtPr>
                              <w:alias w:val="Numeris"/>
                              <w:tag w:val="nr_45962290ae884158bfb89f294fc71d8f"/>
                              <w:lock w:val="sdtLocked"/>
                              <w:richText/>
                            </w:sdtPr>
                            <w:sdtContent>
                              <w:r>
                                <w:rPr>
                                  <w:sz w:val="22"/>
                                </w:rPr>
                                <w:t>1</w:t>
                              </w:r>
                            </w:sdtContent>
                          </w:sdt>
                          <w:r>
                            <w:rPr>
                              <w:sz w:val="22"/>
                            </w:rPr>
                            <w:t>) krovinio siuntėjo – juridinio asmens pavadinimą arba fizinio asmens vardą, pavardę; adresą;</w:t>
                          </w:r>
                        </w:p>
                      </w:sdtContent>
                    </w:sdt>
                    <w:sdt>
                      <w:sdtPr>
                        <w:alias w:val="40 str. 1 d. 2 p."/>
                        <w:tag w:val="part_b0f1d97a9c7143a9bc11849722a7cdb4"/>
                        <w:lock w:val="sdtLocked"/>
                        <w:richText/>
                      </w:sdtPr>
                      <w:sdtContent>
                        <w:p>
                          <w:pPr>
                            <w:ind w:right="-55" w:firstLine="720"/>
                            <w:jc w:val="both"/>
                            <w:rPr>
                              <w:sz w:val="22"/>
                            </w:rPr>
                          </w:pPr>
                          <w:sdt>
                            <w:sdtPr>
                              <w:alias w:val="Numeris"/>
                              <w:tag w:val="nr_b0f1d97a9c7143a9bc11849722a7cdb4"/>
                              <w:lock w:val="sdtLocked"/>
                              <w:richText/>
                            </w:sdtPr>
                            <w:sdtContent>
                              <w:r>
                                <w:rPr>
                                  <w:sz w:val="22"/>
                                </w:rPr>
                                <w:t>2</w:t>
                              </w:r>
                            </w:sdtContent>
                          </w:sdt>
                          <w:r>
                            <w:rPr>
                              <w:sz w:val="22"/>
                            </w:rPr>
                            <w:t>) krovinio gavėjo – juridinio asmens pavadinimą arba fizinio asmens vardą, pavardę; adresą;</w:t>
                          </w:r>
                        </w:p>
                      </w:sdtContent>
                    </w:sdt>
                    <w:sdt>
                      <w:sdtPr>
                        <w:alias w:val="40 str. 1 d. 3 p."/>
                        <w:tag w:val="part_8e966bf8c51641089e9ab63ba7991353"/>
                        <w:lock w:val="sdtLocked"/>
                        <w:richText/>
                      </w:sdtPr>
                      <w:sdtContent>
                        <w:p>
                          <w:pPr>
                            <w:ind w:right="-55" w:firstLine="720"/>
                            <w:rPr>
                              <w:sz w:val="22"/>
                            </w:rPr>
                          </w:pPr>
                          <w:sdt>
                            <w:sdtPr>
                              <w:alias w:val="Numeris"/>
                              <w:tag w:val="nr_8e966bf8c51641089e9ab63ba7991353"/>
                              <w:lock w:val="sdtLocked"/>
                              <w:richText/>
                            </w:sdtPr>
                            <w:sdtContent>
                              <w:r>
                                <w:rPr>
                                  <w:sz w:val="22"/>
                                </w:rPr>
                                <w:t>3</w:t>
                              </w:r>
                            </w:sdtContent>
                          </w:sdt>
                          <w:r>
                            <w:rPr>
                              <w:sz w:val="22"/>
                            </w:rPr>
                            <w:t>) krovinio pavadinimą;</w:t>
                          </w:r>
                        </w:p>
                      </w:sdtContent>
                    </w:sdt>
                    <w:sdt>
                      <w:sdtPr>
                        <w:alias w:val="40 str. 1 d. 4 p."/>
                        <w:tag w:val="part_8a85f492c1ca412382582d0eea5b872b"/>
                        <w:lock w:val="sdtLocked"/>
                        <w:richText/>
                      </w:sdtPr>
                      <w:sdtContent>
                        <w:p>
                          <w:pPr>
                            <w:ind w:right="-55" w:firstLine="720"/>
                            <w:rPr>
                              <w:sz w:val="22"/>
                            </w:rPr>
                          </w:pPr>
                          <w:sdt>
                            <w:sdtPr>
                              <w:alias w:val="Numeris"/>
                              <w:tag w:val="nr_8a85f492c1ca412382582d0eea5b872b"/>
                              <w:lock w:val="sdtLocked"/>
                              <w:richText/>
                            </w:sdtPr>
                            <w:sdtContent>
                              <w:r>
                                <w:rPr>
                                  <w:sz w:val="22"/>
                                </w:rPr>
                                <w:t>4</w:t>
                              </w:r>
                            </w:sdtContent>
                          </w:sdt>
                          <w:r>
                            <w:rPr>
                              <w:sz w:val="22"/>
                            </w:rPr>
                            <w:t>) krovinio kiekį (svorį), rūšį;</w:t>
                          </w:r>
                        </w:p>
                      </w:sdtContent>
                    </w:sdt>
                    <w:sdt>
                      <w:sdtPr>
                        <w:alias w:val="40 str. 1 d. 5 p."/>
                        <w:tag w:val="part_b52bf18e2e2248edb110c83147817289"/>
                        <w:lock w:val="sdtLocked"/>
                        <w:richText/>
                      </w:sdtPr>
                      <w:sdtContent>
                        <w:p>
                          <w:pPr>
                            <w:ind w:right="-55" w:firstLine="720"/>
                            <w:rPr>
                              <w:sz w:val="22"/>
                            </w:rPr>
                          </w:pPr>
                          <w:sdt>
                            <w:sdtPr>
                              <w:alias w:val="Numeris"/>
                              <w:tag w:val="nr_b52bf18e2e2248edb110c83147817289"/>
                              <w:lock w:val="sdtLocked"/>
                              <w:richText/>
                            </w:sdtPr>
                            <w:sdtContent>
                              <w:r>
                                <w:rPr>
                                  <w:sz w:val="22"/>
                                </w:rPr>
                                <w:t>5</w:t>
                              </w:r>
                            </w:sdtContent>
                          </w:sdt>
                          <w:r>
                            <w:rPr>
                              <w:sz w:val="22"/>
                            </w:rPr>
                            <w:t>) svorio nustatymo būdą;</w:t>
                          </w:r>
                        </w:p>
                      </w:sdtContent>
                    </w:sdt>
                    <w:sdt>
                      <w:sdtPr>
                        <w:alias w:val="40 str. 1 d. 6 p."/>
                        <w:tag w:val="part_daccfb81e96e4fc6828d9db321ed1870"/>
                        <w:lock w:val="sdtLocked"/>
                        <w:richText/>
                      </w:sdtPr>
                      <w:sdtContent>
                        <w:p>
                          <w:pPr>
                            <w:ind w:right="-55" w:firstLine="720"/>
                            <w:rPr>
                              <w:sz w:val="22"/>
                            </w:rPr>
                          </w:pPr>
                          <w:sdt>
                            <w:sdtPr>
                              <w:alias w:val="Numeris"/>
                              <w:tag w:val="nr_daccfb81e96e4fc6828d9db321ed1870"/>
                              <w:lock w:val="sdtLocked"/>
                              <w:richText/>
                            </w:sdtPr>
                            <w:sdtContent>
                              <w:r>
                                <w:rPr>
                                  <w:sz w:val="22"/>
                                </w:rPr>
                                <w:t>6</w:t>
                              </w:r>
                            </w:sdtContent>
                          </w:sdt>
                          <w:r>
                            <w:rPr>
                              <w:sz w:val="22"/>
                            </w:rPr>
                            <w:t>) vežimo sutarties sąlygas, krovinio išsiuntimo ir paskirties punktus;</w:t>
                          </w:r>
                        </w:p>
                      </w:sdtContent>
                    </w:sdt>
                    <w:sdt>
                      <w:sdtPr>
                        <w:alias w:val="40 str. 1 d. 7 p."/>
                        <w:tag w:val="part_40989873029a4cad961ddcbf7c4688da"/>
                        <w:lock w:val="sdtLocked"/>
                        <w:richText/>
                      </w:sdtPr>
                      <w:sdtContent>
                        <w:p>
                          <w:pPr>
                            <w:ind w:right="-55" w:firstLine="720"/>
                            <w:rPr>
                              <w:sz w:val="22"/>
                            </w:rPr>
                          </w:pPr>
                          <w:sdt>
                            <w:sdtPr>
                              <w:alias w:val="Numeris"/>
                              <w:tag w:val="nr_40989873029a4cad961ddcbf7c4688da"/>
                              <w:lock w:val="sdtLocked"/>
                              <w:richText/>
                            </w:sdtPr>
                            <w:sdtContent>
                              <w:r>
                                <w:rPr>
                                  <w:sz w:val="22"/>
                                </w:rPr>
                                <w:t>7</w:t>
                              </w:r>
                            </w:sdtContent>
                          </w:sdt>
                          <w:r>
                            <w:rPr>
                              <w:sz w:val="22"/>
                            </w:rPr>
                            <w:t>) krovinį lydinčiuosius dokumentus;</w:t>
                          </w:r>
                        </w:p>
                      </w:sdtContent>
                    </w:sdt>
                    <w:sdt>
                      <w:sdtPr>
                        <w:alias w:val="40 str. 1 d. 8 p."/>
                        <w:tag w:val="part_166e246e95c8425fba6352386f0c6524"/>
                        <w:lock w:val="sdtLocked"/>
                        <w:richText/>
                      </w:sdtPr>
                      <w:sdtContent>
                        <w:p>
                          <w:pPr>
                            <w:ind w:right="-55" w:firstLine="720"/>
                            <w:rPr>
                              <w:sz w:val="22"/>
                            </w:rPr>
                          </w:pPr>
                          <w:sdt>
                            <w:sdtPr>
                              <w:alias w:val="Numeris"/>
                              <w:tag w:val="nr_166e246e95c8425fba6352386f0c6524"/>
                              <w:lock w:val="sdtLocked"/>
                              <w:richText/>
                            </w:sdtPr>
                            <w:sdtContent>
                              <w:r>
                                <w:rPr>
                                  <w:sz w:val="22"/>
                                </w:rPr>
                                <w:t>8</w:t>
                              </w:r>
                            </w:sdtContent>
                          </w:sdt>
                          <w:r>
                            <w:rPr>
                              <w:sz w:val="22"/>
                            </w:rPr>
                            <w:t>) krovinio ženklus;</w:t>
                          </w:r>
                        </w:p>
                      </w:sdtContent>
                    </w:sdt>
                    <w:sdt>
                      <w:sdtPr>
                        <w:alias w:val="40 str. 1 d. 9 p."/>
                        <w:tag w:val="part_ae08c49f0d7e48b28fabc8a758fd0a57"/>
                        <w:lock w:val="sdtLocked"/>
                        <w:richText/>
                      </w:sdtPr>
                      <w:sdtContent>
                        <w:p>
                          <w:pPr>
                            <w:ind w:right="-55" w:firstLine="720"/>
                            <w:rPr>
                              <w:sz w:val="22"/>
                            </w:rPr>
                          </w:pPr>
                          <w:sdt>
                            <w:sdtPr>
                              <w:alias w:val="Numeris"/>
                              <w:tag w:val="nr_ae08c49f0d7e48b28fabc8a758fd0a57"/>
                              <w:lock w:val="sdtLocked"/>
                              <w:richText/>
                            </w:sdtPr>
                            <w:sdtContent>
                              <w:r>
                                <w:rPr>
                                  <w:sz w:val="22"/>
                                </w:rPr>
                                <w:t>9</w:t>
                              </w:r>
                            </w:sdtContent>
                          </w:sdt>
                          <w:r>
                            <w:rPr>
                              <w:sz w:val="22"/>
                            </w:rPr>
                            <w:t>) krovinio ypatybes;</w:t>
                          </w:r>
                        </w:p>
                      </w:sdtContent>
                    </w:sdt>
                    <w:sdt>
                      <w:sdtPr>
                        <w:alias w:val="40 str. 1 d. 10 p."/>
                        <w:tag w:val="part_cd59ccbbef47473baa9a4bfcf2f5a13a"/>
                        <w:lock w:val="sdtLocked"/>
                        <w:richText/>
                      </w:sdtPr>
                      <w:sdtContent>
                        <w:p>
                          <w:pPr>
                            <w:ind w:right="-55" w:firstLine="720"/>
                            <w:jc w:val="both"/>
                            <w:rPr>
                              <w:sz w:val="22"/>
                            </w:rPr>
                          </w:pPr>
                          <w:sdt>
                            <w:sdtPr>
                              <w:alias w:val="Numeris"/>
                              <w:tag w:val="nr_cd59ccbbef47473baa9a4bfcf2f5a13a"/>
                              <w:lock w:val="sdtLocked"/>
                              <w:richText/>
                            </w:sdtPr>
                            <w:sdtContent>
                              <w:r>
                                <w:rPr>
                                  <w:sz w:val="22"/>
                                </w:rPr>
                                <w:t>10</w:t>
                              </w:r>
                            </w:sdtContent>
                          </w:sdt>
                          <w:r>
                            <w:rPr>
                              <w:sz w:val="22"/>
                            </w:rPr>
                            <w:t>) užmokestį už vežimą (važtapinigius) ir už suteiktas paslaugas (pakrovimą ir iškrovimą);</w:t>
                          </w:r>
                        </w:p>
                      </w:sdtContent>
                    </w:sdt>
                    <w:sdt>
                      <w:sdtPr>
                        <w:alias w:val="40 str. 1 d. 11 p."/>
                        <w:tag w:val="part_50389948b19646e880ea3b6e29012443"/>
                        <w:lock w:val="sdtLocked"/>
                        <w:richText/>
                      </w:sdtPr>
                      <w:sdtContent>
                        <w:p>
                          <w:pPr>
                            <w:ind w:right="-55" w:firstLine="720"/>
                            <w:jc w:val="both"/>
                            <w:rPr>
                              <w:sz w:val="22"/>
                            </w:rPr>
                          </w:pPr>
                          <w:sdt>
                            <w:sdtPr>
                              <w:alias w:val="Numeris"/>
                              <w:tag w:val="nr_50389948b19646e880ea3b6e29012443"/>
                              <w:lock w:val="sdtLocked"/>
                              <w:richText/>
                            </w:sdtPr>
                            <w:sdtContent>
                              <w:r>
                                <w:rPr>
                                  <w:sz w:val="22"/>
                                </w:rPr>
                                <w:t>11</w:t>
                              </w:r>
                            </w:sdtContent>
                          </w:sdt>
                          <w:r>
                            <w:rPr>
                              <w:sz w:val="22"/>
                            </w:rPr>
                            <w:t>) vežant pavojingą krovinį – jo pavojingumo klasę ir identifikacinį numerį pagal Jungtinių Tautų Organizacijos sudarytą pavojingų medžiagų sąrašą.</w:t>
                          </w:r>
                        </w:p>
                      </w:sdtContent>
                    </w:sdt>
                  </w:sdtContent>
                </w:sdt>
                <w:sdt>
                  <w:sdtPr>
                    <w:alias w:val="40 str. 2 d."/>
                    <w:tag w:val="part_8975470f511e4cff9573834dd4612724"/>
                    <w:lock w:val="sdtLocked"/>
                    <w:richText/>
                  </w:sdtPr>
                  <w:sdtContent>
                    <w:p>
                      <w:pPr>
                        <w:ind w:firstLine="709"/>
                        <w:jc w:val="both"/>
                        <w:rPr>
                          <w:sz w:val="22"/>
                        </w:rPr>
                      </w:pPr>
                      <w:sdt>
                        <w:sdtPr>
                          <w:alias w:val="Numeris"/>
                          <w:tag w:val="nr_8975470f511e4cff9573834dd4612724"/>
                          <w:lock w:val="sdtLocked"/>
                          <w:richText/>
                        </w:sdtPr>
                        <w:sdtContent>
                          <w:r>
                            <w:rPr>
                              <w:sz w:val="22"/>
                            </w:rPr>
                            <w:t>2</w:t>
                          </w:r>
                        </w:sdtContent>
                      </w:sdt>
                      <w:r>
                        <w:rPr>
                          <w:sz w:val="22"/>
                        </w:rPr>
                        <w:t>. Siuntėjas surašo važtaraštį 3 egzemplioriais. Vienas egzempliorius lieka siuntėjui, kiti du išduodami vežėjui.</w:t>
                      </w:r>
                    </w:p>
                  </w:sdtContent>
                </w:sdt>
                <w:sdt>
                  <w:sdtPr>
                    <w:alias w:val="40 str. 3 d."/>
                    <w:tag w:val="part_493f99c5e3184ec9a3d5988b5642515a"/>
                    <w:lock w:val="sdtLocked"/>
                    <w:richText/>
                  </w:sdtPr>
                  <w:sdtContent>
                    <w:p>
                      <w:pPr>
                        <w:ind w:right="-55" w:firstLine="720"/>
                        <w:jc w:val="both"/>
                        <w:rPr>
                          <w:sz w:val="22"/>
                        </w:rPr>
                      </w:pPr>
                      <w:sdt>
                        <w:sdtPr>
                          <w:alias w:val="Numeris"/>
                          <w:tag w:val="nr_493f99c5e3184ec9a3d5988b5642515a"/>
                          <w:lock w:val="sdtLocked"/>
                          <w:richText/>
                        </w:sdtPr>
                        <w:sdtContent>
                          <w:r>
                            <w:rPr>
                              <w:sz w:val="22"/>
                            </w:rPr>
                            <w:t>3</w:t>
                          </w:r>
                        </w:sdtContent>
                      </w:sdt>
                      <w:r>
                        <w:rPr>
                          <w:sz w:val="22"/>
                        </w:rPr>
                        <w:t>. Važtaraštyje gali būti žymos apie krovinio įvertinimą, įpakavimą (tarą) ir kitos.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86" w:history="1">
                    <w:r>
                      <w:rPr>
                        <w:i/>
                        <w:color w:val="0000FF"/>
                        <w:sz w:val="20"/>
                        <w:u w:val="single"/>
                      </w:rPr>
                      <w:t>VIII-1900</w:t>
                    </w:r>
                  </w:hyperlink>
                  <w:r>
                    <w:rPr>
                      <w:i/>
                      <w:sz w:val="20"/>
                    </w:rPr>
                    <w:t>, 00.08.29, Žin., 2000, Nr.</w:t>
                  </w:r>
                  <w:hyperlink r:id="rId18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88" w:history="1">
                    <w:r>
                      <w:rPr>
                        <w:i/>
                        <w:color w:val="0000FF"/>
                        <w:sz w:val="20"/>
                        <w:u w:val="single"/>
                      </w:rPr>
                      <w:t>VIII-1964</w:t>
                    </w:r>
                  </w:hyperlink>
                  <w:r>
                    <w:rPr>
                      <w:i/>
                      <w:sz w:val="20"/>
                    </w:rPr>
                    <w:t>, 00.09.26, Žin., 2000, Nr.</w:t>
                  </w:r>
                  <w:hyperlink r:id="rId189"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e2d87b6189274000abb902715b7e945d"/>
                    <w:lock w:val="sdtLocked"/>
                    <w:richText/>
                  </w:sdtPr>
                  <w:sdtContent>
                    <w:p>
                      <w:pPr>
                        <w:ind w:right="-55" w:firstLine="720"/>
                        <w:jc w:val="both"/>
                        <w:rPr>
                          <w:sz w:val="22"/>
                        </w:rPr>
                      </w:pPr>
                      <w:sdt>
                        <w:sdtPr>
                          <w:alias w:val="Numeris"/>
                          <w:tag w:val="nr_e2d87b6189274000abb902715b7e945d"/>
                          <w:lock w:val="sdtLocked"/>
                          <w:richText/>
                        </w:sdtPr>
                        <w:sdtContent>
                          <w:r>
                            <w:rPr>
                              <w:sz w:val="22"/>
                            </w:rPr>
                            <w:t>2</w:t>
                          </w:r>
                        </w:sdtContent>
                      </w:sdt>
                      <w:r>
                        <w:rPr>
                          <w:sz w:val="22"/>
                        </w:rPr>
                        <w:t>. Laivas, kuriuo vežamas krovinys, turi atitikti minimalius techninius reikalavimus, kuriuos tvirtina Susisiekimo ministerija, o jo įgula turi būti sukomplektuota taip, kad užtikrintų saugų krovinio vežimą iki paskirties punkto.</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90" w:history="1">
                    <w:r>
                      <w:rPr>
                        <w:i/>
                        <w:color w:val="0000FF"/>
                        <w:sz w:val="20"/>
                        <w:u w:val="single"/>
                      </w:rPr>
                      <w:t>VIII-1900</w:t>
                    </w:r>
                  </w:hyperlink>
                  <w:r>
                    <w:rPr>
                      <w:i/>
                      <w:sz w:val="20"/>
                    </w:rPr>
                    <w:t>, 00.08.29, Žin., 2000, Nr.</w:t>
                  </w:r>
                  <w:hyperlink r:id="rId19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92" w:history="1">
                    <w:r>
                      <w:rPr>
                        <w:i/>
                        <w:color w:val="0000FF"/>
                        <w:sz w:val="20"/>
                        <w:u w:val="single"/>
                      </w:rPr>
                      <w:t>VIII-1964</w:t>
                    </w:r>
                  </w:hyperlink>
                  <w:r>
                    <w:rPr>
                      <w:i/>
                      <w:sz w:val="20"/>
                    </w:rPr>
                    <w:t>, 00.09.26, Žin., 2000, Nr.</w:t>
                  </w:r>
                  <w:hyperlink r:id="rId193"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94" w:history="1">
                    <w:r>
                      <w:rPr>
                        <w:i/>
                        <w:color w:val="0000FF"/>
                        <w:sz w:val="20"/>
                        <w:u w:val="single"/>
                      </w:rPr>
                      <w:t>VIII-1900</w:t>
                    </w:r>
                  </w:hyperlink>
                  <w:r>
                    <w:rPr>
                      <w:i/>
                      <w:sz w:val="20"/>
                    </w:rPr>
                    <w:t>, 00.08.29, Žin., 2000, Nr.</w:t>
                  </w:r>
                  <w:hyperlink r:id="rId19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96" w:history="1">
                    <w:r>
                      <w:rPr>
                        <w:i/>
                        <w:color w:val="0000FF"/>
                        <w:sz w:val="20"/>
                        <w:u w:val="single"/>
                      </w:rPr>
                      <w:t>VIII-1964</w:t>
                    </w:r>
                  </w:hyperlink>
                  <w:r>
                    <w:rPr>
                      <w:i/>
                      <w:sz w:val="20"/>
                    </w:rPr>
                    <w:t>, 00.09.26, Žin., 2000, Nr.</w:t>
                  </w:r>
                  <w:hyperlink r:id="rId197"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af6d9ffa13a344e7b00d5d4bd73355e4"/>
                    <w:lock w:val="sdtLocked"/>
                    <w:richText/>
                  </w:sdtPr>
                  <w:sdtContent>
                    <w:p>
                      <w:pPr>
                        <w:ind w:right="-55" w:firstLine="720"/>
                        <w:jc w:val="both"/>
                        <w:rPr>
                          <w:strike/>
                          <w:sz w:val="22"/>
                        </w:rPr>
                      </w:pPr>
                      <w:sdt>
                        <w:sdtPr>
                          <w:alias w:val="Numeris"/>
                          <w:tag w:val="nr_af6d9ffa13a344e7b00d5d4bd73355e4"/>
                          <w:lock w:val="sdtLocked"/>
                          <w:richText/>
                        </w:sdtPr>
                        <w:sdtContent>
                          <w:r>
                            <w:rPr>
                              <w:sz w:val="22"/>
                            </w:rPr>
                            <w:t>3</w:t>
                          </w:r>
                        </w:sdtContent>
                      </w:sdt>
                      <w:r>
                        <w:rPr>
                          <w:sz w:val="22"/>
                        </w:rPr>
                        <w:t>. Išduodamas krovinį gavėjui, vežėjas kartu duoda ir vieną važtaraščio egzempliorių. Krovinys laikomas perduotu gavėjui, kai gavėjas parašu važtaraštyje (vežėjo ir gavėjo egzemplioriuose) patvirtina krovinio priėmimą.</w:t>
                      </w:r>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98" w:history="1">
                    <w:r>
                      <w:rPr>
                        <w:i/>
                        <w:color w:val="0000FF"/>
                        <w:sz w:val="20"/>
                        <w:u w:val="single"/>
                      </w:rPr>
                      <w:t>VIII-1900</w:t>
                    </w:r>
                  </w:hyperlink>
                  <w:r>
                    <w:rPr>
                      <w:i/>
                      <w:sz w:val="20"/>
                    </w:rPr>
                    <w:t>, 00.08.29, Žin., 2000, Nr.</w:t>
                  </w:r>
                  <w:hyperlink r:id="rId19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00" w:history="1">
                    <w:r>
                      <w:rPr>
                        <w:i/>
                        <w:color w:val="0000FF"/>
                        <w:sz w:val="20"/>
                        <w:u w:val="single"/>
                      </w:rPr>
                      <w:t>VIII-1964</w:t>
                    </w:r>
                  </w:hyperlink>
                  <w:r>
                    <w:rPr>
                      <w:i/>
                      <w:sz w:val="20"/>
                    </w:rPr>
                    <w:t>, 00.09.26, Žin., 2000, Nr.</w:t>
                  </w:r>
                  <w:hyperlink r:id="rId20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202" w:history="1">
                    <w:r>
                      <w:rPr>
                        <w:rFonts w:eastAsia="MS Mincho"/>
                        <w:i/>
                        <w:iCs/>
                        <w:color w:val="0000FF"/>
                        <w:sz w:val="20"/>
                        <w:u w:val="single"/>
                      </w:rPr>
                      <w:t>X-224</w:t>
                    </w:r>
                  </w:hyperlink>
                  <w:r>
                    <w:rPr>
                      <w:rFonts w:eastAsia="MS Mincho"/>
                      <w:i/>
                      <w:iCs/>
                      <w:sz w:val="20"/>
                    </w:rPr>
                    <w:t xml:space="preserve">, 2005-05-26, Žin., 2005, Nr. </w:t>
                  </w:r>
                  <w:hyperlink r:id="rId20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X-1790</w:t>
                    </w:r>
                  </w:hyperlink>
                  <w:r>
                    <w:rPr>
                      <w:rFonts w:eastAsia="MS Mincho"/>
                      <w:i/>
                      <w:iCs/>
                      <w:sz w:val="20"/>
                    </w:rPr>
                    <w:t xml:space="preserve">, 2008-11-06, Žin., 2008, Nr. </w:t>
                  </w:r>
                  <w:hyperlink r:id="rId205"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206" w:history="1">
                <w:r>
                  <w:rPr>
                    <w:i/>
                    <w:color w:val="0000FF"/>
                    <w:sz w:val="20"/>
                    <w:u w:val="single"/>
                  </w:rPr>
                  <w:t>IX-1214</w:t>
                </w:r>
              </w:hyperlink>
              <w:r>
                <w:rPr>
                  <w:i/>
                  <w:sz w:val="20"/>
                </w:rPr>
                <w:t xml:space="preserve">, 2002-12-03, Žin., 2002, Nr. </w:t>
              </w:r>
              <w:hyperlink r:id="rId207"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08" w:history="1">
                    <w:r>
                      <w:rPr>
                        <w:i/>
                        <w:color w:val="0000FF"/>
                        <w:sz w:val="20"/>
                        <w:u w:val="single"/>
                      </w:rPr>
                      <w:t>IX-1214</w:t>
                    </w:r>
                  </w:hyperlink>
                  <w:r>
                    <w:rPr>
                      <w:i/>
                      <w:sz w:val="20"/>
                    </w:rPr>
                    <w:t xml:space="preserve">, 2002-12-03, Žin., 2002, Nr. </w:t>
                  </w:r>
                  <w:hyperlink r:id="rId209"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92202efd3eaa4e139e5ef88f0e8c36a4"/>
                <w:lock w:val="sdtLocked"/>
                <w:richText/>
              </w:sdtPr>
              <w:sdtContent>
                <w:p>
                  <w:pPr>
                    <w:ind w:right="-55" w:firstLine="720"/>
                    <w:jc w:val="both"/>
                    <w:rPr>
                      <w:sz w:val="22"/>
                    </w:rPr>
                  </w:pPr>
                  <w:sdt>
                    <w:sdtPr>
                      <w:alias w:val="Numeris"/>
                      <w:tag w:val="nr_92202efd3eaa4e139e5ef88f0e8c36a4"/>
                      <w:lock w:val="sdtLocked"/>
                      <w:richText/>
                    </w:sdtPr>
                    <w:sdtContent>
                      <w:r>
                        <w:rPr>
                          <w:b/>
                          <w:bCs/>
                          <w:sz w:val="22"/>
                        </w:rPr>
                        <w:t>70</w:t>
                      </w:r>
                    </w:sdtContent>
                  </w:sdt>
                  <w:r>
                    <w:rPr>
                      <w:b/>
                      <w:bCs/>
                      <w:sz w:val="22"/>
                    </w:rPr>
                    <w:t xml:space="preserve"> straipsnis. </w:t>
                  </w:r>
                  <w:sdt>
                    <w:sdtPr>
                      <w:alias w:val="Pavadinimas"/>
                      <w:tag w:val="title_92202efd3eaa4e139e5ef88f0e8c36a4"/>
                      <w:lock w:val="sdtLocked"/>
                      <w:richText/>
                    </w:sdtPr>
                    <w:sdtContent>
                      <w:r>
                        <w:rPr>
                          <w:b/>
                          <w:bCs/>
                          <w:sz w:val="22"/>
                        </w:rPr>
                        <w:t>Atsakomybė už saugios laivybos reikalavimų pažeidimą</w:t>
                      </w:r>
                    </w:sdtContent>
                  </w:sdt>
                </w:p>
                <w:sdt>
                  <w:sdtPr>
                    <w:alias w:val="70 str. 1 d."/>
                    <w:tag w:val="part_3b103fd9bdc44f72ad50ec8df108002a"/>
                    <w:lock w:val="sdtLocked"/>
                    <w:richText/>
                  </w:sdtPr>
                  <w:sdtContent>
                    <w:p>
                      <w:pPr>
                        <w:ind w:right="-55" w:firstLine="720"/>
                        <w:jc w:val="both"/>
                        <w:rPr>
                          <w:sz w:val="22"/>
                        </w:rPr>
                      </w:pPr>
                      <w:r>
                        <w:rPr>
                          <w:sz w:val="22"/>
                        </w:rPr>
                        <w:t>Vidaus vandenų transporto priemonių bei vidaus vandenų uostų ir prieplaukų registravimo ir eksploatavimo, taip pat saugios laivybos vidaus vandenimis reikalavimų pažeidimai užtraukia atsakomybę pagal Lietuvos Respublikos administracinių teisės pažeidimų kodeksą.</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X-1790</w:t>
                    </w:r>
                  </w:hyperlink>
                  <w:r>
                    <w:rPr>
                      <w:rFonts w:eastAsia="MS Mincho"/>
                      <w:i/>
                      <w:iCs/>
                      <w:sz w:val="20"/>
                    </w:rPr>
                    <w:t xml:space="preserve">, 2008-11-06, Žin., 2008, Nr. </w:t>
                  </w:r>
                  <w:hyperlink r:id="rId211"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71 str."/>
                <w:tag w:val="part_81073e0b77624b8ebcd6c9ea564e78c9"/>
                <w:lock w:val="sdtLocked"/>
                <w:richText/>
              </w:sdtPr>
              <w:sdtContent>
                <w:sdt>
                  <w:sdtPr>
                    <w:alias w:val="Pavadinimas"/>
                    <w:tag w:val="title_81073e0b77624b8ebcd6c9ea564e78c9"/>
                    <w:lock w:val="sdtLocked"/>
                    <w:richText/>
                  </w:sdtPr>
                  <w:sdtContent>
                    <w:p>
                      <w:pPr>
                        <w:ind w:right="-55" w:firstLine="720"/>
                        <w:jc w:val="both"/>
                        <w:rPr>
                          <w:b/>
                          <w:sz w:val="22"/>
                        </w:rPr>
                      </w:pPr>
                      <w:sdt>
                        <w:sdtPr>
                          <w:alias w:val="Numeris"/>
                          <w:tag w:val="nr_81073e0b77624b8ebcd6c9ea564e78c9"/>
                          <w:lock w:val="sdtLocked"/>
                          <w:richText/>
                        </w:sdtPr>
                        <w:sdtContent>
                          <w:r>
                            <w:rPr>
                              <w:b/>
                              <w:sz w:val="22"/>
                            </w:rPr>
                            <w:t>71</w:t>
                          </w:r>
                        </w:sdtContent>
                      </w:sdt>
                      <w:r>
                        <w:rPr>
                          <w:b/>
                          <w:sz w:val="22"/>
                        </w:rPr>
                        <w:t xml:space="preserve"> straipsnis. Atsakomybė už vidaus vandenų transporto laivybos ir </w:t>
                      </w:r>
                    </w:p>
                    <w:p>
                      <w:pPr>
                        <w:ind w:right="-55" w:firstLine="1985"/>
                        <w:jc w:val="both"/>
                        <w:rPr>
                          <w:b/>
                          <w:sz w:val="22"/>
                        </w:rPr>
                      </w:pPr>
                      <w:r>
                        <w:rPr>
                          <w:b/>
                          <w:sz w:val="22"/>
                        </w:rPr>
                        <w:t>eksploatacijos taisyklių pažeidimą</w:t>
                      </w:r>
                    </w:p>
                  </w:sdtContent>
                </w:sdt>
                <w:sdt>
                  <w:sdtPr>
                    <w:alias w:val="71 str. 1 d."/>
                    <w:tag w:val="part_780a0537144d428684267f2ebce76c38"/>
                    <w:lock w:val="sdtLocked"/>
                    <w:richText/>
                  </w:sdtPr>
                  <w:sdtContent>
                    <w:p>
                      <w:pPr>
                        <w:ind w:right="-55" w:firstLine="720"/>
                        <w:jc w:val="both"/>
                        <w:rPr>
                          <w:sz w:val="22"/>
                        </w:rPr>
                      </w:pPr>
                      <w:sdt>
                        <w:sdtPr>
                          <w:alias w:val="Numeris"/>
                          <w:tag w:val="nr_780a0537144d428684267f2ebce76c38"/>
                          <w:lock w:val="sdtLocked"/>
                          <w:richText/>
                        </w:sdtPr>
                        <w:sdtContent>
                          <w:r>
                            <w:rPr>
                              <w:sz w:val="22"/>
                            </w:rPr>
                            <w:t>1</w:t>
                          </w:r>
                        </w:sdtContent>
                      </w:sdt>
                      <w:r>
                        <w:rPr>
                          <w:sz w:val="22"/>
                        </w:rPr>
                        <w:t>. Vidaus vandenų transporto laivybos ir eksploatacijos taisyklių pažeidimas, tyčinis vandens kelių, juose esančių įrenginių, laivų, signalizacijos ar ryšių priemonių išardymas, sužalojimas, taip pat blogas jų remontas, sukėlęs ar galėjęs sukelti nelaimingų atsitikimų žmonėms, laivo katastrofą, avariją ar kitas sunkias pasekmes, užtraukia atsakomybę pagal baudžiamuosius įstatymus.</w:t>
                      </w:r>
                    </w:p>
                  </w:sdtContent>
                </w:sdt>
                <w:sdt>
                  <w:sdtPr>
                    <w:alias w:val="71 str. 2 d."/>
                    <w:tag w:val="part_4c3c65770a3d48abb93f46ebf56fae9b"/>
                    <w:lock w:val="sdtLocked"/>
                    <w:richText/>
                  </w:sdtPr>
                  <w:sdtContent>
                    <w:p>
                      <w:pPr>
                        <w:ind w:right="-55" w:firstLine="720"/>
                        <w:jc w:val="both"/>
                        <w:rPr>
                          <w:sz w:val="22"/>
                        </w:rPr>
                      </w:pPr>
                      <w:sdt>
                        <w:sdtPr>
                          <w:alias w:val="Numeris"/>
                          <w:tag w:val="nr_4c3c65770a3d48abb93f46ebf56fae9b"/>
                          <w:lock w:val="sdtLocked"/>
                          <w:richText/>
                        </w:sdtPr>
                        <w:sdtContent>
                          <w:r>
                            <w:rPr>
                              <w:sz w:val="22"/>
                            </w:rPr>
                            <w:t>2</w:t>
                          </w:r>
                        </w:sdtContent>
                      </w:sdt>
                      <w:r>
                        <w:rPr>
                          <w:sz w:val="22"/>
                        </w:rPr>
                        <w:t>. 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p>
                      <w:pPr>
                        <w:ind w:right="-55"/>
                        <w:jc w:val="both"/>
                        <w:rPr>
                          <w:sz w:val="22"/>
                        </w:rPr>
                      </w:pPr>
                    </w:p>
                  </w:sdtContent>
                </w:sdt>
              </w:sdtContent>
            </w:sdt>
            <w:sdt>
              <w:sdtPr>
                <w:alias w:val="72 str."/>
                <w:tag w:val="part_36fe9a2085524d10ad315943e0b903dd"/>
                <w:lock w:val="sdtLocked"/>
                <w:richText/>
              </w:sdtPr>
              <w:sdtContent>
                <w:p>
                  <w:pPr>
                    <w:ind w:right="-55" w:firstLine="720"/>
                    <w:jc w:val="both"/>
                    <w:rPr>
                      <w:b/>
                      <w:sz w:val="22"/>
                    </w:rPr>
                  </w:pPr>
                  <w:sdt>
                    <w:sdtPr>
                      <w:alias w:val="Numeris"/>
                      <w:tag w:val="nr_36fe9a2085524d10ad315943e0b903dd"/>
                      <w:lock w:val="sdtLocked"/>
                      <w:richText/>
                    </w:sdtPr>
                    <w:sdtContent>
                      <w:r>
                        <w:rPr>
                          <w:b/>
                          <w:sz w:val="22"/>
                        </w:rPr>
                        <w:t>72</w:t>
                      </w:r>
                    </w:sdtContent>
                  </w:sdt>
                  <w:r>
                    <w:rPr>
                      <w:b/>
                      <w:sz w:val="22"/>
                    </w:rPr>
                    <w:t xml:space="preserve"> straipsnis. </w:t>
                  </w:r>
                  <w:sdt>
                    <w:sdtPr>
                      <w:alias w:val="Pavadinimas"/>
                      <w:tag w:val="title_36fe9a2085524d10ad315943e0b903dd"/>
                      <w:lock w:val="sdtLocked"/>
                      <w:richText/>
                    </w:sdtPr>
                    <w:sdtContent>
                      <w:r>
                        <w:rPr>
                          <w:b/>
                          <w:sz w:val="22"/>
                        </w:rPr>
                        <w:t>Atsakomybė už vidaus vandenų teršimą</w:t>
                      </w:r>
                    </w:sdtContent>
                  </w:sdt>
                </w:p>
                <w:sdt>
                  <w:sdtPr>
                    <w:alias w:val="72 str. 1 d."/>
                    <w:tag w:val="part_c4cd3dfcc55b4feaa775f4f348786611"/>
                    <w:lock w:val="sdtLocked"/>
                    <w:richText/>
                  </w:sdtPr>
                  <w:sdtContent>
                    <w:p>
                      <w:pPr>
                        <w:ind w:right="-55" w:firstLine="720"/>
                        <w:jc w:val="both"/>
                        <w:rPr>
                          <w:sz w:val="22"/>
                        </w:rPr>
                      </w:pPr>
                      <w:r>
                        <w:rPr>
                          <w:sz w:val="22"/>
                        </w:rPr>
                        <w:t>Vidaus vandenų transporto priemonėms užteršus vidaus vandenų telkinius medžiagomis, kenksmingomis žmonių sveikatai, žemės ūkiui ar gyvajai gamtai, taikoma įstatymų numatyta civilinė, administracinė ar baudžiamoji atsakomybė.</w:t>
                      </w:r>
                    </w:p>
                    <w:p>
                      <w:pPr>
                        <w:ind w:right="-55"/>
                        <w:jc w:val="both"/>
                        <w:rPr>
                          <w:sz w:val="22"/>
                        </w:rPr>
                      </w:pPr>
                    </w:p>
                  </w:sdtContent>
                </w:sdt>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212" w:history="1">
                    <w:r>
                      <w:rPr>
                        <w:i/>
                        <w:color w:val="0000FF"/>
                        <w:sz w:val="20"/>
                        <w:u w:val="single"/>
                      </w:rPr>
                      <w:t>IX-1214</w:t>
                    </w:r>
                  </w:hyperlink>
                  <w:r>
                    <w:rPr>
                      <w:i/>
                      <w:sz w:val="20"/>
                    </w:rPr>
                    <w:t xml:space="preserve">, 2002-12-03, Žin., 2002, Nr. </w:t>
                  </w:r>
                  <w:hyperlink r:id="rId213"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214" w:history="1">
                    <w:r>
                      <w:rPr>
                        <w:i/>
                        <w:color w:val="0000FF"/>
                        <w:sz w:val="20"/>
                        <w:u w:val="single"/>
                      </w:rPr>
                      <w:t>IX-1214</w:t>
                    </w:r>
                  </w:hyperlink>
                  <w:r>
                    <w:rPr>
                      <w:i/>
                      <w:sz w:val="20"/>
                    </w:rPr>
                    <w:t xml:space="preserve">, 2002-12-03, Žin., 2002, Nr. </w:t>
                  </w:r>
                  <w:hyperlink r:id="rId215"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216" w:history="1">
                    <w:r>
                      <w:rPr>
                        <w:i/>
                        <w:color w:val="0000FF"/>
                        <w:sz w:val="20"/>
                        <w:u w:val="single"/>
                      </w:rPr>
                      <w:t>IX-1214</w:t>
                    </w:r>
                  </w:hyperlink>
                  <w:r>
                    <w:rPr>
                      <w:i/>
                      <w:sz w:val="20"/>
                    </w:rPr>
                    <w:t xml:space="preserve">, 2002-12-03, Žin., 2002, Nr. </w:t>
                  </w:r>
                  <w:hyperlink r:id="rId217"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b7c96c7df4a7498393f06ab52a6c4aee"/>
        <w:lock w:val="sdtLocked"/>
        <w:richText/>
      </w:sdtPr>
      <w:sdtContent>
        <w:p>
          <w:pPr>
            <w:ind w:right="-55" w:firstLine="5103"/>
            <w:jc w:val="both"/>
            <w:rPr>
              <w:color w:val="000000"/>
              <w:sz w:val="22"/>
            </w:rPr>
          </w:pPr>
          <w:r>
            <w:rPr>
              <w:color w:val="000000"/>
              <w:sz w:val="22"/>
            </w:rPr>
            <w:t xml:space="preserve">Lietuvos Respublikos </w:t>
          </w:r>
        </w:p>
        <w:p>
          <w:pPr>
            <w:ind w:right="-55" w:firstLine="5103"/>
            <w:jc w:val="both"/>
            <w:rPr>
              <w:color w:val="000000"/>
              <w:sz w:val="22"/>
            </w:rPr>
          </w:pPr>
          <w:r>
            <w:rPr>
              <w:color w:val="000000"/>
              <w:sz w:val="22"/>
            </w:rPr>
            <w:t xml:space="preserve">vidaus vandenų transporto kodekso </w:t>
          </w:r>
        </w:p>
        <w:p>
          <w:pPr>
            <w:ind w:right="-55" w:firstLine="5103"/>
            <w:jc w:val="both"/>
            <w:rPr>
              <w:color w:val="000000"/>
              <w:sz w:val="22"/>
            </w:rPr>
          </w:pPr>
          <w:r>
            <w:rPr>
              <w:color w:val="000000"/>
              <w:sz w:val="22"/>
            </w:rPr>
            <w:t>priedas</w:t>
          </w:r>
        </w:p>
        <w:p>
          <w:pPr>
            <w:ind w:right="-55" w:firstLine="720"/>
            <w:jc w:val="both"/>
            <w:rPr>
              <w:caps/>
              <w:color w:val="000000"/>
              <w:sz w:val="22"/>
            </w:rPr>
          </w:pPr>
        </w:p>
        <w:p>
          <w:pPr>
            <w:keepNext/>
            <w:ind w:right="-55"/>
            <w:jc w:val="center"/>
            <w:rPr>
              <w:b/>
              <w:bCs/>
              <w:caps/>
              <w:strike/>
              <w:color w:val="000000"/>
              <w:sz w:val="22"/>
            </w:rPr>
          </w:pPr>
          <w:sdt>
            <w:sdtPr>
              <w:alias w:val="Pavadinimas"/>
              <w:tag w:val="title_b7c96c7df4a7498393f06ab52a6c4aee"/>
              <w:lock w:val="sdtLocked"/>
              <w:richText/>
            </w:sdtPr>
            <w:sdtContent>
              <w:r>
                <w:rPr>
                  <w:b/>
                  <w:bCs/>
                  <w:caps/>
                  <w:color w:val="000000"/>
                  <w:sz w:val="22"/>
                </w:rPr>
                <w:t>ĮGYVENDINAMI Europos Sąjungos teisės aktai</w:t>
              </w:r>
            </w:sdtContent>
          </w:sdt>
        </w:p>
        <w:p>
          <w:pPr>
            <w:ind w:right="-55" w:firstLine="720"/>
            <w:jc w:val="both"/>
            <w:rPr>
              <w:color w:val="000000"/>
              <w:sz w:val="22"/>
            </w:rPr>
          </w:pPr>
        </w:p>
        <w:sdt>
          <w:sdtPr>
            <w:alias w:val="pr. 1 p."/>
            <w:tag w:val="part_eaab741a86cb4fe8b7da2b7d3e304d6a"/>
            <w:lock w:val="sdtLocked"/>
            <w:richText/>
          </w:sdtPr>
          <w:sdtContent>
            <w:p>
              <w:pPr>
                <w:ind w:right="-55" w:firstLine="720"/>
                <w:jc w:val="both"/>
                <w:rPr>
                  <w:sz w:val="22"/>
                </w:rPr>
              </w:pPr>
              <w:sdt>
                <w:sdtPr>
                  <w:alias w:val="Numeris"/>
                  <w:tag w:val="nr_eaab741a86cb4fe8b7da2b7d3e304d6a"/>
                  <w:lock w:val="sdtLocked"/>
                  <w:richText/>
                </w:sdtPr>
                <w:sdtContent>
                  <w:r>
                    <w:rPr>
                      <w:sz w:val="22"/>
                    </w:rPr>
                    <w:t>1</w:t>
                  </w:r>
                </w:sdtContent>
              </w:sdt>
              <w:r>
                <w:rPr>
                  <w:sz w:val="22"/>
                </w:rPr>
                <w:t xml:space="preserve">.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Pr>
                  <w:iCs/>
                  <w:sz w:val="22"/>
                </w:rPr>
                <w:t xml:space="preserve">2004 m. </w:t>
              </w:r>
              <w:r>
                <w:rPr>
                  <w:i/>
                  <w:sz w:val="22"/>
                </w:rPr>
                <w:t>specialusis leidimas</w:t>
              </w:r>
              <w:r>
                <w:rPr>
                  <w:sz w:val="22"/>
                </w:rPr>
                <w:t>, 6 skyrius, 1 tomas, p. 191).</w:t>
              </w:r>
            </w:p>
          </w:sdtContent>
        </w:sdt>
        <w:sdt>
          <w:sdtPr>
            <w:alias w:val="pr. 2 p."/>
            <w:tag w:val="part_5755c45d723d46daac57ac5140eaf3fd"/>
            <w:lock w:val="sdtLocked"/>
            <w:richText/>
          </w:sdtPr>
          <w:sdtContent>
            <w:p>
              <w:pPr>
                <w:ind w:firstLine="720"/>
                <w:jc w:val="both"/>
                <w:rPr>
                  <w:sz w:val="22"/>
                  <w:szCs w:val="22"/>
                  <w:lang w:eastAsia="lt-LT"/>
                </w:rPr>
              </w:pPr>
              <w:sdt>
                <w:sdtPr>
                  <w:alias w:val="Numeris"/>
                  <w:tag w:val="nr_5755c45d723d46daac57ac5140eaf3fd"/>
                  <w:lock w:val="sdtLocked"/>
                  <w:richText/>
                </w:sdtPr>
                <w:sdtContent>
                  <w:r>
                    <w:rPr>
                      <w:bCs/>
                      <w:sz w:val="22"/>
                      <w:szCs w:val="22"/>
                      <w:lang w:eastAsia="lt-LT"/>
                    </w:rPr>
                    <w:t>2</w:t>
                  </w:r>
                </w:sdtContent>
              </w:sdt>
              <w:r>
                <w:rPr>
                  <w:bCs/>
                  <w:sz w:val="22"/>
                  <w:szCs w:val="22"/>
                  <w:lang w:eastAsia="lt-LT"/>
                </w:rPr>
                <w:t>. 2006 m. gruodžio 12 d. Europos Parlamento ir Tarybos direktyva 2006/87/EB, nustatanti techninius reikalavimus vidaus vandenų laivams ir panaikinanti Tarybos direktyvą 82/714/EEB (OL 2006 L 389, p. 1).</w:t>
              </w:r>
            </w:p>
          </w:sdtContent>
        </w:sdt>
        <w:sdt>
          <w:sdtPr>
            <w:alias w:val="pr. 3 p."/>
            <w:tag w:val="part_1b56b32b32054c35aaa176d04327ea9f"/>
            <w:lock w:val="sdtLocked"/>
            <w:richText/>
          </w:sdtPr>
          <w:sdtContent>
            <w:p>
              <w:pPr>
                <w:ind w:right="-55" w:firstLine="720"/>
                <w:jc w:val="both"/>
                <w:rPr>
                  <w:bCs/>
                  <w:sz w:val="22"/>
                </w:rPr>
              </w:pPr>
              <w:sdt>
                <w:sdtPr>
                  <w:alias w:val="Numeris"/>
                  <w:tag w:val="nr_1b56b32b32054c35aaa176d04327ea9f"/>
                  <w:lock w:val="sdtLocked"/>
                  <w:richText/>
                </w:sdtPr>
                <w:sdtContent>
                  <w:r>
                    <w:rPr>
                      <w:sz w:val="22"/>
                      <w:szCs w:val="22"/>
                      <w:lang w:eastAsia="lt-LT"/>
                    </w:rPr>
                    <w:t>3</w:t>
                  </w:r>
                </w:sdtContent>
              </w:sdt>
              <w:r>
                <w:rPr>
                  <w:sz w:val="22"/>
                  <w:szCs w:val="22"/>
                  <w:lang w:eastAsia="lt-LT"/>
                </w:rPr>
                <w:t>. 2010 m. lapkričio 24 d. Europos Parlamento ir Tarybos reglamentas (ES) Nr. 1177/2010 dėl jūrų ir vidaus vandenų keliais vykstančių keleivių teisių, kuriuo iš dalies keičiamas Reglamentas (EB) Nr. 2006/2004 (OL 2010 L 334, p. 1).</w:t>
              </w:r>
            </w:p>
            <w:p>
              <w:pPr>
                <w:ind w:right="-55"/>
                <w:jc w:val="both"/>
              </w:pPr>
            </w:p>
          </w:sdtContent>
        </w:sdt>
        <w:p>
          <w:pPr>
            <w:ind w:right="-55"/>
            <w:jc w:val="both"/>
            <w:rPr>
              <w:i/>
              <w:sz w:val="20"/>
            </w:rPr>
          </w:pPr>
          <w:r>
            <w:rPr>
              <w:i/>
              <w:sz w:val="20"/>
            </w:rPr>
            <w:t>Kodeksas papildytas priedu:</w:t>
          </w:r>
        </w:p>
        <w:p>
          <w:pPr>
            <w:ind w:right="-55"/>
            <w:jc w:val="both"/>
            <w:rPr>
              <w:i/>
              <w:sz w:val="20"/>
            </w:rPr>
          </w:pPr>
          <w:r>
            <w:rPr>
              <w:i/>
              <w:sz w:val="20"/>
            </w:rPr>
            <w:t xml:space="preserve">Nr. </w:t>
          </w:r>
          <w:hyperlink r:id="rId218" w:history="1">
            <w:r>
              <w:rPr>
                <w:i/>
                <w:color w:val="0000FF"/>
                <w:sz w:val="20"/>
                <w:u w:val="single"/>
              </w:rPr>
              <w:t>IX-1214</w:t>
            </w:r>
          </w:hyperlink>
          <w:r>
            <w:rPr>
              <w:i/>
              <w:sz w:val="20"/>
            </w:rPr>
            <w:t xml:space="preserve">, 2002-12-03, Žin., 2002, Nr. </w:t>
          </w:r>
          <w:hyperlink r:id="rId219" w:tgtFrame="_blank" w:history="1">
            <w:r>
              <w:rPr>
                <w:i/>
                <w:color w:val="0000FF" w:themeColor="hyperlink"/>
                <w:sz w:val="20"/>
                <w:u w:val="single"/>
              </w:rPr>
              <w:t>123-5510</w:t>
            </w:r>
          </w:hyperlink>
          <w:r>
            <w:rPr>
              <w:i/>
              <w:sz w:val="20"/>
            </w:rPr>
            <w:t xml:space="preserve"> (2002-12-24)</w:t>
          </w:r>
        </w:p>
        <w:p>
          <w:pPr>
            <w:ind w:right="-55"/>
            <w:jc w:val="both"/>
            <w:rPr>
              <w:i/>
              <w:iCs/>
              <w:sz w:val="20"/>
            </w:rPr>
          </w:pPr>
          <w:r>
            <w:rPr>
              <w:i/>
              <w:iCs/>
              <w:sz w:val="20"/>
            </w:rPr>
            <w:t>Priedo pakeitimai:</w:t>
          </w:r>
        </w:p>
        <w:p>
          <w:pPr>
            <w:ind w:right="-55"/>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X-1790</w:t>
            </w:r>
          </w:hyperlink>
          <w:r>
            <w:rPr>
              <w:rFonts w:eastAsia="MS Mincho"/>
              <w:i/>
              <w:iCs/>
              <w:sz w:val="20"/>
            </w:rPr>
            <w:t xml:space="preserve">, 2008-11-06, Žin., 2008, Nr. </w:t>
          </w:r>
          <w:hyperlink r:id="rId221" w:tgtFrame="_blank" w:history="1">
            <w:r>
              <w:rPr>
                <w:rFonts w:eastAsia="MS Mincho"/>
                <w:i/>
                <w:iCs/>
                <w:color w:val="0000FF" w:themeColor="hyperlink"/>
                <w:sz w:val="20"/>
                <w:u w:val="single"/>
              </w:rPr>
              <w:t>134-5177</w:t>
            </w:r>
          </w:hyperlink>
          <w:r>
            <w:rPr>
              <w:rFonts w:eastAsia="MS Mincho"/>
              <w:i/>
              <w:iCs/>
              <w:sz w:val="20"/>
            </w:rPr>
            <w:t xml:space="preserve"> (2008-11-22)</w:t>
          </w:r>
        </w:p>
        <w:p>
          <w:pPr>
            <w:widowControl w:val="0"/>
            <w:ind w:right="-55"/>
            <w:jc w:val="both"/>
            <w:rPr>
              <w:i/>
              <w:sz w:val="20"/>
            </w:rPr>
          </w:pPr>
          <w:r>
            <w:rPr>
              <w:i/>
              <w:sz w:val="20"/>
            </w:rPr>
            <w:t xml:space="preserve">Nr. </w:t>
          </w:r>
          <w:hyperlink r:id="rId222" w:history="1">
            <w:r>
              <w:rPr>
                <w:i/>
                <w:color w:val="0000FF"/>
                <w:sz w:val="20"/>
                <w:u w:val="single"/>
              </w:rPr>
              <w:t>XII-226</w:t>
            </w:r>
          </w:hyperlink>
          <w:r>
            <w:rPr>
              <w:i/>
              <w:sz w:val="20"/>
            </w:rPr>
            <w:t xml:space="preserve">, 2013-04-11, Žin., 2013, Nr. </w:t>
          </w:r>
          <w:hyperlink r:id="rId223"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224" w:history="1">
            <w:r>
              <w:rPr>
                <w:color w:val="0000FF"/>
                <w:sz w:val="20"/>
                <w:u w:val="single"/>
              </w:rPr>
              <w:t>VIII-926</w:t>
            </w:r>
          </w:hyperlink>
          <w:r>
            <w:rPr>
              <w:sz w:val="20"/>
            </w:rPr>
            <w:t>, 98.11.17, Žin., 1998, Nr.</w:t>
          </w:r>
          <w:hyperlink r:id="rId225"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226" w:history="1">
            <w:r>
              <w:rPr>
                <w:color w:val="0000FF"/>
                <w:sz w:val="20"/>
                <w:u w:val="single"/>
              </w:rPr>
              <w:t>VIII-1900</w:t>
            </w:r>
          </w:hyperlink>
          <w:r>
            <w:rPr>
              <w:sz w:val="20"/>
            </w:rPr>
            <w:t>, 00.08.29, Žin., 2000, Nr.</w:t>
          </w:r>
          <w:hyperlink r:id="rId227"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228" w:history="1">
            <w:r>
              <w:rPr>
                <w:color w:val="0000FF"/>
                <w:sz w:val="20"/>
                <w:u w:val="single"/>
              </w:rPr>
              <w:t>VIII-1964</w:t>
            </w:r>
          </w:hyperlink>
          <w:r>
            <w:rPr>
              <w:sz w:val="20"/>
            </w:rPr>
            <w:t>, 00.09.26, Žin., 2000, Nr.</w:t>
          </w:r>
          <w:hyperlink r:id="rId229"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30" w:history="1">
            <w:r>
              <w:rPr>
                <w:color w:val="0000FF"/>
                <w:sz w:val="20"/>
                <w:u w:val="single"/>
              </w:rPr>
              <w:t>IX-289</w:t>
            </w:r>
          </w:hyperlink>
          <w:r>
            <w:rPr>
              <w:sz w:val="20"/>
            </w:rPr>
            <w:t xml:space="preserve">, 2001 04 19, Žin., 2001, Nr. </w:t>
          </w:r>
          <w:hyperlink r:id="rId231"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232" w:history="1">
            <w:r>
              <w:rPr>
                <w:color w:val="0000FF"/>
                <w:sz w:val="20"/>
                <w:u w:val="single"/>
              </w:rPr>
              <w:t>IX-1214</w:t>
            </w:r>
          </w:hyperlink>
          <w:r>
            <w:rPr>
              <w:sz w:val="20"/>
            </w:rPr>
            <w:t xml:space="preserve">, 2002-12-03, Žin., 2002, Nr. </w:t>
          </w:r>
          <w:hyperlink r:id="rId233"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234" w:history="1">
            <w:r>
              <w:rPr>
                <w:rFonts w:eastAsia="MS Mincho"/>
                <w:color w:val="0000FF"/>
                <w:sz w:val="20"/>
                <w:u w:val="single"/>
              </w:rPr>
              <w:t>IX-1942</w:t>
            </w:r>
          </w:hyperlink>
          <w:r>
            <w:rPr>
              <w:rFonts w:eastAsia="MS Mincho"/>
              <w:sz w:val="20"/>
            </w:rPr>
            <w:t xml:space="preserve">, 2003-12-22, Žin., 2004, Nr. </w:t>
          </w:r>
          <w:hyperlink r:id="rId235"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236" w:history="1">
            <w:r>
              <w:rPr>
                <w:rFonts w:eastAsia="MS Mincho"/>
                <w:color w:val="0000FF"/>
                <w:sz w:val="20"/>
                <w:u w:val="single"/>
              </w:rPr>
              <w:t>X-224</w:t>
            </w:r>
          </w:hyperlink>
          <w:r>
            <w:rPr>
              <w:rFonts w:eastAsia="MS Mincho"/>
              <w:sz w:val="20"/>
            </w:rPr>
            <w:t xml:space="preserve">, 2005-05-26, Žin., 2005, Nr. </w:t>
          </w:r>
          <w:hyperlink r:id="rId237"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8" w:history="1">
            <w:r>
              <w:rPr>
                <w:rFonts w:eastAsia="MS Mincho"/>
                <w:color w:val="0000FF"/>
                <w:sz w:val="20"/>
                <w:u w:val="single"/>
              </w:rPr>
              <w:t>X-1790</w:t>
            </w:r>
          </w:hyperlink>
          <w:r>
            <w:rPr>
              <w:rFonts w:eastAsia="MS Mincho"/>
              <w:sz w:val="20"/>
            </w:rPr>
            <w:t xml:space="preserve">, 2008-11-06, Žin., 2008, Nr. </w:t>
          </w:r>
          <w:hyperlink r:id="rId239"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40" w:history="1">
            <w:r>
              <w:rPr>
                <w:color w:val="0000FF"/>
                <w:sz w:val="20"/>
                <w:u w:val="single"/>
              </w:rPr>
              <w:t>XI-495</w:t>
            </w:r>
          </w:hyperlink>
          <w:r>
            <w:rPr>
              <w:sz w:val="20"/>
            </w:rPr>
            <w:t xml:space="preserve">, 2009-11-19, Žin., 2009, Nr. </w:t>
          </w:r>
          <w:hyperlink r:id="rId241"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42" w:history="1">
            <w:r>
              <w:rPr>
                <w:color w:val="0000FF"/>
                <w:sz w:val="20"/>
                <w:u w:val="single"/>
              </w:rPr>
              <w:t>XI-720</w:t>
            </w:r>
          </w:hyperlink>
          <w:r>
            <w:rPr>
              <w:sz w:val="20"/>
            </w:rPr>
            <w:t xml:space="preserve">, 2010-04-01, Žin., 2010, Nr. </w:t>
          </w:r>
          <w:hyperlink r:id="rId243"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44" w:history="1">
            <w:r>
              <w:rPr>
                <w:color w:val="0000FF"/>
                <w:sz w:val="20"/>
                <w:u w:val="single"/>
              </w:rPr>
              <w:t>XI-891</w:t>
            </w:r>
          </w:hyperlink>
          <w:r>
            <w:rPr>
              <w:sz w:val="20"/>
            </w:rPr>
            <w:t xml:space="preserve">, 2010-06-10, Žin., 2010, Nr. </w:t>
          </w:r>
          <w:hyperlink r:id="rId245"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246" w:history="1">
            <w:r>
              <w:rPr>
                <w:color w:val="0000FF"/>
                <w:sz w:val="20"/>
                <w:u w:val="single"/>
              </w:rPr>
              <w:t>XI-2132</w:t>
            </w:r>
          </w:hyperlink>
          <w:r>
            <w:rPr>
              <w:sz w:val="20"/>
            </w:rPr>
            <w:t xml:space="preserve">, 2012-06-26, Žin., 2012, Nr. </w:t>
          </w:r>
          <w:hyperlink r:id="rId247"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48" w:history="1">
            <w:r>
              <w:rPr>
                <w:color w:val="0000FF"/>
                <w:sz w:val="20"/>
                <w:u w:val="single"/>
              </w:rPr>
              <w:t>XII-226</w:t>
            </w:r>
          </w:hyperlink>
          <w:r>
            <w:rPr>
              <w:sz w:val="20"/>
            </w:rPr>
            <w:t xml:space="preserve">, 2013-04-11, Žin., 2013, Nr. </w:t>
          </w:r>
          <w:hyperlink r:id="rId249"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440" w:right="1800" w:bottom="1440" w:left="1800" w:header="706" w:footer="706" w:gutter="0"/>
      <w:cols w:space="129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21DCE30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74936&amp;b="/>
  <Relationship Id="rId100" Type="http://schemas.openxmlformats.org/officeDocument/2006/relationships/hyperlink" TargetMode="External" Target="http://www3.lrs.lt/cgi-bin/preps2?a=256860&amp;b="/>
  <Relationship Id="rId101" Type="http://schemas.openxmlformats.org/officeDocument/2006/relationships/hyperlink" TargetMode="External" Target="https://www.e-tar.lt/portal/legalAct.html?documentId=TAIS.256860"/>
  <Relationship Id="rId102" Type="http://schemas.openxmlformats.org/officeDocument/2006/relationships/hyperlink" TargetMode="External" Target="http://www3.lrs.lt/cgi-bin/preps2?a=331060&amp;b="/>
  <Relationship Id="rId103" Type="http://schemas.openxmlformats.org/officeDocument/2006/relationships/hyperlink" TargetMode="External" Target="https://www.e-tar.lt/portal/legalAct.html?documentId=TAIS.331060"/>
  <Relationship Id="rId104" Type="http://schemas.openxmlformats.org/officeDocument/2006/relationships/hyperlink" TargetMode="External" Target="http://www3.lrs.lt/cgi-bin/preps2?Condition1=107739&amp;Condition2="/>
  <Relationship Id="rId105" Type="http://schemas.openxmlformats.org/officeDocument/2006/relationships/hyperlink" TargetMode="External" Target="https://www.e-tar.lt/portal/legalAct.html?documentId=TAIS.107739"/>
  <Relationship Id="rId106" Type="http://schemas.openxmlformats.org/officeDocument/2006/relationships/hyperlink" TargetMode="External" Target="http://www3.lrs.lt/cgi-bin/preps2?Condition1=110352&amp;Condition2="/>
  <Relationship Id="rId107" Type="http://schemas.openxmlformats.org/officeDocument/2006/relationships/hyperlink" TargetMode="External" Target="https://www.e-tar.lt/portal/legalAct.html?documentId=TAIS.110352"/>
  <Relationship Id="rId108" Type="http://schemas.openxmlformats.org/officeDocument/2006/relationships/hyperlink" TargetMode="External" Target="http://www3.lrs.lt/cgi-bin/preps2?a=197454&amp;b="/>
  <Relationship Id="rId109" Type="http://schemas.openxmlformats.org/officeDocument/2006/relationships/hyperlink" TargetMode="External" Target="https://www.e-tar.lt/portal/legalAct.html?documentId=TAIS.197454"/>
  <Relationship Id="rId11" Type="http://schemas.openxmlformats.org/officeDocument/2006/relationships/hyperlink" TargetMode="External" Target="http://www3.lrs.lt/cgi-bin/preps2?a=428690&amp;b="/>
  <Relationship Id="rId110" Type="http://schemas.openxmlformats.org/officeDocument/2006/relationships/hyperlink" TargetMode="External" Target="http://www3.lrs.lt/cgi-bin/preps2?a=256860&amp;b="/>
  <Relationship Id="rId111" Type="http://schemas.openxmlformats.org/officeDocument/2006/relationships/hyperlink" TargetMode="External" Target="https://www.e-tar.lt/portal/legalAct.html?documentId=TAIS.256860"/>
  <Relationship Id="rId112" Type="http://schemas.openxmlformats.org/officeDocument/2006/relationships/hyperlink" TargetMode="External" Target="http://www3.lrs.lt/cgi-bin/preps2?a=331060&amp;b="/>
  <Relationship Id="rId113" Type="http://schemas.openxmlformats.org/officeDocument/2006/relationships/hyperlink" TargetMode="External" Target="https://www.e-tar.lt/portal/legalAct.html?documentId=TAIS.331060"/>
  <Relationship Id="rId114" Type="http://schemas.openxmlformats.org/officeDocument/2006/relationships/hyperlink" TargetMode="External" Target="http://www3.lrs.lt/cgi-bin/preps2?a=374936&amp;b="/>
  <Relationship Id="rId115" Type="http://schemas.openxmlformats.org/officeDocument/2006/relationships/hyperlink" TargetMode="External" Target="https://www.e-tar.lt/portal/legalAct.html?documentId=TAIS.374936"/>
  <Relationship Id="rId116" Type="http://schemas.openxmlformats.org/officeDocument/2006/relationships/hyperlink" TargetMode="External" Target="http://www3.lrs.lt/cgi-bin/preps2?a=428690&amp;b="/>
  <Relationship Id="rId117" Type="http://schemas.openxmlformats.org/officeDocument/2006/relationships/hyperlink" TargetMode="External" Target="https://www.e-tar.lt/portal/legalAct.html?documentId=TAIS.428690"/>
  <Relationship Id="rId118" Type="http://schemas.openxmlformats.org/officeDocument/2006/relationships/hyperlink" TargetMode="External" Target="http://www3.lrs.lt/cgi-bin/preps2?Condition1=107739&amp;Condition2="/>
  <Relationship Id="rId119" Type="http://schemas.openxmlformats.org/officeDocument/2006/relationships/hyperlink" TargetMode="External" Target="https://www.e-tar.lt/portal/legalAct.html?documentId=TAIS.107739"/>
  <Relationship Id="rId12" Type="http://schemas.openxmlformats.org/officeDocument/2006/relationships/hyperlink" TargetMode="External" Target="https://www.e-tar.lt/portal/legalAct.html?documentId=TAIS.107739"/>
  <Relationship Id="rId120" Type="http://schemas.openxmlformats.org/officeDocument/2006/relationships/hyperlink" TargetMode="External" Target="http://www3.lrs.lt/cgi-bin/preps2?Condition1=110352&amp;Condition2="/>
  <Relationship Id="rId121" Type="http://schemas.openxmlformats.org/officeDocument/2006/relationships/hyperlink" TargetMode="External" Target="https://www.e-tar.lt/portal/legalAct.html?documentId=TAIS.110352"/>
  <Relationship Id="rId122" Type="http://schemas.openxmlformats.org/officeDocument/2006/relationships/hyperlink" TargetMode="External" Target="http://www3.lrs.lt/cgi-bin/preps2?Condition1=107739&amp;Condition2="/>
  <Relationship Id="rId123" Type="http://schemas.openxmlformats.org/officeDocument/2006/relationships/hyperlink" TargetMode="External" Target="https://www.e-tar.lt/portal/legalAct.html?documentId=TAIS.107739"/>
  <Relationship Id="rId124" Type="http://schemas.openxmlformats.org/officeDocument/2006/relationships/hyperlink" TargetMode="External" Target="http://www3.lrs.lt/cgi-bin/preps2?Condition1=110352&amp;Condition2="/>
  <Relationship Id="rId125" Type="http://schemas.openxmlformats.org/officeDocument/2006/relationships/hyperlink" TargetMode="External" Target="https://www.e-tar.lt/portal/legalAct.html?documentId=TAIS.110352"/>
  <Relationship Id="rId126" Type="http://schemas.openxmlformats.org/officeDocument/2006/relationships/hyperlink" TargetMode="External" Target="http://www3.lrs.lt/cgi-bin/preps2?a=331060&amp;b="/>
  <Relationship Id="rId127" Type="http://schemas.openxmlformats.org/officeDocument/2006/relationships/hyperlink" TargetMode="External" Target="https://www.e-tar.lt/portal/legalAct.html?documentId=TAIS.331060"/>
  <Relationship Id="rId128" Type="http://schemas.openxmlformats.org/officeDocument/2006/relationships/hyperlink" TargetMode="External" Target="http://www3.lrs.lt/cgi-bin/preps2?a=374936&amp;b="/>
  <Relationship Id="rId129" Type="http://schemas.openxmlformats.org/officeDocument/2006/relationships/hyperlink" TargetMode="External" Target="https://www.e-tar.lt/portal/legalAct.html?documentId=TAIS.374936"/>
  <Relationship Id="rId13" Type="http://schemas.openxmlformats.org/officeDocument/2006/relationships/hyperlink" TargetMode="External" Target="https://www.e-tar.lt/portal/legalAct.html?documentId=TAIS.110352"/>
  <Relationship Id="rId130" Type="http://schemas.openxmlformats.org/officeDocument/2006/relationships/hyperlink" TargetMode="External" Target="http://www3.lrs.lt/cgi-bin/preps2?Condition1=107739&amp;Condition2="/>
  <Relationship Id="rId131" Type="http://schemas.openxmlformats.org/officeDocument/2006/relationships/hyperlink" TargetMode="External" Target="https://www.e-tar.lt/portal/legalAct.html?documentId=TAIS.107739"/>
  <Relationship Id="rId132" Type="http://schemas.openxmlformats.org/officeDocument/2006/relationships/hyperlink" TargetMode="External" Target="http://www3.lrs.lt/cgi-bin/preps2?Condition1=110352&amp;Condition2="/>
  <Relationship Id="rId133" Type="http://schemas.openxmlformats.org/officeDocument/2006/relationships/hyperlink" TargetMode="External" Target="https://www.e-tar.lt/portal/legalAct.html?documentId=TAIS.110352"/>
  <Relationship Id="rId134" Type="http://schemas.openxmlformats.org/officeDocument/2006/relationships/hyperlink" TargetMode="External" Target="http://www3.lrs.lt/cgi-bin/preps2?a=331060&amp;b="/>
  <Relationship Id="rId135" Type="http://schemas.openxmlformats.org/officeDocument/2006/relationships/hyperlink" TargetMode="External" Target="https://www.e-tar.lt/portal/legalAct.html?documentId=TAIS.331060"/>
  <Relationship Id="rId136" Type="http://schemas.openxmlformats.org/officeDocument/2006/relationships/hyperlink" TargetMode="External" Target="http://www3.lrs.lt/cgi-bin/preps2?a=374936&amp;b="/>
  <Relationship Id="rId137" Type="http://schemas.openxmlformats.org/officeDocument/2006/relationships/hyperlink" TargetMode="External" Target="https://www.e-tar.lt/portal/legalAct.html?documentId=TAIS.374936"/>
  <Relationship Id="rId138" Type="http://schemas.openxmlformats.org/officeDocument/2006/relationships/hyperlink" TargetMode="External" Target="http://www3.lrs.lt/cgi-bin/preps2?a=331060&amp;b="/>
  <Relationship Id="rId139" Type="http://schemas.openxmlformats.org/officeDocument/2006/relationships/hyperlink" TargetMode="External" Target="https://www.e-tar.lt/portal/legalAct.html?documentId=TAIS.331060"/>
  <Relationship Id="rId14" Type="http://schemas.openxmlformats.org/officeDocument/2006/relationships/hyperlink" TargetMode="External" Target="https://www.e-tar.lt/portal/legalAct.html?documentId=TAIS.197454"/>
  <Relationship Id="rId140" Type="http://schemas.openxmlformats.org/officeDocument/2006/relationships/hyperlink" TargetMode="External" Target="http://www3.lrs.lt/cgi-bin/preps2?a=256860&amp;b="/>
  <Relationship Id="rId141" Type="http://schemas.openxmlformats.org/officeDocument/2006/relationships/hyperlink" TargetMode="External" Target="https://www.e-tar.lt/portal/legalAct.html?documentId=TAIS.256860"/>
  <Relationship Id="rId142" Type="http://schemas.openxmlformats.org/officeDocument/2006/relationships/hyperlink" TargetMode="External" Target="http://www3.lrs.lt/cgi-bin/preps2?Condition1=107739&amp;Condition2="/>
  <Relationship Id="rId143" Type="http://schemas.openxmlformats.org/officeDocument/2006/relationships/hyperlink" TargetMode="External" Target="https://www.e-tar.lt/portal/legalAct.html?documentId=TAIS.107739"/>
  <Relationship Id="rId144" Type="http://schemas.openxmlformats.org/officeDocument/2006/relationships/hyperlink" TargetMode="External" Target="http://www3.lrs.lt/cgi-bin/preps2?Condition1=110352&amp;Condition2="/>
  <Relationship Id="rId145" Type="http://schemas.openxmlformats.org/officeDocument/2006/relationships/hyperlink" TargetMode="External" Target="https://www.e-tar.lt/portal/legalAct.html?documentId=TAIS.110352"/>
  <Relationship Id="rId146" Type="http://schemas.openxmlformats.org/officeDocument/2006/relationships/hyperlink" TargetMode="External" Target="http://www3.lrs.lt/cgi-bin/preps2?a=331060&amp;b="/>
  <Relationship Id="rId147" Type="http://schemas.openxmlformats.org/officeDocument/2006/relationships/hyperlink" TargetMode="External" Target="https://www.e-tar.lt/portal/legalAct.html?documentId=TAIS.331060"/>
  <Relationship Id="rId148" Type="http://schemas.openxmlformats.org/officeDocument/2006/relationships/hyperlink" TargetMode="External" Target="http://www3.lrs.lt/cgi-bin/preps2?Condition1=107739&amp;Condition2="/>
  <Relationship Id="rId149" Type="http://schemas.openxmlformats.org/officeDocument/2006/relationships/hyperlink" TargetMode="External" Target="https://www.e-tar.lt/portal/legalAct.html?documentId=TAIS.107739"/>
  <Relationship Id="rId15" Type="http://schemas.openxmlformats.org/officeDocument/2006/relationships/hyperlink" TargetMode="External" Target="https://www.e-tar.lt/portal/legalAct.html?documentId=TAIS.224485"/>
  <Relationship Id="rId150" Type="http://schemas.openxmlformats.org/officeDocument/2006/relationships/hyperlink" TargetMode="External" Target="http://www3.lrs.lt/cgi-bin/preps2?Condition1=110352&amp;Condition2="/>
  <Relationship Id="rId151" Type="http://schemas.openxmlformats.org/officeDocument/2006/relationships/hyperlink" TargetMode="External" Target="https://www.e-tar.lt/portal/legalAct.html?documentId=TAIS.110352"/>
  <Relationship Id="rId152" Type="http://schemas.openxmlformats.org/officeDocument/2006/relationships/hyperlink" TargetMode="External" Target="http://www3.lrs.lt/cgi-bin/preps2?a=331060&amp;b="/>
  <Relationship Id="rId153" Type="http://schemas.openxmlformats.org/officeDocument/2006/relationships/hyperlink" TargetMode="External" Target="https://www.e-tar.lt/portal/legalAct.html?documentId=TAIS.331060"/>
  <Relationship Id="rId154" Type="http://schemas.openxmlformats.org/officeDocument/2006/relationships/hyperlink" TargetMode="External" Target="http://www3.lrs.lt/cgi-bin/preps2?a=374936&amp;b="/>
  <Relationship Id="rId155" Type="http://schemas.openxmlformats.org/officeDocument/2006/relationships/hyperlink" TargetMode="External" Target="https://www.e-tar.lt/portal/legalAct.html?documentId=TAIS.374936"/>
  <Relationship Id="rId156" Type="http://schemas.openxmlformats.org/officeDocument/2006/relationships/hyperlink" TargetMode="External" Target="http://www3.lrs.lt/cgi-bin/preps2?Condition1=107739&amp;Condition2="/>
  <Relationship Id="rId157" Type="http://schemas.openxmlformats.org/officeDocument/2006/relationships/hyperlink" TargetMode="External" Target="https://www.e-tar.lt/portal/legalAct.html?documentId=TAIS.107739"/>
  <Relationship Id="rId158" Type="http://schemas.openxmlformats.org/officeDocument/2006/relationships/hyperlink" TargetMode="External" Target="http://www3.lrs.lt/cgi-bin/preps2?Condition1=110352&amp;Condition2="/>
  <Relationship Id="rId159" Type="http://schemas.openxmlformats.org/officeDocument/2006/relationships/hyperlink" TargetMode="External" Target="https://www.e-tar.lt/portal/legalAct.html?documentId=TAIS.110352"/>
  <Relationship Id="rId16" Type="http://schemas.openxmlformats.org/officeDocument/2006/relationships/hyperlink" TargetMode="External" Target="https://www.e-tar.lt/portal/legalAct.html?documentId=TAIS.256860"/>
  <Relationship Id="rId160" Type="http://schemas.openxmlformats.org/officeDocument/2006/relationships/hyperlink" TargetMode="External" Target="http://www3.lrs.lt/cgi-bin/preps2?a=331060&amp;b="/>
  <Relationship Id="rId161" Type="http://schemas.openxmlformats.org/officeDocument/2006/relationships/hyperlink" TargetMode="External" Target="https://www.e-tar.lt/portal/legalAct.html?documentId=TAIS.331060"/>
  <Relationship Id="rId162" Type="http://schemas.openxmlformats.org/officeDocument/2006/relationships/hyperlink" TargetMode="External" Target="http://www3.lrs.lt/cgi-bin/preps2?a=374936&amp;b="/>
  <Relationship Id="rId163" Type="http://schemas.openxmlformats.org/officeDocument/2006/relationships/hyperlink" TargetMode="External" Target="https://www.e-tar.lt/portal/legalAct.html?documentId=TAIS.374936"/>
  <Relationship Id="rId164" Type="http://schemas.openxmlformats.org/officeDocument/2006/relationships/hyperlink" TargetMode="External" Target="http://www3.lrs.lt/cgi-bin/preps2?a=131448&amp;b="/>
  <Relationship Id="rId165" Type="http://schemas.openxmlformats.org/officeDocument/2006/relationships/hyperlink" TargetMode="External" Target="https://www.e-tar.lt/portal/legalAct.html?documentId=TAIS.131448"/>
  <Relationship Id="rId166" Type="http://schemas.openxmlformats.org/officeDocument/2006/relationships/hyperlink" TargetMode="External" Target="http://www3.lrs.lt/cgi-bin/preps2?a=131448&amp;b="/>
  <Relationship Id="rId167" Type="http://schemas.openxmlformats.org/officeDocument/2006/relationships/hyperlink" TargetMode="External" Target="https://www.e-tar.lt/portal/legalAct.html?documentId=TAIS.131448"/>
  <Relationship Id="rId168" Type="http://schemas.openxmlformats.org/officeDocument/2006/relationships/hyperlink" TargetMode="External" Target="http://www3.lrs.lt/cgi-bin/preps2?a=256860&amp;b="/>
  <Relationship Id="rId169" Type="http://schemas.openxmlformats.org/officeDocument/2006/relationships/hyperlink" TargetMode="External" Target="https://www.e-tar.lt/portal/legalAct.html?documentId=TAIS.256860"/>
  <Relationship Id="rId17" Type="http://schemas.openxmlformats.org/officeDocument/2006/relationships/hyperlink" TargetMode="External" Target="https://www.e-tar.lt/portal/legalAct.html?documentId=TAIS.331060"/>
  <Relationship Id="rId170" Type="http://schemas.openxmlformats.org/officeDocument/2006/relationships/hyperlink" TargetMode="External" Target="http://www3.lrs.lt/cgi-bin/preps2?a=331060&amp;b="/>
  <Relationship Id="rId171" Type="http://schemas.openxmlformats.org/officeDocument/2006/relationships/hyperlink" TargetMode="External" Target="https://www.e-tar.lt/portal/legalAct.html?documentId=TAIS.331060"/>
  <Relationship Id="rId172" Type="http://schemas.openxmlformats.org/officeDocument/2006/relationships/hyperlink" TargetMode="External" Target="http://www3.lrs.lt/cgi-bin/preps2?a=374936&amp;b="/>
  <Relationship Id="rId173" Type="http://schemas.openxmlformats.org/officeDocument/2006/relationships/hyperlink" TargetMode="External" Target="https://www.e-tar.lt/portal/legalAct.html?documentId=TAIS.374936"/>
  <Relationship Id="rId174" Type="http://schemas.openxmlformats.org/officeDocument/2006/relationships/hyperlink" TargetMode="External" Target="http://www3.lrs.lt/cgi-bin/preps2?a=256860&amp;b="/>
  <Relationship Id="rId175" Type="http://schemas.openxmlformats.org/officeDocument/2006/relationships/hyperlink" TargetMode="External" Target="https://www.e-tar.lt/portal/legalAct.html?documentId=TAIS.256860"/>
  <Relationship Id="rId176" Type="http://schemas.openxmlformats.org/officeDocument/2006/relationships/hyperlink" TargetMode="External" Target="http://www3.lrs.lt/cgi-bin/preps2?Condition1=67698&amp;Condition2="/>
  <Relationship Id="rId177" Type="http://schemas.openxmlformats.org/officeDocument/2006/relationships/hyperlink" TargetMode="External" Target="https://www.e-tar.lt/portal/legalAct.html?documentId=TAIS.67698"/>
  <Relationship Id="rId178" Type="http://schemas.openxmlformats.org/officeDocument/2006/relationships/hyperlink" TargetMode="External" Target="http://www3.lrs.lt/cgi-bin/preps2?a=358652&amp;b="/>
  <Relationship Id="rId179" Type="http://schemas.openxmlformats.org/officeDocument/2006/relationships/hyperlink" TargetMode="External" Target="https://www.e-tar.lt/portal/legalAct.html?documentId=TAIS.358652"/>
  <Relationship Id="rId18" Type="http://schemas.openxmlformats.org/officeDocument/2006/relationships/hyperlink" TargetMode="External" Target="https://www.e-tar.lt/portal/legalAct.html?documentId=TAIS.368623"/>
  <Relationship Id="rId180" Type="http://schemas.openxmlformats.org/officeDocument/2006/relationships/hyperlink" TargetMode="External" Target="http://www3.lrs.lt/cgi-bin/preps2?a=197454&amp;b="/>
  <Relationship Id="rId181" Type="http://schemas.openxmlformats.org/officeDocument/2006/relationships/hyperlink" TargetMode="External" Target="https://www.e-tar.lt/portal/legalAct.html?documentId=TAIS.197454"/>
  <Relationship Id="rId182" Type="http://schemas.openxmlformats.org/officeDocument/2006/relationships/hyperlink" TargetMode="External" Target="http://www3.lrs.lt/cgi-bin/preps2?a=256860&amp;b="/>
  <Relationship Id="rId183" Type="http://schemas.openxmlformats.org/officeDocument/2006/relationships/hyperlink" TargetMode="External" Target="https://www.e-tar.lt/portal/legalAct.html?documentId=TAIS.256860"/>
  <Relationship Id="rId184" Type="http://schemas.openxmlformats.org/officeDocument/2006/relationships/hyperlink" TargetMode="External" Target="http://www3.lrs.lt/cgi-bin/preps2?a=256860&amp;b="/>
  <Relationship Id="rId185" Type="http://schemas.openxmlformats.org/officeDocument/2006/relationships/hyperlink" TargetMode="External" Target="https://www.e-tar.lt/portal/legalAct.html?documentId=TAIS.256860"/>
  <Relationship Id="rId186" Type="http://schemas.openxmlformats.org/officeDocument/2006/relationships/hyperlink" TargetMode="External" Target="http://www3.lrs.lt/cgi-bin/preps2?Condition1=107739&amp;Condition2="/>
  <Relationship Id="rId187" Type="http://schemas.openxmlformats.org/officeDocument/2006/relationships/hyperlink" TargetMode="External" Target="https://www.e-tar.lt/portal/legalAct.html?documentId=TAIS.107739"/>
  <Relationship Id="rId188" Type="http://schemas.openxmlformats.org/officeDocument/2006/relationships/hyperlink" TargetMode="External" Target="http://www3.lrs.lt/cgi-bin/preps2?Condition1=110352&amp;Condition2="/>
  <Relationship Id="rId189" Type="http://schemas.openxmlformats.org/officeDocument/2006/relationships/hyperlink" TargetMode="External" Target="https://www.e-tar.lt/portal/legalAct.html?documentId=TAIS.110352"/>
  <Relationship Id="rId19" Type="http://schemas.openxmlformats.org/officeDocument/2006/relationships/hyperlink" TargetMode="External" Target="https://www.e-tar.lt/portal/legalAct.html?documentId=TAIS.374936"/>
  <Relationship Id="rId190" Type="http://schemas.openxmlformats.org/officeDocument/2006/relationships/hyperlink" TargetMode="External" Target="http://www3.lrs.lt/cgi-bin/preps2?Condition1=107739&amp;Condition2="/>
  <Relationship Id="rId191" Type="http://schemas.openxmlformats.org/officeDocument/2006/relationships/hyperlink" TargetMode="External" Target="https://www.e-tar.lt/portal/legalAct.html?documentId=TAIS.107739"/>
  <Relationship Id="rId192" Type="http://schemas.openxmlformats.org/officeDocument/2006/relationships/hyperlink" TargetMode="External" Target="http://www3.lrs.lt/cgi-bin/preps2?Condition1=110352&amp;Condition2="/>
  <Relationship Id="rId193" Type="http://schemas.openxmlformats.org/officeDocument/2006/relationships/hyperlink" TargetMode="External" Target="https://www.e-tar.lt/portal/legalAct.html?documentId=TAIS.110352"/>
  <Relationship Id="rId194" Type="http://schemas.openxmlformats.org/officeDocument/2006/relationships/hyperlink" TargetMode="External" Target="http://www3.lrs.lt/cgi-bin/preps2?Condition1=107739&amp;Condition2="/>
  <Relationship Id="rId195" Type="http://schemas.openxmlformats.org/officeDocument/2006/relationships/hyperlink" TargetMode="External" Target="https://www.e-tar.lt/portal/legalAct.html?documentId=TAIS.107739"/>
  <Relationship Id="rId196" Type="http://schemas.openxmlformats.org/officeDocument/2006/relationships/hyperlink" TargetMode="External" Target="http://www3.lrs.lt/cgi-bin/preps2?Condition1=110352&amp;Condition2="/>
  <Relationship Id="rId197" Type="http://schemas.openxmlformats.org/officeDocument/2006/relationships/hyperlink" TargetMode="External" Target="https://www.e-tar.lt/portal/legalAct.html?documentId=TAIS.110352"/>
  <Relationship Id="rId198" Type="http://schemas.openxmlformats.org/officeDocument/2006/relationships/hyperlink" TargetMode="External" Target="http://www3.lrs.lt/cgi-bin/preps2?Condition1=107739&amp;Condition2="/>
  <Relationship Id="rId199" Type="http://schemas.openxmlformats.org/officeDocument/2006/relationships/hyperlink" TargetMode="External" Target="https://www.e-tar.lt/portal/legalAct.html?documentId=TAIS.107739"/>
  <Relationship Id="rId2" Type="http://schemas.openxmlformats.org/officeDocument/2006/relationships/fontTable" Target="fontTable.xml"/>
  <Relationship Id="rId20" Type="http://schemas.openxmlformats.org/officeDocument/2006/relationships/hyperlink" TargetMode="External" Target="https://www.e-tar.lt/portal/legalAct.html?documentId=TAIS.428690"/>
  <Relationship Id="rId200" Type="http://schemas.openxmlformats.org/officeDocument/2006/relationships/hyperlink" TargetMode="External" Target="http://www3.lrs.lt/cgi-bin/preps2?Condition1=110352&amp;Condition2="/>
  <Relationship Id="rId201" Type="http://schemas.openxmlformats.org/officeDocument/2006/relationships/hyperlink" TargetMode="External" Target="https://www.e-tar.lt/portal/legalAct.html?documentId=TAIS.110352"/>
  <Relationship Id="rId202" Type="http://schemas.openxmlformats.org/officeDocument/2006/relationships/hyperlink" TargetMode="External" Target="http://www3.lrs.lt/cgi-bin/preps2?a=256860&amp;b="/>
  <Relationship Id="rId203" Type="http://schemas.openxmlformats.org/officeDocument/2006/relationships/hyperlink" TargetMode="External" Target="https://www.e-tar.lt/portal/legalAct.html?documentId=TAIS.256860"/>
  <Relationship Id="rId204" Type="http://schemas.openxmlformats.org/officeDocument/2006/relationships/hyperlink" TargetMode="External" Target="http://www3.lrs.lt/cgi-bin/preps2?a=331060&amp;b="/>
  <Relationship Id="rId205" Type="http://schemas.openxmlformats.org/officeDocument/2006/relationships/hyperlink" TargetMode="External" Target="https://www.e-tar.lt/portal/legalAct.html?documentId=TAIS.331060"/>
  <Relationship Id="rId206" Type="http://schemas.openxmlformats.org/officeDocument/2006/relationships/hyperlink" TargetMode="External" Target="http://www3.lrs.lt/cgi-bin/preps2?a=197454&amp;b="/>
  <Relationship Id="rId207" Type="http://schemas.openxmlformats.org/officeDocument/2006/relationships/hyperlink" TargetMode="External" Target="https://www.e-tar.lt/portal/legalAct.html?documentId=TAIS.197454"/>
  <Relationship Id="rId208" Type="http://schemas.openxmlformats.org/officeDocument/2006/relationships/hyperlink" TargetMode="External" Target="http://www3.lrs.lt/cgi-bin/preps2?a=197454&amp;b="/>
  <Relationship Id="rId209" Type="http://schemas.openxmlformats.org/officeDocument/2006/relationships/hyperlink" TargetMode="External" Target="https://www.e-tar.lt/portal/legalAct.html?documentId=TAIS.197454"/>
  <Relationship Id="rId21" Type="http://schemas.openxmlformats.org/officeDocument/2006/relationships/settings" Target="settings.xml"/>
  <Relationship Id="rId210" Type="http://schemas.openxmlformats.org/officeDocument/2006/relationships/hyperlink" TargetMode="External" Target="http://www3.lrs.lt/cgi-bin/preps2?a=331060&amp;b="/>
  <Relationship Id="rId211" Type="http://schemas.openxmlformats.org/officeDocument/2006/relationships/hyperlink" TargetMode="External" Target="https://www.e-tar.lt/portal/legalAct.html?documentId=TAIS.331060"/>
  <Relationship Id="rId212" Type="http://schemas.openxmlformats.org/officeDocument/2006/relationships/hyperlink" TargetMode="External" Target="http://www3.lrs.lt/cgi-bin/preps2?a=197454&amp;b="/>
  <Relationship Id="rId213" Type="http://schemas.openxmlformats.org/officeDocument/2006/relationships/hyperlink" TargetMode="External" Target="https://www.e-tar.lt/portal/legalAct.html?documentId=TAIS.197454"/>
  <Relationship Id="rId214" Type="http://schemas.openxmlformats.org/officeDocument/2006/relationships/hyperlink" TargetMode="External" Target="http://www3.lrs.lt/cgi-bin/preps2?a=197454&amp;b="/>
  <Relationship Id="rId215" Type="http://schemas.openxmlformats.org/officeDocument/2006/relationships/hyperlink" TargetMode="External" Target="https://www.e-tar.lt/portal/legalAct.html?documentId=TAIS.197454"/>
  <Relationship Id="rId216" Type="http://schemas.openxmlformats.org/officeDocument/2006/relationships/hyperlink" TargetMode="External" Target="http://www3.lrs.lt/cgi-bin/preps2?a=197454&amp;b="/>
  <Relationship Id="rId217" Type="http://schemas.openxmlformats.org/officeDocument/2006/relationships/hyperlink" TargetMode="External" Target="https://www.e-tar.lt/portal/legalAct.html?documentId=TAIS.197454"/>
  <Relationship Id="rId218" Type="http://schemas.openxmlformats.org/officeDocument/2006/relationships/hyperlink" TargetMode="External" Target="http://www3.lrs.lt/cgi-bin/preps2?a=197454&amp;b="/>
  <Relationship Id="rId219" Type="http://schemas.openxmlformats.org/officeDocument/2006/relationships/hyperlink" TargetMode="External" Target="https://www.e-tar.lt/portal/legalAct.html?documentId=TAIS.197454"/>
  <Relationship Id="rId22" Type="http://schemas.openxmlformats.org/officeDocument/2006/relationships/styles" Target="styles.xml"/>
  <Relationship Id="rId220" Type="http://schemas.openxmlformats.org/officeDocument/2006/relationships/hyperlink" TargetMode="External" Target="http://www3.lrs.lt/cgi-bin/preps2?a=331060&amp;b="/>
  <Relationship Id="rId221" Type="http://schemas.openxmlformats.org/officeDocument/2006/relationships/hyperlink" TargetMode="External" Target="https://www.e-tar.lt/portal/legalAct.html?documentId=TAIS.331060"/>
  <Relationship Id="rId222" Type="http://schemas.openxmlformats.org/officeDocument/2006/relationships/hyperlink" TargetMode="External" Target="http://www3.lrs.lt/cgi-bin/preps2?a=446174&amp;b="/>
  <Relationship Id="rId223" Type="http://schemas.openxmlformats.org/officeDocument/2006/relationships/hyperlink" TargetMode="External" Target="https://www.e-tar.lt/portal/legalAct.html?documentId=TAIS.446174"/>
  <Relationship Id="rId224" Type="http://schemas.openxmlformats.org/officeDocument/2006/relationships/hyperlink" TargetMode="External" Target="http://www3.lrs.lt/cgi-bin/preps2?Condition1=67698&amp;Condition2="/>
  <Relationship Id="rId225" Type="http://schemas.openxmlformats.org/officeDocument/2006/relationships/hyperlink" TargetMode="External" Target="https://www.e-tar.lt/portal/legalAct.html?documentId=TAIS.67698"/>
  <Relationship Id="rId226" Type="http://schemas.openxmlformats.org/officeDocument/2006/relationships/hyperlink" TargetMode="External" Target="http://www3.lrs.lt/cgi-bin/preps2?Condition1=107739&amp;Condition2="/>
  <Relationship Id="rId227" Type="http://schemas.openxmlformats.org/officeDocument/2006/relationships/hyperlink" TargetMode="External" Target="https://www.e-tar.lt/portal/legalAct.html?documentId=TAIS.107739"/>
  <Relationship Id="rId228" Type="http://schemas.openxmlformats.org/officeDocument/2006/relationships/hyperlink" TargetMode="External" Target="http://www3.lrs.lt/cgi-bin/preps2?Condition1=110352&amp;Condition2="/>
  <Relationship Id="rId229" Type="http://schemas.openxmlformats.org/officeDocument/2006/relationships/hyperlink" TargetMode="External" Target="https://www.e-tar.lt/portal/legalAct.html?documentId=TAIS.110352"/>
  <Relationship Id="rId23" Type="http://schemas.microsoft.com/office/2007/relationships/stylesWithEffects" Target="stylesWithEffects.xml"/>
  <Relationship Id="rId230" Type="http://schemas.openxmlformats.org/officeDocument/2006/relationships/hyperlink" TargetMode="External" Target="http://www3.lrs.lt/cgi-bin/preps2?a=131448&amp;b="/>
  <Relationship Id="rId231" Type="http://schemas.openxmlformats.org/officeDocument/2006/relationships/hyperlink" TargetMode="External" Target="https://www.e-tar.lt/portal/legalAct.html?documentId=TAIS.131448"/>
  <Relationship Id="rId232" Type="http://schemas.openxmlformats.org/officeDocument/2006/relationships/hyperlink" TargetMode="External" Target="http://www3.lrs.lt/cgi-bin/preps2?a=197454&amp;b="/>
  <Relationship Id="rId233" Type="http://schemas.openxmlformats.org/officeDocument/2006/relationships/hyperlink" TargetMode="External" Target="https://www.e-tar.lt/portal/legalAct.html?documentId=TAIS.197454"/>
  <Relationship Id="rId234" Type="http://schemas.openxmlformats.org/officeDocument/2006/relationships/hyperlink" TargetMode="External" Target="http://www3.lrs.lt/cgi-bin/preps2?a=224485&amp;b="/>
  <Relationship Id="rId235" Type="http://schemas.openxmlformats.org/officeDocument/2006/relationships/hyperlink" TargetMode="External" Target="https://www.e-tar.lt/portal/legalAct.html?documentId=TAIS.224485"/>
  <Relationship Id="rId236" Type="http://schemas.openxmlformats.org/officeDocument/2006/relationships/hyperlink" TargetMode="External" Target="http://www3.lrs.lt/cgi-bin/preps2?a=256860&amp;b="/>
  <Relationship Id="rId237" Type="http://schemas.openxmlformats.org/officeDocument/2006/relationships/hyperlink" TargetMode="External" Target="https://www.e-tar.lt/portal/legalAct.html?documentId=TAIS.256860"/>
  <Relationship Id="rId238" Type="http://schemas.openxmlformats.org/officeDocument/2006/relationships/hyperlink" TargetMode="External" Target="http://www3.lrs.lt/cgi-bin/preps2?a=331060&amp;b="/>
  <Relationship Id="rId239" Type="http://schemas.openxmlformats.org/officeDocument/2006/relationships/hyperlink" TargetMode="External" Target="https://www.e-tar.lt/portal/legalAct.html?documentId=TAIS.331060"/>
  <Relationship Id="rId24" Type="http://schemas.openxmlformats.org/officeDocument/2006/relationships/theme" Target="theme/theme1.xml"/>
  <Relationship Id="rId240" Type="http://schemas.openxmlformats.org/officeDocument/2006/relationships/hyperlink" TargetMode="External" Target="http://www3.lrs.lt/cgi-bin/preps2?a=358652&amp;b="/>
  <Relationship Id="rId241" Type="http://schemas.openxmlformats.org/officeDocument/2006/relationships/hyperlink" TargetMode="External" Target="https://www.e-tar.lt/portal/legalAct.html?documentId=TAIS.358652"/>
  <Relationship Id="rId242" Type="http://schemas.openxmlformats.org/officeDocument/2006/relationships/hyperlink" TargetMode="External" Target="http://www3.lrs.lt/cgi-bin/preps2?a=368623&amp;b="/>
  <Relationship Id="rId243" Type="http://schemas.openxmlformats.org/officeDocument/2006/relationships/hyperlink" TargetMode="External" Target="https://www.e-tar.lt/portal/legalAct.html?documentId=TAIS.368623"/>
  <Relationship Id="rId244" Type="http://schemas.openxmlformats.org/officeDocument/2006/relationships/hyperlink" TargetMode="External" Target="http://www3.lrs.lt/cgi-bin/preps2?a=374936&amp;b="/>
  <Relationship Id="rId245" Type="http://schemas.openxmlformats.org/officeDocument/2006/relationships/hyperlink" TargetMode="External" Target="https://www.e-tar.lt/portal/legalAct.html?documentId=TAIS.374936"/>
  <Relationship Id="rId246" Type="http://schemas.openxmlformats.org/officeDocument/2006/relationships/hyperlink" TargetMode="External" Target="http://www3.lrs.lt/cgi-bin/preps2?a=428690&amp;b="/>
  <Relationship Id="rId247" Type="http://schemas.openxmlformats.org/officeDocument/2006/relationships/hyperlink" TargetMode="External" Target="https://www.e-tar.lt/portal/legalAct.html?documentId=TAIS.428690"/>
  <Relationship Id="rId248" Type="http://schemas.openxmlformats.org/officeDocument/2006/relationships/hyperlink" TargetMode="External" Target="http://www3.lrs.lt/cgi-bin/preps2?a=446174&amp;b="/>
  <Relationship Id="rId249" Type="http://schemas.openxmlformats.org/officeDocument/2006/relationships/hyperlink" TargetMode="External" Target="https://www.e-tar.lt/portal/legalAct.html?documentId=TAIS.446174"/>
  <Relationship Id="rId25" Type="http://schemas.openxmlformats.org/officeDocument/2006/relationships/webSettings" Target="webSettings.xml"/>
  <Relationship Id="rId250" Type="http://schemas.openxmlformats.org/officeDocument/2006/relationships/customXml" Target="../customXml/item1.xml"/>
  <Relationship Id="rId26" Type="http://schemas.openxmlformats.org/officeDocument/2006/relationships/hyperlink" TargetMode="External" Target="http://www3.lrs.lt/cgi-bin/preps2?a=197454&amp;b="/>
  <Relationship Id="rId27" Type="http://schemas.openxmlformats.org/officeDocument/2006/relationships/hyperlink" TargetMode="External" Target="https://www.e-tar.lt/portal/legalAct.html?documentId=TAIS.197454"/>
  <Relationship Id="rId28" Type="http://schemas.openxmlformats.org/officeDocument/2006/relationships/hyperlink" TargetMode="External" Target="http://www3.lrs.lt/cgi-bin/preps2?a=446174&amp;b="/>
  <Relationship Id="rId29" Type="http://schemas.openxmlformats.org/officeDocument/2006/relationships/hyperlink" TargetMode="External" Target="https://www.e-tar.lt/portal/legalAct.html?documentId=TAIS.446174"/>
  <Relationship Id="rId3" Type="http://schemas.openxmlformats.org/officeDocument/2006/relationships/hyperlink" TargetMode="External" Target="http://www3.lrs.lt/cgi-bin/preps2?Condition1=107739&amp;Condition2="/>
  <Relationship Id="rId30" Type="http://schemas.openxmlformats.org/officeDocument/2006/relationships/hyperlink" TargetMode="External" Target="http://www3.lrs.lt/cgi-bin/preps2?a=256860&amp;b="/>
  <Relationship Id="rId31" Type="http://schemas.openxmlformats.org/officeDocument/2006/relationships/hyperlink" TargetMode="External" Target="https://www.e-tar.lt/portal/legalAct.html?documentId=TAIS.256860"/>
  <Relationship Id="rId32" Type="http://schemas.openxmlformats.org/officeDocument/2006/relationships/hyperlink" TargetMode="External" Target="http://www3.lrs.lt/cgi-bin/preps2?a=331060&amp;b="/>
  <Relationship Id="rId33" Type="http://schemas.openxmlformats.org/officeDocument/2006/relationships/hyperlink" TargetMode="External" Target="https://www.e-tar.lt/portal/legalAct.html?documentId=TAIS.331060"/>
  <Relationship Id="rId34" Type="http://schemas.openxmlformats.org/officeDocument/2006/relationships/hyperlink" TargetMode="External" Target="http://www3.lrs.lt/cgi-bin/preps2?Condition1=107739&amp;Condition2="/>
  <Relationship Id="rId35" Type="http://schemas.openxmlformats.org/officeDocument/2006/relationships/hyperlink" TargetMode="External" Target="https://www.e-tar.lt/portal/legalAct.html?documentId=TAIS.107739"/>
  <Relationship Id="rId36" Type="http://schemas.openxmlformats.org/officeDocument/2006/relationships/hyperlink" TargetMode="External" Target="http://www3.lrs.lt/cgi-bin/preps2?Condition1=110352&amp;Condition2="/>
  <Relationship Id="rId37" Type="http://schemas.openxmlformats.org/officeDocument/2006/relationships/hyperlink" TargetMode="External" Target="https://www.e-tar.lt/portal/legalAct.html?documentId=TAIS.110352"/>
  <Relationship Id="rId38" Type="http://schemas.openxmlformats.org/officeDocument/2006/relationships/hyperlink" TargetMode="External" Target="http://www3.lrs.lt/cgi-bin/preps2?a=331060&amp;b="/>
  <Relationship Id="rId39" Type="http://schemas.openxmlformats.org/officeDocument/2006/relationships/hyperlink" TargetMode="External" Target="https://www.e-tar.lt/portal/legalAct.html?documentId=TAIS.331060"/>
  <Relationship Id="rId4" Type="http://schemas.openxmlformats.org/officeDocument/2006/relationships/hyperlink" TargetMode="External" Target="http://www3.lrs.lt/cgi-bin/preps2?Condition1=110352&amp;Condition2="/>
  <Relationship Id="rId40" Type="http://schemas.openxmlformats.org/officeDocument/2006/relationships/hyperlink" TargetMode="External" Target="http://www3.lrs.lt/cgi-bin/preps2?Condition1=107739&amp;Condition2="/>
  <Relationship Id="rId41" Type="http://schemas.openxmlformats.org/officeDocument/2006/relationships/hyperlink" TargetMode="External" Target="https://www.e-tar.lt/portal/legalAct.html?documentId=TAIS.107739"/>
  <Relationship Id="rId42" Type="http://schemas.openxmlformats.org/officeDocument/2006/relationships/hyperlink" TargetMode="External" Target="http://www3.lrs.lt/cgi-bin/preps2?Condition1=110352&amp;Condition2="/>
  <Relationship Id="rId43" Type="http://schemas.openxmlformats.org/officeDocument/2006/relationships/hyperlink" TargetMode="External" Target="https://www.e-tar.lt/portal/legalAct.html?documentId=TAIS.110352"/>
  <Relationship Id="rId44" Type="http://schemas.openxmlformats.org/officeDocument/2006/relationships/hyperlink" TargetMode="External" Target="http://www3.lrs.lt/cgi-bin/preps2?a=331060&amp;b="/>
  <Relationship Id="rId45" Type="http://schemas.openxmlformats.org/officeDocument/2006/relationships/hyperlink" TargetMode="External" Target="https://www.e-tar.lt/portal/legalAct.html?documentId=TAIS.331060"/>
  <Relationship Id="rId46" Type="http://schemas.openxmlformats.org/officeDocument/2006/relationships/hyperlink" TargetMode="External" Target="http://www3.lrs.lt/cgi-bin/preps2?a=374936&amp;b="/>
  <Relationship Id="rId47" Type="http://schemas.openxmlformats.org/officeDocument/2006/relationships/hyperlink" TargetMode="External" Target="https://www.e-tar.lt/portal/legalAct.html?documentId=TAIS.374936"/>
  <Relationship Id="rId48" Type="http://schemas.openxmlformats.org/officeDocument/2006/relationships/hyperlink" TargetMode="External" Target="http://www3.lrs.lt/cgi-bin/preps2?Condition1=107739&amp;Condition2="/>
  <Relationship Id="rId49" Type="http://schemas.openxmlformats.org/officeDocument/2006/relationships/hyperlink" TargetMode="External" Target="https://www.e-tar.lt/portal/legalAct.html?documentId=TAIS.107739"/>
  <Relationship Id="rId5" Type="http://schemas.openxmlformats.org/officeDocument/2006/relationships/hyperlink" TargetMode="External" Target="http://www3.lrs.lt/cgi-bin/preps2?a=197454&amp;b="/>
  <Relationship Id="rId50" Type="http://schemas.openxmlformats.org/officeDocument/2006/relationships/hyperlink" TargetMode="External" Target="http://www3.lrs.lt/cgi-bin/preps2?Condition1=110352&amp;Condition2="/>
  <Relationship Id="rId51" Type="http://schemas.openxmlformats.org/officeDocument/2006/relationships/hyperlink" TargetMode="External" Target="https://www.e-tar.lt/portal/legalAct.html?documentId=TAIS.110352"/>
  <Relationship Id="rId52" Type="http://schemas.openxmlformats.org/officeDocument/2006/relationships/hyperlink" TargetMode="External" Target="http://www3.lrs.lt/cgi-bin/preps2?a=256860&amp;b="/>
  <Relationship Id="rId53" Type="http://schemas.openxmlformats.org/officeDocument/2006/relationships/hyperlink" TargetMode="External" Target="https://www.e-tar.lt/portal/legalAct.html?documentId=TAIS.256860"/>
  <Relationship Id="rId54" Type="http://schemas.openxmlformats.org/officeDocument/2006/relationships/hyperlink" TargetMode="External" Target="http://www3.lrs.lt/cgi-bin/preps2?a=428690&amp;b="/>
  <Relationship Id="rId55" Type="http://schemas.openxmlformats.org/officeDocument/2006/relationships/hyperlink" TargetMode="External" Target="https://www.e-tar.lt/portal/legalAct.html?documentId=TAIS.428690"/>
  <Relationship Id="rId56" Type="http://schemas.openxmlformats.org/officeDocument/2006/relationships/hyperlink" TargetMode="External" Target="http://www3.lrs.lt/cgi-bin/preps2?a=446174&amp;b="/>
  <Relationship Id="rId57" Type="http://schemas.openxmlformats.org/officeDocument/2006/relationships/hyperlink" TargetMode="External" Target="https://www.e-tar.lt/portal/legalAct.html?documentId=TAIS.446174"/>
  <Relationship Id="rId58" Type="http://schemas.openxmlformats.org/officeDocument/2006/relationships/hyperlink" TargetMode="External" Target="http://www3.lrs.lt/cgi-bin/preps2?a=197454&amp;b="/>
  <Relationship Id="rId59" Type="http://schemas.openxmlformats.org/officeDocument/2006/relationships/hyperlink" TargetMode="External" Target="https://www.e-tar.lt/portal/legalAct.html?documentId=TAIS.197454"/>
  <Relationship Id="rId6" Type="http://schemas.openxmlformats.org/officeDocument/2006/relationships/hyperlink" TargetMode="External" Target="http://www3.lrs.lt/cgi-bin/preps2?a=224485&amp;b="/>
  <Relationship Id="rId60" Type="http://schemas.openxmlformats.org/officeDocument/2006/relationships/hyperlink" TargetMode="External" Target="http://www3.lrs.lt/cgi-bin/preps2?a=331060&amp;b="/>
  <Relationship Id="rId61" Type="http://schemas.openxmlformats.org/officeDocument/2006/relationships/hyperlink" TargetMode="External" Target="https://www.e-tar.lt/portal/legalAct.html?documentId=TAIS.331060"/>
  <Relationship Id="rId62" Type="http://schemas.openxmlformats.org/officeDocument/2006/relationships/hyperlink" TargetMode="External" Target="http://www3.lrs.lt/cgi-bin/preps2?a=374936&amp;b="/>
  <Relationship Id="rId63" Type="http://schemas.openxmlformats.org/officeDocument/2006/relationships/hyperlink" TargetMode="External" Target="https://www.e-tar.lt/portal/legalAct.html?documentId=TAIS.374936"/>
  <Relationship Id="rId64" Type="http://schemas.openxmlformats.org/officeDocument/2006/relationships/hyperlink" TargetMode="External" Target="http://www3.lrs.lt/cgi-bin/preps2?Condition1=107739&amp;Condition2="/>
  <Relationship Id="rId65" Type="http://schemas.openxmlformats.org/officeDocument/2006/relationships/hyperlink" TargetMode="External" Target="https://www.e-tar.lt/portal/legalAct.html?documentId=TAIS.107739"/>
  <Relationship Id="rId66" Type="http://schemas.openxmlformats.org/officeDocument/2006/relationships/hyperlink" TargetMode="External" Target="http://www3.lrs.lt/cgi-bin/preps2?Condition1=110352&amp;Condition2="/>
  <Relationship Id="rId67" Type="http://schemas.openxmlformats.org/officeDocument/2006/relationships/hyperlink" TargetMode="External" Target="https://www.e-tar.lt/portal/legalAct.html?documentId=TAIS.110352"/>
  <Relationship Id="rId68" Type="http://schemas.openxmlformats.org/officeDocument/2006/relationships/hyperlink" TargetMode="External" Target="http://www3.lrs.lt/cgi-bin/preps2?a=224485&amp;b="/>
  <Relationship Id="rId69" Type="http://schemas.openxmlformats.org/officeDocument/2006/relationships/hyperlink" TargetMode="External" Target="https://www.e-tar.lt/portal/legalAct.html?documentId=TAIS.224485"/>
  <Relationship Id="rId7" Type="http://schemas.openxmlformats.org/officeDocument/2006/relationships/hyperlink" TargetMode="External" Target="http://www3.lrs.lt/cgi-bin/preps2?a=256860&amp;b="/>
  <Relationship Id="rId70" Type="http://schemas.openxmlformats.org/officeDocument/2006/relationships/hyperlink" TargetMode="External" Target="http://www3.lrs.lt/cgi-bin/preps2?a=256860&amp;b="/>
  <Relationship Id="rId71" Type="http://schemas.openxmlformats.org/officeDocument/2006/relationships/hyperlink" TargetMode="External" Target="https://www.e-tar.lt/portal/legalAct.html?documentId=TAIS.256860"/>
  <Relationship Id="rId72" Type="http://schemas.openxmlformats.org/officeDocument/2006/relationships/hyperlink" TargetMode="External" Target="http://www3.lrs.lt/cgi-bin/preps2?Condition1=107739&amp;Condition2="/>
  <Relationship Id="rId73" Type="http://schemas.openxmlformats.org/officeDocument/2006/relationships/hyperlink" TargetMode="External" Target="https://www.e-tar.lt/portal/legalAct.html?documentId=TAIS.107739"/>
  <Relationship Id="rId74" Type="http://schemas.openxmlformats.org/officeDocument/2006/relationships/hyperlink" TargetMode="External" Target="http://www3.lrs.lt/cgi-bin/preps2?Condition1=110352&amp;Condition2="/>
  <Relationship Id="rId75" Type="http://schemas.openxmlformats.org/officeDocument/2006/relationships/hyperlink" TargetMode="External" Target="https://www.e-tar.lt/portal/legalAct.html?documentId=TAIS.110352"/>
  <Relationship Id="rId76" Type="http://schemas.openxmlformats.org/officeDocument/2006/relationships/hyperlink" TargetMode="External" Target="http://www3.lrs.lt/cgi-bin/preps2?a=256860&amp;b="/>
  <Relationship Id="rId77" Type="http://schemas.openxmlformats.org/officeDocument/2006/relationships/hyperlink" TargetMode="External" Target="https://www.e-tar.lt/portal/legalAct.html?documentId=TAIS.256860"/>
  <Relationship Id="rId78" Type="http://schemas.openxmlformats.org/officeDocument/2006/relationships/hyperlink" TargetMode="External" Target="http://www3.lrs.lt/cgi-bin/preps2?Condition1=107739&amp;Condition2="/>
  <Relationship Id="rId79" Type="http://schemas.openxmlformats.org/officeDocument/2006/relationships/hyperlink" TargetMode="External" Target="https://www.e-tar.lt/portal/legalAct.html?documentId=TAIS.107739"/>
  <Relationship Id="rId8" Type="http://schemas.openxmlformats.org/officeDocument/2006/relationships/hyperlink" TargetMode="External" Target="http://www3.lrs.lt/cgi-bin/preps2?a=331060&amp;b="/>
  <Relationship Id="rId80" Type="http://schemas.openxmlformats.org/officeDocument/2006/relationships/hyperlink" TargetMode="External" Target="http://www3.lrs.lt/cgi-bin/preps2?Condition1=110352&amp;Condition2="/>
  <Relationship Id="rId81" Type="http://schemas.openxmlformats.org/officeDocument/2006/relationships/hyperlink" TargetMode="External" Target="https://www.e-tar.lt/portal/legalAct.html?documentId=TAIS.110352"/>
  <Relationship Id="rId82" Type="http://schemas.openxmlformats.org/officeDocument/2006/relationships/hyperlink" TargetMode="External" Target="http://www3.lrs.lt/cgi-bin/preps2?a=197454&amp;b="/>
  <Relationship Id="rId83" Type="http://schemas.openxmlformats.org/officeDocument/2006/relationships/hyperlink" TargetMode="External" Target="https://www.e-tar.lt/portal/legalAct.html?documentId=TAIS.197454"/>
  <Relationship Id="rId84" Type="http://schemas.openxmlformats.org/officeDocument/2006/relationships/hyperlink" TargetMode="External" Target="http://www3.lrs.lt/cgi-bin/preps2?a=256860&amp;b="/>
  <Relationship Id="rId85" Type="http://schemas.openxmlformats.org/officeDocument/2006/relationships/hyperlink" TargetMode="External" Target="https://www.e-tar.lt/portal/legalAct.html?documentId=TAIS.256860"/>
  <Relationship Id="rId86" Type="http://schemas.openxmlformats.org/officeDocument/2006/relationships/hyperlink" TargetMode="External" Target="http://www3.lrs.lt/cgi-bin/preps2?a=331060&amp;b="/>
  <Relationship Id="rId87" Type="http://schemas.openxmlformats.org/officeDocument/2006/relationships/hyperlink" TargetMode="External" Target="https://www.e-tar.lt/portal/legalAct.html?documentId=TAIS.331060"/>
  <Relationship Id="rId88" Type="http://schemas.openxmlformats.org/officeDocument/2006/relationships/hyperlink" TargetMode="External" Target="http://www3.lrs.lt/cgi-bin/preps2?a=368623&amp;b="/>
  <Relationship Id="rId89" Type="http://schemas.openxmlformats.org/officeDocument/2006/relationships/hyperlink" TargetMode="External" Target="https://www.e-tar.lt/portal/legalAct.html?documentId=TAIS.368623"/>
  <Relationship Id="rId9" Type="http://schemas.openxmlformats.org/officeDocument/2006/relationships/hyperlink" TargetMode="External" Target="http://www3.lrs.lt/cgi-bin/preps2?a=368623&amp;b="/>
  <Relationship Id="rId90" Type="http://schemas.openxmlformats.org/officeDocument/2006/relationships/hyperlink" TargetMode="External" Target="http://www3.lrs.lt/cgi-bin/preps2?a=374936&amp;b="/>
  <Relationship Id="rId91" Type="http://schemas.openxmlformats.org/officeDocument/2006/relationships/hyperlink" TargetMode="External" Target="https://www.e-tar.lt/portal/legalAct.html?documentId=TAIS.374936"/>
  <Relationship Id="rId92" Type="http://schemas.openxmlformats.org/officeDocument/2006/relationships/hyperlink" TargetMode="External" Target="http://www3.lrs.lt/cgi-bin/preps2?a=256860&amp;b="/>
  <Relationship Id="rId93" Type="http://schemas.openxmlformats.org/officeDocument/2006/relationships/hyperlink" TargetMode="External" Target="https://www.e-tar.lt/portal/legalAct.html?documentId=TAIS.256860"/>
  <Relationship Id="rId94" Type="http://schemas.openxmlformats.org/officeDocument/2006/relationships/hyperlink" TargetMode="External" Target="http://www3.lrs.lt/cgi-bin/preps2?Condition1=107739&amp;Condition2="/>
  <Relationship Id="rId95" Type="http://schemas.openxmlformats.org/officeDocument/2006/relationships/hyperlink" TargetMode="External" Target="https://www.e-tar.lt/portal/legalAct.html?documentId=TAIS.107739"/>
  <Relationship Id="rId96" Type="http://schemas.openxmlformats.org/officeDocument/2006/relationships/hyperlink" TargetMode="External" Target="http://www3.lrs.lt/cgi-bin/preps2?Condition1=110352&amp;Condition2="/>
  <Relationship Id="rId97" Type="http://schemas.openxmlformats.org/officeDocument/2006/relationships/hyperlink" TargetMode="External" Target="https://www.e-tar.lt/portal/legalAct.html?documentId=TAIS.110352"/>
  <Relationship Id="rId98" Type="http://schemas.openxmlformats.org/officeDocument/2006/relationships/hyperlink" TargetMode="External" Target="http://www3.lrs.lt/cgi-bin/preps2?a=197454&amp;b="/>
  <Relationship Id="rId99" Type="http://schemas.openxmlformats.org/officeDocument/2006/relationships/hyperlink" TargetMode="External" Target="https://www.e-tar.lt/portal/legalAct.html?documentId=TAIS.197454"/>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0453a62c96da4ca980d88aaa5e2825c2"/>
        <Part Type="strDalis" Nr="2" Abbr="1 str. 2 d." DocPartId="c9274fc6b33b41c6914bc37b01193a8d" PartId="9f8e329295294b6aa38029e86235c50a"/>
        <Part Type="strDalis" Nr="3" Abbr="1 str. 3 d." DocPartId="29be108dc0ff46c2991ef2040ec7d888" PartId="8455330b2bbb4216a1bc2ae15b111565"/>
      </Part>
      <Part Type="straipsnis" Nr="2" Abbr="2 str." Title="Vidaus vandenų transporto sąvoka" DocPartId="d569c49b1bcf4f9d94a5a9efec9b1f25" PartId="fdf35820d4a94e42bfa08a871d5c6d86">
        <Part Type="strDalis" Nr="1" Abbr="2 str. 1 d." DocPartId="a89c9eb81f2a45579b5893aa3c7f49c3" PartId="1ac89c3954ab41c89545f111da61e14a"/>
      </Part>
      <Part Type="straipsnis" Nr="3" Abbr="3 str." Title="Vidaus vandenų transporto objektų nuosavybė" DocPartId="418b9b3ce36a426bbd8dde22994ae950" PartId="b4bccff6d9654e4faf9cbdd2033ff098">
        <Part Type="strDalis" Nr="1" Abbr="3 str. 1 d." DocPartId="6ddad4eaeba2416fb635f6e994cf6016" PartId="55e16b0c2f15474db58e38738df28cfe"/>
        <Part Type="strDalis" Nr="2" Abbr="3 str. 2 d." DocPartId="170551b6dd0b40278a8d3896c3df03d0" PartId="3600a1496da844f091a1366c468b906e"/>
        <Part Type="strDalis" Nr="3" Abbr="3 str. 3 d." DocPartId="6586fb7deca04f229eb25df9425e25f7" PartId="f70e0d31606d4ffbad2c5870a919b1e6"/>
      </Part>
      <Part Type="straipsnis" Nr="4" Abbr="4 str." Title="Vidaus vandenų transporto valstybinis valdymas" DocPartId="41fcb7644505465d9727c4f6011ea514" PartId="ad80e94422cc4c06a98ef36dd4e0c837">
        <Part Type="strDalis" Nr="1" Abbr="4 str. 1 d." DocPartId="8e532a9418aa4af48315efea993a163f" PartId="66997e7889a24ec781f2d874d635f01e"/>
        <Part Type="strDalis" Nr="2" Abbr="4 str. 2 d." DocPartId="bd990f5954ca4097b4b3319c32759e95" PartId="8155e23085e84c419782350dcf11c78d"/>
        <Part Type="strDalis" Nr="3" Abbr="4 str. 3 d." DocPartId="96c2f62e3e334c6a96feb973be7bab40" PartId="95ca7daa77714d2780ac906621e60d64"/>
        <Part Type="strDalis" Nr="4" Abbr="4 str. 4 d." DocPartId="b17d8d197cb7471c955eb578939792df" PartId="5e881aa989364dd68919fcab9b9966cd"/>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f7ad93f7bde043eda4a0095fef50802b">
        <Part Type="strDalis" Nr="1" Abbr="4-1 str. 1 d." DocPartId="3ad46e004a4b44fbbf39e1d966401001" PartId="3d4ddf25e8734828a788881f0678f4e4"/>
        <Part Type="strDalis" Nr="2" Abbr="4-1 str. 2 d." DocPartId="bd08d9f630944fb7ba7107a38cf73e74" PartId="5a9784e0eb934de9911db2d6aa500e56"/>
        <Part Type="strDalis" Nr="3" Abbr="4-1 str. 3 d." DocPartId="d04d78fcaa66455895fa40e7c6896be7" PartId="ba891ec06cb4472a9265478e98f8f44a"/>
        <Part Type="strDalis" Nr="4" Abbr="4-1 str. 4 d." DocPartId="88f3b3e59d4541d28e2ea6d7b6759cbd" PartId="6d9f76d9dc1947619e7a58998bbe4df1">
          <Part Type="strPunktas" Nr="1" Abbr="4-1 str. 4 d. 1 p." DocPartId="e15151ea366841f6ae7fee51dcacff93" PartId="0775fe9b87a84472854e999b40f6eaf0"/>
          <Part Type="strPunktas" Nr="2" Abbr="4-1 str. 4 d. 2 p." DocPartId="949d5d5a93614c279de707ba78b26e98" PartId="a28809bc88f448b689a2bd914613a4bd"/>
          <Part Type="strPunktas" Nr="3" Abbr="4-1 str. 4 d. 3 p." DocPartId="9253112fbeaa49f5becd16d3cdc18e52" PartId="ad32403e953e48ccad1420e146ffd493"/>
        </Part>
        <Part Type="strDalis" Nr="5" Abbr="4-1 str. 5 d." DocPartId="32c38a36723d4878b8983f42e0080305" PartId="5fd74c6f00674a848c2129f53d19735b"/>
        <Part Type="strDalis" Nr="6" Abbr="4-1 str. 6 d." DocPartId="9d8865bb5b6e443c8a47310a6cca3513" PartId="c46eb7fce966440dbaee3e00c3df4251"/>
        <Part Type="strDalis" Nr="7" Abbr="4-1 str. 7 d." DocPartId="da558cf3f13e45d7b18e9154684a7d24" PartId="ed43998df60e49e589fa2d80a854353e"/>
        <Part Type="strDalis" Nr="8" Abbr="4-1 str. 8 d." DocPartId="02b524f719b849179e16d7ce538b47c3" PartId="f2e6447addfe49878131884661a709d6"/>
        <Part Type="strDalis" Nr="9" Abbr="4-1 str. 9 d." DocPartId="71134254334a4864bf19a1de1ebc8800" PartId="bf5e628ed4dd456db49e5f5b94598615"/>
        <Part Type="strDalis" Nr="10" Abbr="4-1 str. 10 d." DocPartId="6aca825f2b164bb98361f4cdcfff0466" PartId="55cbd241a9b64678b4f8e5b04654be8f">
          <Part Type="strPunktas" Nr="1" Abbr="4-1 str. 10 d. 1 p." DocPartId="77955087949847a6b0ea53da3dc74229" PartId="f5f592b63a794fed84e2d5c9d82a7758"/>
          <Part Type="strPunktas" Nr="2" Abbr="4-1 str. 10 d. 2 p." DocPartId="631d7ace7eb642ab8331c79aba593501" PartId="33318b7fe6c64c92a78a130feca55280"/>
          <Part Type="strPunktas" Nr="3" Abbr="4-1 str. 10 d. 3 p." DocPartId="c8d1abe5d72a4ecf98ac41c00296d8b9" PartId="257bf4be933f4d8bb82acde1700e8b70"/>
          <Part Type="strPunktas" Nr="4" Abbr="4-1 str. 10 d. 4 p." DocPartId="47b032f78e1a44f4974cd21ef98ae774" PartId="22f10fa302144efca6759bdbe36ecc74"/>
        </Part>
        <Part Type="strDalis" Nr="11" Abbr="4-1 str. 11 d." DocPartId="a98be970be6844e890e4060b227b0a83" PartId="9a6a8d50815b4f20b8be2799325a24f4"/>
        <Part Type="strDalis" Nr="12" Abbr="4-1 str. 12 d." DocPartId="aaad7cf4b7ee46789a0f3baeb9efcd38" PartId="da4231d97e4644c7bd9179cbd4bae6f7">
          <Part Type="strPunktas" Nr="1" Abbr="4-1 str. 12 d. 1 p." DocPartId="03d3fc92a7c64a1089717ce2e5de0be1" PartId="c00e3a6df885467ba48225acd5cb909f"/>
          <Part Type="strPunktas" Nr="2" Abbr="4-1 str. 12 d. 2 p." DocPartId="cda88a9d999c4cb88069bb1f7e78e0c7" PartId="4cd7ab26832042cf92d6d4f53857f9c3"/>
        </Part>
        <Part Type="strDalis" Nr="13" Abbr="4-1 str. 13 d." DocPartId="1e47602a78e648b28783f6c03c97845f" PartId="9f0812d8a0cc44aaa21d6fced60976da"/>
        <Part Type="strDalis" Nr="14" Abbr="4-1 str. 14 d." DocPartId="a8b955dab0284ec98d931406a234fc65" PartId="39c5eda34fbb4c9b92e4e24f6cedf61f">
          <Part Type="strPunktas" Nr="1" Abbr="4-1 str. 14 d. 1 p." DocPartId="8aad86c1987743fa8a8a87d168727f72" PartId="89ba3ba9951042508b9b29667bedd7e3"/>
          <Part Type="strPunktas" Nr="2" Abbr="4-1 str. 14 d. 2 p." DocPartId="26e13c4455604800921c9dc8856e1fb9" PartId="e679d9aad4554141a9719478fb26c8ed"/>
          <Part Type="strPunktas" Nr="3" Abbr="4-1 str. 14 d. 3 p." DocPartId="4cf78e2eb64c40fc876e0a5805ec09b8" PartId="d51102c2ddf2497b99a16e98dc36280e"/>
          <Part Type="strPunktas" Nr="4" Abbr="4-1 str. 14 d. 4 p." DocPartId="4e8c923d2cfd45aebc0edfe4b73fc8b9" PartId="0e0b1261457f46c9a6c413f42deb7caa"/>
        </Part>
        <Part Type="strDalis" Nr="15" Abbr="4-1 str. 15 d." DocPartId="201319e8eb584730808e3738d74f33bc" PartId="b7b70c0f3c914db48e68cdbbbd3e9f3b"/>
        <Part Type="strDalis" Nr="16" Abbr="4-1 str. 16 d." DocPartId="2a770176e99c43438e09fbe4dbe8e655" PartId="2a61282d601a4b67970a6150c69c642c"/>
        <Part Type="strDalis" Nr="17" Abbr="4-1 str. 17 d." DocPartId="d1dc7d0aa66c45b5a39d79dcd0eb6662" PartId="0ef2d037a3f74bc492657821ff408970"/>
        <Part Type="strDalis" Nr="18" Abbr="4-1 str. 18 d." DocPartId="cd632c4be54f48a78c266769c2fc8a6a" PartId="2bb618f538884a6aa6567246660e3332"/>
        <Part Type="strDalis" Nr="19" Abbr="4-1 str. 19 d." DocPartId="00220f6b7cd54e49af5d0df659613c12" PartId="af13b57208da42579d80ea46b4773a12">
          <Part Type="strPunktas" Nr="1" Abbr="4-1 str. 19 d. 1 p." DocPartId="583380c612d84b1f90bf065e40618094" PartId="a829b3d822c2440cb8db03f3ce91722b"/>
          <Part Type="strPunktas" Nr="2" Abbr="4-1 str. 19 d. 2 p." DocPartId="70d5ffd502e3429885bdb38aef278a15" PartId="c383fde10f6e4d448bec29598c462c67"/>
          <Part Type="strPunktas" Nr="3" Abbr="4-1 str. 19 d. 3 p." DocPartId="c76e8fa9bdbe4705baeb059087fc9bae" PartId="87bcb62f42ea49c1bd1c0f43b1717d1f"/>
        </Part>
        <Part Type="strDalis" Nr="20" Abbr="4-1 str. 20 d." DocPartId="f250f8595bd84cae9a5142fb569a05f5" PartId="65f42c6ec3b54637884085ee03f90310">
          <Part Type="strPunktas" Nr="1" Abbr="4-1 str. 20 d. 1 p." DocPartId="9b33a01a1118421696fd3a2aa2535994" PartId="8f3dcd42058341d6a763f5a79a9af9fb"/>
          <Part Type="strPunktas" Nr="2" Abbr="4-1 str. 20 d. 2 p." DocPartId="3b1dd063473142a7aa0c4eb6e437b957" PartId="ef8176f99f4c460a93c91251acae745a"/>
        </Part>
        <Part Type="strDalis" Nr="21" Abbr="4-1 str. 21 d." DocPartId="e365fb0bcc5548999493d1b64d89c894" PartId="fc33f1860f954b3f909888e34a497fba"/>
      </Part>
      <Part Type="straipsnis" Nr="4-2" Abbr="4-2 str." Title="Keleivių teisių užtikrinimas ir skundų nagrinėjimas" DocPartId="e92b7731b45a4f6483b67578142cf5ec" PartId="e25c73d02ac94c6fbeeba304552dd9b1">
        <Part Type="strDalis" Nr="1" Abbr="4-2 str. 1 d." DocPartId="35756b4d9b8549eca7559322cf749fc0" PartId="14c778ea9ab34290aa67248e4d74fccc"/>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01385a7954a24984a983ef193cdb1d4d">
        <Part Type="strDalis" Nr="1" Abbr="6 str. 1 d." DocPartId="ee1520b877054ca8b43694c5117372f2" PartId="27ad26ee823c40feb8f4acb0cf99636f"/>
        <Part Type="strDalis" Nr="2" Abbr="6 str. 2 d." DocPartId="1c67a9907873487389271ccb7db7c01f" PartId="f417951aa3654d0f8af5a2d729cb0412"/>
        <Part Type="strDalis" Nr="3" Abbr="6 str. 3 d." DocPartId="41818a22c0964e239dce4c46da933926" PartId="da668e6434b0449ebc9797eb95782233"/>
        <Part Type="strDalis" Nr="4" Abbr="6 str. 4 d." DocPartId="1343cac279954901b98c539cad2c4d31" PartId="95ee1e41fc8d41dd9827da86a5973733"/>
        <Part Type="strDalis" Nr="5" Abbr="6 str. 5 d." DocPartId="e3c9ed4b852a4507922d86cee0e79ada" PartId="2d19f825bb714dd7a524b185f094a665"/>
        <Part Type="strDalis" Nr="6" Abbr="6 str. 6 d." DocPartId="de2568560d4444abad3550ea67394cef" PartId="b1a22d0534084abcabbafad9ec4e2f05"/>
        <Part Type="strDalis" Nr="7" Abbr="6 str. 7 d." DocPartId="d64f37d91bd64d24897bc01c0b03ed61" PartId="6e2b7c1a5f564e77981ed9edd6bf162b"/>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270ed8e3d8f4490286ef47ec3bec542a"/>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7c52737d8f7f46fa9f3533060c3d1e53"/>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7669f4f5c365441fba44dafe24c7b6f2"/>
          <Part Type="strPunktas" Nr="2" Abbr="13 str. 25 d. 2 p." DocPartId="c1144ad3c9a74ef6a287ee56b6cc4cbe" PartId="22905e254ba8411b81cb80cd6a24ef33"/>
        </Part>
        <Part Type="strDalis" Nr="26" Abbr="13 str. 26 d." DocPartId="a1bf05e7fa3a4cf1afc08cbed9bc3ad3" PartId="3c3699c052664f699abf3e765d660a64"/>
        <Part Type="strDalis" Nr="27" Abbr="13 str. 27 d." DocPartId="e5a75c7b23594ff282e3ecd95c77156c" PartId="7d314b8f6fe14a10834e25d3f81cf92c"/>
        <Part Type="strDalis" Nr="28" Abbr="13 str. 28 d." DocPartId="42a9e69d22a44f05843fd350f292c140" PartId="cd3083ba224f4500809783faa8d73f16"/>
        <Part Type="strDalis" Nr="29" Abbr="13 str. 29 d." DocPartId="e390b25e1e1746b8ac0915354a3926b7" PartId="ddd51ea92bd44eebae9548a339a8cf1b">
          <Part Type="strPunktas" Nr="1" Abbr="13 str. 29 d. 1 p." DocPartId="e26edc6184c143909cea2ea8d173c443" PartId="02bde0258efb4526aaf0a0daa18c7f8e"/>
          <Part Type="strPunktas" Nr="2" Abbr="13 str. 29 d. 2 p." DocPartId="4a837e78860f4127991fd575a219c025" PartId="b44f6ef3a26445dc977ea33908bcf9ec"/>
          <Part Type="strPunktas" Nr="3" Abbr="13 str. 29 d. 3 p." DocPartId="5d56ebe8a6fb49c79e0a3aedc0fbbac0" PartId="b4617fb84e0046b0b1189663f67c70ea"/>
          <Part Type="strPunktas" Nr="4" Abbr="13 str. 29 d. 4 p." DocPartId="abb49803fea24d2d9e2433892f4bae3e" PartId="9aec70fa037646f9868f364998c011e2"/>
        </Part>
        <Part Type="strDalis" Nr="30" Abbr="13 str. 30 d." DocPartId="79a8e262d6ba4f9a8ad9e284f6b1ec29" PartId="a9c5eb870d1c48acb6763354a9996a3f"/>
        <Part Type="strDalis" Nr="31" Abbr="13 str. 31 d." DocPartId="21f0a2c917ce4eca80831379f453c1d8" PartId="672f4feae155457b8d5ca4bd31444f34"/>
        <Part Type="strDalis" Nr="32" Abbr="13 str. 32 d." DocPartId="35d66675b7f3446899e5603f30df7588" PartId="77269ad19e624b758094f0bfd36b5c2a">
          <Part Type="strPunktas" Nr="1" Abbr="13 str. 32 d. 1 p." DocPartId="5fb944b07bb840d6b875104df60db2fb" PartId="99631c1e97f3485693081eeb218736d5"/>
          <Part Type="strPunktas" Nr="2" Abbr="13 str. 32 d. 2 p." DocPartId="3b08a3157d0f4d1aa068f34d145b9b3d" PartId="d453593b79ec44a6bcd783b697bb2372"/>
          <Part Type="strPunktas" Nr="3" Abbr="13 str. 32 d. 3 p." DocPartId="482f0fb8047047f8bd6c8f9cc724409b" PartId="232d282459b14ae5a8105eed78ab641f"/>
          <Part Type="strPunktas" Nr="4" Abbr="13 str. 32 d. 4 p." DocPartId="cef071a3f8a54778b4a5216e0c931d05" PartId="bde457e615d84f1aa56c523e4bd6c944"/>
        </Part>
        <Part Type="strDalis" Nr="33" Abbr="13 str. 33 d." DocPartId="43b130f0a5594b5784c1da7f86804bdb" PartId="e542f4749241488f82b2dc92f4e510a5"/>
        <Part Type="strDalis" Nr="34" Abbr="13 str. 34 d." DocPartId="74f887cb567e4661a8164f1fe3df9523" PartId="50f11e2cea594167bcd3d039e57e0098"/>
        <Part Type="strDalis" Nr="35" Abbr="13 str. 35 d." DocPartId="fc8432f5174648eea3288e8187626ad0" PartId="74165474f3534d39a87aad1fbb54a459"/>
        <Part Type="strDalis" Nr="36" Abbr="13 str. 36 d." DocPartId="00bbd91f036743b4bb50497cd108f446" PartId="07fe503ef8704b719dc743659ffbe527">
          <Part Type="strPunktas" Nr="1" Abbr="13 str. 36 d. 1 p." DocPartId="38898d883b0145e28167ffa565c56622" PartId="1e65ae1e8a3c4e82ae14cc624d4cb452"/>
          <Part Type="strPunktas" Nr="2" Abbr="13 str. 36 d. 2 p." DocPartId="dea975916dc247e49258ef8aa555e871" PartId="3ac7c91818554b439f5a69cccf554835"/>
        </Part>
        <Part Type="strDalis" Nr="37" Abbr="13 str. 37 d." DocPartId="763fd2942e7e4cb7ad99a3a981ade989" PartId="18b7520a9889485babd18852af3207f9"/>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44f5a00eda024c36a371efdc96faa418">
        <Part Type="strDalis" Nr="1" Abbr="14 str. 1 d." DocPartId="f48d4d9adf164a58a315d0b7b04ae15d" PartId="f355a5a443704799876bea633cf989b8"/>
      </Part>
      <Part Type="straipsnis" Nr="15" Abbr="15 str." Title="Vidaus vandenų transporto priemonių klasifikavimas" DocPartId="e7aae33a157e456982722fe0eae59001" PartId="38c201caec784f709f9ded34a9fa59dc">
        <Part Type="strDalis" Nr="1" Abbr="15 str. 1 d." DocPartId="f659691eb4ce4aa386f6c355b72460cb" PartId="49a6caa0863742f78020dde5db789b6b"/>
        <Part Type="strDalis" Nr="2" Abbr="15 str. 2 d." DocPartId="a26750e5622943299b29f311cac8b69e" PartId="3d0ea69c98b447f6b83ca52bf603beda"/>
        <Part Type="strDalis" Nr="3" Abbr="15 str. 3 d." DocPartId="9aeb00da8f774f0c89062bf40ee6b039" PartId="366076807d8c4d43a1612cbd5814bd88"/>
        <Part Type="strDalis" Nr="4" Abbr="15 str. 4 d." DocPartId="5b67ef14ef6b4ca89a89b0734e414b71" PartId="94f24729f8a1497c970a794b99353c54"/>
        <Part Type="strDalis" Nr="5" Abbr="15 str. 5 d." DocPartId="9f77cf3f9b6143d291a0ebaf4c9f8907" PartId="35d1571fb65248afaaeffb228a654bc1"/>
        <Part Type="strDalis" Nr="6" Abbr="15 str. 6 d." DocPartId="c7ff552cd3d749c3a5243adbaa8fb073" PartId="bfef92950c454ec5b26e5e05fbe91011"/>
        <Part Type="strDalis" Nr="7" Abbr="7 d." Title="" DocPartId="223bd571ef08421eb02e9583f534e28e" PartId="59eea771e3ff43029988c35cc03e5f58"/>
        <Part Type="strDalis" Nr="8" Abbr="15 str. 8 d." DocPartId="9ea5f8e1899e43c58c430b4bbc38ad84" PartId="7148cae8d61d457d98ea28bea9ab43dc"/>
        <Part Type="strDalis" Nr="9" Abbr="15 str. 9 d." DocPartId="2287c38ac0c4481f8de3df4223728819" PartId="9da4e0a05a25459ebb3a00ba259f2a18"/>
      </Part>
      <Part Type="straipsnis" Nr="16" Abbr="16 str." Title="Vidaus vandenų transporto priemonių registravimas ir techninė apžiūra bei techninis patikrinimas" DocPartId="7abcd4e1b10945fb99822388adcfb3fb" PartId="2c22a44fe1f047f5aaee7e17680bc164">
        <Part Type="strDalis" Nr="1" Abbr="16 str. 1 d." DocPartId="58e24e415bfc4a2192d57b6554b8a221" PartId="3dd1cb094eed49658bffe01ce7fa6289"/>
        <Part Type="strDalis" Nr="2" Abbr="16 str. 2 d." DocPartId="c07e7503c6cf493d9cef6ca74717aa1f" PartId="02ec05def7c24023916c2165c15366a5"/>
        <Part Type="strDalis" Nr="3" Abbr="16 str. 3 d." DocPartId="ca836467fed847a2bf0d28776ca7066f" PartId="887b6f340d034ff299639ba2eca0d6a2"/>
        <Part Type="strDalis" Nr="4" Abbr="16 str. 4 d." DocPartId="0fc465a77f8b4674be921e31b6c2be31" PartId="0946d5e32c5e4897978bf610bc7f2f5c"/>
        <Part Type="strDalis" Nr="5" Abbr="16 str. 5 d." DocPartId="c607e2f1b6f4474e9ff53893c77003d1" PartId="2a815235437a40e894f16422b4cfc4fd"/>
        <Part Type="strDalis" Nr="6" Abbr="16 str. 6 d." DocPartId="4ac97eb30be84462a66c138e9c229a69" PartId="8bbca1b24f434cf3aae7c8d479528ae4"/>
        <Part Type="strDalis" Nr="7" Abbr="16 str. 7 d." DocPartId="6571f15284434ab4a0e8b468e85bfbb0" PartId="d98519aca7b348df9c4f80563ff8dca3"/>
        <Part Type="strDalis" Nr="8" Abbr="16 str. 8 d." DocPartId="5cd89fdaaf044bf199a103b99e78b0b1" PartId="3383c36db60649c8ac0d14f7f10ab637"/>
        <Part Type="strDalis" Nr="9" Abbr="16 str. 9 d." DocPartId="983a4ace7e0a497590e68313e1e06bec" PartId="8504802baf3145c4aaeaaef884b34c75"/>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DocPartId="8b5a8cac6cfe4d73b79480d35801fb34" PartId="349420e89b794f229b0b612f9ee8a09f">
        <Part Type="strDalis" Nr="1" Abbr="18 str. 1 d." DocPartId="a3a59f6de3d2444cb2cbb2cab4848369" PartId="b4b1eb154fae45fab51b5758f51e98cb"/>
        <Part Type="strDalis" Nr="2" Abbr="18 str. 2 d." DocPartId="45f88f4c5a1c4931ba3015a809b9e8cf" PartId="61328b08047f409fbfb6da398dbde094"/>
        <Part Type="strDalis" Nr="3" Abbr="18 str. 3 d." DocPartId="2835a09d8ceb41c3b9fa7fd2b2af225c" PartId="cc24d5b932fc4cd994c9529d00b1a283"/>
        <Part Type="strDalis" Nr="4" Abbr="18 str. 4 d." DocPartId="0a104d5e32d647938cb289e8dce45244" PartId="d8c6a266567f42b797296c34b05d668d"/>
      </Part>
      <Part Type="straipsnis" Nr="19" Abbr="19 str." Title="Laivo įgula" DocPartId="9046af0d1bff4a3d954a885f18cee0a2" PartId="975bd573100b429d954fe0a99f28d7e0">
        <Part Type="strDalis" Nr="1" Abbr="19 str. 1 d." DocPartId="ed0f68dbdf304aeabec30fecd9966f2e" PartId="5c970d6307cb4821a0c1a3af317f7fb2"/>
        <Part Type="strDalis" Nr="2" Abbr="19 str. 2 d." DocPartId="56482160a3f3499b8a8aad58c8880047" PartId="f4ab20fd6662478ab62dac7d20e7a4aa"/>
        <Part Type="strDalis" Nr="3" Abbr="19 str. 3 d." DocPartId="46ab7d48ec8449798c289f8ed4acc091" PartId="c7636fdb4513458eb0e85869a85b671b"/>
        <Part Type="strDalis" Nr="4" Abbr="19 str. 4 d." DocPartId="f2e298aa5d48450f8b5c9c71fe69aa99" PartId="9873403f309a43ee9679c64ae4c33a60"/>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veiksmai, kilus pavojui laivui, žmonėms ir gamtai" DocPartId="604fbfb994e0457690e6ac0060fdec8e" PartId="c875c6b73f414682967ffa6f10255dea">
        <Part Type="strDalis" Nr="1" Abbr="21 str. 1 d." DocPartId="453167bdf18140c4a7c1961e51c07027" PartId="999dad381dc54c2890465d60ea780d77"/>
        <Part Type="strDalis" Nr="2" Abbr="21 str. 2 d." DocPartId="850114b6c1294bb3ac82a7ea1c8378d1" PartId="46777e842f9e4a8aa21b4965f844d3f7"/>
        <Part Type="strDalis" Nr="3" Abbr="21 str. 3 d." DocPartId="f2aaba89205741789bd55a28e9b764b2" PartId="7c26fa30594b4eaeaa7a5959ec152174"/>
        <Part Type="strDalis" Nr="4" Abbr="21 str. 4 d." DocPartId="4c8a54f18cfe49cf816cf5eb077fc9e8" PartId="5e31de55ab764e13870bf3bd237c28ab"/>
      </Part>
      <Part Type="straipsnis" Nr="22" Abbr="22 str." Title="Atlyginimas už pagalbos suteikimą" DocPartId="2922613cca494d67a79ee7853d8e5b94" PartId="f8db373b6d0d4ff79ac60dfc3c146166">
        <Part Type="strDalis" Nr="1" Abbr="22 str. 1 d." DocPartId="78cf2d37efe14c329605389c285c887b" PartId="8e60bd8aa7d94e38880ef309ebeb59d3"/>
        <Part Type="strDalis" Nr="2" Abbr="22 str. 2 d." DocPartId="c099ea5403424b59ba8f142c5a7813a0" PartId="d73521d87409418aa11718bddfb242b5"/>
        <Part Type="strDalis" Nr="3" Abbr="22 str. 3 d." DocPartId="00c527a90977452c8b21a4079f66df7d" PartId="f50fd6e8b27c46aa9dbbd85fc65915f2"/>
        <Part Type="strDalis" Nr="4" Abbr="22 str. 4 d." DocPartId="21e70186fcfe46b7990488ec98fcd135" PartId="e7d8c7c843994262bb5ecd4bb438e09c"/>
      </Part>
      <Part Type="straipsnis" Nr="22-1" Abbr="22-1 str." Title="Laivybos sąvoka" DocPartId="f5b9abe76cfd4ef282e63116a0f79682" PartId="23c36146f33d4d4e802319a5f6471169">
        <Part Type="strDalis" Nr="1" Abbr="22-1 str. 1 d." Title="" DocPartId="a10e4b4f0b4b4014b945e4ab444f77d2" PartId="a1076f992d2b4fc9a6a770551e30b601"/>
      </Part>
    </Part>
    <Part Type="skirsnis" Nr="5" Abbr="" Title="LAIVYBA" DocPartId="91ebbc583bd443b2aafb6ba2a103d88d" PartId="34b1b55189dc479d97977997079423e7">
      <Part Type="straipsnis" Nr="23" Abbr="23 str." Title="Vidaus vandenų kelio ženklai" DocPartId="64740fe431ab458c8ad586dc87a365a0" PartId="67c7dd2a9e484a7f8c3c9da246192dd5">
        <Part Type="strDalis" Nr="1" Abbr="23 str. 1 d." DocPartId="bdb0135a0a0b4d5e827e9b7a296d92d1" PartId="e76c25f11dbd4927afba25d568a359c7"/>
        <Part Type="strDalis" Nr="2" Abbr="23 str. 2 d." DocPartId="c062ef3cc0bd41d39c2736269e2cdcb9" PartId="dc43d37b335d43deae00cfe614328792"/>
      </Part>
      <Part Type="straipsnis" Nr="24" Abbr="24 str." Title="Plaukiojimo vaga (farvateris)" DocPartId="87916126b04544e38ef9491b554fd01c" PartId="95cfa00dbb724b72aa57de8f959d967c">
        <Part Type="strDalis" Nr="1" Abbr="24 str. 1 d." DocPartId="dc38baeb1b72464eacef26a3f3b09d88" PartId="b6915335ce55401fbc5f133293411108"/>
        <Part Type="strDalis" Nr="2" Abbr="24 str. 2 d." DocPartId="e0f746bdfc4645279a4ea694db513751" PartId="6a96f498076b47e8ba02331bdb79f91c"/>
      </Part>
      <Part Type="straipsnis" Nr="25" Abbr="25 str." Title="Saugi laivyba" DocPartId="cd43f632715640daa68dbc365a0232fc" PartId="df140d2948344aa2890458bf899a9ef7">
        <Part Type="strDalis" Nr="1" Abbr="25 str. 1 d." DocPartId="b87a08b8d8964b3cb48f7322196fd372" PartId="12426b96587c4e988ae489c69afe5ab6"/>
        <Part Type="strDalis" Nr="2" Abbr="25 str. 2 d." DocPartId="f89cb777347242fc88bd262974e10995" PartId="57210f01fe4940df9b501d5db777943f"/>
      </Part>
      <Part Type="straipsnis" Nr="26" Abbr="26 str." Title="Valstybinė saugios laivybos Lietuvos Respublikos vidaus vandenyse kontrolė" DocPartId="1e1f7b9670c54fba9433fe9d00eaa9d3" PartId="cb2e07fed62249f6b2e53859925df04d">
        <Part Type="strDalis" Nr="1" Abbr="26 str. 1 d." DocPartId="3b3826ed198a4a608bf041dfe3d71b1b" PartId="d17684637f8440488cbcfbf71da68b35"/>
        <Part Type="strDalis" Nr="2" Abbr="26 str. 2 d." DocPartId="aafd6d456cb04b58ab8cf3cabf528de2" PartId="94e2a07202ab43a782fc7c8c828a9e87"/>
      </Part>
      <Part Type="straipsnis" Nr="27" Abbr="27 str." Title="Avarijų Lietuvos Respublikos vidaus vandenyse tyrimas" DocPartId="809fd21acb4d49c1b11b7f1eaaaacf2b" PartId="155eeb97806647279ac1b68410ec7996">
        <Part Type="strDalis" Nr="1" Abbr="27 str. 1 d." DocPartId="936ca7cec47047999638be88d4501f71" PartId="027ae725bf124c84843fe2824c052740"/>
      </Part>
    </Part>
    <Part Type="skirsnis" Nr="6" Title="RINKLIAVOS" DocPartId="d01a44d0fbc6443da5b630e72d2e7913" PartId="7c2cc9ebdcf7488dbf8defb0acf4e51d">
      <Part Type="straipsnis" Nr="28" Abbr="28 str." Title="Valstybės rinkliava" DocPartId="5416ba9e25bd4a3dac47045ed3f0562a" PartId="ccc191294d9246139431e429dbe523a3">
        <Part Type="strDalis" Nr="1" Abbr="28 str. 1 d." DocPartId="ec14ba03fc2344f6b181880fdc64ff42" PartId="e5eb24bb30b241b2973b06241f0bd362"/>
      </Part>
      <Part Type="straipsnis" Nr="29" Abbr="29 str." DocPartId="b12ece3eb001400a8acbad6fa5b5bd63" PartId="d5af8c0d3bb0499bb7a4ecfa9d4cb706"/>
    </Part>
    <Part Type="skirsnis" Nr="7" Title="KELEIVIŲ IR BAGAŽO VEŽIMAS" DocPartId="d43b26a059964d47a0d0199ea735e8a0" PartId="f9a6d5ad55664b1fa5ab5b5fba0b6783">
      <Part Type="straipsnis" Nr="30" Abbr="30 str." Title="Keleivio ir bagažo vežimo sutartys" DocPartId="623c13211e564f068e5aeaf68fb94cb6" PartId="a3c2e4e39acc4524a21cf5afce1228fb">
        <Part Type="strDalis" Nr="1" Abbr="30 str. 1 d." DocPartId="abc2e009fefd42c6808d7f10deab0344" PartId="30013964b25a44c8b40e8f69ea711b26"/>
        <Part Type="strDalis" Nr="2" Abbr="30 str. 2 d." DocPartId="b7bde6e27af749888dcc163ffd32b942" PartId="0260de39c96640688884a2c77a416af7"/>
        <Part Type="strDalis" Nr="3" Abbr="30 str. 3 d." DocPartId="6e02a01b47c44d7ebe8454bc4bd36b2a" PartId="9874a516984d4dc8888033bab2e39aea"/>
      </Part>
      <Part Type="straipsnis" Nr="31" Abbr="31 str." DocPartId="140a9c359b644e33a2789e007a4cb4ed" PartId="bcad73cde6e248a8aee7ac4d02b17b25"/>
      <Part Type="straipsnis" Nr="32" Abbr="32 str." Title="Keleivio bilietas" DocPartId="7dba528850f149c9a442c4593de13a5f" PartId="9970bb3c8ee24be89fe9d61b1368e099">
        <Part Type="strDalis" Nr="1" Abbr="32 str. 1 d." DocPartId="1978fb6c86c44202bce2b2325276f385" PartId="d853d68bd5de4b5faad06dd922e6a1ec"/>
        <Part Type="strDalis" Nr="2" Abbr="32 str. 2 d." DocPartId="aac6b15a833f4703bf3bb7119e9567a4" PartId="13ac3621fbf34d238d624879c97db28e"/>
        <Part Type="strDalis" Nr="3" Abbr="32 str. 3 d." DocPartId="c316f9f672264f69a0411a623ac6eeca" PartId="f173ca71a2c747bca7f358f00c7de26a"/>
      </Part>
      <Part Type="straipsnis" Nr="33" Abbr="33 str." Title="Keleivio teisės" DocPartId="aaa3deb8c04346709e8c7679ec1870d5" PartId="7fa315742cce482db22e1da7b9c058fc">
        <Part Type="strDalis" Nr="1" Abbr="33 str. 1 d." DocPartId="a9f89220bac347ed8d816591158dcc0d" PartId="59dc1f74756540f4bfba3dba09b77c1c">
          <Part Type="strPunktas" Nr="1" Abbr="33 str. 1 d. 1 p." DocPartId="351d7aa586174f179c97edafb5eb9221" PartId="f449787e021d4ebabafc045b41083252"/>
          <Part Type="strPunktas" Nr="2" Abbr="33 str. 1 d. 2 p." DocPartId="a9b1ad5908114ceeb2a6fa43c4441537" PartId="122f9a12719349649b63f028288957a2"/>
          <Part Type="strPunktas" Nr="3" Abbr="33 str. 1 d. 3 p." DocPartId="7088f89951ec4418843afa75f03e9a9a" PartId="1b56c163e348449999aade4d07e2f559"/>
          <Part Type="strPunktas" Nr="4" Abbr="33 str. 1 d. 4 p." DocPartId="dc7d84a185e643e39427b1823bd2d4d6" PartId="33e66053d1604d26ab2addc64518f395"/>
          <Part Type="strPunktas" Nr="5" Abbr="33 str. 1 d. 5 p." DocPartId="f8aab24338ad45bcbf2ef96006b86bc3" PartId="4f303f0e73ec44d9a5e9a5a773ad0512"/>
        </Part>
      </Part>
      <Part Type="straipsnis" Nr="34" Abbr="34 str." Title="Keleivio pareigos" DocPartId="a7dbb5ae160d43c9bafaea821577a7f1" PartId="f94b1c506164419a9d75d901d3c0f1f4">
        <Part Type="strDalis" Nr="1" Abbr="34 str. 1 d." DocPartId="af03655a2aaa42de94fc34f51dd02576" PartId="be5f7855105f4e7295821069fa16d474">
          <Part Type="strPunktas" Nr="1" Abbr="34 str. 1 d. 1 p." DocPartId="0bc37535f47547b29f67200e095ab3d7" PartId="9158755383434f5dbe3f7e96cba22326"/>
          <Part Type="strPunktas" Nr="2" Abbr="34 str. 1 d. 2 p." DocPartId="413134a605a74a1cbfaab05b9c070f71" PartId="202feb6cefab41328d15ee7717536603"/>
          <Part Type="strPunktas" Nr="3" Abbr="34 str. 1 d. 3 p." DocPartId="0a49cdafa0774c05aad7e235a6c987f0" PartId="9fc30561a6b94418a22964146dad9631"/>
        </Part>
        <Part Type="strDalis" Nr="2" Abbr="34 str. 2 d." DocPartId="3b62bfdb22434b77add1ec2d1f046d97" PartId="42f0022b03e8466c9f85e286babfa6b9"/>
      </Part>
      <Part Type="straipsnis" Nr="35" Abbr="35 str." Title="Bagažo kvitas" DocPartId="f07d847acc5b476b9d4c4b4357a66873" PartId="91b3ca9f4995429cba01b79f6986054e">
        <Part Type="strDalis" Nr="1" Abbr="35 str. 1 d." DocPartId="e7052059a17e4c56a7903dbc56b4c24b" PartId="e2bece778e2e4395acaa8028045b85ab"/>
        <Part Type="strDalis" Nr="2" Abbr="35 str. 2 d." DocPartId="6272af4b2efb4ee593885c696af227b1" PartId="6d9b418f4a194415b7f21e6a1d07dafe"/>
      </Part>
      <Part Type="straipsnis" Nr="36" Abbr="36 str." Title="Bagažo išdavimas ir saugojimas" DocPartId="d981ca7bc15f4bed9cbe68698b564673" PartId="d8945c557a3f4e90bc341118084ee56d">
        <Part Type="strDalis" Nr="1" Abbr="36 str. 1 d." DocPartId="478953d5bf654df38ccde46bf890b362" PartId="3afc27248c7e4f1fae671ccfdf14a225"/>
        <Part Type="strDalis" Nr="2" Abbr="36 str. 2 d." DocPartId="5c748d561f9a4919a8cf4cfcc796d050" PartId="8d1c7bdf53fd45c3bf15de2b705365c7"/>
        <Part Type="strDalis" Nr="3" Abbr="36 str. 3 d." DocPartId="aadbe47aca3644e2b33021c1055e2ba2" PartId="4aa0bd61173446429edba2664ece5676"/>
      </Part>
      <Part Type="straipsnis" Nr="37" Abbr="37 str." Title="Rasti daiktai" DocPartId="72b58b34068a4ead877774b66b4adda3" PartId="849d457e893340a28f9af685f5e6c2ab">
        <Part Type="strDalis" Nr="1" Abbr="37 str. 1 d." DocPartId="44a2de0bf62b4652bd8cec0b6b315e29" PartId="91e12ab67ccc47449bea19db6c9878c2"/>
        <Part Type="strDalis" Nr="2" Abbr="37 str. 2 d." DocPartId="b5eab3a9be9e4b1eabac7032f3313f0c" PartId="76a19f175fc64f67a127611d4682b2be"/>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600b59e64a5a4ed9ad52f89b93a7af3f">
        <Part Type="strDalis" Nr="1" Abbr="40 str. 1 d." DocPartId="29c0f3639f8645c5807e5bcd5d0df630" PartId="2b3b93218a0340988e05663ddcb6da89">
          <Part Type="strPunktas" Nr="1" Abbr="40 str. 1 d. 1 p." DocPartId="38e97e448cd846929f132b10ee3ff331" PartId="45962290ae884158bfb89f294fc71d8f"/>
          <Part Type="strPunktas" Nr="2" Abbr="40 str. 1 d. 2 p." DocPartId="a70df8f61c2d4569800cc0ca59036654" PartId="b0f1d97a9c7143a9bc11849722a7cdb4"/>
          <Part Type="strPunktas" Nr="3" Abbr="40 str. 1 d. 3 p." DocPartId="28ae3090466c4c618e68435086e91cfb" PartId="8e966bf8c51641089e9ab63ba7991353"/>
          <Part Type="strPunktas" Nr="4" Abbr="40 str. 1 d. 4 p." DocPartId="037d50c5f937413db0cef99417b59e5b" PartId="8a85f492c1ca412382582d0eea5b872b"/>
          <Part Type="strPunktas" Nr="5" Abbr="40 str. 1 d. 5 p." DocPartId="3188eeef47a94bc48f678c35a7040355" PartId="b52bf18e2e2248edb110c83147817289"/>
          <Part Type="strPunktas" Nr="6" Abbr="40 str. 1 d. 6 p." DocPartId="5416b79277314234a43cf5b59ececf2b" PartId="daccfb81e96e4fc6828d9db321ed1870"/>
          <Part Type="strPunktas" Nr="7" Abbr="40 str. 1 d. 7 p." DocPartId="b6966ac9ab9946e1b9b7f2bea3e53934" PartId="40989873029a4cad961ddcbf7c4688da"/>
          <Part Type="strPunktas" Nr="8" Abbr="40 str. 1 d. 8 p." DocPartId="cb26f76e8fec4a40af86bdce46027bce" PartId="166e246e95c8425fba6352386f0c6524"/>
          <Part Type="strPunktas" Nr="9" Abbr="40 str. 1 d. 9 p." DocPartId="5348a21a30dd4cba97520b4618a44c7e" PartId="ae08c49f0d7e48b28fabc8a758fd0a57"/>
          <Part Type="strPunktas" Nr="10" Abbr="40 str. 1 d. 10 p." DocPartId="9117e28447b04a5e90fff4b91478b8bf" PartId="cd59ccbbef47473baa9a4bfcf2f5a13a"/>
          <Part Type="strPunktas" Nr="11" Abbr="40 str. 1 d. 11 p." DocPartId="36fe82ea5fa048a6967f65662355c183" PartId="50389948b19646e880ea3b6e29012443"/>
        </Part>
        <Part Type="strDalis" Nr="2" Abbr="40 str. 2 d." DocPartId="4c828a970c3644ab800f45e104aba0d0" PartId="8975470f511e4cff9573834dd4612724"/>
        <Part Type="strDalis" Nr="3" Abbr="40 str. 3 d." DocPartId="5864b1c20c5b4c7698222d07376b258c" PartId="493f99c5e3184ec9a3d5988b5642515a"/>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e2d87b6189274000abb902715b7e945d"/>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af6d9ffa13a344e7b00d5d4bd73355e4"/>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92202efd3eaa4e139e5ef88f0e8c36a4">
        <Part Type="strDalis" Nr="1" Abbr="70 str. 1 d." DocPartId="8e1bf3097f7c461b847ff944a6b73cf8" PartId="3b103fd9bdc44f72ad50ec8df108002a"/>
      </Part>
      <Part Type="straipsnis" Nr="71" Abbr="71 str." Title="Atsakomybė už vidaus vandenų transporto laivybos ir eksploatacijos taisyklių pažeidimą" DocPartId="c4b749a6dd134a30af59f0cab7f8f5f5" PartId="81073e0b77624b8ebcd6c9ea564e78c9">
        <Part Type="strDalis" Nr="1" Abbr="71 str. 1 d." DocPartId="7135260b755046f39d596018a38eb103" PartId="780a0537144d428684267f2ebce76c38"/>
        <Part Type="strDalis" Nr="2" Abbr="71 str. 2 d." DocPartId="15c95ebbf10f4ccfa84eea977e12ba4b" PartId="4c3c65770a3d48abb93f46ebf56fae9b"/>
      </Part>
      <Part Type="straipsnis" Nr="72" Abbr="72 str." Title="Atsakomybė už vidaus vandenų teršimą" DocPartId="e15c51368f4e46be90cf28077b7a3c4c" PartId="36fe9a2085524d10ad315943e0b903dd">
        <Part Type="strDalis" Nr="1" Abbr="72 str. 1 d." DocPartId="fdc27c6488af42649705b22bdaf1c496" PartId="c4cd3dfcc55b4feaa775f4f348786611"/>
      </Part>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b7c96c7df4a7498393f06ab52a6c4aee">
    <Part Type="punktas" Nr="1" Abbr="pr. 1 p." DocPartId="c20c1784098a46178de7c33660cc8a25" PartId="eaab741a86cb4fe8b7da2b7d3e304d6a"/>
    <Part Type="punktas" Nr="2" Abbr="pr. 2 p." DocPartId="353e83acafd44724bcfcffa23206cb36" PartId="5755c45d723d46daac57ac5140eaf3fd"/>
    <Part Type="punktas" Nr="3" Abbr="pr. 3 p." DocPartId="dd4e0bb269ca43e2a3556daaa8709f40" PartId="1b56b32b32054c35aaa176d04327ea9f"/>
  </Part>
  <Part Type="priedas" Nr="" Abbr=""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840AC7A-6ACD-4CFA-B391-278DEED25522}">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977C2195-D03F-42E3-9F36-7D087047A9C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29</Pages>
  <Words>76882</Words>
  <Characters>43823</Characters>
  <Application>Microsoft Office Word</Application>
  <DocSecurity>0</DocSecurity>
  <Lines>365</Lines>
  <Paragraphs>240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120465</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TRAPINSKIENĖ Aušrinė</lastModifiedBy>
  <lastPrinted>2254-05-16T19:52:00Z</lastPrinted>
  <dcterms:modified xsi:type="dcterms:W3CDTF">2016-03-29T08:39:00Z</dcterms:modified>
  <revision>3</revision>
</coreProperties>
</file>