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dc285b4ed34de0b950ae07750e9c31"/>
        <w:lock w:val="sdtLocked"/>
        <w:richText/>
      </w:sdtPr>
      <w:sdtContent>
        <w:p>
          <w:pPr>
            <w:rPr>
              <w:rFonts w:ascii="Times New Roman" w:hAnsi="Times New Roman"/>
              <w:b/>
              <w:i/>
            </w:rPr>
          </w:pPr>
          <w:r>
            <w:rPr>
              <w:rFonts w:ascii="Times New Roman" w:hAnsi="Times New Roman"/>
              <w:b/>
              <w:i/>
            </w:rPr>
            <w:t>Nutarimas netenka galios 2027-01-01: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ab04af4233ee11f180c9c618618421ed">
            <w:r w:rsidRPr="00532B9F">
              <w:rPr>
                <w:rFonts w:ascii="Times New Roman" w:eastAsia="MS Mincho" w:hAnsi="Times New Roman"/>
                <w:sz w:val="20"/>
                <w:i/>
                <w:iCs/>
                <w:color w:val="0000FF" w:themeColor="hyperlink"/>
                <w:u w:val="single"/>
              </w:rPr>
              <w:t>231</w:t>
            </w:r>
          </w:fldSimple>
          <w:r>
            <w:rPr>
              <w:rFonts w:ascii="Times New Roman" w:eastAsia="MS Mincho" w:hAnsi="Times New Roman"/>
              <w:sz w:val="20"/>
              <w:iCs/>
              <w:i/>
            </w:rPr>
            <w:t>,
2026-04-08,
paskelbta TAR 2026-04-09, i. k. 2026-05805                </w:t>
          </w:r>
        </w:p>
        <w:p>
          <w:pPr>
            <w:jc w:val="both"/>
            <w:rPr>
              <w:rFonts w:ascii="Times New Roman" w:hAnsi="Times New Roman"/>
              <w:i/>
            </w:rPr>
          </w:pPr>
          <w:r>
            <w:rPr>
              <w:rFonts w:ascii="Times New Roman" w:hAnsi="Times New Roman"/>
              <w:sz w:val="20"/>
              <w:i/>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2024-08-03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079412dfe10a4b5b9023fea1db1f05f0"/>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079412dfe10a4b5b9023fea1db1f05f0"/>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42289519533d470090fbdf195b63bf71"/>
                <w:lock w:val="sdtLocked"/>
                <w:richText/>
              </w:sdtPr>
              <w:sdtContent>
                <w:p>
                  <w:pPr>
                    <w:widowControl w:val="0"/>
                    <w:tabs>
                      <w:tab w:val="left" w:pos="720"/>
                    </w:tabs>
                    <w:ind w:firstLine="720"/>
                    <w:jc w:val="both"/>
                    <w:rPr>
                      <w:bCs/>
                      <w:lang w:eastAsia="lt-LT"/>
                    </w:rPr>
                  </w:pPr>
                  <w:sdt>
                    <w:sdtPr>
                      <w:alias w:val="Numeris"/>
                      <w:tag w:val="nr_42289519533d470090fbdf195b63bf71"/>
                      <w:lock w:val="sdtLocked"/>
                      <w:richText/>
                    </w:sdtPr>
                    <w:sdtContent>
                      <w:r>
                        <w:rPr>
                          <w:szCs w:val="24"/>
                          <w:lang w:eastAsia="lt-LT"/>
                        </w:rPr>
                        <w:t>3</w:t>
                      </w:r>
                    </w:sdtContent>
                  </w:sdt>
                  <w:r>
                    <w:rPr>
                      <w:szCs w:val="24"/>
                      <w:lang w:eastAsia="lt-LT"/>
                    </w:rPr>
                    <w:t xml:space="preserve">. Registras tvarkomas vadovaujantis Lietuvos Respublikos valstybinio socialinio draudimo įstatymu, Lietuvos Respublikos valstybės informacinių išteklių valdymo įstatymu,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Lietuvos Respublikos teisės gauti informaciją ir duomenų pakartotinio naudojimo įstatymu, Lietuvos Respublikos kibernetinio saugumo įstatymu, Lietuvos Respublikos mokesčių administravimo įstatymu, Registrų steigimo, kūrimo, reorganizavimo ir likvidavimo tvarkos aprašu, patvirtintu Lietuvos Respublikos Vyriausybės 2012 m. liepos 18 d. nutarimu Nr. 881 „Dėl Registrų steigimo, kūrimo, reorganizavimo ir likvidavimo tvarkos aprašo patvirtinimo“,</w:t>
                  </w:r>
                  <w:r>
                    <w:rPr>
                      <w:b/>
                      <w:szCs w:val="24"/>
                      <w:lang w:eastAsia="lt-LT"/>
                    </w:rPr>
                    <w:t xml:space="preserve"> </w:t>
                  </w:r>
                  <w:r>
                    <w:rPr>
                      <w:szCs w:val="24"/>
                      <w:lang w:eastAsia="lt-LT"/>
                    </w:rPr>
                    <w:t xml:space="preserve">Nuostatais ir kitais teisės aktais, reglamentuojančiais registrų veiklą ir jų duomenų tvarkymą.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f8cca7de99604db79573726ff45113b4"/>
                <w:lock w:val="sdtLocked"/>
                <w:richText/>
              </w:sdtPr>
              <w:sdtContent>
                <w:p>
                  <w:pPr>
                    <w:tabs>
                      <w:tab w:val="left" w:pos="720"/>
                    </w:tabs>
                    <w:ind w:firstLine="720"/>
                    <w:jc w:val="both"/>
                    <w:rPr>
                      <w:lang w:eastAsia="lt-LT"/>
                    </w:rPr>
                  </w:pPr>
                  <w:sdt>
                    <w:sdtPr>
                      <w:alias w:val="Numeris"/>
                      <w:tag w:val="nr_f8cca7de99604db79573726ff45113b4"/>
                      <w:lock w:val="sdtLocked"/>
                      <w:richText/>
                    </w:sdtPr>
                    <w:sdtContent>
                      <w:r>
                        <w:rPr>
                          <w:lang w:eastAsia="lt-LT"/>
                        </w:rPr>
                        <w:t>5</w:t>
                      </w:r>
                    </w:sdtContent>
                  </w:sdt>
                  <w:r>
                    <w:rPr>
                      <w:lang w:eastAsia="lt-LT"/>
                    </w:rPr>
                    <w:t xml:space="preserve">. </w:t>
                  </w:r>
                  <w:r>
                    <w:rPr>
                      <w:color w:val="000000"/>
                      <w:lang w:eastAsia="lt-LT"/>
                    </w:rPr>
                    <w:t xml:space="preserve">Nuostatuose vartojamos sąvokos atitinka Lietuvos Respublikos valstybinio socialinio draudimo įstatyme, Lietuvos Respublikos socialinio draudimo pensijų įstatyme, Lietuvos Respublikos nedarbo socialinio draudimo įstatyme, Lietuvos Respublikos nelaimingų atsitikimų darbe ir profesinių ligų socialinio draudimo įstatyme, Lietuvos Respublikos ligos ir motinystės socialinio draudimo įstatyme, Valstybės informacinių išteklių valdymo įstatyme, Mokesčių administravimo įstatyme, Lietuvos Respublikos </w:t>
                  </w:r>
                  <w:r>
                    <w:rPr>
                      <w:lang w:eastAsia="lt-LT"/>
                    </w:rPr>
                    <w:t xml:space="preserve">asmens su negalia teisių apsaugos pagrindų įstatyme, </w:t>
                  </w:r>
                  <w:r>
                    <w:rPr>
                      <w:color w:val="000000"/>
                      <w:lang w:eastAsia="lt-LT"/>
                    </w:rPr>
                    <w:t>Lietuvos Respublikos Europos Sąjungos institucijų darbuotojų ir Europos Parlamento narių pensinių teisių išsaugojimo ir perkėlimo įstatyme ir Reglamente (ES) 2016/679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6 p."/>
                <w:tag w:val="part_e0045f5404fe461ca19bd745936757d9"/>
                <w:lock w:val="sdtLocked"/>
                <w:richText/>
              </w:sdtPr>
              <w:sdtContent>
                <w:p>
                  <w:pPr>
                    <w:widowControl w:val="0"/>
                    <w:tabs>
                      <w:tab w:val="left" w:pos="720"/>
                    </w:tabs>
                    <w:ind w:firstLine="720"/>
                    <w:jc w:val="both"/>
                    <w:rPr>
                      <w:lang w:eastAsia="lt-LT"/>
                    </w:rPr>
                  </w:pPr>
                  <w:sdt>
                    <w:sdtPr>
                      <w:alias w:val="Numeris"/>
                      <w:tag w:val="nr_e0045f5404fe461ca19bd745936757d9"/>
                      <w:lock w:val="sdtLocked"/>
                      <w:richText/>
                    </w:sdtPr>
                    <w:sdtContent>
                      <w:r>
                        <w:rPr>
                          <w:szCs w:val="24"/>
                          <w:lang w:eastAsia="lt-LT"/>
                        </w:rPr>
                        <w:t>6</w:t>
                      </w:r>
                    </w:sdtContent>
                  </w:sdt>
                  <w:r>
                    <w:rPr>
                      <w:szCs w:val="24"/>
                      <w:lang w:eastAsia="lt-LT"/>
                    </w:rPr>
                    <w:t xml:space="preserve">. Registre tvarkomų asmens duomenų tvarkymo tikslas – rinkti, kaupti, apdoroti, sisteminti, saugoti ir teikti tikslius, išsamius ir teisingus duomenis, reikalingus skaičiuojant </w:t>
                  </w:r>
                  <w:r>
                    <w:rPr>
                      <w:bCs/>
                      <w:szCs w:val="24"/>
                      <w:lang w:eastAsia="lt-LT"/>
                    </w:rPr>
                    <w:t>valstybinio s</w:t>
                  </w:r>
                  <w:r>
                    <w:rPr>
                      <w:szCs w:val="24"/>
                      <w:lang w:eastAsia="lt-LT"/>
                    </w:rPr>
                    <w:t xml:space="preserve">ocialinio draudimo išmokas </w:t>
                  </w:r>
                  <w:r>
                    <w:rPr>
                      <w:bCs/>
                      <w:szCs w:val="24"/>
                      <w:lang w:eastAsia="lt-LT"/>
                    </w:rPr>
                    <w:t>(toliau – išmokos); operatyviai tvarkyti Fondo lėšas ir atlikti jų apskaitą, užtikrinti teisingą duomenų apie apdraustuosius</w:t>
                  </w:r>
                  <w:r>
                    <w:rPr>
                      <w:szCs w:val="24"/>
                      <w:lang w:eastAsia="lt-LT"/>
                    </w:rPr>
                    <w:t xml:space="preserve"> tvarkymą, išmokų skyrimą ir mokėjimą jų gavėjams.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c58dee33faca443a8f7641731645f9b9"/>
                <w:lock w:val="sdtLocked"/>
                <w:richText/>
              </w:sdtPr>
              <w:sdtContent>
                <w:p>
                  <w:pPr>
                    <w:tabs>
                      <w:tab w:val="left" w:pos="709"/>
                    </w:tabs>
                    <w:ind w:firstLine="720"/>
                    <w:jc w:val="both"/>
                    <w:rPr>
                      <w:lang w:eastAsia="lt-LT"/>
                    </w:rPr>
                  </w:pPr>
                  <w:sdt>
                    <w:sdtPr>
                      <w:alias w:val="Numeris"/>
                      <w:tag w:val="nr_c58dee33faca443a8f7641731645f9b9"/>
                      <w:lock w:val="sdtLocked"/>
                      <w:richText/>
                    </w:sdtPr>
                    <w:sdtContent>
                      <w:r>
                        <w:rPr>
                          <w:lang w:eastAsia="lt-LT"/>
                        </w:rPr>
                        <w:t>7</w:t>
                      </w:r>
                    </w:sdtContent>
                  </w:sdt>
                  <w:r>
                    <w:rPr>
                      <w:lang w:eastAsia="lt-LT"/>
                    </w:rPr>
                    <w:t>.</w:t>
                  </w:r>
                  <w:r>
                    <w:rPr>
                      <w:rFonts w:eastAsia="Calibri"/>
                    </w:rPr>
                    <w:t xml:space="preserve"> </w:t>
                  </w:r>
                  <w:r>
                    <w:rPr>
                      <w:lang w:eastAsia="lt-LT"/>
                    </w:rPr>
                    <w:t>Registro valdytojas yra Valstybinio socialinio draudimo fondo valdyba prie Socialinės apsaugos ir darbo ministerijos (toliau – Fondo valdyba). Registro valdytojas yra ir asmens duomenų valdytojas, kuris turi Reglamente (ES) 2016/679 numatytas duomenų valdytojo teises ir prievoles. Registro valdytojas turi Valstybės informacinių išteklių valdymo įstatymo nustatytas teises ir pareigas, atlieka šio įstatymo nustatytas funkcijas, taip pat šias funkcijas:</w:t>
                  </w:r>
                  <w:r>
                    <w:t xml:space="preserve"> </w:t>
                  </w:r>
                </w:p>
                <w:p>
                  <w:pPr>
                    <w:tabs>
                      <w:tab w:val="left" w:pos="709"/>
                    </w:tabs>
                    <w:ind w:firstLine="720"/>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1b8b3fd3f5674592b9e825234c74ba10"/>
                <w:lock w:val="sdtLocked"/>
                <w:richText/>
              </w:sdtPr>
              <w:sdtContent>
                <w:p>
                  <w:pPr>
                    <w:tabs>
                      <w:tab w:val="left" w:pos="1296"/>
                    </w:tabs>
                    <w:ind w:firstLine="720"/>
                    <w:jc w:val="both"/>
                    <w:rPr>
                      <w:lang w:eastAsia="lt-LT"/>
                    </w:rPr>
                  </w:pPr>
                  <w:sdt>
                    <w:sdtPr>
                      <w:alias w:val="Numeris"/>
                      <w:tag w:val="nr_1b8b3fd3f5674592b9e825234c74ba10"/>
                      <w:lock w:val="sdtLocked"/>
                      <w:richText/>
                    </w:sdtPr>
                    <w:sdtContent>
                      <w:r>
                        <w:rPr>
                          <w:lang w:eastAsia="lt-LT"/>
                        </w:rPr>
                        <w:t>8</w:t>
                      </w:r>
                    </w:sdtContent>
                  </w:sdt>
                  <w:r>
                    <w:rPr>
                      <w:lang w:eastAsia="lt-LT"/>
                    </w:rPr>
                    <w:t>. Registro tvarkytojai yra Fondo valdyba ir Fondo administravimo įstaigos (toliau – registro tvarkytojas). Registro tvarkytojas yra ir asmens duomenų tvarkytojas, kuris turi Reglamente (ES) 2016/679 numatytas duomenų tvarkytojo teises ir prievoles, Valstybės informacinių išteklių valdymo įstatymo nustatytas teises ir pareigas, atlieka šio įstatymo nustatytas funkcijas, taip pat šias funkcijas:</w:t>
                  </w:r>
                </w:p>
                <w:sdt>
                  <w:sdtPr>
                    <w:alias w:val="8.1 pp."/>
                    <w:tag w:val="part_26f5d94c86664d5c8426c4eae7ab1268"/>
                    <w:lock w:val="sdtLocked"/>
                    <w:richText/>
                  </w:sdtPr>
                  <w:sdtContent>
                    <w:p>
                      <w:pPr>
                        <w:tabs>
                          <w:tab w:val="left" w:pos="1296"/>
                        </w:tabs>
                        <w:ind w:firstLine="720"/>
                        <w:jc w:val="both"/>
                        <w:rPr>
                          <w:lang w:eastAsia="lt-LT"/>
                        </w:rPr>
                      </w:pPr>
                      <w:sdt>
                        <w:sdtPr>
                          <w:alias w:val="Numeris"/>
                          <w:tag w:val="nr_26f5d94c86664d5c8426c4eae7ab1268"/>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e0efff77a6b45c9a3e6db1f7cfbe20d"/>
                    <w:lock w:val="sdtLocked"/>
                    <w:richText/>
                  </w:sdtPr>
                  <w:sdtContent>
                    <w:p>
                      <w:pPr>
                        <w:tabs>
                          <w:tab w:val="left" w:pos="1296"/>
                        </w:tabs>
                        <w:ind w:firstLine="720"/>
                        <w:jc w:val="both"/>
                        <w:rPr>
                          <w:lang w:eastAsia="lt-LT"/>
                        </w:rPr>
                      </w:pPr>
                      <w:sdt>
                        <w:sdtPr>
                          <w:alias w:val="Numeris"/>
                          <w:tag w:val="nr_2e0efff77a6b45c9a3e6db1f7cfbe20d"/>
                          <w:lock w:val="sdtLocked"/>
                          <w:richText/>
                        </w:sdtPr>
                        <w:sdtContent>
                          <w:r>
                            <w:rPr>
                              <w:lang w:eastAsia="lt-LT"/>
                            </w:rPr>
                            <w:t>8.2</w:t>
                          </w:r>
                        </w:sdtContent>
                      </w:sdt>
                      <w:r>
                        <w:rPr>
                          <w:lang w:eastAsia="lt-LT"/>
                        </w:rPr>
                        <w:t>. konsultuoja asmenis registro objektų įregistravimo registre (išregistravimo iš jo) ir registro duomenų teikimo klausimais;</w:t>
                      </w:r>
                    </w:p>
                  </w:sdtContent>
                </w:sdt>
                <w:sdt>
                  <w:sdtPr>
                    <w:alias w:val="8.3 pp."/>
                    <w:tag w:val="part_3cc16d6ad8934e29b4a7263832a69a11"/>
                    <w:lock w:val="sdtLocked"/>
                    <w:richText/>
                  </w:sdtPr>
                  <w:sdtContent>
                    <w:p>
                      <w:pPr>
                        <w:tabs>
                          <w:tab w:val="left" w:pos="1296"/>
                        </w:tabs>
                        <w:ind w:firstLine="720"/>
                        <w:jc w:val="both"/>
                        <w:rPr>
                          <w:lang w:eastAsia="lt-LT"/>
                        </w:rPr>
                      </w:pPr>
                      <w:sdt>
                        <w:sdtPr>
                          <w:alias w:val="Numeris"/>
                          <w:tag w:val="nr_3cc16d6ad8934e29b4a7263832a69a11"/>
                          <w:lock w:val="sdtLocked"/>
                          <w:richText/>
                        </w:sdtPr>
                        <w:sdtContent>
                          <w:r>
                            <w:rPr>
                              <w:lang w:eastAsia="lt-LT"/>
                            </w:rPr>
                            <w:t>8.3</w:t>
                          </w:r>
                        </w:sdtContent>
                      </w:sdt>
                      <w:r>
                        <w:rPr>
                          <w:lang w:eastAsia="lt-LT"/>
                        </w:rPr>
                        <w:t>. atlieka registro duomenų ir dokumentų rizikingumo vertinimo analizę Nuostatų 84 punkte nustatyta tvarka;</w:t>
                      </w:r>
                    </w:p>
                  </w:sdtContent>
                </w:sdt>
                <w:sdt>
                  <w:sdtPr>
                    <w:alias w:val="8.4 pp."/>
                    <w:tag w:val="part_69d7aeb3ba3148a697fb2fb418f8a610"/>
                    <w:lock w:val="sdtLocked"/>
                    <w:richText/>
                  </w:sdtPr>
                  <w:sdtContent>
                    <w:p>
                      <w:pPr>
                        <w:tabs>
                          <w:tab w:val="left" w:pos="1296"/>
                        </w:tabs>
                        <w:ind w:firstLine="720"/>
                        <w:jc w:val="both"/>
                        <w:rPr>
                          <w:b/>
                          <w:lang w:eastAsia="lt-LT"/>
                        </w:rPr>
                      </w:pPr>
                      <w:sdt>
                        <w:sdtPr>
                          <w:alias w:val="Numeris"/>
                          <w:tag w:val="nr_69d7aeb3ba3148a697fb2fb418f8a610"/>
                          <w:lock w:val="sdtLocked"/>
                          <w:richText/>
                        </w:sdtPr>
                        <w:sdtContent>
                          <w:r>
                            <w:rPr>
                              <w:lang w:eastAsia="lt-LT"/>
                            </w:rPr>
                            <w:t>8.4</w:t>
                          </w:r>
                        </w:sdtContent>
                      </w:sdt>
                      <w:r>
                        <w:rPr>
                          <w:lang w:eastAsia="lt-LT"/>
                        </w:rPr>
                        <w:t>. teikia registro duomenis registro duomenų gavėjams pagal jų prašymus (vienkartinio teikimo atveju);</w:t>
                      </w:r>
                    </w:p>
                  </w:sdtContent>
                </w:sdt>
                <w:sdt>
                  <w:sdtPr>
                    <w:alias w:val="8.5 pp."/>
                    <w:tag w:val="part_43bf823d2537490680699c44ac52d103"/>
                    <w:lock w:val="sdtLocked"/>
                    <w:richText/>
                  </w:sdtPr>
                  <w:sdtContent>
                    <w:p>
                      <w:pPr>
                        <w:tabs>
                          <w:tab w:val="left" w:pos="1296"/>
                        </w:tabs>
                        <w:ind w:firstLine="720"/>
                        <w:jc w:val="both"/>
                        <w:rPr>
                          <w:lang w:eastAsia="lt-LT"/>
                        </w:rPr>
                      </w:pPr>
                      <w:sdt>
                        <w:sdtPr>
                          <w:alias w:val="Numeris"/>
                          <w:tag w:val="nr_43bf823d2537490680699c44ac52d103"/>
                          <w:lock w:val="sdtLocked"/>
                          <w:richText/>
                        </w:sdtPr>
                        <w:sdtContent>
                          <w:r>
                            <w:rPr>
                              <w:lang w:eastAsia="lt-LT"/>
                            </w:rPr>
                            <w:t>8.5</w:t>
                          </w:r>
                        </w:sdtContent>
                      </w:sdt>
                      <w:r>
                        <w:rPr>
                          <w:lang w:eastAsia="lt-LT"/>
                        </w:rPr>
                        <w:t>. informuoja registro valdytoją apie įvykusius asmens duomenų saugumo pažeidimus.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 p."/>
                <w:tag w:val="part_13b19e2887074a9ba46a8bf15949ed98"/>
                <w:lock w:val="sdtLocked"/>
                <w:richText/>
              </w:sdtPr>
              <w:sdtContent>
                <w:p>
                  <w:pPr>
                    <w:tabs>
                      <w:tab w:val="left" w:pos="1296"/>
                    </w:tabs>
                    <w:ind w:firstLine="720"/>
                    <w:jc w:val="both"/>
                    <w:rPr>
                      <w:lang w:eastAsia="lt-LT"/>
                    </w:rPr>
                  </w:pPr>
                  <w:sdt>
                    <w:sdtPr>
                      <w:alias w:val="Numeris"/>
                      <w:tag w:val="nr_13b19e2887074a9ba46a8bf15949ed98"/>
                      <w:lock w:val="sdtLocked"/>
                      <w:richText/>
                    </w:sdtPr>
                    <w:sdtContent>
                      <w:r>
                        <w:rPr>
                          <w:lang w:eastAsia="lt-LT"/>
                        </w:rPr>
                        <w:t>9</w:t>
                      </w:r>
                    </w:sdtContent>
                  </w:sdt>
                  <w:r>
                    <w:rPr>
                      <w:lang w:eastAsia="lt-LT"/>
                    </w:rPr>
                    <w:t>. Fondo valdyba, kaip registro tvarkytojas, atlieka šias papildomas funkcijas:</w:t>
                  </w:r>
                </w:p>
                <w:sdt>
                  <w:sdtPr>
                    <w:alias w:val="9.1 pp."/>
                    <w:tag w:val="part_60dc4d1cfb204d3d91adcd21f89de3e2"/>
                    <w:lock w:val="sdtLocked"/>
                    <w:richText/>
                  </w:sdtPr>
                  <w:sdtContent>
                    <w:p>
                      <w:pPr>
                        <w:tabs>
                          <w:tab w:val="left" w:pos="1296"/>
                        </w:tabs>
                        <w:ind w:firstLine="720"/>
                        <w:jc w:val="both"/>
                        <w:rPr>
                          <w:lang w:eastAsia="lt-LT"/>
                        </w:rPr>
                      </w:pPr>
                      <w:sdt>
                        <w:sdtPr>
                          <w:alias w:val="Numeris"/>
                          <w:tag w:val="nr_60dc4d1cfb204d3d91adcd21f89de3e2"/>
                          <w:lock w:val="sdtLocked"/>
                          <w:richText/>
                        </w:sdtPr>
                        <w:sdtContent>
                          <w:r>
                            <w:rPr>
                              <w:lang w:eastAsia="lt-LT"/>
                            </w:rPr>
                            <w:t>9.1</w:t>
                          </w:r>
                        </w:sdtContent>
                      </w:sdt>
                      <w:r>
                        <w:rPr>
                          <w:lang w:eastAsia="lt-LT"/>
                        </w:rPr>
                        <w:t>. įrašo į registrą duomenis apie apdraustųjų pensinių teisių išsaugojimą ir perkėlimą įgyvendinant Europos Sąjungos institucijų darbuotojų ir Europos Parlamento narių pensinių teisių išsaugojimo ir perkėlimo įstatymo nuostatas;</w:t>
                      </w:r>
                    </w:p>
                  </w:sdtContent>
                </w:sdt>
                <w:sdt>
                  <w:sdtPr>
                    <w:alias w:val="9.2 pp."/>
                    <w:tag w:val="part_190bbd2c7b0f4e1ba6256e9a1919faff"/>
                    <w:lock w:val="sdtLocked"/>
                    <w:richText/>
                  </w:sdtPr>
                  <w:sdtContent>
                    <w:p>
                      <w:pPr>
                        <w:tabs>
                          <w:tab w:val="left" w:pos="1296"/>
                        </w:tabs>
                        <w:ind w:firstLine="720"/>
                        <w:jc w:val="both"/>
                        <w:rPr>
                          <w:lang w:eastAsia="lt-LT"/>
                        </w:rPr>
                      </w:pPr>
                      <w:sdt>
                        <w:sdtPr>
                          <w:alias w:val="Numeris"/>
                          <w:tag w:val="nr_190bbd2c7b0f4e1ba6256e9a1919faff"/>
                          <w:lock w:val="sdtLocked"/>
                          <w:richText/>
                        </w:sdtPr>
                        <w:sdtContent>
                          <w:r>
                            <w:rPr>
                              <w:lang w:eastAsia="lt-LT"/>
                            </w:rPr>
                            <w:t>9.2</w:t>
                          </w:r>
                        </w:sdtContent>
                      </w:sdt>
                      <w:r>
                        <w:rPr>
                          <w:lang w:eastAsia="lt-LT"/>
                        </w:rPr>
                        <w:t>. užtikrina, kad asmens duomenys būtų tvarkomi Reglamento (ES) 2016/679 ir</w:t>
                      </w:r>
                      <w:r>
                        <w:rPr>
                          <w:b/>
                          <w:lang w:eastAsia="lt-LT"/>
                        </w:rPr>
                        <w:t xml:space="preserve"> </w:t>
                      </w:r>
                      <w:r>
                        <w:rPr>
                          <w:lang w:eastAsia="lt-LT"/>
                        </w:rPr>
                        <w:t>Asmens duomenų teisinės apsaugos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67cbc1e38f514b6da439aabc985411e4"/>
                    <w:lock w:val="sdtLocked"/>
                    <w:richText/>
                  </w:sdtPr>
                  <w:sdtContent>
                    <w:p>
                      <w:pPr>
                        <w:widowControl w:val="0"/>
                        <w:tabs>
                          <w:tab w:val="left" w:pos="720"/>
                        </w:tabs>
                        <w:ind w:firstLine="720"/>
                        <w:jc w:val="both"/>
                        <w:rPr>
                          <w:szCs w:val="24"/>
                          <w:lang w:eastAsia="lt-LT"/>
                        </w:rPr>
                      </w:pPr>
                      <w:sdt>
                        <w:sdtPr>
                          <w:alias w:val="Numeris"/>
                          <w:tag w:val="nr_67cbc1e38f514b6da439aabc985411e4"/>
                          <w:lock w:val="sdtLocked"/>
                          <w:richText/>
                        </w:sdtPr>
                        <w:sdtContent>
                          <w:r>
                            <w:rPr>
                              <w:szCs w:val="24"/>
                              <w:lang w:eastAsia="lt-LT"/>
                            </w:rPr>
                            <w:t>10.1</w:t>
                          </w:r>
                        </w:sdtContent>
                      </w:sdt>
                      <w:r>
                        <w:rPr>
                          <w:szCs w:val="24"/>
                          <w:lang w:eastAsia="lt-LT"/>
                        </w:rPr>
                        <w:t xml:space="preserve">. apdraustieji </w:t>
                      </w:r>
                      <w:r>
                        <w:rPr>
                          <w:bCs/>
                          <w:szCs w:val="24"/>
                          <w:lang w:eastAsia="lt-LT"/>
                        </w:rPr>
                        <w:t xml:space="preserve">asmenys (toliau – apdraustieji);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1-1 pp."/>
                    <w:tag w:val="part_7e272e8be6d04a2a89fcc48500fc0432"/>
                    <w:lock w:val="sdtLocked"/>
                    <w:richText/>
                  </w:sdtPr>
                  <w:sdtContent>
                    <w:p>
                      <w:pPr>
                        <w:ind w:firstLine="720"/>
                        <w:jc w:val="both"/>
                        <w:rPr>
                          <w:szCs w:val="24"/>
                          <w:lang w:eastAsia="lt-LT"/>
                        </w:rPr>
                      </w:pPr>
                      <w:sdt>
                        <w:sdtPr>
                          <w:alias w:val="Numeris"/>
                          <w:tag w:val="nr_7e272e8be6d04a2a89fcc48500fc0432"/>
                          <w:lock w:val="sdtLocked"/>
                          <w:richText/>
                        </w:sdtPr>
                        <w:sdtContent>
                          <w:r>
                            <w:rPr>
                              <w:lang w:eastAsia="lt-LT"/>
                            </w:rPr>
                            <w:t>11.1</w:t>
                          </w:r>
                          <w:r>
                            <w:rPr>
                              <w:vertAlign w:val="superscript"/>
                              <w:lang w:eastAsia="lt-LT"/>
                            </w:rPr>
                            <w:t>1</w:t>
                          </w:r>
                        </w:sdtContent>
                      </w:sdt>
                      <w:r>
                        <w:rPr>
                          <w:lang w:eastAsia="lt-LT"/>
                        </w:rPr>
                        <w:t>. interesų Lietuvoje turinčio užsieniečio kodas (toliau – ILTU kodas), jeigu yra suteiktas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16fe7e25f4de4875bcb7a02e94db8d79"/>
                    <w:lock w:val="sdtLocked"/>
                    <w:richText/>
                  </w:sdtPr>
                  <w:sdtContent>
                    <w:p>
                      <w:pPr>
                        <w:widowControl w:val="0"/>
                        <w:tabs>
                          <w:tab w:val="left" w:pos="720"/>
                        </w:tabs>
                        <w:ind w:firstLine="720"/>
                        <w:jc w:val="both"/>
                        <w:rPr>
                          <w:szCs w:val="24"/>
                          <w:lang w:eastAsia="lt-LT"/>
                        </w:rPr>
                      </w:pPr>
                      <w:sdt>
                        <w:sdtPr>
                          <w:alias w:val="Numeris"/>
                          <w:tag w:val="nr_16fe7e25f4de4875bcb7a02e94db8d79"/>
                          <w:lock w:val="sdtLocked"/>
                          <w:richText/>
                        </w:sdtPr>
                        <w:sdtContent>
                          <w:r>
                            <w:rPr>
                              <w:szCs w:val="24"/>
                              <w:lang w:val="en-US" w:eastAsia="lt-LT"/>
                            </w:rPr>
                            <w:t>11.11</w:t>
                          </w:r>
                        </w:sdtContent>
                      </w:sdt>
                      <w:r>
                        <w:rPr>
                          <w:szCs w:val="24"/>
                          <w:lang w:val="en-US" w:eastAsia="lt-LT"/>
                        </w:rPr>
                        <w:t>.</w:t>
                      </w:r>
                      <w:r>
                        <w:rPr>
                          <w:color w:val="000000"/>
                          <w:szCs w:val="24"/>
                          <w:lang w:eastAsia="lt-LT"/>
                        </w:rPr>
                        <w:t xml:space="preserve"> tėvų, vaikų ir sutuoktinių asmens kodai (jeigu asmens kodai nesuteikti, – kiti asmens duomenys, pagrįsti dokumentais, leidimais gyventi Lietuvos Respublikoje, Europos Sąjungoje (toliau – ES), </w:t>
                      </w:r>
                      <w:r>
                        <w:rPr>
                          <w:szCs w:val="24"/>
                          <w:lang w:eastAsia="lt-LT"/>
                        </w:rPr>
                        <w:t>Europos ekonominės erdvės (toliau – EEE) valstybėje, Šveicarijos Konfederacijoje ar Jungtinėje Karalystėje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e099a3dda46b4adcbb6385f9fea0cf00"/>
                    <w:lock w:val="sdtLocked"/>
                    <w:richText/>
                  </w:sdtPr>
                  <w:sdtContent>
                    <w:p>
                      <w:pPr>
                        <w:widowControl w:val="0"/>
                        <w:tabs>
                          <w:tab w:val="left" w:pos="720"/>
                        </w:tabs>
                        <w:ind w:firstLine="720"/>
                        <w:jc w:val="both"/>
                        <w:rPr>
                          <w:szCs w:val="24"/>
                          <w:lang w:eastAsia="lt-LT"/>
                        </w:rPr>
                      </w:pPr>
                      <w:sdt>
                        <w:sdtPr>
                          <w:alias w:val="Numeris"/>
                          <w:tag w:val="nr_e099a3dda46b4adcbb6385f9fea0cf00"/>
                          <w:lock w:val="sdtLocked"/>
                          <w:richText/>
                        </w:sdtPr>
                        <w:sdtContent>
                          <w:r>
                            <w:rPr>
                              <w:szCs w:val="24"/>
                              <w:lang w:eastAsia="lt-LT"/>
                            </w:rPr>
                            <w:t>12.9</w:t>
                          </w:r>
                        </w:sdtContent>
                      </w:sdt>
                      <w:r>
                        <w:rPr>
                          <w:szCs w:val="24"/>
                          <w:lang w:eastAsia="lt-LT"/>
                        </w:rPr>
                        <w:t xml:space="preserve">. savarankiškai </w:t>
                      </w:r>
                      <w:r>
                        <w:rPr>
                          <w:bCs/>
                          <w:szCs w:val="24"/>
                          <w:lang w:eastAsia="lt-LT"/>
                        </w:rPr>
                        <w:t xml:space="preserve">dirbančių asmenų </w:t>
                      </w:r>
                      <w:r>
                        <w:rPr>
                          <w:szCs w:val="24"/>
                          <w:lang w:eastAsia="lt-LT"/>
                        </w:rPr>
                        <w:t xml:space="preserve">valstybinio socialinio draudimo laikotarpiai ir šių laikotarpių draudžiamosios pajamos;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2.10 pp."/>
                    <w:tag w:val="part_19ce789e7bd54589ab8b7e1c284befc6"/>
                    <w:lock w:val="sdtLocked"/>
                    <w:richText/>
                  </w:sdtPr>
                  <w:sdtContent>
                    <w:p>
                      <w:pPr>
                        <w:ind w:firstLine="720"/>
                        <w:jc w:val="both"/>
                        <w:rPr>
                          <w:szCs w:val="24"/>
                          <w:lang w:eastAsia="lt-LT"/>
                        </w:rPr>
                      </w:pPr>
                      <w:sdt>
                        <w:sdtPr>
                          <w:alias w:val="Numeris"/>
                          <w:tag w:val="nr_19ce789e7bd54589ab8b7e1c284befc6"/>
                          <w:lock w:val="sdtLocked"/>
                          <w:richText/>
                        </w:sdtPr>
                        <w:sdtContent>
                          <w:r>
                            <w:rPr>
                              <w:szCs w:val="24"/>
                              <w:lang w:eastAsia="lt-LT"/>
                            </w:rPr>
                            <w:t>12.10</w:t>
                          </w:r>
                        </w:sdtContent>
                      </w:sdt>
                      <w:r>
                        <w:rPr>
                          <w:szCs w:val="24"/>
                          <w:lang w:eastAsia="lt-LT"/>
                        </w:rPr>
                        <w:t xml:space="preserve">. duomenys apie savarankiškai </w:t>
                      </w:r>
                      <w:r>
                        <w:rPr>
                          <w:bCs/>
                          <w:szCs w:val="24"/>
                          <w:lang w:eastAsia="lt-LT"/>
                        </w:rPr>
                        <w:t>dirbančių asmenų, nurodytų Valstybinio socialinio draudimo įstatymo 11 straipsnio 2 ir 3 dalyse,</w:t>
                      </w:r>
                      <w:r>
                        <w:rPr>
                          <w:szCs w:val="24"/>
                          <w:lang w:eastAsia="lt-LT"/>
                        </w:rPr>
                        <w:t xml:space="preserve"> teisę nemokėti valstybinio socialinio draudimo įmokų: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1335c91fe5b342c2b9f07a3fc01014d0"/>
                    <w:lock w:val="sdtLocked"/>
                    <w:richText/>
                  </w:sdtPr>
                  <w:sdtContent>
                    <w:p>
                      <w:pPr>
                        <w:tabs>
                          <w:tab w:val="left" w:pos="1296"/>
                        </w:tabs>
                        <w:ind w:firstLine="720"/>
                        <w:jc w:val="both"/>
                        <w:rPr>
                          <w:szCs w:val="24"/>
                          <w:lang w:eastAsia="lt-LT"/>
                        </w:rPr>
                      </w:pPr>
                      <w:sdt>
                        <w:sdtPr>
                          <w:alias w:val="Numeris"/>
                          <w:tag w:val="nr_1335c91fe5b342c2b9f07a3fc01014d0"/>
                          <w:lock w:val="sdtLocked"/>
                          <w:richText/>
                        </w:sdtPr>
                        <w:sdtContent>
                          <w:r>
                            <w:rPr>
                              <w:lang w:eastAsia="lt-LT"/>
                            </w:rPr>
                            <w:t>14.10</w:t>
                          </w:r>
                        </w:sdtContent>
                      </w:sdt>
                      <w:r>
                        <w:rPr>
                          <w:lang w:eastAsia="lt-LT"/>
                        </w:rPr>
                        <w:t>. apdraustojo profesija pagal ekonomikos ir inovacijų ministro patvirtintą Lietuvos profesijų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88c4b0598f344f7988c566c768f0b89c"/>
                    <w:lock w:val="sdtLocked"/>
                    <w:richText/>
                  </w:sdtPr>
                  <w:sdtContent>
                    <w:p>
                      <w:pPr>
                        <w:widowControl w:val="0"/>
                        <w:tabs>
                          <w:tab w:val="left" w:pos="720"/>
                        </w:tabs>
                        <w:ind w:firstLine="720"/>
                        <w:jc w:val="both"/>
                      </w:pPr>
                      <w:sdt>
                        <w:sdtPr>
                          <w:alias w:val="Numeris"/>
                          <w:tag w:val="nr_88c4b0598f344f7988c566c768f0b89c"/>
                          <w:lock w:val="sdtLocked"/>
                          <w:richText/>
                        </w:sdtPr>
                        <w:sdtContent>
                          <w:r>
                            <w:rPr>
                              <w:szCs w:val="24"/>
                              <w:lang w:eastAsia="lt-LT"/>
                            </w:rPr>
                            <w:t>15.6</w:t>
                          </w:r>
                        </w:sdtContent>
                      </w:sdt>
                      <w:r>
                        <w:rPr>
                          <w:szCs w:val="24"/>
                          <w:lang w:eastAsia="lt-LT"/>
                        </w:rPr>
                        <w:t>.</w:t>
                      </w:r>
                      <w:r>
                        <w:rPr>
                          <w:b/>
                          <w:szCs w:val="24"/>
                          <w:lang w:eastAsia="lt-LT"/>
                        </w:rPr>
                        <w:t xml:space="preserve"> </w:t>
                      </w:r>
                      <w:r>
                        <w:rPr>
                          <w:bCs/>
                          <w:szCs w:val="24"/>
                          <w:lang w:eastAsia="lt-LT"/>
                        </w:rPr>
                        <w:t xml:space="preserve">juridinio asmens teisinis statusas, jo įgijimo ir netekimo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1 pp."/>
                    <w:tag w:val="part_956357faf50f42f3a3d80488757007b1"/>
                    <w:lock w:val="sdtLocked"/>
                    <w:richText/>
                  </w:sdtPr>
                  <w:sdtContent>
                    <w:p>
                      <w:pPr>
                        <w:widowControl w:val="0"/>
                        <w:ind w:firstLine="720"/>
                        <w:jc w:val="both"/>
                      </w:pPr>
                      <w:sdt>
                        <w:sdtPr>
                          <w:alias w:val="Numeris"/>
                          <w:tag w:val="nr_956357faf50f42f3a3d80488757007b1"/>
                          <w:lock w:val="sdtLocked"/>
                          <w:richText/>
                        </w:sdtPr>
                        <w:sdtContent>
                          <w:r>
                            <w:rPr>
                              <w:bCs/>
                              <w:szCs w:val="24"/>
                              <w:lang w:eastAsia="lt-LT"/>
                            </w:rPr>
                            <w:t>15.6</w:t>
                          </w:r>
                          <w:r>
                            <w:rPr>
                              <w:bCs/>
                              <w:szCs w:val="24"/>
                              <w:vertAlign w:val="superscript"/>
                              <w:lang w:eastAsia="lt-LT"/>
                            </w:rPr>
                            <w:t>1</w:t>
                          </w:r>
                        </w:sdtContent>
                      </w:sdt>
                      <w:r>
                        <w:rPr>
                          <w:bCs/>
                          <w:szCs w:val="24"/>
                          <w:lang w:eastAsia="lt-LT"/>
                        </w:rPr>
                        <w:t xml:space="preserve">. juridinio asmens </w:t>
                      </w:r>
                      <w:r>
                        <w:rPr>
                          <w:bCs/>
                          <w:color w:val="000000"/>
                          <w:szCs w:val="24"/>
                          <w:lang w:eastAsia="lt-LT"/>
                        </w:rPr>
                        <w:t>reorganizavimo būdas (prijungimas, sujungimas, išdalijimas, padalijimas), reorganizuojamų ir dalyvaujančių reorganizavime juridinių asmenų pavadinimai ir kodai;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2 pp."/>
                    <w:tag w:val="part_5ba54f4f736a4a5f9fd37571f2fa8d03"/>
                    <w:lock w:val="sdtLocked"/>
                    <w:richText/>
                  </w:sdtPr>
                  <w:sdtContent>
                    <w:p>
                      <w:pPr>
                        <w:widowControl w:val="0"/>
                        <w:tabs>
                          <w:tab w:val="left" w:pos="720"/>
                        </w:tabs>
                        <w:ind w:firstLine="720"/>
                        <w:jc w:val="both"/>
                      </w:pPr>
                      <w:sdt>
                        <w:sdtPr>
                          <w:alias w:val="Numeris"/>
                          <w:tag w:val="nr_5ba54f4f736a4a5f9fd37571f2fa8d03"/>
                          <w:lock w:val="sdtLocked"/>
                          <w:richText/>
                        </w:sdtPr>
                        <w:sdtContent>
                          <w:r>
                            <w:rPr>
                              <w:szCs w:val="24"/>
                              <w:lang w:eastAsia="lt-LT"/>
                            </w:rPr>
                            <w:t>15.6</w:t>
                          </w:r>
                          <w:r>
                            <w:rPr>
                              <w:szCs w:val="24"/>
                              <w:vertAlign w:val="superscript"/>
                              <w:lang w:eastAsia="lt-LT"/>
                            </w:rPr>
                            <w:t>2</w:t>
                          </w:r>
                        </w:sdtContent>
                      </w:sdt>
                      <w:r>
                        <w:rPr>
                          <w:szCs w:val="24"/>
                          <w:lang w:eastAsia="lt-LT"/>
                        </w:rPr>
                        <w:t>.</w:t>
                      </w:r>
                      <w:r>
                        <w:rPr>
                          <w:b/>
                          <w:szCs w:val="24"/>
                          <w:lang w:eastAsia="lt-LT"/>
                        </w:rPr>
                        <w:t xml:space="preserve"> </w:t>
                      </w:r>
                      <w:r>
                        <w:rPr>
                          <w:bCs/>
                          <w:color w:val="000000"/>
                          <w:szCs w:val="24"/>
                          <w:lang w:eastAsia="lt-LT"/>
                        </w:rPr>
                        <w:t xml:space="preserve">duomenys apie kiekvieną vienos valstybės ribas peržengiančiame jungimesi dalyvaujantį ar jungiamą juridinį asmenį (pavadinimas, teisinė forma, juridinio asmens kodas, buveinės adresas, valstybės, kurioje registruotas juridinis asmuo, pavadinimas, įregistravimo data ir registras) ir </w:t>
                      </w:r>
                      <w:r>
                        <w:rPr>
                          <w:bCs/>
                          <w:iCs/>
                          <w:szCs w:val="24"/>
                          <w:lang w:eastAsia="lt-LT"/>
                        </w:rPr>
                        <w:t>jungimosi peržengiant vienos valstybės ribas rūšies (tarpvalstybinis susijungimas įsigyjant, tarpvalstybinis sujungimas įsteigiant naują bendrovę, tarpvalstybinis susijungimas su visiškai priklausančia bendrove) kodas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3 pp."/>
                    <w:tag w:val="part_c7192cd3fd094b49b7490f2fad4e0f2f"/>
                    <w:lock w:val="sdtLocked"/>
                    <w:richText/>
                  </w:sdtPr>
                  <w:sdtContent>
                    <w:p>
                      <w:pPr>
                        <w:widowControl w:val="0"/>
                        <w:tabs>
                          <w:tab w:val="left" w:pos="720"/>
                        </w:tabs>
                        <w:ind w:firstLine="720"/>
                        <w:jc w:val="both"/>
                      </w:pPr>
                      <w:sdt>
                        <w:sdtPr>
                          <w:alias w:val="Numeris"/>
                          <w:tag w:val="nr_c7192cd3fd094b49b7490f2fad4e0f2f"/>
                          <w:lock w:val="sdtLocked"/>
                          <w:richText/>
                        </w:sdtPr>
                        <w:sdtContent>
                          <w:r>
                            <w:rPr>
                              <w:szCs w:val="24"/>
                              <w:lang w:eastAsia="lt-LT"/>
                            </w:rPr>
                            <w:t>15.6</w:t>
                          </w:r>
                          <w:r>
                            <w:rPr>
                              <w:szCs w:val="24"/>
                              <w:vertAlign w:val="superscript"/>
                              <w:lang w:eastAsia="lt-LT"/>
                            </w:rPr>
                            <w:t>3</w:t>
                          </w:r>
                        </w:sdtContent>
                      </w:sdt>
                      <w:r>
                        <w:rPr>
                          <w:szCs w:val="24"/>
                          <w:lang w:eastAsia="lt-LT"/>
                        </w:rPr>
                        <w:t>.</w:t>
                      </w:r>
                      <w:r>
                        <w:rPr>
                          <w:color w:val="000000"/>
                          <w:szCs w:val="24"/>
                          <w:lang w:eastAsia="lt-LT"/>
                        </w:rPr>
                        <w:t xml:space="preserve"> sprendimo dėl reorganizavimo, sprendimo dėl atskyrimo, sprendimo dėl vienos valstybės ribas peržengiančio jungimosi priėmimo data, organo, priėmusio sprendimą, pavadinimas;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4 pp."/>
                    <w:tag w:val="part_0c1bcfb69c7f45eb89ea014824e645b2"/>
                    <w:lock w:val="sdtLocked"/>
                    <w:richText/>
                  </w:sdtPr>
                  <w:sdtContent>
                    <w:p>
                      <w:pPr>
                        <w:widowControl w:val="0"/>
                        <w:tabs>
                          <w:tab w:val="left" w:pos="720"/>
                        </w:tabs>
                        <w:ind w:firstLine="720"/>
                        <w:jc w:val="both"/>
                        <w:rPr>
                          <w:szCs w:val="24"/>
                          <w:lang w:eastAsia="lt-LT"/>
                        </w:rPr>
                      </w:pPr>
                      <w:sdt>
                        <w:sdtPr>
                          <w:alias w:val="Numeris"/>
                          <w:tag w:val="nr_0c1bcfb69c7f45eb89ea014824e645b2"/>
                          <w:lock w:val="sdtLocked"/>
                          <w:richText/>
                        </w:sdtPr>
                        <w:sdtContent>
                          <w:r>
                            <w:rPr>
                              <w:szCs w:val="24"/>
                              <w:lang w:eastAsia="lt-LT"/>
                            </w:rPr>
                            <w:t>15.6</w:t>
                          </w:r>
                          <w:r>
                            <w:rPr>
                              <w:szCs w:val="24"/>
                              <w:vertAlign w:val="superscript"/>
                              <w:lang w:eastAsia="lt-LT"/>
                            </w:rPr>
                            <w:t>4</w:t>
                          </w:r>
                        </w:sdtContent>
                      </w:sdt>
                      <w:r>
                        <w:rPr>
                          <w:szCs w:val="24"/>
                          <w:lang w:eastAsia="lt-LT"/>
                        </w:rPr>
                        <w:t>.</w:t>
                      </w:r>
                      <w:r>
                        <w:rPr>
                          <w:color w:val="000000"/>
                          <w:szCs w:val="24"/>
                          <w:lang w:eastAsia="lt-LT"/>
                        </w:rPr>
                        <w:t xml:space="preserve"> duomenys apie pasibaigusio juridinio asmens teisių ir pareigų perėmėją, pasibaigusį juridinį asmenį, kurio teises ir pareigas perėmė naujas juridinis asmuo, ir juridinį asmenį, nuo kurio buvo atskirtas juridinis asmuo (juridinio asmens pavadinimas, teisinė forma, kodas ir buveinė);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7 pp."/>
                    <w:tag w:val="part_09751a51eb234c5caf4f727e85ccbd64"/>
                    <w:lock w:val="sdtLocked"/>
                    <w:richText/>
                  </w:sdtPr>
                  <w:sdtContent>
                    <w:p>
                      <w:pPr>
                        <w:widowControl w:val="0"/>
                        <w:tabs>
                          <w:tab w:val="left" w:pos="720"/>
                        </w:tabs>
                        <w:ind w:firstLine="720"/>
                        <w:jc w:val="both"/>
                        <w:rPr>
                          <w:szCs w:val="24"/>
                          <w:lang w:eastAsia="lt-LT"/>
                        </w:rPr>
                      </w:pPr>
                      <w:sdt>
                        <w:sdtPr>
                          <w:alias w:val="Numeris"/>
                          <w:tag w:val="nr_09751a51eb234c5caf4f727e85ccbd64"/>
                          <w:lock w:val="sdtLocked"/>
                          <w:richText/>
                        </w:sdtPr>
                        <w:sdtContent>
                          <w:r>
                            <w:rPr>
                              <w:bCs/>
                              <w:color w:val="000000"/>
                              <w:szCs w:val="24"/>
                              <w:lang w:eastAsia="lt-LT"/>
                            </w:rPr>
                            <w:t>15.7</w:t>
                          </w:r>
                        </w:sdtContent>
                      </w:sdt>
                      <w:r>
                        <w:rPr>
                          <w:bCs/>
                          <w:color w:val="000000"/>
                          <w:szCs w:val="24"/>
                          <w:lang w:eastAsia="lt-LT"/>
                        </w:rPr>
                        <w:t>. teisinė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402ab7b64b654b37afa0c2f55251741c"/>
                    <w:lock w:val="sdtLocked"/>
                    <w:richText/>
                  </w:sdtPr>
                  <w:sdtContent>
                    <w:p>
                      <w:pPr>
                        <w:widowControl w:val="0"/>
                        <w:ind w:firstLine="720"/>
                        <w:jc w:val="both"/>
                        <w:rPr>
                          <w:szCs w:val="24"/>
                          <w:lang w:eastAsia="lt-LT"/>
                        </w:rPr>
                      </w:pPr>
                      <w:sdt>
                        <w:sdtPr>
                          <w:alias w:val="Numeris"/>
                          <w:tag w:val="nr_402ab7b64b654b37afa0c2f55251741c"/>
                          <w:lock w:val="sdtLocked"/>
                          <w:richText/>
                        </w:sdtPr>
                        <w:sdtContent>
                          <w:r>
                            <w:rPr>
                              <w:color w:val="000000"/>
                              <w:szCs w:val="24"/>
                              <w:lang w:val="en-US" w:eastAsia="lt-LT"/>
                            </w:rPr>
                            <w:t>15.9</w:t>
                          </w:r>
                        </w:sdtContent>
                      </w:sdt>
                      <w:r>
                        <w:rPr>
                          <w:color w:val="000000"/>
                          <w:szCs w:val="24"/>
                          <w:lang w:val="en-US" w:eastAsia="lt-LT"/>
                        </w:rPr>
                        <w:t>.</w:t>
                      </w:r>
                      <w:r>
                        <w:rPr>
                          <w:b/>
                          <w:bCs/>
                          <w:color w:val="000000"/>
                          <w:szCs w:val="24"/>
                          <w:lang w:val="en-US" w:eastAsia="lt-LT"/>
                        </w:rPr>
                        <w:t xml:space="preserve"> </w:t>
                      </w:r>
                      <w:r>
                        <w:rPr>
                          <w:color w:val="000000"/>
                          <w:szCs w:val="24"/>
                          <w:lang w:eastAsia="lt-LT"/>
                        </w:rPr>
                        <w:t>elektroninių ryšių rekvizitai (elektroninio pašto ir (ar) Nacionalinės elektroninių siuntų pristatymo naudojant pašto tinklą informacinės sistemos</w:t>
                      </w:r>
                      <w:r>
                        <w:rPr>
                          <w:b/>
                          <w:bCs/>
                          <w:color w:val="000000"/>
                          <w:szCs w:val="24"/>
                          <w:lang w:eastAsia="lt-LT"/>
                        </w:rPr>
                        <w:t xml:space="preserve"> </w:t>
                      </w:r>
                      <w:r>
                        <w:rPr>
                          <w:color w:val="000000"/>
                          <w:szCs w:val="24"/>
                          <w:lang w:eastAsia="lt-LT"/>
                        </w:rPr>
                        <w:t>elektroninės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10 pp."/>
                    <w:tag w:val="part_608c4b1c4c5248d895aa5d32e1a4b7b0"/>
                    <w:lock w:val="sdtLocked"/>
                    <w:richText/>
                  </w:sdtPr>
                  <w:sdtContent>
                    <w:p>
                      <w:pPr>
                        <w:ind w:firstLine="720"/>
                        <w:jc w:val="both"/>
                        <w:rPr>
                          <w:szCs w:val="24"/>
                          <w:lang w:eastAsia="lt-LT"/>
                        </w:rPr>
                      </w:pPr>
                      <w:sdt>
                        <w:sdtPr>
                          <w:alias w:val="Numeris"/>
                          <w:tag w:val="nr_608c4b1c4c5248d895aa5d32e1a4b7b0"/>
                          <w:lock w:val="sdtLocked"/>
                          <w:richText/>
                        </w:sdtPr>
                        <w:sdtContent>
                          <w:r>
                            <w:rPr>
                              <w:lang w:eastAsia="lt-LT"/>
                            </w:rPr>
                            <w:t>15.10</w:t>
                          </w:r>
                        </w:sdtContent>
                      </w:sdt>
                      <w:r>
                        <w:rPr>
                          <w:lang w:eastAsia="lt-LT"/>
                        </w:rPr>
                        <w:t xml:space="preserve">. </w:t>
                      </w:r>
                      <w:r>
                        <w:rPr>
                          <w:color w:val="000000"/>
                          <w:lang w:eastAsia="lt-LT"/>
                        </w:rPr>
                        <w:t xml:space="preserve">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w:t>
                      </w:r>
                      <w:r>
                        <w:rPr>
                          <w:lang w:eastAsia="lt-LT"/>
                        </w:rPr>
                        <w:t>ILTU kodas, jeigu yra suteiktas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e9e7b44e01674c0db3899f1ae555ef37"/>
                    <w:lock w:val="sdtLocked"/>
                    <w:richText/>
                  </w:sdtPr>
                  <w:sdtContent>
                    <w:p>
                      <w:pPr>
                        <w:ind w:firstLine="720"/>
                        <w:jc w:val="both"/>
                        <w:rPr>
                          <w:szCs w:val="24"/>
                          <w:lang w:eastAsia="lt-LT"/>
                        </w:rPr>
                      </w:pPr>
                      <w:sdt>
                        <w:sdtPr>
                          <w:alias w:val="Numeris"/>
                          <w:tag w:val="nr_e9e7b44e01674c0db3899f1ae555ef37"/>
                          <w:lock w:val="sdtLocked"/>
                          <w:richText/>
                        </w:sdtPr>
                        <w:sdtContent>
                          <w:r>
                            <w:rPr>
                              <w:color w:val="000000"/>
                              <w:szCs w:val="24"/>
                              <w:lang w:eastAsia="lt-LT"/>
                            </w:rPr>
                            <w:t>16.6</w:t>
                          </w:r>
                        </w:sdtContent>
                      </w:sdt>
                      <w:r>
                        <w:rPr>
                          <w:color w:val="000000"/>
                          <w:szCs w:val="24"/>
                          <w:lang w:eastAsia="lt-LT"/>
                        </w:rPr>
                        <w:t>. data, nuo kurios asmuo netenka teisės gauti socialinio draudimo pensijos, išskyrus socialinio draudimo našlių ir našlaičių (maitintojo netekimo) pensiją, ar kompensacijos už ypatingas darbo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86f71fe0d73843a3967127122c08796c"/>
                    <w:lock w:val="sdtLocked"/>
                    <w:richText/>
                  </w:sdtPr>
                  <w:sdtContent>
                    <w:p>
                      <w:pPr>
                        <w:ind w:firstLine="720"/>
                        <w:jc w:val="both"/>
                        <w:rPr>
                          <w:lang w:eastAsia="lt-LT"/>
                        </w:rPr>
                      </w:pPr>
                      <w:sdt>
                        <w:sdtPr>
                          <w:alias w:val="Numeris"/>
                          <w:tag w:val="nr_86f71fe0d73843a3967127122c08796c"/>
                          <w:lock w:val="sdtLocked"/>
                          <w:richText/>
                        </w:sdtPr>
                        <w:sdtContent>
                          <w:r>
                            <w:rPr>
                              <w:lang w:eastAsia="lt-LT"/>
                            </w:rPr>
                            <w:t>19.5</w:t>
                          </w:r>
                        </w:sdtContent>
                      </w:sdt>
                      <w:r>
                        <w:rPr>
                          <w:lang w:eastAsia="lt-LT"/>
                        </w:rPr>
                        <w:t>. registro duomenys apie išmokos gavėjo dalyvumą (iki 2023 m. gruodžio 31 d.</w:t>
                      </w:r>
                      <w:r>
                        <w:rPr>
                          <w:color w:val="000000"/>
                          <w:szCs w:val="24"/>
                          <w:lang w:eastAsia="lt-LT"/>
                        </w:rPr>
                        <w:t xml:space="preserve"> </w:t>
                      </w:r>
                      <w:r>
                        <w:rPr>
                          <w:lang w:eastAsia="lt-LT"/>
                        </w:rPr>
                        <w:t>– darbingumą, iki 2005 m. birželio 30 d. – invalidumą):</w:t>
                      </w:r>
                    </w:p>
                    <w:sdt>
                      <w:sdtPr>
                        <w:alias w:val="19.5.1 pp."/>
                        <w:tag w:val="part_1fad1f90304c42e8896fd877d909a6bf"/>
                        <w:lock w:val="sdtLocked"/>
                        <w:richText/>
                      </w:sdtPr>
                      <w:sdtContent>
                        <w:p>
                          <w:pPr>
                            <w:ind w:firstLine="720"/>
                            <w:jc w:val="both"/>
                            <w:rPr>
                              <w:color w:val="000000"/>
                              <w:szCs w:val="24"/>
                              <w:lang w:eastAsia="lt-LT"/>
                            </w:rPr>
                          </w:pPr>
                          <w:sdt>
                            <w:sdtPr>
                              <w:alias w:val="Numeris"/>
                              <w:tag w:val="nr_1fad1f90304c42e8896fd877d909a6bf"/>
                              <w:lock w:val="sdtLocked"/>
                              <w:richText/>
                            </w:sdtPr>
                            <w:sdtContent>
                              <w:r>
                                <w:rPr>
                                  <w:color w:val="000000"/>
                                  <w:szCs w:val="24"/>
                                  <w:lang w:eastAsia="lt-LT"/>
                                </w:rPr>
                                <w:t>19.5.1</w:t>
                              </w:r>
                            </w:sdtContent>
                          </w:sdt>
                          <w:r>
                            <w:rPr>
                              <w:color w:val="000000"/>
                              <w:szCs w:val="24"/>
                              <w:lang w:eastAsia="lt-LT"/>
                            </w:rPr>
                            <w:t>. netekto dalyvumo procentai (netekto darbingumo procentai, invalidumo grupė);</w:t>
                          </w:r>
                        </w:p>
                      </w:sdtContent>
                    </w:sdt>
                    <w:sdt>
                      <w:sdtPr>
                        <w:alias w:val="19.5.2 pp."/>
                        <w:tag w:val="part_f3dbcb21c4ea4103a1d6e576b207c5b9"/>
                        <w:lock w:val="sdtLocked"/>
                        <w:richText/>
                      </w:sdtPr>
                      <w:sdtContent>
                        <w:p>
                          <w:pPr>
                            <w:ind w:firstLine="720"/>
                            <w:jc w:val="both"/>
                            <w:rPr>
                              <w:color w:val="000000"/>
                              <w:szCs w:val="24"/>
                              <w:lang w:eastAsia="lt-LT"/>
                            </w:rPr>
                          </w:pPr>
                          <w:sdt>
                            <w:sdtPr>
                              <w:alias w:val="Numeris"/>
                              <w:tag w:val="nr_f3dbcb21c4ea4103a1d6e576b207c5b9"/>
                              <w:lock w:val="sdtLocked"/>
                              <w:richText/>
                            </w:sdtPr>
                            <w:sdtContent>
                              <w:r>
                                <w:rPr>
                                  <w:color w:val="000000"/>
                                  <w:szCs w:val="24"/>
                                  <w:lang w:eastAsia="lt-LT"/>
                                </w:rPr>
                                <w:t>19.5.2</w:t>
                              </w:r>
                            </w:sdtContent>
                          </w:sdt>
                          <w:r>
                            <w:rPr>
                              <w:color w:val="000000"/>
                              <w:szCs w:val="24"/>
                              <w:lang w:eastAsia="lt-LT"/>
                            </w:rPr>
                            <w:t>. netekto dalyvumo (netekto darbingumo, invalidumo) priežastis;</w:t>
                          </w:r>
                        </w:p>
                      </w:sdtContent>
                    </w:sdt>
                    <w:sdt>
                      <w:sdtPr>
                        <w:alias w:val="19.5.3 pp."/>
                        <w:tag w:val="part_114281428e384d79b5692c5995a30496"/>
                        <w:lock w:val="sdtLocked"/>
                        <w:richText/>
                      </w:sdtPr>
                      <w:sdtContent>
                        <w:p>
                          <w:pPr>
                            <w:ind w:firstLine="720"/>
                            <w:jc w:val="both"/>
                            <w:rPr>
                              <w:szCs w:val="24"/>
                              <w:lang w:eastAsia="lt-LT"/>
                            </w:rPr>
                          </w:pPr>
                          <w:sdt>
                            <w:sdtPr>
                              <w:alias w:val="Numeris"/>
                              <w:tag w:val="nr_114281428e384d79b5692c5995a30496"/>
                              <w:lock w:val="sdtLocked"/>
                              <w:richText/>
                            </w:sdtPr>
                            <w:sdtContent>
                              <w:r>
                                <w:rPr>
                                  <w:color w:val="000000"/>
                                  <w:szCs w:val="24"/>
                                  <w:lang w:eastAsia="lt-LT"/>
                                </w:rPr>
                                <w:t>19.5.3</w:t>
                              </w:r>
                            </w:sdtContent>
                          </w:sdt>
                          <w:r>
                            <w:rPr>
                              <w:color w:val="000000"/>
                              <w:szCs w:val="24"/>
                              <w:lang w:eastAsia="lt-LT"/>
                            </w:rPr>
                            <w:t xml:space="preserve">. laikotarpis, kuriam asmeniui nustatyti netekto dalyvumo procentai (netekto darbingumo procentai, invalidumo grupė);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6449c290aa024ef9a74df478c5c5cc83"/>
                    <w:lock w:val="sdtLocked"/>
                    <w:richText/>
                  </w:sdtPr>
                  <w:sdtContent>
                    <w:p>
                      <w:pPr>
                        <w:widowControl w:val="0"/>
                        <w:tabs>
                          <w:tab w:val="left" w:pos="720"/>
                        </w:tabs>
                        <w:ind w:firstLine="720"/>
                        <w:jc w:val="both"/>
                        <w:rPr>
                          <w:szCs w:val="24"/>
                          <w:lang w:eastAsia="lt-LT"/>
                        </w:rPr>
                      </w:pPr>
                      <w:sdt>
                        <w:sdtPr>
                          <w:alias w:val="Numeris"/>
                          <w:tag w:val="nr_6449c290aa024ef9a74df478c5c5cc83"/>
                          <w:lock w:val="sdtLocked"/>
                          <w:richText/>
                        </w:sdtPr>
                        <w:sdtContent>
                          <w:r>
                            <w:rPr>
                              <w:bCs/>
                              <w:color w:val="000000"/>
                              <w:szCs w:val="24"/>
                              <w:lang w:eastAsia="lt-LT"/>
                            </w:rPr>
                            <w:t>19.10</w:t>
                          </w:r>
                        </w:sdtContent>
                      </w:sdt>
                      <w:r>
                        <w:rPr>
                          <w:bCs/>
                          <w:color w:val="000000"/>
                          <w:szCs w:val="24"/>
                          <w:lang w:eastAsia="lt-LT"/>
                        </w:rPr>
                        <w:t xml:space="preserve">. profesinės reabilitacijos įstaigos </w:t>
                      </w:r>
                      <w:r>
                        <w:rPr>
                          <w:color w:val="000000"/>
                          <w:szCs w:val="24"/>
                          <w:lang w:eastAsia="lt-LT"/>
                        </w:rPr>
                        <w:t>juridinio asmens</w:t>
                      </w:r>
                      <w:r>
                        <w:rPr>
                          <w:b/>
                          <w:bCs/>
                          <w:color w:val="000000"/>
                          <w:szCs w:val="24"/>
                          <w:lang w:eastAsia="lt-LT"/>
                        </w:rPr>
                        <w:t xml:space="preserve"> </w:t>
                      </w:r>
                      <w:r>
                        <w:rPr>
                          <w:bCs/>
                          <w:color w:val="000000"/>
                          <w:szCs w:val="24"/>
                          <w:lang w:eastAsia="lt-LT"/>
                        </w:rPr>
                        <w:t>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9.11 pp."/>
                    <w:tag w:val="part_a8847b7c2ed74aa39844183c8aefe3bc"/>
                    <w:lock w:val="sdtLocked"/>
                    <w:richText/>
                  </w:sdtPr>
                  <w:sdtContent>
                    <w:p>
                      <w:pPr>
                        <w:widowControl w:val="0"/>
                        <w:tabs>
                          <w:tab w:val="left" w:pos="720"/>
                        </w:tabs>
                        <w:ind w:firstLine="720"/>
                        <w:jc w:val="both"/>
                        <w:rPr>
                          <w:strike/>
                          <w:szCs w:val="24"/>
                          <w:lang w:eastAsia="lt-LT"/>
                        </w:rPr>
                      </w:pPr>
                      <w:sdt>
                        <w:sdtPr>
                          <w:alias w:val="Numeris"/>
                          <w:tag w:val="nr_a8847b7c2ed74aa39844183c8aefe3bc"/>
                          <w:lock w:val="sdtLocked"/>
                          <w:richText/>
                        </w:sdtPr>
                        <w:sdtContent>
                          <w:r>
                            <w:rPr>
                              <w:szCs w:val="24"/>
                              <w:lang w:eastAsia="lt-LT"/>
                            </w:rPr>
                            <w:t>19.11</w:t>
                          </w:r>
                        </w:sdtContent>
                      </w:sdt>
                      <w:r>
                        <w:rPr>
                          <w:szCs w:val="24"/>
                          <w:lang w:eastAsia="lt-LT"/>
                        </w:rPr>
                        <w:t xml:space="preserve">. Užimtumo tarnybos prie Lietuvos Respublikos socialinės apsaugos ir darbo ministerijos (toliau – Užimtumo tarnyba), siuntusios asmenį į profesinę reabilitaciją, juridinio asmens kodas;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175e075514ae40b3bd38d34acd883710"/>
                <w:lock w:val="sdtLocked"/>
                <w:richText/>
              </w:sdtPr>
              <w:sdtContent>
                <w:p>
                  <w:pPr>
                    <w:ind w:firstLine="720"/>
                    <w:jc w:val="both"/>
                    <w:rPr>
                      <w:szCs w:val="24"/>
                      <w:lang w:eastAsia="lt-LT"/>
                    </w:rPr>
                  </w:pPr>
                  <w:sdt>
                    <w:sdtPr>
                      <w:alias w:val="Numeris"/>
                      <w:tag w:val="nr_175e075514ae40b3bd38d34acd883710"/>
                      <w:lock w:val="sdtLocked"/>
                      <w:richText/>
                    </w:sdtPr>
                    <w:sdtContent>
                      <w:r>
                        <w:rPr>
                          <w:lang w:val="en-US" w:eastAsia="lt-LT"/>
                        </w:rPr>
                        <w:t>20</w:t>
                      </w:r>
                    </w:sdtContent>
                  </w:sdt>
                  <w:r>
                    <w:rPr>
                      <w:lang w:val="en-US" w:eastAsia="lt-LT"/>
                    </w:rPr>
                    <w:t>.</w:t>
                  </w:r>
                  <w:r>
                    <w:rPr>
                      <w:szCs w:val="24"/>
                      <w:lang w:eastAsia="lt-LT"/>
                    </w:rPr>
                    <w:t> Registre tvarkomi šie specialieji apdraustojo ir (ar) išmokos gavėjų duomenys, susiję su valstybinio socialinio draudimo ir pensijų socialinio draudimo stažo bei draudžiamųjų pajamų skaičiavimu:</w:t>
                  </w:r>
                </w:p>
                <w:sdt>
                  <w:sdtPr>
                    <w:alias w:val="20.1 pp."/>
                    <w:tag w:val="part_99ed91f96f674785bffa4babd57807cb"/>
                    <w:lock w:val="sdtLocked"/>
                    <w:richText/>
                  </w:sdtPr>
                  <w:sdtContent>
                    <w:p>
                      <w:pPr>
                        <w:ind w:firstLine="720"/>
                        <w:jc w:val="both"/>
                        <w:rPr>
                          <w:szCs w:val="24"/>
                          <w:lang w:eastAsia="lt-LT"/>
                        </w:rPr>
                      </w:pPr>
                      <w:sdt>
                        <w:sdtPr>
                          <w:alias w:val="Numeris"/>
                          <w:tag w:val="nr_99ed91f96f674785bffa4babd57807cb"/>
                          <w:lock w:val="sdtLocked"/>
                          <w:richText/>
                        </w:sdtPr>
                        <w:sdtContent>
                          <w:r>
                            <w:rPr>
                              <w:szCs w:val="24"/>
                              <w:lang w:eastAsia="lt-LT"/>
                            </w:rPr>
                            <w:t>20.1</w:t>
                          </w:r>
                        </w:sdtContent>
                      </w:sdt>
                      <w:r>
                        <w:rPr>
                          <w:szCs w:val="24"/>
                          <w:lang w:eastAsia="lt-LT"/>
                        </w:rPr>
                        <w:t>. pensijų socialinio draudimo stažui prilyginamų laikotarpių duomenys:</w:t>
                      </w:r>
                    </w:p>
                    <w:sdt>
                      <w:sdtPr>
                        <w:alias w:val="20.1.1 pp."/>
                        <w:tag w:val="part_7bf40d630b7f413a99e7a82b09d87a93"/>
                        <w:lock w:val="sdtLocked"/>
                        <w:richText/>
                      </w:sdtPr>
                      <w:sdtContent>
                        <w:p>
                          <w:pPr>
                            <w:ind w:firstLine="720"/>
                            <w:jc w:val="both"/>
                            <w:rPr>
                              <w:szCs w:val="24"/>
                              <w:lang w:eastAsia="lt-LT"/>
                            </w:rPr>
                          </w:pPr>
                          <w:sdt>
                            <w:sdtPr>
                              <w:alias w:val="Numeris"/>
                              <w:tag w:val="nr_7bf40d630b7f413a99e7a82b09d87a93"/>
                              <w:lock w:val="sdtLocked"/>
                              <w:richText/>
                            </w:sdtPr>
                            <w:sdtContent>
                              <w:r>
                                <w:rPr>
                                  <w:szCs w:val="24"/>
                                  <w:lang w:eastAsia="lt-LT"/>
                                </w:rPr>
                                <w:t>20.1.1</w:t>
                              </w:r>
                            </w:sdtContent>
                          </w:sdt>
                          <w:r>
                            <w:rPr>
                              <w:szCs w:val="24"/>
                              <w:lang w:eastAsia="lt-LT"/>
                            </w:rPr>
                            <w:t>. pensijų socialinio</w:t>
                          </w:r>
                          <w:r>
                            <w:rPr>
                              <w:b/>
                              <w:szCs w:val="24"/>
                              <w:lang w:eastAsia="lt-LT"/>
                            </w:rPr>
                            <w:t xml:space="preserve"> </w:t>
                          </w:r>
                          <w:r>
                            <w:rPr>
                              <w:szCs w:val="24"/>
                              <w:lang w:eastAsia="lt-LT"/>
                            </w:rPr>
                            <w:t>draudimo stažui prilyginamų laikotarpių pradžios ir pabaigos datos;</w:t>
                          </w:r>
                        </w:p>
                      </w:sdtContent>
                    </w:sdt>
                    <w:sdt>
                      <w:sdtPr>
                        <w:alias w:val="20.1.2 pp."/>
                        <w:tag w:val="part_9adb063c18064ddc9332f826404d9d07"/>
                        <w:lock w:val="sdtLocked"/>
                        <w:richText/>
                      </w:sdtPr>
                      <w:sdtContent>
                        <w:p>
                          <w:pPr>
                            <w:ind w:firstLine="720"/>
                            <w:jc w:val="both"/>
                            <w:rPr>
                              <w:szCs w:val="24"/>
                              <w:lang w:eastAsia="lt-LT"/>
                            </w:rPr>
                          </w:pPr>
                          <w:sdt>
                            <w:sdtPr>
                              <w:alias w:val="Numeris"/>
                              <w:tag w:val="nr_9adb063c18064ddc9332f826404d9d07"/>
                              <w:lock w:val="sdtLocked"/>
                              <w:richText/>
                            </w:sdtPr>
                            <w:sdtContent>
                              <w:r>
                                <w:rPr>
                                  <w:szCs w:val="24"/>
                                  <w:lang w:eastAsia="lt-LT"/>
                                </w:rPr>
                                <w:t>20.1.2</w:t>
                              </w:r>
                            </w:sdtContent>
                          </w:sdt>
                          <w:r>
                            <w:rPr>
                              <w:szCs w:val="24"/>
                              <w:lang w:eastAsia="lt-LT"/>
                            </w:rPr>
                            <w:t>. pensijų socialinio draudimo stažui prilyginamu laikotarpiu faktiškai dirbtas laikas (metų, mėnesių, dienų skaičius);</w:t>
                          </w:r>
                        </w:p>
                      </w:sdtContent>
                    </w:sdt>
                    <w:sdt>
                      <w:sdtPr>
                        <w:alias w:val="20.1.3 pp."/>
                        <w:tag w:val="part_592309f35af74d42a781f0357b72db7d"/>
                        <w:lock w:val="sdtLocked"/>
                        <w:richText/>
                      </w:sdtPr>
                      <w:sdtContent>
                        <w:p>
                          <w:pPr>
                            <w:ind w:firstLine="720"/>
                            <w:jc w:val="both"/>
                            <w:rPr>
                              <w:szCs w:val="24"/>
                              <w:lang w:eastAsia="lt-LT"/>
                            </w:rPr>
                          </w:pPr>
                          <w:sdt>
                            <w:sdtPr>
                              <w:alias w:val="Numeris"/>
                              <w:tag w:val="nr_592309f35af74d42a781f0357b72db7d"/>
                              <w:lock w:val="sdtLocked"/>
                              <w:richText/>
                            </w:sdtPr>
                            <w:sdtContent>
                              <w:r>
                                <w:rPr>
                                  <w:szCs w:val="24"/>
                                  <w:lang w:eastAsia="lt-LT"/>
                                </w:rPr>
                                <w:t>20.1.3</w:t>
                              </w:r>
                            </w:sdtContent>
                          </w:sdt>
                          <w:r>
                            <w:rPr>
                              <w:szCs w:val="24"/>
                              <w:lang w:eastAsia="lt-LT"/>
                            </w:rPr>
                            <w:t>. pensijų socialinio draudimo stažui prilyginamo laikotarpio įgijimo veiklos rūšys;</w:t>
                          </w:r>
                        </w:p>
                      </w:sdtContent>
                    </w:sdt>
                    <w:sdt>
                      <w:sdtPr>
                        <w:alias w:val="20.1.4 pp."/>
                        <w:tag w:val="part_ffe63efb20814e91b4ae2cb570ade401"/>
                        <w:lock w:val="sdtLocked"/>
                        <w:richText/>
                      </w:sdtPr>
                      <w:sdtContent>
                        <w:p>
                          <w:pPr>
                            <w:ind w:firstLine="720"/>
                            <w:jc w:val="both"/>
                            <w:rPr>
                              <w:szCs w:val="24"/>
                              <w:lang w:eastAsia="lt-LT"/>
                            </w:rPr>
                          </w:pPr>
                          <w:sdt>
                            <w:sdtPr>
                              <w:alias w:val="Numeris"/>
                              <w:tag w:val="nr_ffe63efb20814e91b4ae2cb570ade401"/>
                              <w:lock w:val="sdtLocked"/>
                              <w:richText/>
                            </w:sdtPr>
                            <w:sdtContent>
                              <w:r>
                                <w:rPr>
                                  <w:szCs w:val="24"/>
                                  <w:lang w:eastAsia="lt-LT"/>
                                </w:rPr>
                                <w:t>20.1.4</w:t>
                              </w:r>
                            </w:sdtContent>
                          </w:sdt>
                          <w:r>
                            <w:rPr>
                              <w:szCs w:val="24"/>
                              <w:lang w:eastAsia="lt-LT"/>
                            </w:rPr>
                            <w:t>. pensijų socialinio draudimo stažui prilyginamus laikotarpius patvirtinančių dokumentų rūšys;</w:t>
                          </w:r>
                        </w:p>
                      </w:sdtContent>
                    </w:sdt>
                    <w:sdt>
                      <w:sdtPr>
                        <w:alias w:val="20.1.5 pp."/>
                        <w:tag w:val="part_b6d21622cc5d4e3baf79ed4c76e1f8b3"/>
                        <w:lock w:val="sdtLocked"/>
                        <w:richText/>
                      </w:sdtPr>
                      <w:sdtContent>
                        <w:p>
                          <w:pPr>
                            <w:ind w:firstLine="720"/>
                            <w:jc w:val="both"/>
                            <w:rPr>
                              <w:szCs w:val="24"/>
                              <w:lang w:eastAsia="lt-LT"/>
                            </w:rPr>
                          </w:pPr>
                          <w:sdt>
                            <w:sdtPr>
                              <w:alias w:val="Numeris"/>
                              <w:tag w:val="nr_b6d21622cc5d4e3baf79ed4c76e1f8b3"/>
                              <w:lock w:val="sdtLocked"/>
                              <w:richText/>
                            </w:sdtPr>
                            <w:sdtContent>
                              <w:r>
                                <w:rPr>
                                  <w:szCs w:val="24"/>
                                  <w:lang w:eastAsia="lt-LT"/>
                                </w:rPr>
                                <w:t>20.1.5</w:t>
                              </w:r>
                            </w:sdtContent>
                          </w:sdt>
                          <w:r>
                            <w:rPr>
                              <w:szCs w:val="24"/>
                              <w:lang w:eastAsia="lt-LT"/>
                            </w:rPr>
                            <w:t>. valstybė, kurioje įgytas pensijų socialinio draudimo stažui prilyginamas laikotarpis;</w:t>
                          </w:r>
                        </w:p>
                      </w:sdtContent>
                    </w:sdt>
                  </w:sdtContent>
                </w:sdt>
                <w:sdt>
                  <w:sdtPr>
                    <w:alias w:val="20.2 pp."/>
                    <w:tag w:val="part_63e0e4cfcecf48b88daee6dc7d83cef5"/>
                    <w:lock w:val="sdtLocked"/>
                    <w:richText/>
                  </w:sdtPr>
                  <w:sdtContent>
                    <w:p>
                      <w:pPr>
                        <w:ind w:firstLine="720"/>
                        <w:jc w:val="both"/>
                        <w:rPr>
                          <w:szCs w:val="24"/>
                          <w:lang w:eastAsia="lt-LT"/>
                        </w:rPr>
                      </w:pPr>
                      <w:sdt>
                        <w:sdtPr>
                          <w:alias w:val="Numeris"/>
                          <w:tag w:val="nr_63e0e4cfcecf48b88daee6dc7d83cef5"/>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2763863853384043abfd75b5f583c1e4"/>
                        <w:lock w:val="sdtLocked"/>
                        <w:richText/>
                      </w:sdtPr>
                      <w:sdtContent>
                        <w:p>
                          <w:pPr>
                            <w:ind w:firstLine="720"/>
                            <w:jc w:val="both"/>
                            <w:rPr>
                              <w:szCs w:val="24"/>
                              <w:lang w:eastAsia="lt-LT"/>
                            </w:rPr>
                          </w:pPr>
                          <w:sdt>
                            <w:sdtPr>
                              <w:alias w:val="Numeris"/>
                              <w:tag w:val="nr_2763863853384043abfd75b5f583c1e4"/>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13a3b72f181f4c9a9601880965dd6cc7"/>
                        <w:lock w:val="sdtLocked"/>
                        <w:richText/>
                      </w:sdtPr>
                      <w:sdtContent>
                        <w:p>
                          <w:pPr>
                            <w:ind w:firstLine="720"/>
                            <w:jc w:val="both"/>
                            <w:rPr>
                              <w:szCs w:val="24"/>
                              <w:lang w:eastAsia="lt-LT"/>
                            </w:rPr>
                          </w:pPr>
                          <w:sdt>
                            <w:sdtPr>
                              <w:alias w:val="Numeris"/>
                              <w:tag w:val="nr_13a3b72f181f4c9a9601880965dd6cc7"/>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d194d21a95c6472bb3adaa92b7ddf9ea"/>
                        <w:lock w:val="sdtLocked"/>
                        <w:richText/>
                      </w:sdtPr>
                      <w:sdtContent>
                        <w:p>
                          <w:pPr>
                            <w:ind w:firstLine="720"/>
                            <w:jc w:val="both"/>
                            <w:rPr>
                              <w:szCs w:val="24"/>
                              <w:lang w:eastAsia="lt-LT"/>
                            </w:rPr>
                          </w:pPr>
                          <w:sdt>
                            <w:sdtPr>
                              <w:alias w:val="Numeris"/>
                              <w:tag w:val="nr_d194d21a95c6472bb3adaa92b7ddf9ea"/>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9e97d4be4e004e3e980acc666c5071fa"/>
                        <w:lock w:val="sdtLocked"/>
                        <w:richText/>
                      </w:sdtPr>
                      <w:sdtContent>
                        <w:p>
                          <w:pPr>
                            <w:ind w:firstLine="720"/>
                            <w:jc w:val="both"/>
                            <w:rPr>
                              <w:szCs w:val="24"/>
                              <w:lang w:eastAsia="lt-LT"/>
                            </w:rPr>
                          </w:pPr>
                          <w:sdt>
                            <w:sdtPr>
                              <w:alias w:val="Numeris"/>
                              <w:tag w:val="nr_9e97d4be4e004e3e980acc666c5071fa"/>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e80ae5f38e414b8baa26f4e7b9f1f85f"/>
                        <w:lock w:val="sdtLocked"/>
                        <w:richText/>
                      </w:sdtPr>
                      <w:sdtContent>
                        <w:p>
                          <w:pPr>
                            <w:ind w:firstLine="720"/>
                            <w:jc w:val="both"/>
                            <w:rPr>
                              <w:szCs w:val="24"/>
                              <w:lang w:eastAsia="lt-LT"/>
                            </w:rPr>
                          </w:pPr>
                          <w:sdt>
                            <w:sdtPr>
                              <w:alias w:val="Numeris"/>
                              <w:tag w:val="nr_e80ae5f38e414b8baa26f4e7b9f1f85f"/>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e559c315b3104f0786006e0581df9c9b"/>
                    <w:lock w:val="sdtLocked"/>
                    <w:richText/>
                  </w:sdtPr>
                  <w:sdtContent>
                    <w:p>
                      <w:pPr>
                        <w:ind w:firstLine="720"/>
                        <w:jc w:val="both"/>
                        <w:rPr>
                          <w:szCs w:val="24"/>
                          <w:lang w:eastAsia="lt-LT"/>
                        </w:rPr>
                      </w:pPr>
                      <w:sdt>
                        <w:sdtPr>
                          <w:alias w:val="Numeris"/>
                          <w:tag w:val="nr_e559c315b3104f0786006e0581df9c9b"/>
                          <w:lock w:val="sdtLocked"/>
                          <w:richText/>
                        </w:sdtPr>
                        <w:sdtContent>
                          <w:r>
                            <w:rPr>
                              <w:color w:val="000000"/>
                              <w:szCs w:val="24"/>
                              <w:lang w:eastAsia="lt-LT"/>
                            </w:rPr>
                            <w:t>22.4</w:t>
                          </w:r>
                        </w:sdtContent>
                      </w:sdt>
                      <w:r>
                        <w:rPr>
                          <w:color w:val="000000"/>
                          <w:szCs w:val="24"/>
                          <w:lang w:eastAsia="lt-LT"/>
                        </w:rPr>
                        <w:t xml:space="preserve">. </w:t>
                      </w:r>
                      <w:r>
                        <w:rPr>
                          <w:color w:val="000000"/>
                          <w:lang w:eastAsia="lt-LT"/>
                        </w:rPr>
                        <w:t>skolininko vardas (-ai), pavardė (-ės), asmens kodas ir (ar) ILTU kodas, jeigu yra suteiktas,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22.5 pp."/>
                    <w:tag w:val="part_0c4e85b158d9472db85c970e779bdc88"/>
                    <w:lock w:val="sdtLocked"/>
                    <w:richText/>
                  </w:sdtPr>
                  <w:sdtContent>
                    <w:p>
                      <w:pPr>
                        <w:ind w:firstLine="720"/>
                        <w:jc w:val="both"/>
                        <w:rPr>
                          <w:szCs w:val="24"/>
                          <w:lang w:eastAsia="lt-LT"/>
                        </w:rPr>
                      </w:pPr>
                      <w:sdt>
                        <w:sdtPr>
                          <w:alias w:val="Numeris"/>
                          <w:tag w:val="nr_0c4e85b158d9472db85c970e779bdc88"/>
                          <w:lock w:val="sdtLocked"/>
                          <w:richText/>
                        </w:sdtPr>
                        <w:sdtContent>
                          <w:r>
                            <w:rPr>
                              <w:color w:val="000000"/>
                              <w:szCs w:val="24"/>
                              <w:lang w:eastAsia="lt-LT"/>
                            </w:rPr>
                            <w:t>22.5</w:t>
                          </w:r>
                        </w:sdtContent>
                      </w:sdt>
                      <w:r>
                        <w:rPr>
                          <w:color w:val="000000"/>
                          <w:szCs w:val="24"/>
                          <w:lang w:eastAsia="lt-LT"/>
                        </w:rPr>
                        <w:t xml:space="preserve">. </w:t>
                      </w:r>
                      <w:r>
                        <w:rPr>
                          <w:color w:val="000000"/>
                          <w:lang w:eastAsia="lt-LT"/>
                        </w:rPr>
                        <w:t>išskaitos (-ų) gavėjo vardas (-ai), pavardė (-ės), asmens kodas ir (ar) ILTU kodas, jeigu yra suteiktas, juridinio asmens kodas,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
                  <w:sdtPr>
                    <w:alias w:val="22.10 pp."/>
                    <w:tag w:val="part_8baec7d27ae34f4abe46543d6ffeabea"/>
                    <w:lock w:val="sdtLocked"/>
                    <w:richText/>
                  </w:sdtPr>
                  <w:sdtContent>
                    <w:p>
                      <w:pPr>
                        <w:ind w:firstLine="720"/>
                        <w:jc w:val="both"/>
                        <w:rPr>
                          <w:szCs w:val="24"/>
                          <w:lang w:eastAsia="lt-LT"/>
                        </w:rPr>
                      </w:pPr>
                      <w:sdt>
                        <w:sdtPr>
                          <w:alias w:val="Numeris"/>
                          <w:tag w:val="nr_8baec7d27ae34f4abe46543d6ffeabea"/>
                          <w:lock w:val="sdtLocked"/>
                          <w:richText/>
                        </w:sdtPr>
                        <w:sdtContent>
                          <w:r>
                            <w:rPr>
                              <w:color w:val="000000"/>
                              <w:szCs w:val="24"/>
                              <w:lang w:eastAsia="lt-LT"/>
                            </w:rPr>
                            <w:t>22.10</w:t>
                          </w:r>
                        </w:sdtContent>
                      </w:sdt>
                      <w:r>
                        <w:rPr>
                          <w:color w:val="000000"/>
                          <w:szCs w:val="24"/>
                          <w:lang w:eastAsia="lt-LT"/>
                        </w:rPr>
                        <w:t>. vaiko (-ų), kuriam (-iems) išlaikyti skolininkas privalo mokėti periodines išmokas, vardas (-ai), pavardė (-ės), asmens kodas (-ai) ir (ar) ILTU kodas (-ai), jeigu yra suteiktas (-i).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743e7dd97cc542aabda904361767cbe6"/>
                    <w:lock w:val="sdtLocked"/>
                    <w:richText/>
                  </w:sdtPr>
                  <w:sdtContent>
                    <w:p>
                      <w:pPr>
                        <w:ind w:firstLine="720"/>
                        <w:jc w:val="both"/>
                        <w:rPr>
                          <w:szCs w:val="24"/>
                          <w:lang w:eastAsia="lt-LT"/>
                        </w:rPr>
                      </w:pPr>
                      <w:sdt>
                        <w:sdtPr>
                          <w:alias w:val="Numeris"/>
                          <w:tag w:val="nr_743e7dd97cc542aabda904361767cbe6"/>
                          <w:lock w:val="sdtLocked"/>
                          <w:richText/>
                        </w:sdtPr>
                        <w:sdtContent>
                          <w:r>
                            <w:rPr>
                              <w:color w:val="000000"/>
                              <w:szCs w:val="24"/>
                              <w:lang w:eastAsia="lt-LT"/>
                            </w:rPr>
                            <w:t>26.1</w:t>
                          </w:r>
                        </w:sdtContent>
                      </w:sdt>
                      <w:r>
                        <w:rPr>
                          <w:color w:val="000000"/>
                          <w:szCs w:val="24"/>
                          <w:lang w:eastAsia="lt-LT"/>
                        </w:rPr>
                        <w:t>. kompensacijos rūšis (netekto dalyvumo (darbingumo) vienkartinė kompensacija, netekto dalyvumo (darbingumo) periodinė kompensacija, kompensacija už ypatingas darbo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18fc72270f58483d85b75e39d56cdf9c"/>
                <w:lock w:val="sdtLocked"/>
                <w:richText/>
              </w:sdtPr>
              <w:sdtContent>
                <w:p>
                  <w:pPr>
                    <w:ind w:firstLine="720"/>
                    <w:jc w:val="both"/>
                    <w:rPr>
                      <w:color w:val="000000"/>
                      <w:szCs w:val="24"/>
                      <w:lang w:eastAsia="lt-LT"/>
                    </w:rPr>
                  </w:pPr>
                  <w:sdt>
                    <w:sdtPr>
                      <w:alias w:val="Numeris"/>
                      <w:tag w:val="nr_18fc72270f58483d85b75e39d56cdf9c"/>
                      <w:lock w:val="sdtLocked"/>
                      <w:richText/>
                    </w:sdtPr>
                    <w:sdtContent>
                      <w:r>
                        <w:rPr>
                          <w:color w:val="000000"/>
                          <w:szCs w:val="24"/>
                          <w:lang w:eastAsia="lt-LT"/>
                        </w:rPr>
                        <w:t>28</w:t>
                      </w:r>
                    </w:sdtContent>
                  </w:sdt>
                  <w:r>
                    <w:rPr>
                      <w:color w:val="000000"/>
                      <w:szCs w:val="24"/>
                      <w:lang w:eastAsia="lt-LT"/>
                    </w:rPr>
                    <w:t>. Specialieji duomenys apie paskirtas socialinio draudimo pensijas:</w:t>
                  </w:r>
                </w:p>
                <w:sdt>
                  <w:sdtPr>
                    <w:alias w:val="28.1 pp."/>
                    <w:tag w:val="part_2662252a63bb4ccbab6ebdcbe3d2daea"/>
                    <w:lock w:val="sdtLocked"/>
                    <w:richText/>
                  </w:sdtPr>
                  <w:sdtContent>
                    <w:p>
                      <w:pPr>
                        <w:ind w:firstLine="720"/>
                        <w:jc w:val="both"/>
                        <w:rPr>
                          <w:color w:val="000000"/>
                          <w:lang w:eastAsia="lt-LT"/>
                        </w:rPr>
                      </w:pPr>
                      <w:sdt>
                        <w:sdtPr>
                          <w:alias w:val="Numeris"/>
                          <w:tag w:val="nr_2662252a63bb4ccbab6ebdcbe3d2daea"/>
                          <w:lock w:val="sdtLocked"/>
                          <w:richText/>
                        </w:sdtPr>
                        <w:sdtContent>
                          <w:r>
                            <w:rPr>
                              <w:color w:val="000000"/>
                              <w:szCs w:val="24"/>
                              <w:lang w:eastAsia="lt-LT"/>
                            </w:rPr>
                            <w:t>28.1</w:t>
                          </w:r>
                        </w:sdtContent>
                      </w:sdt>
                      <w:r>
                        <w:rPr>
                          <w:color w:val="000000"/>
                          <w:szCs w:val="24"/>
                          <w:lang w:eastAsia="lt-LT"/>
                        </w:rPr>
                        <w:t xml:space="preserve">. </w:t>
                      </w:r>
                      <w:r>
                        <w:rPr>
                          <w:color w:val="000000"/>
                          <w:lang w:eastAsia="lt-LT"/>
                        </w:rPr>
                        <w:t xml:space="preserve">socialinio draudimo pensijos rūšis (senatvės, </w:t>
                      </w:r>
                      <w:r>
                        <w:rPr>
                          <w:color w:val="000000"/>
                          <w:szCs w:val="24"/>
                          <w:lang w:eastAsia="lt-LT"/>
                        </w:rPr>
                        <w:t xml:space="preserve">negalios, </w:t>
                      </w:r>
                      <w:r>
                        <w:rPr>
                          <w:color w:val="000000"/>
                          <w:lang w:eastAsia="lt-LT"/>
                        </w:rPr>
                        <w:t>netekto darbingumo, invalidumo, našlių, našlaičių, ištarnauto laiko, maitintojo netekimo, išankstinė senatvės);</w:t>
                      </w:r>
                    </w:p>
                  </w:sdtContent>
                </w:sdt>
                <w:sdt>
                  <w:sdtPr>
                    <w:alias w:val="28.2 pp."/>
                    <w:tag w:val="part_d5fb6e3707f240fb9c8be49b6c078c60"/>
                    <w:lock w:val="sdtLocked"/>
                    <w:richText/>
                  </w:sdtPr>
                  <w:sdtContent>
                    <w:p>
                      <w:pPr>
                        <w:ind w:firstLine="720"/>
                        <w:jc w:val="both"/>
                        <w:rPr>
                          <w:color w:val="000000"/>
                          <w:szCs w:val="24"/>
                          <w:lang w:eastAsia="lt-LT"/>
                        </w:rPr>
                      </w:pPr>
                      <w:sdt>
                        <w:sdtPr>
                          <w:alias w:val="Numeris"/>
                          <w:tag w:val="nr_d5fb6e3707f240fb9c8be49b6c078c60"/>
                          <w:lock w:val="sdtLocked"/>
                          <w:richText/>
                        </w:sdtPr>
                        <w:sdtContent>
                          <w:r>
                            <w:rPr>
                              <w:color w:val="000000"/>
                              <w:szCs w:val="24"/>
                              <w:lang w:eastAsia="lt-LT"/>
                            </w:rPr>
                            <w:t>28.2</w:t>
                          </w:r>
                        </w:sdtContent>
                      </w:sdt>
                      <w:r>
                        <w:rPr>
                          <w:color w:val="000000"/>
                          <w:szCs w:val="24"/>
                          <w:lang w:eastAsia="lt-LT"/>
                        </w:rPr>
                        <w:t>. teisės į socialinio draudimo pensiją atsiradimo data;</w:t>
                      </w:r>
                    </w:p>
                  </w:sdtContent>
                </w:sdt>
                <w:sdt>
                  <w:sdtPr>
                    <w:alias w:val="28.3 pp."/>
                    <w:tag w:val="part_554d4008e6ce4518986d8ccd87c56cfa"/>
                    <w:lock w:val="sdtLocked"/>
                    <w:richText/>
                  </w:sdtPr>
                  <w:sdtContent>
                    <w:p>
                      <w:pPr>
                        <w:ind w:firstLine="720"/>
                        <w:jc w:val="both"/>
                        <w:rPr>
                          <w:color w:val="000000"/>
                          <w:szCs w:val="24"/>
                          <w:lang w:eastAsia="lt-LT"/>
                        </w:rPr>
                      </w:pPr>
                      <w:sdt>
                        <w:sdtPr>
                          <w:alias w:val="Numeris"/>
                          <w:tag w:val="nr_554d4008e6ce4518986d8ccd87c56cfa"/>
                          <w:lock w:val="sdtLocked"/>
                          <w:richText/>
                        </w:sdtPr>
                        <w:sdtContent>
                          <w:r>
                            <w:rPr>
                              <w:color w:val="000000"/>
                              <w:szCs w:val="24"/>
                              <w:lang w:eastAsia="lt-LT"/>
                            </w:rPr>
                            <w:t>28.3</w:t>
                          </w:r>
                        </w:sdtContent>
                      </w:sdt>
                      <w:r>
                        <w:rPr>
                          <w:color w:val="000000"/>
                          <w:szCs w:val="24"/>
                          <w:lang w:eastAsia="lt-LT"/>
                        </w:rPr>
                        <w:t>. duomenys apie atidėtą socialinio draudimo senatvės pensijos skyrimą ir mokėjimą:</w:t>
                      </w:r>
                    </w:p>
                    <w:sdt>
                      <w:sdtPr>
                        <w:alias w:val="28.3.1 pp."/>
                        <w:tag w:val="part_f1c3ac3fac404ef0a6711161f04479e1"/>
                        <w:lock w:val="sdtLocked"/>
                        <w:richText/>
                      </w:sdtPr>
                      <w:sdtContent>
                        <w:p>
                          <w:pPr>
                            <w:ind w:firstLine="720"/>
                            <w:jc w:val="both"/>
                            <w:rPr>
                              <w:color w:val="000000"/>
                              <w:szCs w:val="24"/>
                              <w:lang w:eastAsia="lt-LT"/>
                            </w:rPr>
                          </w:pPr>
                          <w:sdt>
                            <w:sdtPr>
                              <w:alias w:val="Numeris"/>
                              <w:tag w:val="nr_f1c3ac3fac404ef0a6711161f04479e1"/>
                              <w:lock w:val="sdtLocked"/>
                              <w:richText/>
                            </w:sdtPr>
                            <w:sdtContent>
                              <w:r>
                                <w:rPr>
                                  <w:color w:val="000000"/>
                                  <w:szCs w:val="24"/>
                                  <w:lang w:eastAsia="lt-LT"/>
                                </w:rPr>
                                <w:t>28.3.1</w:t>
                              </w:r>
                            </w:sdtContent>
                          </w:sdt>
                          <w:r>
                            <w:rPr>
                              <w:color w:val="000000"/>
                              <w:szCs w:val="24"/>
                              <w:lang w:eastAsia="lt-LT"/>
                            </w:rPr>
                            <w:t>. socialinio draudimo pensijos skyrimo data;</w:t>
                          </w:r>
                        </w:p>
                      </w:sdtContent>
                    </w:sdt>
                    <w:sdt>
                      <w:sdtPr>
                        <w:alias w:val="28.3.2 pp."/>
                        <w:tag w:val="part_f06e32e754c64b19906352928b1ab4f5"/>
                        <w:lock w:val="sdtLocked"/>
                        <w:richText/>
                      </w:sdtPr>
                      <w:sdtContent>
                        <w:p>
                          <w:pPr>
                            <w:ind w:firstLine="720"/>
                            <w:jc w:val="both"/>
                            <w:rPr>
                              <w:color w:val="000000"/>
                              <w:szCs w:val="24"/>
                              <w:lang w:eastAsia="lt-LT"/>
                            </w:rPr>
                          </w:pPr>
                          <w:sdt>
                            <w:sdtPr>
                              <w:alias w:val="Numeris"/>
                              <w:tag w:val="nr_f06e32e754c64b19906352928b1ab4f5"/>
                              <w:lock w:val="sdtLocked"/>
                              <w:richText/>
                            </w:sdtPr>
                            <w:sdtContent>
                              <w:r>
                                <w:rPr>
                                  <w:color w:val="000000"/>
                                  <w:szCs w:val="24"/>
                                  <w:lang w:eastAsia="lt-LT"/>
                                </w:rPr>
                                <w:t>28.3.2</w:t>
                              </w:r>
                            </w:sdtContent>
                          </w:sdt>
                          <w:r>
                            <w:rPr>
                              <w:color w:val="000000"/>
                              <w:szCs w:val="24"/>
                              <w:lang w:eastAsia="lt-LT"/>
                            </w:rPr>
                            <w:t>. socialinio draudimo pensijos dydis;</w:t>
                          </w:r>
                        </w:p>
                      </w:sdtContent>
                    </w:sdt>
                    <w:sdt>
                      <w:sdtPr>
                        <w:alias w:val="28.3.3 pp."/>
                        <w:tag w:val="part_325d2c5a428a4017b981a04c647f3ff3"/>
                        <w:lock w:val="sdtLocked"/>
                        <w:richText/>
                      </w:sdtPr>
                      <w:sdtContent>
                        <w:p>
                          <w:pPr>
                            <w:ind w:firstLine="720"/>
                            <w:jc w:val="both"/>
                            <w:rPr>
                              <w:color w:val="000000"/>
                              <w:szCs w:val="24"/>
                              <w:lang w:eastAsia="lt-LT"/>
                            </w:rPr>
                          </w:pPr>
                          <w:sdt>
                            <w:sdtPr>
                              <w:alias w:val="Numeris"/>
                              <w:tag w:val="nr_325d2c5a428a4017b981a04c647f3ff3"/>
                              <w:lock w:val="sdtLocked"/>
                              <w:richText/>
                            </w:sdtPr>
                            <w:sdtContent>
                              <w:r>
                                <w:rPr>
                                  <w:color w:val="000000"/>
                                  <w:szCs w:val="24"/>
                                  <w:lang w:eastAsia="lt-LT"/>
                                </w:rPr>
                                <w:t>28.3.3</w:t>
                              </w:r>
                            </w:sdtContent>
                          </w:sdt>
                          <w:r>
                            <w:rPr>
                              <w:color w:val="000000"/>
                              <w:szCs w:val="24"/>
                              <w:lang w:eastAsia="lt-LT"/>
                            </w:rPr>
                            <w:t>. laikotarpis, kuriam skiriama socialinio draudimo pensija;</w:t>
                          </w:r>
                        </w:p>
                      </w:sdtContent>
                    </w:sdt>
                    <w:sdt>
                      <w:sdtPr>
                        <w:alias w:val="28.3.4 pp."/>
                        <w:tag w:val="part_5e47e002604b4a0d9d4da08e4555e14b"/>
                        <w:lock w:val="sdtLocked"/>
                        <w:richText/>
                      </w:sdtPr>
                      <w:sdtContent>
                        <w:p>
                          <w:pPr>
                            <w:ind w:firstLine="720"/>
                            <w:jc w:val="both"/>
                            <w:rPr>
                              <w:szCs w:val="24"/>
                              <w:lang w:eastAsia="lt-LT"/>
                            </w:rPr>
                          </w:pPr>
                          <w:sdt>
                            <w:sdtPr>
                              <w:alias w:val="Numeris"/>
                              <w:tag w:val="nr_5e47e002604b4a0d9d4da08e4555e14b"/>
                              <w:lock w:val="sdtLocked"/>
                              <w:richText/>
                            </w:sdtPr>
                            <w:sdtContent>
                              <w:r>
                                <w:rPr>
                                  <w:color w:val="000000"/>
                                  <w:szCs w:val="24"/>
                                  <w:lang w:eastAsia="lt-LT"/>
                                </w:rPr>
                                <w:t>28.3.4</w:t>
                              </w:r>
                            </w:sdtContent>
                          </w:sdt>
                          <w:r>
                            <w:rPr>
                              <w:color w:val="000000"/>
                              <w:szCs w:val="24"/>
                              <w:lang w:eastAsia="lt-LT"/>
                            </w:rPr>
                            <w:t>. socialinio draudimo pensijos mokėjimo sustabdymo (nutraukimo) ir atnaujinimo data bei priežastis.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29 p."/>
                <w:tag w:val="part_dd21b328162d45b7b705617986ebb86a"/>
                <w:lock w:val="sdtLocked"/>
                <w:richText/>
              </w:sdtPr>
              <w:sdtContent>
                <w:p>
                  <w:pPr>
                    <w:ind w:firstLine="720"/>
                    <w:jc w:val="both"/>
                    <w:rPr>
                      <w:color w:val="000000"/>
                      <w:szCs w:val="24"/>
                      <w:lang w:eastAsia="lt-LT"/>
                    </w:rPr>
                  </w:pPr>
                  <w:sdt>
                    <w:sdtPr>
                      <w:alias w:val="Numeris"/>
                      <w:tag w:val="nr_dd21b328162d45b7b705617986ebb86a"/>
                      <w:lock w:val="sdtLocked"/>
                      <w:richText/>
                    </w:sdtPr>
                    <w:sdtContent>
                      <w:r>
                        <w:rPr>
                          <w:color w:val="000000"/>
                          <w:lang w:eastAsia="lt-LT"/>
                        </w:rPr>
                        <w:t>29</w:t>
                      </w:r>
                    </w:sdtContent>
                  </w:sdt>
                  <w:r>
                    <w:rPr>
                      <w:color w:val="000000"/>
                      <w:lang w:eastAsia="lt-LT"/>
                    </w:rPr>
                    <w:t xml:space="preserve">. </w:t>
                  </w:r>
                  <w:r>
                    <w:rPr>
                      <w:color w:val="000000"/>
                      <w:szCs w:val="24"/>
                      <w:lang w:eastAsia="lt-LT"/>
                    </w:rPr>
                    <w:t>Specialieji duomenys apie apskaičiuotas ir išmokėtas socialinio draudimo pensijas:</w:t>
                  </w:r>
                </w:p>
                <w:sdt>
                  <w:sdtPr>
                    <w:alias w:val="29.1 pp."/>
                    <w:tag w:val="part_de178bed356440539f811b3960eb9068"/>
                    <w:lock w:val="sdtLocked"/>
                    <w:richText/>
                  </w:sdtPr>
                  <w:sdtContent>
                    <w:p>
                      <w:pPr>
                        <w:ind w:firstLine="720"/>
                        <w:jc w:val="both"/>
                        <w:rPr>
                          <w:color w:val="000000"/>
                          <w:szCs w:val="24"/>
                          <w:lang w:eastAsia="lt-LT"/>
                        </w:rPr>
                      </w:pPr>
                      <w:sdt>
                        <w:sdtPr>
                          <w:alias w:val="Numeris"/>
                          <w:tag w:val="nr_de178bed356440539f811b3960eb9068"/>
                          <w:lock w:val="sdtLocked"/>
                          <w:richText/>
                        </w:sdtPr>
                        <w:sdtContent>
                          <w:r>
                            <w:rPr>
                              <w:color w:val="000000"/>
                              <w:szCs w:val="24"/>
                              <w:lang w:eastAsia="lt-LT"/>
                            </w:rPr>
                            <w:t>29.1</w:t>
                          </w:r>
                        </w:sdtContent>
                      </w:sdt>
                      <w:r>
                        <w:rPr>
                          <w:color w:val="000000"/>
                          <w:szCs w:val="24"/>
                          <w:lang w:eastAsia="lt-LT"/>
                        </w:rPr>
                        <w:t>. apskaičiuotos socialinio draudimo pensijos suma;</w:t>
                      </w:r>
                    </w:p>
                  </w:sdtContent>
                </w:sdt>
                <w:sdt>
                  <w:sdtPr>
                    <w:alias w:val="29.2 pp."/>
                    <w:tag w:val="part_6a123ab5b7984cd59bd4ed618a9299a6"/>
                    <w:lock w:val="sdtLocked"/>
                    <w:richText/>
                  </w:sdtPr>
                  <w:sdtContent>
                    <w:p>
                      <w:pPr>
                        <w:ind w:firstLine="720"/>
                        <w:jc w:val="both"/>
                        <w:rPr>
                          <w:color w:val="000000"/>
                          <w:szCs w:val="24"/>
                          <w:lang w:eastAsia="lt-LT"/>
                        </w:rPr>
                      </w:pPr>
                      <w:sdt>
                        <w:sdtPr>
                          <w:alias w:val="Numeris"/>
                          <w:tag w:val="nr_6a123ab5b7984cd59bd4ed618a9299a6"/>
                          <w:lock w:val="sdtLocked"/>
                          <w:richText/>
                        </w:sdtPr>
                        <w:sdtContent>
                          <w:r>
                            <w:rPr>
                              <w:color w:val="000000"/>
                              <w:szCs w:val="24"/>
                              <w:lang w:eastAsia="lt-LT"/>
                            </w:rPr>
                            <w:t>29.2</w:t>
                          </w:r>
                        </w:sdtContent>
                      </w:sdt>
                      <w:r>
                        <w:rPr>
                          <w:color w:val="000000"/>
                          <w:szCs w:val="24"/>
                          <w:lang w:eastAsia="lt-LT"/>
                        </w:rPr>
                        <w:t>. išmokėtos socialinio draudimo pensijos suma;</w:t>
                      </w:r>
                    </w:p>
                  </w:sdtContent>
                </w:sdt>
                <w:sdt>
                  <w:sdtPr>
                    <w:alias w:val="29.3 pp."/>
                    <w:tag w:val="part_d63f4dbdc6c74c25a1249978e0dadcc3"/>
                    <w:lock w:val="sdtLocked"/>
                    <w:richText/>
                  </w:sdtPr>
                  <w:sdtContent>
                    <w:p>
                      <w:pPr>
                        <w:ind w:firstLine="720"/>
                        <w:jc w:val="both"/>
                        <w:rPr>
                          <w:color w:val="000000"/>
                          <w:szCs w:val="24"/>
                          <w:lang w:eastAsia="lt-LT"/>
                        </w:rPr>
                      </w:pPr>
                      <w:sdt>
                        <w:sdtPr>
                          <w:alias w:val="Numeris"/>
                          <w:tag w:val="nr_d63f4dbdc6c74c25a1249978e0dadcc3"/>
                          <w:lock w:val="sdtLocked"/>
                          <w:richText/>
                        </w:sdtPr>
                        <w:sdtContent>
                          <w:r>
                            <w:rPr>
                              <w:color w:val="000000"/>
                              <w:szCs w:val="24"/>
                              <w:lang w:eastAsia="lt-LT"/>
                            </w:rPr>
                            <w:t>29.3</w:t>
                          </w:r>
                        </w:sdtContent>
                      </w:sdt>
                      <w:r>
                        <w:rPr>
                          <w:color w:val="000000"/>
                          <w:szCs w:val="24"/>
                          <w:lang w:eastAsia="lt-LT"/>
                        </w:rPr>
                        <w:t>. išmokėjimo data;</w:t>
                      </w:r>
                    </w:p>
                  </w:sdtContent>
                </w:sdt>
                <w:sdt>
                  <w:sdtPr>
                    <w:alias w:val="29.4 pp."/>
                    <w:tag w:val="part_f13aa76a7dcc41b6aea3e13d56c9e482"/>
                    <w:lock w:val="sdtLocked"/>
                    <w:richText/>
                  </w:sdtPr>
                  <w:sdtContent>
                    <w:p>
                      <w:pPr>
                        <w:ind w:firstLine="720"/>
                        <w:jc w:val="both"/>
                        <w:rPr>
                          <w:color w:val="000000"/>
                          <w:szCs w:val="24"/>
                          <w:lang w:eastAsia="lt-LT"/>
                        </w:rPr>
                      </w:pPr>
                      <w:sdt>
                        <w:sdtPr>
                          <w:alias w:val="Numeris"/>
                          <w:tag w:val="nr_f13aa76a7dcc41b6aea3e13d56c9e482"/>
                          <w:lock w:val="sdtLocked"/>
                          <w:richText/>
                        </w:sdtPr>
                        <w:sdtContent>
                          <w:r>
                            <w:rPr>
                              <w:color w:val="000000"/>
                              <w:szCs w:val="24"/>
                              <w:lang w:eastAsia="lt-LT"/>
                            </w:rPr>
                            <w:t>29.4</w:t>
                          </w:r>
                        </w:sdtContent>
                      </w:sdt>
                      <w:r>
                        <w:rPr>
                          <w:color w:val="000000"/>
                          <w:szCs w:val="24"/>
                          <w:lang w:eastAsia="lt-LT"/>
                        </w:rPr>
                        <w:t>. laikotarpis, už kurį apskaičiuota ir išmokėta socialinio draudimo pensija;</w:t>
                      </w:r>
                    </w:p>
                  </w:sdtContent>
                </w:sdt>
                <w:sdt>
                  <w:sdtPr>
                    <w:alias w:val="29.5 pp."/>
                    <w:tag w:val="part_a91bd1cbb618415481d419ffd7de1c08"/>
                    <w:lock w:val="sdtLocked"/>
                    <w:richText/>
                  </w:sdtPr>
                  <w:sdtContent>
                    <w:p>
                      <w:pPr>
                        <w:ind w:firstLine="720"/>
                        <w:jc w:val="both"/>
                        <w:rPr>
                          <w:szCs w:val="24"/>
                          <w:lang w:eastAsia="lt-LT"/>
                        </w:rPr>
                      </w:pPr>
                      <w:sdt>
                        <w:sdtPr>
                          <w:alias w:val="Numeris"/>
                          <w:tag w:val="nr_a91bd1cbb618415481d419ffd7de1c08"/>
                          <w:lock w:val="sdtLocked"/>
                          <w:richText/>
                        </w:sdtPr>
                        <w:sdtContent>
                          <w:r>
                            <w:rPr>
                              <w:color w:val="000000"/>
                              <w:szCs w:val="24"/>
                              <w:lang w:eastAsia="lt-LT"/>
                            </w:rPr>
                            <w:t>29.5</w:t>
                          </w:r>
                        </w:sdtContent>
                      </w:sdt>
                      <w:r>
                        <w:rPr>
                          <w:color w:val="000000"/>
                          <w:szCs w:val="24"/>
                          <w:lang w:eastAsia="lt-LT"/>
                        </w:rPr>
                        <w:t>. išmokėjimo būdas.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e56f3bf0b67748449763b8318ad8a0e7"/>
                        <w:lock w:val="sdtLocked"/>
                        <w:richText/>
                      </w:sdtPr>
                      <w:sdtContent>
                        <w:p>
                          <w:pPr>
                            <w:ind w:firstLine="720"/>
                            <w:jc w:val="both"/>
                            <w:rPr>
                              <w:szCs w:val="24"/>
                              <w:lang w:eastAsia="lt-LT"/>
                            </w:rPr>
                          </w:pPr>
                          <w:sdt>
                            <w:sdtPr>
                              <w:alias w:val="Numeris"/>
                              <w:tag w:val="nr_e56f3bf0b67748449763b8318ad8a0e7"/>
                              <w:lock w:val="sdtLocked"/>
                              <w:richText/>
                            </w:sdtPr>
                            <w:sdtContent>
                              <w:r>
                                <w:rPr>
                                  <w:lang w:eastAsia="lt-LT"/>
                                </w:rPr>
                                <w:t>33.3.4</w:t>
                              </w:r>
                            </w:sdtContent>
                          </w:sdt>
                          <w:r>
                            <w:rPr>
                              <w:lang w:eastAsia="lt-LT"/>
                            </w:rPr>
                            <w:t>. Užimtumo tarnybos</w:t>
                          </w:r>
                          <w:r>
                            <w:rPr>
                              <w:b/>
                              <w:lang w:eastAsia="lt-LT"/>
                            </w:rPr>
                            <w:t xml:space="preserve"> </w:t>
                          </w:r>
                          <w:r>
                            <w:rPr>
                              <w:lang w:eastAsia="lt-LT"/>
                            </w:rPr>
                            <w:t>kodas Juridinių asmenų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a7f757a3a7ca41e08cf42722147e1933"/>
                    <w:lock w:val="sdtLocked"/>
                    <w:richText/>
                  </w:sdtPr>
                  <w:sdtContent>
                    <w:p>
                      <w:pPr>
                        <w:ind w:firstLine="720"/>
                        <w:jc w:val="both"/>
                        <w:rPr>
                          <w:szCs w:val="24"/>
                          <w:lang w:eastAsia="lt-LT"/>
                        </w:rPr>
                      </w:pPr>
                      <w:sdt>
                        <w:sdtPr>
                          <w:alias w:val="Numeris"/>
                          <w:tag w:val="nr_a7f757a3a7ca41e08cf42722147e1933"/>
                          <w:lock w:val="sdtLocked"/>
                          <w:richText/>
                        </w:sdtPr>
                        <w:sdtContent>
                          <w:r>
                            <w:rPr>
                              <w:color w:val="000000"/>
                              <w:szCs w:val="24"/>
                              <w:lang w:eastAsia="lt-LT"/>
                            </w:rPr>
                            <w:t>38.7</w:t>
                          </w:r>
                        </w:sdtContent>
                      </w:sdt>
                      <w:r>
                        <w:rPr>
                          <w:color w:val="000000"/>
                          <w:szCs w:val="24"/>
                          <w:lang w:eastAsia="lt-LT"/>
                        </w:rPr>
                        <w:t>. duomenys apie asmenis, draudžiamus valstybės lėšomis vadovaujantis Lietuvos Respublikos sveikatos draudimo įstatymo 6 straipsnio 4 dalimi ir 17 straipsnio 3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c88b055f411edbc04912defe897d1">
                        <w:r w:rsidRPr="00532B9F">
                          <w:rPr>
                            <w:rFonts w:ascii="Times New Roman" w:eastAsia="MS Mincho" w:hAnsi="Times New Roman"/>
                            <w:sz w:val="20"/>
                            <w:i/>
                            <w:iCs/>
                            <w:color w:val="0000FF" w:themeColor="hyperlink"/>
                            <w:u w:val="single"/>
                          </w:rPr>
                          <w:t>1068</w:t>
                        </w:r>
                      </w:fldSimple>
                      <w:r>
                        <w:rPr>
                          <w:rFonts w:ascii="Times New Roman" w:eastAsia="MS Mincho" w:hAnsi="Times New Roman"/>
                          <w:sz w:val="20"/>
                          <w:i/>
                          <w:iCs/>
                        </w:rPr>
                        <w:t>,
2022-10-26,
paskelbta TAR 2022-10-27, i. k. 2022-21759            </w:t>
                      </w:r>
                    </w:p>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39-1 p."/>
                <w:tag w:val="part_599032202a334868ae7a4d0bb826a1af"/>
                <w:lock w:val="sdtLocked"/>
                <w:richText/>
              </w:sdtPr>
              <w:sdtContent>
                <w:p>
                  <w:pPr>
                    <w:ind w:firstLine="720"/>
                    <w:jc w:val="both"/>
                    <w:rPr>
                      <w:color w:val="000000"/>
                      <w:szCs w:val="24"/>
                      <w:lang w:eastAsia="lt-LT"/>
                    </w:rPr>
                  </w:pPr>
                  <w:sdt>
                    <w:sdtPr>
                      <w:alias w:val="Numeris"/>
                      <w:tag w:val="nr_599032202a334868ae7a4d0bb826a1af"/>
                      <w:lock w:val="sdtLocked"/>
                      <w:richText/>
                    </w:sdtPr>
                    <w:sdtContent>
                      <w:r>
                        <w:rPr>
                          <w:color w:val="000000"/>
                          <w:szCs w:val="24"/>
                          <w:lang w:eastAsia="lt-LT"/>
                        </w:rPr>
                        <w:t>39</w:t>
                      </w:r>
                      <w:r>
                        <w:rPr>
                          <w:color w:val="000000"/>
                          <w:szCs w:val="24"/>
                          <w:vertAlign w:val="superscript"/>
                          <w:lang w:eastAsia="lt-LT"/>
                        </w:rPr>
                        <w:t>1</w:t>
                      </w:r>
                    </w:sdtContent>
                  </w:sdt>
                  <w:r>
                    <w:rPr>
                      <w:color w:val="000000"/>
                      <w:szCs w:val="24"/>
                      <w:lang w:eastAsia="lt-LT"/>
                    </w:rPr>
                    <w:t>. Specialieji apdraustųjų duomenys apie jiems Lietuvos Respublikos sporto įstatymo nustatyta tvarka paskirtas ir mokamas valstybės stipendijas:</w:t>
                  </w:r>
                </w:p>
                <w:sdt>
                  <w:sdtPr>
                    <w:alias w:val="39-1.1 pp."/>
                    <w:tag w:val="part_99a5ae31ba26452099b00645a063e436"/>
                    <w:lock w:val="sdtLocked"/>
                    <w:richText/>
                  </w:sdtPr>
                  <w:sdtContent>
                    <w:p>
                      <w:pPr>
                        <w:ind w:firstLine="720"/>
                        <w:jc w:val="both"/>
                        <w:rPr>
                          <w:color w:val="000000"/>
                          <w:szCs w:val="24"/>
                          <w:lang w:eastAsia="lt-LT"/>
                        </w:rPr>
                      </w:pPr>
                      <w:sdt>
                        <w:sdtPr>
                          <w:alias w:val="Numeris"/>
                          <w:tag w:val="nr_99a5ae31ba26452099b00645a063e436"/>
                          <w:lock w:val="sdtLocked"/>
                          <w:richText/>
                        </w:sdtPr>
                        <w:sdtContent>
                          <w:r>
                            <w:rPr>
                              <w:color w:val="000000"/>
                              <w:szCs w:val="24"/>
                              <w:lang w:eastAsia="lt-LT"/>
                            </w:rPr>
                            <w:t>39</w:t>
                          </w:r>
                          <w:r>
                            <w:rPr>
                              <w:color w:val="000000"/>
                              <w:szCs w:val="24"/>
                              <w:vertAlign w:val="superscript"/>
                              <w:lang w:eastAsia="lt-LT"/>
                            </w:rPr>
                            <w:t>1</w:t>
                          </w:r>
                          <w:r>
                            <w:rPr>
                              <w:color w:val="000000"/>
                              <w:szCs w:val="24"/>
                              <w:lang w:eastAsia="lt-LT"/>
                            </w:rPr>
                            <w:t>.1</w:t>
                          </w:r>
                        </w:sdtContent>
                      </w:sdt>
                      <w:r>
                        <w:rPr>
                          <w:color w:val="000000"/>
                          <w:szCs w:val="24"/>
                          <w:lang w:eastAsia="lt-LT"/>
                        </w:rPr>
                        <w:t>. apskaičiuotos valstybės stipendijos dydis;</w:t>
                      </w:r>
                    </w:p>
                  </w:sdtContent>
                </w:sdt>
                <w:sdt>
                  <w:sdtPr>
                    <w:alias w:val="39-1.2 pp."/>
                    <w:tag w:val="part_2f4e03d3ae1a44988fd2012ca1da1f50"/>
                    <w:lock w:val="sdtLocked"/>
                    <w:richText/>
                  </w:sdtPr>
                  <w:sdtContent>
                    <w:p>
                      <w:pPr>
                        <w:ind w:firstLine="720"/>
                        <w:jc w:val="both"/>
                        <w:rPr>
                          <w:szCs w:val="24"/>
                          <w:lang w:eastAsia="lt-LT"/>
                        </w:rPr>
                      </w:pPr>
                      <w:sdt>
                        <w:sdtPr>
                          <w:alias w:val="Numeris"/>
                          <w:tag w:val="nr_2f4e03d3ae1a44988fd2012ca1da1f50"/>
                          <w:lock w:val="sdtLocked"/>
                          <w:richText/>
                        </w:sdtPr>
                        <w:sdtContent>
                          <w:r>
                            <w:rPr>
                              <w:color w:val="000000"/>
                              <w:szCs w:val="24"/>
                              <w:lang w:eastAsia="lt-LT"/>
                            </w:rPr>
                            <w:t>39</w:t>
                          </w:r>
                          <w:r>
                            <w:rPr>
                              <w:color w:val="000000"/>
                              <w:szCs w:val="24"/>
                              <w:vertAlign w:val="superscript"/>
                              <w:lang w:eastAsia="lt-LT"/>
                            </w:rPr>
                            <w:t>1</w:t>
                          </w:r>
                          <w:r>
                            <w:rPr>
                              <w:color w:val="000000"/>
                              <w:szCs w:val="24"/>
                              <w:lang w:eastAsia="lt-LT"/>
                            </w:rPr>
                            <w:t>.2</w:t>
                          </w:r>
                        </w:sdtContent>
                      </w:sdt>
                      <w:r>
                        <w:rPr>
                          <w:color w:val="000000"/>
                          <w:szCs w:val="24"/>
                          <w:lang w:eastAsia="lt-LT"/>
                        </w:rPr>
                        <w:t>. valstybės stipendijos mokėjimo pradžios ir pabaigos datos.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c88b055f411edbc04912defe897d1">
                    <w:r w:rsidRPr="00532B9F">
                      <w:rPr>
                        <w:rFonts w:ascii="Times New Roman" w:eastAsia="MS Mincho" w:hAnsi="Times New Roman"/>
                        <w:sz w:val="20"/>
                        <w:i/>
                        <w:iCs/>
                        <w:color w:val="0000FF" w:themeColor="hyperlink"/>
                        <w:u w:val="single"/>
                      </w:rPr>
                      <w:t>1068</w:t>
                    </w:r>
                  </w:fldSimple>
                  <w:r>
                    <w:rPr>
                      <w:rFonts w:ascii="Times New Roman" w:eastAsia="MS Mincho" w:hAnsi="Times New Roman"/>
                      <w:sz w:val="20"/>
                      <w:i/>
                      <w:iCs/>
                    </w:rPr>
                    <w:t>,
2022-10-26,
paskelbta TAR 2022-10-27, i. k. 2022-21759        </w:t>
                  </w:r>
                </w:p>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e35b8183bf714c61b0949cbf86946f36"/>
                        <w:lock w:val="sdtLocked"/>
                        <w:richText/>
                      </w:sdtPr>
                      <w:sdtContent>
                        <w:p>
                          <w:pPr>
                            <w:ind w:firstLine="720"/>
                            <w:jc w:val="both"/>
                            <w:rPr>
                              <w:szCs w:val="24"/>
                              <w:lang w:eastAsia="lt-LT"/>
                            </w:rPr>
                          </w:pPr>
                          <w:sdt>
                            <w:sdtPr>
                              <w:alias w:val="Numeris"/>
                              <w:tag w:val="nr_e35b8183bf714c61b0949cbf86946f36"/>
                              <w:lock w:val="sdtLocked"/>
                              <w:richText/>
                            </w:sdtPr>
                            <w:sdtContent>
                              <w:r>
                                <w:rPr>
                                  <w:color w:val="000000"/>
                                  <w:szCs w:val="24"/>
                                  <w:lang w:eastAsia="lt-LT"/>
                                </w:rPr>
                                <w:t>41.1.1</w:t>
                              </w:r>
                            </w:sdtContent>
                          </w:sdt>
                          <w:r>
                            <w:rPr>
                              <w:color w:val="000000"/>
                              <w:szCs w:val="24"/>
                              <w:lang w:eastAsia="lt-LT"/>
                            </w:rPr>
                            <w:t xml:space="preserve">. </w:t>
                          </w:r>
                          <w:r>
                            <w:rPr>
                              <w:color w:val="000000"/>
                              <w:lang w:eastAsia="lt-LT"/>
                            </w:rPr>
                            <w:t>asmens kodas, ILTU kodas arba gimimo data (jeigu asmens kodas ir ILTU kodas nesuteikti);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37eb3bb284dd4128ba0a9bc34d3ad06a"/>
                        <w:lock w:val="sdtLocked"/>
                        <w:richText/>
                      </w:sdtPr>
                      <w:sdtContent>
                        <w:p>
                          <w:pPr>
                            <w:ind w:firstLine="720"/>
                            <w:jc w:val="both"/>
                            <w:rPr>
                              <w:szCs w:val="24"/>
                              <w:lang w:eastAsia="lt-LT"/>
                            </w:rPr>
                          </w:pPr>
                          <w:sdt>
                            <w:sdtPr>
                              <w:alias w:val="Numeris"/>
                              <w:tag w:val="nr_37eb3bb284dd4128ba0a9bc34d3ad06a"/>
                              <w:lock w:val="sdtLocked"/>
                              <w:richText/>
                            </w:sdtPr>
                            <w:sdtContent>
                              <w:r>
                                <w:rPr>
                                  <w:color w:val="000000"/>
                                  <w:szCs w:val="24"/>
                                  <w:lang w:eastAsia="lt-LT"/>
                                </w:rPr>
                                <w:t>41.6.1</w:t>
                              </w:r>
                            </w:sdtContent>
                          </w:sdt>
                          <w:r>
                            <w:rPr>
                              <w:color w:val="000000"/>
                              <w:szCs w:val="24"/>
                              <w:lang w:eastAsia="lt-LT"/>
                            </w:rPr>
                            <w:t xml:space="preserve">. </w:t>
                          </w:r>
                          <w:r>
                            <w:rPr>
                              <w:color w:val="000000"/>
                              <w:lang w:eastAsia="lt-LT"/>
                            </w:rPr>
                            <w:t>asmens kodas, ILTU kodas arba gimimo data (jeigu asmens kodas ir ILTU kodas nesuteikti);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f96f2d225df8494e9cba3e52f692b005"/>
                <w:lock w:val="sdtLocked"/>
                <w:richText/>
              </w:sdtPr>
              <w:sdtContent>
                <w:p>
                  <w:pPr>
                    <w:ind w:firstLine="720"/>
                    <w:jc w:val="both"/>
                    <w:rPr>
                      <w:szCs w:val="24"/>
                      <w:lang w:eastAsia="lt-LT"/>
                    </w:rPr>
                  </w:pPr>
                  <w:sdt>
                    <w:sdtPr>
                      <w:alias w:val="Numeris"/>
                      <w:tag w:val="nr_f96f2d225df8494e9cba3e52f692b005"/>
                      <w:lock w:val="sdtLocked"/>
                      <w:richText/>
                    </w:sdtPr>
                    <w:sdtContent>
                      <w:r>
                        <w:rPr>
                          <w:szCs w:val="24"/>
                          <w:lang w:eastAsia="lt-LT"/>
                        </w:rPr>
                        <w:t>42</w:t>
                      </w:r>
                    </w:sdtContent>
                  </w:sdt>
                  <w:r>
                    <w:rPr>
                      <w:szCs w:val="24"/>
                      <w:lang w:eastAsia="lt-LT"/>
                    </w:rPr>
                    <w:t>. Specialieji apdraustųjų duomenys apie eismo įvykius</w:t>
                  </w:r>
                  <w:r>
                    <w:rPr>
                      <w:bCs/>
                      <w:szCs w:val="24"/>
                      <w:lang w:eastAsia="lt-LT"/>
                    </w:rPr>
                    <w:t>, kuriuose nukentėjo apdraustieji: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525e672837f84e249ffc45b956e53d3d"/>
                    <w:lock w:val="sdtLocked"/>
                    <w:richText/>
                  </w:sdtPr>
                  <w:sdtContent>
                    <w:p>
                      <w:pPr>
                        <w:widowControl w:val="0"/>
                        <w:tabs>
                          <w:tab w:val="left" w:pos="720"/>
                        </w:tabs>
                        <w:ind w:firstLine="720"/>
                        <w:jc w:val="both"/>
                        <w:rPr>
                          <w:szCs w:val="24"/>
                          <w:lang w:eastAsia="lt-LT"/>
                        </w:rPr>
                      </w:pPr>
                      <w:sdt>
                        <w:sdtPr>
                          <w:alias w:val="Numeris"/>
                          <w:tag w:val="nr_525e672837f84e249ffc45b956e53d3d"/>
                          <w:lock w:val="sdtLocked"/>
                          <w:richText/>
                        </w:sdtPr>
                        <w:sdtContent>
                          <w:r>
                            <w:rPr>
                              <w:szCs w:val="24"/>
                              <w:lang w:eastAsia="lt-LT"/>
                            </w:rPr>
                            <w:t>42.8</w:t>
                          </w:r>
                        </w:sdtContent>
                      </w:sdt>
                      <w:r>
                        <w:rPr>
                          <w:szCs w:val="24"/>
                          <w:lang w:eastAsia="lt-LT"/>
                        </w:rPr>
                        <w:t xml:space="preserve">. </w:t>
                      </w:r>
                      <w:r>
                        <w:rPr>
                          <w:bCs/>
                          <w:szCs w:val="24"/>
                          <w:lang w:eastAsia="lt-LT"/>
                        </w:rPr>
                        <w:t>transporto priemonės</w:t>
                      </w:r>
                      <w:r>
                        <w:rPr>
                          <w:szCs w:val="24"/>
                          <w:lang w:eastAsia="lt-LT"/>
                        </w:rPr>
                        <w:t xml:space="preserve"> valstybinis numeris, markė, modelis;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af59b0382014cc6a19a75bbc307a258"/>
                        <w:lock w:val="sdtLocked"/>
                        <w:richText/>
                      </w:sdtPr>
                      <w:sdtContent>
                        <w:p>
                          <w:pPr>
                            <w:ind w:firstLine="720"/>
                            <w:jc w:val="both"/>
                            <w:rPr>
                              <w:szCs w:val="24"/>
                              <w:lang w:eastAsia="lt-LT"/>
                            </w:rPr>
                          </w:pPr>
                          <w:sdt>
                            <w:sdtPr>
                              <w:alias w:val="Numeris"/>
                              <w:tag w:val="nr_0af59b0382014cc6a19a75bbc307a258"/>
                              <w:lock w:val="sdtLocked"/>
                              <w:richText/>
                            </w:sdtPr>
                            <w:sdtContent>
                              <w:r>
                                <w:rPr>
                                  <w:color w:val="000000"/>
                                  <w:szCs w:val="24"/>
                                  <w:lang w:eastAsia="lt-LT"/>
                                </w:rPr>
                                <w:t>42.10.1</w:t>
                              </w:r>
                            </w:sdtContent>
                          </w:sdt>
                          <w:r>
                            <w:rPr>
                              <w:color w:val="000000"/>
                              <w:szCs w:val="24"/>
                              <w:lang w:eastAsia="lt-LT"/>
                            </w:rPr>
                            <w:t xml:space="preserve">. </w:t>
                          </w:r>
                          <w:r>
                            <w:rPr>
                              <w:color w:val="000000"/>
                              <w:lang w:eastAsia="lt-LT"/>
                            </w:rPr>
                            <w:t>asmens kodas</w:t>
                          </w:r>
                          <w:r>
                            <w:rPr>
                              <w:b/>
                              <w:bCs/>
                              <w:color w:val="000000"/>
                              <w:lang w:eastAsia="lt-LT"/>
                            </w:rPr>
                            <w:t xml:space="preserve"> </w:t>
                          </w:r>
                          <w:r>
                            <w:rPr>
                              <w:color w:val="000000"/>
                              <w:lang w:eastAsia="lt-LT"/>
                            </w:rPr>
                            <w:t xml:space="preserve">ir (ar) </w:t>
                          </w:r>
                          <w:r>
                            <w:rPr>
                              <w:lang w:eastAsia="lt-LT"/>
                            </w:rPr>
                            <w:t>ILTU kodas, jeigu yra suteiktas;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a2035a724eaf4f348fa1cdb656a0f88e"/>
                    <w:lock w:val="sdtLocked"/>
                    <w:richText/>
                  </w:sdtPr>
                  <w:sdtContent>
                    <w:p>
                      <w:pPr>
                        <w:ind w:firstLine="720"/>
                        <w:jc w:val="both"/>
                        <w:rPr>
                          <w:bCs/>
                          <w:szCs w:val="24"/>
                          <w:lang w:eastAsia="lt-LT"/>
                        </w:rPr>
                      </w:pPr>
                      <w:sdt>
                        <w:sdtPr>
                          <w:alias w:val="Numeris"/>
                          <w:tag w:val="nr_a2035a724eaf4f348fa1cdb656a0f88e"/>
                          <w:lock w:val="sdtLocked"/>
                          <w:richText/>
                        </w:sdtPr>
                        <w:sdtContent>
                          <w:r>
                            <w:rPr>
                              <w:bCs/>
                              <w:lang w:eastAsia="lt-LT"/>
                            </w:rPr>
                            <w:t>45.1</w:t>
                          </w:r>
                        </w:sdtContent>
                      </w:sdt>
                      <w:r>
                        <w:rPr>
                          <w:bCs/>
                          <w:lang w:eastAsia="lt-LT"/>
                        </w:rPr>
                        <w:t>.</w:t>
                      </w:r>
                      <w:r>
                        <w:rPr>
                          <w:color w:val="000000"/>
                          <w:lang w:eastAsia="lt-LT"/>
                        </w:rPr>
                        <w:t xml:space="preserve"> draudėjo pavadinimas, draudėjo kodas, juridinio asmens kodas, asmens kodas ir</w:t>
                      </w:r>
                      <w:r>
                        <w:rPr>
                          <w:b/>
                          <w:bCs/>
                          <w:color w:val="000000"/>
                          <w:lang w:eastAsia="lt-LT"/>
                        </w:rPr>
                        <w:t xml:space="preserve"> </w:t>
                      </w:r>
                      <w:r>
                        <w:rPr>
                          <w:color w:val="000000"/>
                          <w:lang w:eastAsia="lt-LT"/>
                        </w:rPr>
                        <w:t xml:space="preserve">(ar) </w:t>
                      </w:r>
                      <w:r>
                        <w:rPr>
                          <w:lang w:eastAsia="lt-LT"/>
                        </w:rPr>
                        <w:t>ILTU kodas, jeigu yra suteiktas</w:t>
                      </w:r>
                      <w:r>
                        <w:rPr>
                          <w:color w:val="000000"/>
                          <w:lang w:eastAsia="lt-LT"/>
                        </w:rPr>
                        <w:t>, telefono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45.2 pp."/>
                    <w:tag w:val="part_a1a9cc8ce54547c3b6edbd8dfb8187b5"/>
                    <w:lock w:val="sdtLocked"/>
                    <w:richText/>
                  </w:sdtPr>
                  <w:sdtContent>
                    <w:p>
                      <w:pPr>
                        <w:widowControl w:val="0"/>
                        <w:tabs>
                          <w:tab w:val="left" w:pos="720"/>
                        </w:tabs>
                        <w:ind w:firstLine="720"/>
                        <w:jc w:val="both"/>
                        <w:rPr>
                          <w:bCs/>
                          <w:szCs w:val="24"/>
                          <w:lang w:eastAsia="lt-LT"/>
                        </w:rPr>
                      </w:pPr>
                      <w:sdt>
                        <w:sdtPr>
                          <w:alias w:val="Numeris"/>
                          <w:tag w:val="nr_a1a9cc8ce54547c3b6edbd8dfb8187b5"/>
                          <w:lock w:val="sdtLocked"/>
                          <w:richText/>
                        </w:sdtPr>
                        <w:sdtContent>
                          <w:r>
                            <w:rPr>
                              <w:szCs w:val="24"/>
                              <w:lang w:eastAsia="lt-LT"/>
                            </w:rPr>
                            <w:t>45.2</w:t>
                          </w:r>
                        </w:sdtContent>
                      </w:sdt>
                      <w:r>
                        <w:rPr>
                          <w:szCs w:val="24"/>
                          <w:lang w:eastAsia="lt-LT"/>
                        </w:rPr>
                        <w:t xml:space="preserve">. Socialinio draudimo pranešimo </w:t>
                      </w:r>
                      <w:r>
                        <w:rPr>
                          <w:bCs/>
                          <w:szCs w:val="24"/>
                          <w:lang w:eastAsia="lt-LT"/>
                        </w:rPr>
                        <w:t>užpildymo d</w:t>
                      </w:r>
                      <w:r>
                        <w:rPr>
                          <w:szCs w:val="24"/>
                          <w:lang w:eastAsia="lt-LT"/>
                        </w:rPr>
                        <w:t xml:space="preserve">ata ir registracijos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4b9bf2e2a7ed43e1a9d44acd14fc489a"/>
                    <w:lock w:val="sdtLocked"/>
                    <w:richText/>
                  </w:sdtPr>
                  <w:sdtContent>
                    <w:p>
                      <w:pPr>
                        <w:ind w:firstLine="720"/>
                        <w:jc w:val="both"/>
                        <w:rPr>
                          <w:bCs/>
                          <w:szCs w:val="24"/>
                          <w:lang w:eastAsia="lt-LT"/>
                        </w:rPr>
                      </w:pPr>
                      <w:sdt>
                        <w:sdtPr>
                          <w:alias w:val="Numeris"/>
                          <w:tag w:val="nr_4b9bf2e2a7ed43e1a9d44acd14fc489a"/>
                          <w:lock w:val="sdtLocked"/>
                          <w:richText/>
                        </w:sdtPr>
                        <w:sdtContent>
                          <w:r>
                            <w:rPr>
                              <w:color w:val="000000"/>
                              <w:lang w:eastAsia="lt-LT"/>
                            </w:rPr>
                            <w:t>46.6</w:t>
                          </w:r>
                        </w:sdtContent>
                      </w:sdt>
                      <w:r>
                        <w:rPr>
                          <w:color w:val="000000"/>
                          <w:lang w:eastAsia="lt-LT"/>
                        </w:rPr>
                        <w:t>. slaugomo šeimos nario vardas, pavardė, asmens kodas ir (ar) ILTU kodas, jeigu yra suteiktas;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9ad9af26989a42ae9eda96dee565f27b"/>
                <w:lock w:val="sdtLocked"/>
                <w:richText/>
              </w:sdtPr>
              <w:sdtContent>
                <w:p>
                  <w:pPr>
                    <w:tabs>
                      <w:tab w:val="left" w:pos="720"/>
                    </w:tabs>
                    <w:ind w:firstLine="720"/>
                    <w:jc w:val="both"/>
                    <w:rPr>
                      <w:color w:val="000000"/>
                      <w:lang w:eastAsia="lt-LT"/>
                    </w:rPr>
                  </w:pPr>
                  <w:sdt>
                    <w:sdtPr>
                      <w:alias w:val="Numeris"/>
                      <w:tag w:val="nr_9ad9af26989a42ae9eda96dee565f27b"/>
                      <w:lock w:val="sdtLocked"/>
                      <w:richText/>
                    </w:sdtPr>
                    <w:sdtContent>
                      <w:r>
                        <w:rPr>
                          <w:lang w:eastAsia="lt-LT"/>
                        </w:rPr>
                        <w:t>49</w:t>
                      </w:r>
                    </w:sdtContent>
                  </w:sdt>
                  <w:r>
                    <w:rPr>
                      <w:lang w:eastAsia="lt-LT"/>
                    </w:rPr>
                    <w:t>.</w:t>
                  </w:r>
                  <w:r>
                    <w:rPr>
                      <w:color w:val="000000"/>
                      <w:lang w:eastAsia="lt-LT"/>
                    </w:rPr>
                    <w:t xml:space="preserve"> Specialieji duomenys iš </w:t>
                  </w:r>
                  <w:r>
                    <w:rPr>
                      <w:color w:val="000000"/>
                      <w:szCs w:val="24"/>
                      <w:lang w:eastAsia="lt-LT"/>
                    </w:rPr>
                    <w:t xml:space="preserve">Asmens su negalia teisių apsaugos agentūros </w:t>
                  </w:r>
                  <w:r>
                    <w:rPr>
                      <w:color w:val="000000"/>
                      <w:lang w:eastAsia="lt-LT"/>
                    </w:rPr>
                    <w:t>prie Lietuvos Respublikos socialinės apsaugos ir darbo ministerijos (toliau – Agentūra) išduotų sprendimų dėl dalyvumo lygio, neįgalumo lygio, individualios pagalbos teikimo išlaidų kompensacijos poreikio, lengvojo automobilio ar jo techninio pritaikymo išlaidų kompensacijos poreikio (</w:t>
                  </w:r>
                  <w:r>
                    <w:rPr>
                      <w:color w:val="000000"/>
                      <w:szCs w:val="24"/>
                      <w:lang w:eastAsia="lt-LT"/>
                    </w:rPr>
                    <w:t xml:space="preserve">iki 2023 m. gruodžio 31 d. – iš </w:t>
                  </w:r>
                  <w:r>
                    <w:rPr>
                      <w:lang w:eastAsia="lt-LT"/>
                    </w:rPr>
                    <w:t>Neįgalumo ir darbingumo nustatymo tarnybos prie Socialinės apsaugos ir darbo ministerijos (toliau – Neįgalumo ir darbingumo nustatymo tarnyba),</w:t>
                  </w:r>
                  <w:r>
                    <w:rPr>
                      <w:color w:val="000000"/>
                      <w:lang w:eastAsia="lt-LT"/>
                    </w:rPr>
                    <w:t xml:space="preserve"> iki 2005 m. birželio 30 d. – Valstybinės medicininės socialinės ekspertizės komisijos išduotų sprendimų ar pažymų dėl darbingumo lygio, neįgalumo lygio, specialiojo nuolatinės slaugos poreikio, specialiojo nuolatinės priežiūros (pagalbos) poreikio, specialiojo lengvojo automobilio įsigijimo ir jo techninio pritaikymo išlaidų kompensacijos poreikio) nustatymo:</w:t>
                  </w:r>
                  <w:r>
                    <w:rPr>
                      <w:lang w:eastAsia="lt-LT"/>
                    </w:rPr>
                    <w:t xml:space="preserve"> </w:t>
                  </w:r>
                </w:p>
                <w:sdt>
                  <w:sdtPr>
                    <w:alias w:val="49.1 pp."/>
                    <w:tag w:val="part_fbe226e54e4d4c8189d28a59418fd205"/>
                    <w:lock w:val="sdtLocked"/>
                    <w:richText/>
                  </w:sdtPr>
                  <w:sdtContent>
                    <w:p>
                      <w:pPr>
                        <w:ind w:firstLine="720"/>
                        <w:jc w:val="both"/>
                        <w:rPr>
                          <w:color w:val="000000"/>
                          <w:lang w:eastAsia="lt-LT"/>
                        </w:rPr>
                      </w:pPr>
                      <w:sdt>
                        <w:sdtPr>
                          <w:alias w:val="Numeris"/>
                          <w:tag w:val="nr_fbe226e54e4d4c8189d28a59418fd205"/>
                          <w:lock w:val="sdtLocked"/>
                          <w:richText/>
                        </w:sdtPr>
                        <w:sdtContent>
                          <w:r>
                            <w:rPr>
                              <w:color w:val="000000"/>
                              <w:lang w:eastAsia="lt-LT"/>
                            </w:rPr>
                            <w:t>49.1</w:t>
                          </w:r>
                        </w:sdtContent>
                      </w:sdt>
                      <w:r>
                        <w:rPr>
                          <w:color w:val="000000"/>
                          <w:lang w:eastAsia="lt-LT"/>
                        </w:rPr>
                        <w:t>. asmens sveikatos priežiūros įstaigos, siuntusios asmenį nustatyti dalyvumo (iki 2023 m. gruodžio 31 d. – darbingumo) lygį, neįgalumo lygį ar individualios pagalbos teikimo išlaidų kompensacijos poreikį, lengvojo automobilio ar jo techninio pritaikymo išlaidų kompensacijos poreikį (</w:t>
                      </w:r>
                      <w:r>
                        <w:rPr>
                          <w:color w:val="000000"/>
                          <w:szCs w:val="24"/>
                          <w:lang w:eastAsia="lt-LT"/>
                        </w:rPr>
                        <w:t>iki 2023 m. gruodžio 31 d. –</w:t>
                      </w:r>
                      <w:r>
                        <w:rPr>
                          <w:lang w:eastAsia="lt-LT"/>
                        </w:rPr>
                        <w:t xml:space="preserve"> specialųjį nuolatinės slaugos poreikį, specialųjį nuolatinės priežiūros (pagalbos) poreikį, specialųjį lengvojo automobilio įsigijimo </w:t>
                      </w:r>
                      <w:r>
                        <w:rPr>
                          <w:color w:val="000000"/>
                          <w:lang w:eastAsia="lt-LT"/>
                        </w:rPr>
                        <w:t>ir</w:t>
                      </w:r>
                      <w:r>
                        <w:rPr>
                          <w:lang w:eastAsia="lt-LT"/>
                        </w:rPr>
                        <w:t xml:space="preserve"> jo techninio pritaikymo išlaidų kompensacijos poreikį</w:t>
                      </w:r>
                      <w:r>
                        <w:rPr>
                          <w:color w:val="000000"/>
                          <w:lang w:eastAsia="lt-LT"/>
                        </w:rPr>
                        <w:t>), pavadinimas ir juridinio asmens kodas;</w:t>
                      </w:r>
                    </w:p>
                  </w:sdtContent>
                </w:sdt>
                <w:sdt>
                  <w:sdtPr>
                    <w:alias w:val="49.2 pp."/>
                    <w:tag w:val="part_9f12f0472ace4952964653b2edaa3c78"/>
                    <w:lock w:val="sdtLocked"/>
                    <w:richText/>
                  </w:sdtPr>
                  <w:sdtContent>
                    <w:p>
                      <w:pPr>
                        <w:ind w:firstLine="720"/>
                        <w:jc w:val="both"/>
                        <w:rPr>
                          <w:color w:val="000000"/>
                          <w:lang w:eastAsia="lt-LT"/>
                        </w:rPr>
                      </w:pPr>
                      <w:sdt>
                        <w:sdtPr>
                          <w:alias w:val="Numeris"/>
                          <w:tag w:val="nr_9f12f0472ace4952964653b2edaa3c78"/>
                          <w:lock w:val="sdtLocked"/>
                          <w:richText/>
                        </w:sdtPr>
                        <w:sdtContent>
                          <w:r>
                            <w:rPr>
                              <w:color w:val="000000"/>
                              <w:lang w:eastAsia="lt-LT"/>
                            </w:rPr>
                            <w:t>49.2</w:t>
                          </w:r>
                        </w:sdtContent>
                      </w:sdt>
                      <w:r>
                        <w:rPr>
                          <w:color w:val="000000"/>
                          <w:lang w:eastAsia="lt-LT"/>
                        </w:rPr>
                        <w:t>. sprendimą išdavusios Agentūros (sprendimą ar pažymą iki 2023 m. gruodžio 31 d. išdavusios Neįgalumo ir darbingumo nustatymo tarnybos) ar jos teritorinio skyriaus pavadinimas;</w:t>
                      </w:r>
                    </w:p>
                  </w:sdtContent>
                </w:sdt>
                <w:sdt>
                  <w:sdtPr>
                    <w:alias w:val="49.3 pp."/>
                    <w:tag w:val="part_63d5b929e87b4f8faae9dcd2a2a9dfcf"/>
                    <w:lock w:val="sdtLocked"/>
                    <w:richText/>
                  </w:sdtPr>
                  <w:sdtContent>
                    <w:p>
                      <w:pPr>
                        <w:ind w:firstLine="720"/>
                        <w:jc w:val="both"/>
                        <w:rPr>
                          <w:color w:val="000000"/>
                          <w:lang w:eastAsia="lt-LT"/>
                        </w:rPr>
                      </w:pPr>
                      <w:sdt>
                        <w:sdtPr>
                          <w:alias w:val="Numeris"/>
                          <w:tag w:val="nr_63d5b929e87b4f8faae9dcd2a2a9dfcf"/>
                          <w:lock w:val="sdtLocked"/>
                          <w:richText/>
                        </w:sdtPr>
                        <w:sdtContent>
                          <w:r>
                            <w:rPr>
                              <w:color w:val="000000"/>
                              <w:lang w:eastAsia="lt-LT"/>
                            </w:rPr>
                            <w:t>49.3</w:t>
                          </w:r>
                        </w:sdtContent>
                      </w:sdt>
                      <w:r>
                        <w:rPr>
                          <w:color w:val="000000"/>
                          <w:lang w:eastAsia="lt-LT"/>
                        </w:rPr>
                        <w:t>. sprendimo dėl dalyvumo (darbingumo) lygio data;</w:t>
                      </w:r>
                    </w:p>
                  </w:sdtContent>
                </w:sdt>
                <w:sdt>
                  <w:sdtPr>
                    <w:alias w:val="49.4 pp."/>
                    <w:tag w:val="part_241cad087222427a9f63caa941a09d75"/>
                    <w:lock w:val="sdtLocked"/>
                    <w:richText/>
                  </w:sdtPr>
                  <w:sdtContent>
                    <w:p>
                      <w:pPr>
                        <w:ind w:firstLine="720"/>
                        <w:jc w:val="both"/>
                        <w:rPr>
                          <w:color w:val="000000"/>
                          <w:lang w:eastAsia="lt-LT"/>
                        </w:rPr>
                      </w:pPr>
                      <w:sdt>
                        <w:sdtPr>
                          <w:alias w:val="Numeris"/>
                          <w:tag w:val="nr_241cad087222427a9f63caa941a09d75"/>
                          <w:lock w:val="sdtLocked"/>
                          <w:richText/>
                        </w:sdtPr>
                        <w:sdtContent>
                          <w:r>
                            <w:rPr>
                              <w:color w:val="000000"/>
                              <w:lang w:eastAsia="lt-LT"/>
                            </w:rPr>
                            <w:t>49.4</w:t>
                          </w:r>
                        </w:sdtContent>
                      </w:sdt>
                      <w:r>
                        <w:rPr>
                          <w:color w:val="000000"/>
                          <w:lang w:eastAsia="lt-LT"/>
                        </w:rPr>
                        <w:t>. sprendimo dėl dalyvumo (darbingumo) lygio numeris;</w:t>
                      </w:r>
                    </w:p>
                  </w:sdtContent>
                </w:sdt>
                <w:sdt>
                  <w:sdtPr>
                    <w:alias w:val="49.5 pp."/>
                    <w:tag w:val="part_138caade83bf40aaa4563d1cb523b20d"/>
                    <w:lock w:val="sdtLocked"/>
                    <w:richText/>
                  </w:sdtPr>
                  <w:sdtContent>
                    <w:p>
                      <w:pPr>
                        <w:ind w:firstLine="720"/>
                        <w:jc w:val="both"/>
                        <w:rPr>
                          <w:color w:val="000000"/>
                          <w:lang w:eastAsia="lt-LT"/>
                        </w:rPr>
                      </w:pPr>
                      <w:sdt>
                        <w:sdtPr>
                          <w:alias w:val="Numeris"/>
                          <w:tag w:val="nr_138caade83bf40aaa4563d1cb523b20d"/>
                          <w:lock w:val="sdtLocked"/>
                          <w:richText/>
                        </w:sdtPr>
                        <w:sdtContent>
                          <w:r>
                            <w:rPr>
                              <w:color w:val="000000"/>
                              <w:lang w:eastAsia="lt-LT"/>
                            </w:rPr>
                            <w:t>49.5</w:t>
                          </w:r>
                        </w:sdtContent>
                      </w:sdt>
                      <w:r>
                        <w:rPr>
                          <w:color w:val="000000"/>
                          <w:lang w:eastAsia="lt-LT"/>
                        </w:rPr>
                        <w:t>. dalyvumo (darbingumo) lygio termino nustatymo data</w:t>
                      </w:r>
                      <w:r>
                        <w:rPr>
                          <w:sz w:val="16"/>
                          <w:szCs w:val="16"/>
                          <w:lang w:eastAsia="lt-LT"/>
                        </w:rPr>
                        <w:t>;</w:t>
                      </w:r>
                      <w:r>
                        <w:rPr>
                          <w:strike/>
                          <w:color w:val="000000"/>
                          <w:lang w:eastAsia="lt-LT"/>
                        </w:rPr>
                        <w:t xml:space="preserve"> </w:t>
                      </w:r>
                    </w:p>
                  </w:sdtContent>
                </w:sdt>
                <w:sdt>
                  <w:sdtPr>
                    <w:alias w:val="49.6 pp."/>
                    <w:tag w:val="part_ec75ff092d93484d9ce81cfe744ef215"/>
                    <w:lock w:val="sdtLocked"/>
                    <w:richText/>
                  </w:sdtPr>
                  <w:sdtContent>
                    <w:p>
                      <w:pPr>
                        <w:ind w:firstLine="720"/>
                        <w:jc w:val="both"/>
                        <w:rPr>
                          <w:color w:val="000000"/>
                          <w:lang w:eastAsia="lt-LT"/>
                        </w:rPr>
                      </w:pPr>
                      <w:sdt>
                        <w:sdtPr>
                          <w:alias w:val="Numeris"/>
                          <w:tag w:val="nr_ec75ff092d93484d9ce81cfe744ef215"/>
                          <w:lock w:val="sdtLocked"/>
                          <w:richText/>
                        </w:sdtPr>
                        <w:sdtContent>
                          <w:r>
                            <w:rPr>
                              <w:color w:val="000000"/>
                              <w:lang w:eastAsia="lt-LT"/>
                            </w:rPr>
                            <w:t>49.6</w:t>
                          </w:r>
                        </w:sdtContent>
                      </w:sdt>
                      <w:r>
                        <w:rPr>
                          <w:color w:val="000000"/>
                          <w:lang w:eastAsia="lt-LT"/>
                        </w:rPr>
                        <w:t>. Neįgalumo ir darbingumo nustatymo tarnybos pažymos tipas;</w:t>
                      </w:r>
                    </w:p>
                  </w:sdtContent>
                </w:sdt>
                <w:sdt>
                  <w:sdtPr>
                    <w:alias w:val="49.7 pp."/>
                    <w:tag w:val="part_acca36ff7a5e47369c85e8fdf200706c"/>
                    <w:lock w:val="sdtLocked"/>
                    <w:richText/>
                  </w:sdtPr>
                  <w:sdtContent>
                    <w:p>
                      <w:pPr>
                        <w:ind w:firstLine="720"/>
                        <w:jc w:val="both"/>
                        <w:rPr>
                          <w:color w:val="000000"/>
                          <w:lang w:eastAsia="lt-LT"/>
                        </w:rPr>
                      </w:pPr>
                      <w:sdt>
                        <w:sdtPr>
                          <w:alias w:val="Numeris"/>
                          <w:tag w:val="nr_acca36ff7a5e47369c85e8fdf200706c"/>
                          <w:lock w:val="sdtLocked"/>
                          <w:richText/>
                        </w:sdtPr>
                        <w:sdtContent>
                          <w:r>
                            <w:rPr>
                              <w:color w:val="000000"/>
                              <w:lang w:eastAsia="lt-LT"/>
                            </w:rPr>
                            <w:t>49.7</w:t>
                          </w:r>
                        </w:sdtContent>
                      </w:sdt>
                      <w:r>
                        <w:rPr>
                          <w:color w:val="000000"/>
                          <w:lang w:eastAsia="lt-LT"/>
                        </w:rPr>
                        <w:t>. Agentūros (Neįgalumo ir darbingumo nustatymo tarnybos) sprendimo nevertinti dalyvumo (darbingumo) lygio (asmens prašymu ar Agentūros (Neįgalumo ir darbingumo nustatymo tarnybos) sprendimu) data ir numeris;</w:t>
                      </w:r>
                    </w:p>
                  </w:sdtContent>
                </w:sdt>
                <w:sdt>
                  <w:sdtPr>
                    <w:alias w:val="49.8 pp."/>
                    <w:tag w:val="part_a2b3748ecb1c40609002c2aeb590e8e9"/>
                    <w:lock w:val="sdtLocked"/>
                    <w:richText/>
                  </w:sdtPr>
                  <w:sdtContent>
                    <w:p>
                      <w:pPr>
                        <w:ind w:firstLine="720"/>
                        <w:jc w:val="both"/>
                        <w:rPr>
                          <w:color w:val="000000"/>
                          <w:lang w:eastAsia="lt-LT"/>
                        </w:rPr>
                      </w:pPr>
                      <w:sdt>
                        <w:sdtPr>
                          <w:alias w:val="Numeris"/>
                          <w:tag w:val="nr_a2b3748ecb1c40609002c2aeb590e8e9"/>
                          <w:lock w:val="sdtLocked"/>
                          <w:richText/>
                        </w:sdtPr>
                        <w:sdtContent>
                          <w:r>
                            <w:rPr>
                              <w:color w:val="000000"/>
                              <w:lang w:eastAsia="lt-LT"/>
                            </w:rPr>
                            <w:t>49.8</w:t>
                          </w:r>
                        </w:sdtContent>
                      </w:sdt>
                      <w:r>
                        <w:rPr>
                          <w:color w:val="000000"/>
                          <w:lang w:eastAsia="lt-LT"/>
                        </w:rPr>
                        <w:t>. dalyvumo (darbingumo) lygio vertinimas (pirminis ar pakartotinis);</w:t>
                      </w:r>
                    </w:p>
                  </w:sdtContent>
                </w:sdt>
                <w:sdt>
                  <w:sdtPr>
                    <w:alias w:val="49.9 pp."/>
                    <w:tag w:val="part_5c26f34b8fd74a19b144eb6a542a8f9b"/>
                    <w:lock w:val="sdtLocked"/>
                    <w:richText/>
                  </w:sdtPr>
                  <w:sdtContent>
                    <w:p>
                      <w:pPr>
                        <w:ind w:firstLine="720"/>
                        <w:jc w:val="both"/>
                        <w:rPr>
                          <w:color w:val="000000"/>
                          <w:lang w:eastAsia="lt-LT"/>
                        </w:rPr>
                      </w:pPr>
                      <w:sdt>
                        <w:sdtPr>
                          <w:alias w:val="Numeris"/>
                          <w:tag w:val="nr_5c26f34b8fd74a19b144eb6a542a8f9b"/>
                          <w:lock w:val="sdtLocked"/>
                          <w:richText/>
                        </w:sdtPr>
                        <w:sdtContent>
                          <w:r>
                            <w:rPr>
                              <w:color w:val="000000"/>
                              <w:lang w:eastAsia="lt-LT"/>
                            </w:rPr>
                            <w:t>49.9</w:t>
                          </w:r>
                        </w:sdtContent>
                      </w:sdt>
                      <w:r>
                        <w:rPr>
                          <w:color w:val="000000"/>
                          <w:lang w:eastAsia="lt-LT"/>
                        </w:rPr>
                        <w:t>. nustatytas dalyvumo (darbingumo) lygis, procentais;</w:t>
                      </w:r>
                    </w:p>
                  </w:sdtContent>
                </w:sdt>
                <w:sdt>
                  <w:sdtPr>
                    <w:alias w:val="49.10 pp."/>
                    <w:tag w:val="part_e0686a2730d54c50a7996b21eaccf894"/>
                    <w:lock w:val="sdtLocked"/>
                    <w:richText/>
                  </w:sdtPr>
                  <w:sdtContent>
                    <w:p>
                      <w:pPr>
                        <w:ind w:firstLine="720"/>
                        <w:jc w:val="both"/>
                        <w:rPr>
                          <w:color w:val="000000"/>
                          <w:lang w:eastAsia="lt-LT"/>
                        </w:rPr>
                      </w:pPr>
                      <w:sdt>
                        <w:sdtPr>
                          <w:alias w:val="Numeris"/>
                          <w:tag w:val="nr_e0686a2730d54c50a7996b21eaccf894"/>
                          <w:lock w:val="sdtLocked"/>
                          <w:richText/>
                        </w:sdtPr>
                        <w:sdtContent>
                          <w:r>
                            <w:rPr>
                              <w:color w:val="000000"/>
                              <w:lang w:eastAsia="lt-LT"/>
                            </w:rPr>
                            <w:t>49.10</w:t>
                          </w:r>
                        </w:sdtContent>
                      </w:sdt>
                      <w:r>
                        <w:rPr>
                          <w:color w:val="000000"/>
                          <w:lang w:eastAsia="lt-LT"/>
                        </w:rPr>
                        <w:t>. dalyvumo (darbingumo) lygio terminas (nuo–iki, neterminuotai);</w:t>
                      </w:r>
                    </w:p>
                  </w:sdtContent>
                </w:sdt>
                <w:sdt>
                  <w:sdtPr>
                    <w:alias w:val="49.11 pp."/>
                    <w:tag w:val="part_8f6fadca8e574afc9f3798caa51163d6"/>
                    <w:lock w:val="sdtLocked"/>
                    <w:richText/>
                  </w:sdtPr>
                  <w:sdtContent>
                    <w:p>
                      <w:pPr>
                        <w:ind w:firstLine="720"/>
                        <w:jc w:val="both"/>
                        <w:rPr>
                          <w:color w:val="000000"/>
                          <w:lang w:eastAsia="lt-LT"/>
                        </w:rPr>
                      </w:pPr>
                      <w:sdt>
                        <w:sdtPr>
                          <w:alias w:val="Numeris"/>
                          <w:tag w:val="nr_8f6fadca8e574afc9f3798caa51163d6"/>
                          <w:lock w:val="sdtLocked"/>
                          <w:richText/>
                        </w:sdtPr>
                        <w:sdtContent>
                          <w:r>
                            <w:rPr>
                              <w:color w:val="000000"/>
                              <w:lang w:eastAsia="lt-LT"/>
                            </w:rPr>
                            <w:t>49.11</w:t>
                          </w:r>
                        </w:sdtContent>
                      </w:sdt>
                      <w:r>
                        <w:rPr>
                          <w:color w:val="000000"/>
                          <w:lang w:eastAsia="lt-LT"/>
                        </w:rPr>
                        <w:t>. dalyvumo (darbingumo) lygio termino kodas;</w:t>
                      </w:r>
                    </w:p>
                  </w:sdtContent>
                </w:sdt>
                <w:sdt>
                  <w:sdtPr>
                    <w:alias w:val="49.12 pp."/>
                    <w:tag w:val="part_287e4cb3de3142fdafc6ff27ac4ad151"/>
                    <w:lock w:val="sdtLocked"/>
                    <w:richText/>
                  </w:sdtPr>
                  <w:sdtContent>
                    <w:p>
                      <w:pPr>
                        <w:ind w:firstLine="720"/>
                        <w:jc w:val="both"/>
                        <w:rPr>
                          <w:strike/>
                          <w:color w:val="000000"/>
                          <w:lang w:eastAsia="lt-LT"/>
                        </w:rPr>
                      </w:pPr>
                      <w:sdt>
                        <w:sdtPr>
                          <w:alias w:val="Numeris"/>
                          <w:tag w:val="nr_287e4cb3de3142fdafc6ff27ac4ad151"/>
                          <w:lock w:val="sdtLocked"/>
                          <w:richText/>
                        </w:sdtPr>
                        <w:sdtContent>
                          <w:r>
                            <w:rPr>
                              <w:color w:val="000000"/>
                              <w:lang w:eastAsia="lt-LT"/>
                            </w:rPr>
                            <w:t>49.12</w:t>
                          </w:r>
                        </w:sdtContent>
                      </w:sdt>
                      <w:r>
                        <w:rPr>
                          <w:color w:val="000000"/>
                          <w:lang w:eastAsia="lt-LT"/>
                        </w:rPr>
                        <w:t>. dalyvumo (darbingumo) lygio požymis (1 – iki 2023 m. gruodžio 31 d. vertintas darbingumo lygis; 2 – nuo 2024 m. sausio 1 d. vertintas dalyvumo lygis);</w:t>
                      </w:r>
                    </w:p>
                  </w:sdtContent>
                </w:sdt>
                <w:sdt>
                  <w:sdtPr>
                    <w:alias w:val="49.13 pp."/>
                    <w:tag w:val="part_2f00bc3653f9437e9e0342b22d238839"/>
                    <w:lock w:val="sdtLocked"/>
                    <w:richText/>
                  </w:sdtPr>
                  <w:sdtContent>
                    <w:p>
                      <w:pPr>
                        <w:ind w:firstLine="720"/>
                        <w:jc w:val="both"/>
                        <w:rPr>
                          <w:color w:val="000000"/>
                          <w:lang w:eastAsia="lt-LT"/>
                        </w:rPr>
                      </w:pPr>
                      <w:sdt>
                        <w:sdtPr>
                          <w:alias w:val="Numeris"/>
                          <w:tag w:val="nr_2f00bc3653f9437e9e0342b22d238839"/>
                          <w:lock w:val="sdtLocked"/>
                          <w:richText/>
                        </w:sdtPr>
                        <w:sdtContent>
                          <w:r>
                            <w:rPr>
                              <w:color w:val="000000"/>
                              <w:lang w:eastAsia="lt-LT"/>
                            </w:rPr>
                            <w:t>49.13</w:t>
                          </w:r>
                        </w:sdtContent>
                      </w:sdt>
                      <w:r>
                        <w:rPr>
                          <w:color w:val="000000"/>
                          <w:lang w:eastAsia="lt-LT"/>
                        </w:rPr>
                        <w:t>. netektas dalyvumas (darbingumas), procentais;</w:t>
                      </w:r>
                    </w:p>
                  </w:sdtContent>
                </w:sdt>
                <w:sdt>
                  <w:sdtPr>
                    <w:alias w:val="49.14 pp."/>
                    <w:tag w:val="part_bb6e0d948d9043a8933b6278279bcf45"/>
                    <w:lock w:val="sdtLocked"/>
                    <w:richText/>
                  </w:sdtPr>
                  <w:sdtContent>
                    <w:p>
                      <w:pPr>
                        <w:ind w:firstLine="720"/>
                        <w:jc w:val="both"/>
                        <w:rPr>
                          <w:color w:val="000000"/>
                          <w:lang w:eastAsia="lt-LT"/>
                        </w:rPr>
                      </w:pPr>
                      <w:sdt>
                        <w:sdtPr>
                          <w:alias w:val="Numeris"/>
                          <w:tag w:val="nr_bb6e0d948d9043a8933b6278279bcf45"/>
                          <w:lock w:val="sdtLocked"/>
                          <w:richText/>
                        </w:sdtPr>
                        <w:sdtContent>
                          <w:r>
                            <w:rPr>
                              <w:color w:val="000000"/>
                              <w:lang w:eastAsia="lt-LT"/>
                            </w:rPr>
                            <w:t>49.14</w:t>
                          </w:r>
                        </w:sdtContent>
                      </w:sdt>
                      <w:r>
                        <w:rPr>
                          <w:color w:val="000000"/>
                          <w:lang w:eastAsia="lt-LT"/>
                        </w:rPr>
                        <w:t>. dalyvumo (darbingumo) lygio nustatymo priežastis;</w:t>
                      </w:r>
                    </w:p>
                  </w:sdtContent>
                </w:sdt>
                <w:sdt>
                  <w:sdtPr>
                    <w:alias w:val="49.15 pp."/>
                    <w:tag w:val="part_800b8f3e22114b0d994b97f9f6024bfd"/>
                    <w:lock w:val="sdtLocked"/>
                    <w:richText/>
                  </w:sdtPr>
                  <w:sdtContent>
                    <w:p>
                      <w:pPr>
                        <w:ind w:firstLine="720"/>
                        <w:jc w:val="both"/>
                        <w:rPr>
                          <w:color w:val="000000"/>
                          <w:lang w:eastAsia="lt-LT"/>
                        </w:rPr>
                      </w:pPr>
                      <w:sdt>
                        <w:sdtPr>
                          <w:alias w:val="Numeris"/>
                          <w:tag w:val="nr_800b8f3e22114b0d994b97f9f6024bfd"/>
                          <w:lock w:val="sdtLocked"/>
                          <w:richText/>
                        </w:sdtPr>
                        <w:sdtContent>
                          <w:r>
                            <w:rPr>
                              <w:color w:val="000000"/>
                              <w:lang w:eastAsia="lt-LT"/>
                            </w:rPr>
                            <w:t>49.15</w:t>
                          </w:r>
                        </w:sdtContent>
                      </w:sdt>
                      <w:r>
                        <w:rPr>
                          <w:color w:val="000000"/>
                          <w:lang w:eastAsia="lt-LT"/>
                        </w:rPr>
                        <w:t>. profesinės ligos nustatymo ir (ar) nelaimingo atsitikimo darbe (pakeliui į darbą ar iš darbo) data;</w:t>
                      </w:r>
                    </w:p>
                  </w:sdtContent>
                </w:sdt>
                <w:sdt>
                  <w:sdtPr>
                    <w:alias w:val="49.16 pp."/>
                    <w:tag w:val="part_e95f2d64610347a4bcceb3756f032e48"/>
                    <w:lock w:val="sdtLocked"/>
                    <w:richText/>
                  </w:sdtPr>
                  <w:sdtContent>
                    <w:p>
                      <w:pPr>
                        <w:ind w:firstLine="720"/>
                        <w:jc w:val="both"/>
                        <w:rPr>
                          <w:color w:val="000000"/>
                          <w:lang w:eastAsia="lt-LT"/>
                        </w:rPr>
                      </w:pPr>
                      <w:sdt>
                        <w:sdtPr>
                          <w:alias w:val="Numeris"/>
                          <w:tag w:val="nr_e95f2d64610347a4bcceb3756f032e48"/>
                          <w:lock w:val="sdtLocked"/>
                          <w:richText/>
                        </w:sdtPr>
                        <w:sdtContent>
                          <w:r>
                            <w:rPr>
                              <w:color w:val="000000"/>
                              <w:lang w:eastAsia="lt-LT"/>
                            </w:rPr>
                            <w:t>49.16</w:t>
                          </w:r>
                        </w:sdtContent>
                      </w:sdt>
                      <w:r>
                        <w:rPr>
                          <w:color w:val="000000"/>
                          <w:lang w:eastAsia="lt-LT"/>
                        </w:rPr>
                        <w:t>. profesinės ligos priežasčių tyrimo ir (ar) nelaimingo atsitikimo darbe akto data ir numeris;</w:t>
                      </w:r>
                    </w:p>
                  </w:sdtContent>
                </w:sdt>
                <w:sdt>
                  <w:sdtPr>
                    <w:alias w:val="49.17 pp."/>
                    <w:tag w:val="part_eca750bdd24c431c9826a4bf4fd90142"/>
                    <w:lock w:val="sdtLocked"/>
                    <w:richText/>
                  </w:sdtPr>
                  <w:sdtContent>
                    <w:p>
                      <w:pPr>
                        <w:ind w:firstLine="720"/>
                        <w:jc w:val="both"/>
                        <w:rPr>
                          <w:color w:val="000000"/>
                          <w:lang w:eastAsia="lt-LT"/>
                        </w:rPr>
                      </w:pPr>
                      <w:sdt>
                        <w:sdtPr>
                          <w:alias w:val="Numeris"/>
                          <w:tag w:val="nr_eca750bdd24c431c9826a4bf4fd90142"/>
                          <w:lock w:val="sdtLocked"/>
                          <w:richText/>
                        </w:sdtPr>
                        <w:sdtContent>
                          <w:r>
                            <w:rPr>
                              <w:color w:val="000000"/>
                              <w:lang w:eastAsia="lt-LT"/>
                            </w:rPr>
                            <w:t>49.17</w:t>
                          </w:r>
                        </w:sdtContent>
                      </w:sdt>
                      <w:r>
                        <w:rPr>
                          <w:color w:val="000000"/>
                          <w:lang w:eastAsia="lt-LT"/>
                        </w:rPr>
                        <w:t>. profesinės reabilitacijos poreikio nustatymo data;</w:t>
                      </w:r>
                    </w:p>
                  </w:sdtContent>
                </w:sdt>
                <w:sdt>
                  <w:sdtPr>
                    <w:alias w:val="49.18 pp."/>
                    <w:tag w:val="part_6beb9833ff9a47cc8d9be3783942f757"/>
                    <w:lock w:val="sdtLocked"/>
                    <w:richText/>
                  </w:sdtPr>
                  <w:sdtContent>
                    <w:p>
                      <w:pPr>
                        <w:ind w:firstLine="720"/>
                        <w:jc w:val="both"/>
                        <w:rPr>
                          <w:color w:val="000000"/>
                          <w:lang w:eastAsia="lt-LT"/>
                        </w:rPr>
                      </w:pPr>
                      <w:sdt>
                        <w:sdtPr>
                          <w:alias w:val="Numeris"/>
                          <w:tag w:val="nr_6beb9833ff9a47cc8d9be3783942f757"/>
                          <w:lock w:val="sdtLocked"/>
                          <w:richText/>
                        </w:sdtPr>
                        <w:sdtContent>
                          <w:r>
                            <w:rPr>
                              <w:color w:val="000000"/>
                              <w:lang w:eastAsia="lt-LT"/>
                            </w:rPr>
                            <w:t>49.18</w:t>
                          </w:r>
                        </w:sdtContent>
                      </w:sdt>
                      <w:r>
                        <w:rPr>
                          <w:color w:val="000000"/>
                          <w:lang w:eastAsia="lt-LT"/>
                        </w:rPr>
                        <w:t>. ligų kodai iš Tarptautinio ligų ir sveikatos sutrikimų sąrašo klasifikatoriaus TLK</w:t>
                        <w:noBreakHyphen/>
                        <w:t>10</w:t>
                        <w:noBreakHyphen/>
                        <w:t>AM sisteminio ligų sąrašo;</w:t>
                      </w:r>
                    </w:p>
                  </w:sdtContent>
                </w:sdt>
                <w:sdt>
                  <w:sdtPr>
                    <w:alias w:val="49.19 pp."/>
                    <w:tag w:val="part_8afac71ff014489e93104aecb88738a3"/>
                    <w:lock w:val="sdtLocked"/>
                    <w:richText/>
                  </w:sdtPr>
                  <w:sdtContent>
                    <w:p>
                      <w:pPr>
                        <w:ind w:firstLine="720"/>
                        <w:jc w:val="both"/>
                        <w:rPr>
                          <w:color w:val="000000"/>
                          <w:lang w:eastAsia="lt-LT"/>
                        </w:rPr>
                      </w:pPr>
                      <w:sdt>
                        <w:sdtPr>
                          <w:alias w:val="Numeris"/>
                          <w:tag w:val="nr_8afac71ff014489e93104aecb88738a3"/>
                          <w:lock w:val="sdtLocked"/>
                          <w:richText/>
                        </w:sdtPr>
                        <w:sdtContent>
                          <w:r>
                            <w:rPr>
                              <w:color w:val="000000"/>
                              <w:lang w:eastAsia="lt-LT"/>
                            </w:rPr>
                            <w:t>49.19</w:t>
                          </w:r>
                        </w:sdtContent>
                      </w:sdt>
                      <w:r>
                        <w:rPr>
                          <w:color w:val="000000"/>
                          <w:lang w:eastAsia="lt-LT"/>
                        </w:rPr>
                        <w:t>. neįgalumo lygio pažymos ar sprendimo numeris;</w:t>
                      </w:r>
                    </w:p>
                  </w:sdtContent>
                </w:sdt>
                <w:sdt>
                  <w:sdtPr>
                    <w:alias w:val="49.20 pp."/>
                    <w:tag w:val="part_98889de489b94dfdb9a57d7f9eb17706"/>
                    <w:lock w:val="sdtLocked"/>
                    <w:richText/>
                  </w:sdtPr>
                  <w:sdtContent>
                    <w:p>
                      <w:pPr>
                        <w:ind w:firstLine="720"/>
                        <w:jc w:val="both"/>
                        <w:rPr>
                          <w:color w:val="000000"/>
                          <w:lang w:eastAsia="lt-LT"/>
                        </w:rPr>
                      </w:pPr>
                      <w:sdt>
                        <w:sdtPr>
                          <w:alias w:val="Numeris"/>
                          <w:tag w:val="nr_98889de489b94dfdb9a57d7f9eb17706"/>
                          <w:lock w:val="sdtLocked"/>
                          <w:richText/>
                        </w:sdtPr>
                        <w:sdtContent>
                          <w:r>
                            <w:rPr>
                              <w:color w:val="000000"/>
                              <w:lang w:eastAsia="lt-LT"/>
                            </w:rPr>
                            <w:t>49.20</w:t>
                          </w:r>
                        </w:sdtContent>
                      </w:sdt>
                      <w:r>
                        <w:rPr>
                          <w:color w:val="000000"/>
                          <w:lang w:eastAsia="lt-LT"/>
                        </w:rPr>
                        <w:t>. neįgalumo lygio pažymos ar sprendimo išdavimo data;</w:t>
                      </w:r>
                    </w:p>
                  </w:sdtContent>
                </w:sdt>
                <w:sdt>
                  <w:sdtPr>
                    <w:alias w:val="49.21 pp."/>
                    <w:tag w:val="part_a56bb5fb45ea4ca3a56ae3efd04f3492"/>
                    <w:lock w:val="sdtLocked"/>
                    <w:richText/>
                  </w:sdtPr>
                  <w:sdtContent>
                    <w:p>
                      <w:pPr>
                        <w:ind w:firstLine="720"/>
                        <w:jc w:val="both"/>
                        <w:rPr>
                          <w:color w:val="000000"/>
                          <w:lang w:eastAsia="lt-LT"/>
                        </w:rPr>
                      </w:pPr>
                      <w:sdt>
                        <w:sdtPr>
                          <w:alias w:val="Numeris"/>
                          <w:tag w:val="nr_a56bb5fb45ea4ca3a56ae3efd04f3492"/>
                          <w:lock w:val="sdtLocked"/>
                          <w:richText/>
                        </w:sdtPr>
                        <w:sdtContent>
                          <w:r>
                            <w:rPr>
                              <w:color w:val="000000"/>
                              <w:lang w:eastAsia="lt-LT"/>
                            </w:rPr>
                            <w:t>49.21</w:t>
                          </w:r>
                        </w:sdtContent>
                      </w:sdt>
                      <w:r>
                        <w:rPr>
                          <w:color w:val="000000"/>
                          <w:lang w:eastAsia="lt-LT"/>
                        </w:rPr>
                        <w:t>. neįgalumo lygio vertinimas (pirminis ar pakartotinis);</w:t>
                      </w:r>
                    </w:p>
                  </w:sdtContent>
                </w:sdt>
                <w:sdt>
                  <w:sdtPr>
                    <w:alias w:val="49.22 pp."/>
                    <w:tag w:val="part_2ff203b6bb0d4f9aa21a035bc5ee347d"/>
                    <w:lock w:val="sdtLocked"/>
                    <w:richText/>
                  </w:sdtPr>
                  <w:sdtContent>
                    <w:p>
                      <w:pPr>
                        <w:ind w:firstLine="720"/>
                        <w:jc w:val="both"/>
                        <w:rPr>
                          <w:color w:val="000000"/>
                          <w:szCs w:val="24"/>
                          <w:lang w:eastAsia="lt-LT"/>
                        </w:rPr>
                      </w:pPr>
                      <w:sdt>
                        <w:sdtPr>
                          <w:alias w:val="Numeris"/>
                          <w:tag w:val="nr_2ff203b6bb0d4f9aa21a035bc5ee347d"/>
                          <w:lock w:val="sdtLocked"/>
                          <w:richText/>
                        </w:sdtPr>
                        <w:sdtContent>
                          <w:r>
                            <w:rPr>
                              <w:color w:val="000000"/>
                              <w:lang w:eastAsia="lt-LT"/>
                            </w:rPr>
                            <w:t>49.22</w:t>
                          </w:r>
                        </w:sdtContent>
                      </w:sdt>
                      <w:r>
                        <w:rPr>
                          <w:color w:val="000000"/>
                          <w:szCs w:val="24"/>
                          <w:lang w:eastAsia="lt-LT"/>
                        </w:rPr>
                        <w:t>. neįgalumo lygis (</w:t>
                      </w:r>
                      <w:r>
                        <w:rPr>
                          <w:szCs w:val="24"/>
                          <w:lang w:eastAsia="lt-LT"/>
                        </w:rPr>
                        <w:t>lengvas, vidutinis, sunkus, nenustatytas)</w:t>
                      </w:r>
                      <w:r>
                        <w:rPr>
                          <w:color w:val="000000"/>
                          <w:szCs w:val="24"/>
                          <w:lang w:eastAsia="lt-LT"/>
                        </w:rPr>
                        <w:t>;</w:t>
                      </w:r>
                    </w:p>
                  </w:sdtContent>
                </w:sdt>
                <w:sdt>
                  <w:sdtPr>
                    <w:alias w:val="49.23 pp."/>
                    <w:tag w:val="part_afa1f0ca058d4918a89dc64cb83fe521"/>
                    <w:lock w:val="sdtLocked"/>
                    <w:richText/>
                  </w:sdtPr>
                  <w:sdtContent>
                    <w:p>
                      <w:pPr>
                        <w:ind w:firstLine="720"/>
                        <w:jc w:val="both"/>
                        <w:rPr>
                          <w:color w:val="000000"/>
                          <w:lang w:eastAsia="lt-LT"/>
                        </w:rPr>
                      </w:pPr>
                      <w:sdt>
                        <w:sdtPr>
                          <w:alias w:val="Numeris"/>
                          <w:tag w:val="nr_afa1f0ca058d4918a89dc64cb83fe521"/>
                          <w:lock w:val="sdtLocked"/>
                          <w:richText/>
                        </w:sdtPr>
                        <w:sdtContent>
                          <w:r>
                            <w:rPr>
                              <w:color w:val="000000"/>
                              <w:lang w:eastAsia="lt-LT"/>
                            </w:rPr>
                            <w:t>49.23</w:t>
                          </w:r>
                        </w:sdtContent>
                      </w:sdt>
                      <w:r>
                        <w:rPr>
                          <w:color w:val="000000"/>
                          <w:lang w:eastAsia="lt-LT"/>
                        </w:rPr>
                        <w:t>. neįgalumo lygio terminas (nuo–iki);</w:t>
                      </w:r>
                    </w:p>
                  </w:sdtContent>
                </w:sdt>
                <w:sdt>
                  <w:sdtPr>
                    <w:alias w:val="49.24 pp."/>
                    <w:tag w:val="part_c605e2e11a0848ed8c8d883719d9c74b"/>
                    <w:lock w:val="sdtLocked"/>
                    <w:richText/>
                  </w:sdtPr>
                  <w:sdtContent>
                    <w:p>
                      <w:pPr>
                        <w:ind w:firstLine="720"/>
                        <w:jc w:val="both"/>
                        <w:rPr>
                          <w:color w:val="000000"/>
                          <w:lang w:eastAsia="lt-LT"/>
                        </w:rPr>
                      </w:pPr>
                      <w:sdt>
                        <w:sdtPr>
                          <w:alias w:val="Numeris"/>
                          <w:tag w:val="nr_c605e2e11a0848ed8c8d883719d9c74b"/>
                          <w:lock w:val="sdtLocked"/>
                          <w:richText/>
                        </w:sdtPr>
                        <w:sdtContent>
                          <w:r>
                            <w:rPr>
                              <w:color w:val="000000"/>
                              <w:lang w:eastAsia="lt-LT"/>
                            </w:rPr>
                            <w:t>49.24</w:t>
                          </w:r>
                        </w:sdtContent>
                      </w:sdt>
                      <w:r>
                        <w:rPr>
                          <w:color w:val="000000"/>
                          <w:lang w:eastAsia="lt-LT"/>
                        </w:rPr>
                        <w:t>. neįgalumo lygio termino kodas;</w:t>
                      </w:r>
                    </w:p>
                  </w:sdtContent>
                </w:sdt>
                <w:sdt>
                  <w:sdtPr>
                    <w:alias w:val="49.25 pp."/>
                    <w:tag w:val="part_0aa9488a51fc46a0afc977fc756a318f"/>
                    <w:lock w:val="sdtLocked"/>
                    <w:richText/>
                  </w:sdtPr>
                  <w:sdtContent>
                    <w:p>
                      <w:pPr>
                        <w:ind w:firstLine="720"/>
                        <w:jc w:val="both"/>
                        <w:rPr>
                          <w:color w:val="000000"/>
                          <w:lang w:eastAsia="lt-LT"/>
                        </w:rPr>
                      </w:pPr>
                      <w:sdt>
                        <w:sdtPr>
                          <w:alias w:val="Numeris"/>
                          <w:tag w:val="nr_0aa9488a51fc46a0afc977fc756a318f"/>
                          <w:lock w:val="sdtLocked"/>
                          <w:richText/>
                        </w:sdtPr>
                        <w:sdtContent>
                          <w:r>
                            <w:rPr>
                              <w:color w:val="000000"/>
                              <w:lang w:eastAsia="lt-LT"/>
                            </w:rPr>
                            <w:t>49.25</w:t>
                          </w:r>
                        </w:sdtContent>
                      </w:sdt>
                      <w:r>
                        <w:rPr>
                          <w:color w:val="000000"/>
                          <w:lang w:eastAsia="lt-LT"/>
                        </w:rPr>
                        <w:t>. neįgalumo lygio vertinimo akto data ir numeris;</w:t>
                      </w:r>
                    </w:p>
                  </w:sdtContent>
                </w:sdt>
                <w:sdt>
                  <w:sdtPr>
                    <w:alias w:val="49.26 pp."/>
                    <w:tag w:val="part_fc1b33c3fde34e46b7d5d29a72b70c8a"/>
                    <w:lock w:val="sdtLocked"/>
                    <w:richText/>
                  </w:sdtPr>
                  <w:sdtContent>
                    <w:p>
                      <w:pPr>
                        <w:ind w:firstLine="720"/>
                        <w:jc w:val="both"/>
                        <w:rPr>
                          <w:color w:val="000000"/>
                          <w:lang w:eastAsia="lt-LT"/>
                        </w:rPr>
                      </w:pPr>
                      <w:sdt>
                        <w:sdtPr>
                          <w:alias w:val="Numeris"/>
                          <w:tag w:val="nr_fc1b33c3fde34e46b7d5d29a72b70c8a"/>
                          <w:lock w:val="sdtLocked"/>
                          <w:richText/>
                        </w:sdtPr>
                        <w:sdtContent>
                          <w:r>
                            <w:rPr>
                              <w:color w:val="000000"/>
                              <w:lang w:eastAsia="lt-LT"/>
                            </w:rPr>
                            <w:t>49.26</w:t>
                          </w:r>
                        </w:sdtContent>
                      </w:sdt>
                      <w:r>
                        <w:rPr>
                          <w:color w:val="000000"/>
                          <w:lang w:eastAsia="lt-LT"/>
                        </w:rPr>
                        <w:t>. sprendimo dėl individualios pagalbos teikimo išlaidų kompensacijos poreikio (specialiojo nuolatinės slaugos poreikio ar specialiojo nuolatinės priežiūros (pagalbos) poreikio pažymos) numeris;</w:t>
                      </w:r>
                    </w:p>
                  </w:sdtContent>
                </w:sdt>
                <w:sdt>
                  <w:sdtPr>
                    <w:alias w:val="49.27 pp."/>
                    <w:tag w:val="part_d73e3cc169d747f18cd3fdfbef81139e"/>
                    <w:lock w:val="sdtLocked"/>
                    <w:richText/>
                  </w:sdtPr>
                  <w:sdtContent>
                    <w:p>
                      <w:pPr>
                        <w:ind w:firstLine="720"/>
                        <w:jc w:val="both"/>
                        <w:rPr>
                          <w:color w:val="000000"/>
                          <w:lang w:eastAsia="lt-LT"/>
                        </w:rPr>
                      </w:pPr>
                      <w:sdt>
                        <w:sdtPr>
                          <w:alias w:val="Numeris"/>
                          <w:tag w:val="nr_d73e3cc169d747f18cd3fdfbef81139e"/>
                          <w:lock w:val="sdtLocked"/>
                          <w:richText/>
                        </w:sdtPr>
                        <w:sdtContent>
                          <w:r>
                            <w:rPr>
                              <w:color w:val="000000"/>
                              <w:lang w:eastAsia="lt-LT"/>
                            </w:rPr>
                            <w:t>49.27</w:t>
                          </w:r>
                        </w:sdtContent>
                      </w:sdt>
                      <w:r>
                        <w:rPr>
                          <w:color w:val="000000"/>
                          <w:lang w:eastAsia="lt-LT"/>
                        </w:rPr>
                        <w:t>. sprendimo dėl individualios pagalbos teikimo išlaidų kompensacijos poreikio (specialiojo nuolatinės slaugos poreikio ar specialiojo nuolatinės priežiūros (pagalbos) poreikio pažymos) data;</w:t>
                      </w:r>
                    </w:p>
                  </w:sdtContent>
                </w:sdt>
                <w:sdt>
                  <w:sdtPr>
                    <w:alias w:val="49.28 pp."/>
                    <w:tag w:val="part_7cb6312409cb430aba99a82effd154ae"/>
                    <w:lock w:val="sdtLocked"/>
                    <w:richText/>
                  </w:sdtPr>
                  <w:sdtContent>
                    <w:p>
                      <w:pPr>
                        <w:ind w:firstLine="720"/>
                        <w:jc w:val="both"/>
                        <w:rPr>
                          <w:color w:val="000000"/>
                          <w:lang w:eastAsia="lt-LT"/>
                        </w:rPr>
                      </w:pPr>
                      <w:sdt>
                        <w:sdtPr>
                          <w:alias w:val="Numeris"/>
                          <w:tag w:val="nr_7cb6312409cb430aba99a82effd154ae"/>
                          <w:lock w:val="sdtLocked"/>
                          <w:richText/>
                        </w:sdtPr>
                        <w:sdtContent>
                          <w:r>
                            <w:rPr>
                              <w:color w:val="000000"/>
                              <w:lang w:eastAsia="lt-LT"/>
                            </w:rPr>
                            <w:t>49.28</w:t>
                          </w:r>
                        </w:sdtContent>
                      </w:sdt>
                      <w:r>
                        <w:rPr>
                          <w:color w:val="000000"/>
                          <w:lang w:eastAsia="lt-LT"/>
                        </w:rPr>
                        <w:t>. individualios pagalbos teikimo išlaidų kompensacijos poreikio (specialiojo nuolatinės slaugos poreikio ar specialiojo nuolatinės priežiūros (pagalbos) poreikio) nustatymo terminas (nuo–iki, neterminuotai);</w:t>
                      </w:r>
                    </w:p>
                  </w:sdtContent>
                </w:sdt>
                <w:sdt>
                  <w:sdtPr>
                    <w:alias w:val="49.29 pp."/>
                    <w:tag w:val="part_b744ba1a695e46c88e4ead7e47fc639a"/>
                    <w:lock w:val="sdtLocked"/>
                    <w:richText/>
                  </w:sdtPr>
                  <w:sdtContent>
                    <w:p>
                      <w:pPr>
                        <w:ind w:firstLine="720"/>
                        <w:jc w:val="both"/>
                        <w:rPr>
                          <w:color w:val="000000"/>
                          <w:lang w:eastAsia="lt-LT"/>
                        </w:rPr>
                      </w:pPr>
                      <w:sdt>
                        <w:sdtPr>
                          <w:alias w:val="Numeris"/>
                          <w:tag w:val="nr_b744ba1a695e46c88e4ead7e47fc639a"/>
                          <w:lock w:val="sdtLocked"/>
                          <w:richText/>
                        </w:sdtPr>
                        <w:sdtContent>
                          <w:r>
                            <w:rPr>
                              <w:color w:val="000000"/>
                              <w:lang w:eastAsia="lt-LT"/>
                            </w:rPr>
                            <w:t>49.29</w:t>
                          </w:r>
                        </w:sdtContent>
                      </w:sdt>
                      <w:r>
                        <w:rPr>
                          <w:color w:val="000000"/>
                          <w:lang w:eastAsia="lt-LT"/>
                        </w:rPr>
                        <w:t>.</w:t>
                      </w:r>
                      <w:r>
                        <w:rPr>
                          <w:lang w:eastAsia="lt-LT"/>
                        </w:rPr>
                        <w:t xml:space="preserve"> sprendimo dėl </w:t>
                      </w:r>
                      <w:r>
                        <w:rPr>
                          <w:color w:val="000000"/>
                          <w:lang w:eastAsia="lt-LT"/>
                        </w:rPr>
                        <w:t>lengvojo automobilio ar jo techninio pritaikymo išlaidų kompensacijos poreikio (lengvojo automobilio ir jo techninio pritaikymo išlaidų kompensacijos poreikio pažymos) numeris;</w:t>
                      </w:r>
                    </w:p>
                  </w:sdtContent>
                </w:sdt>
                <w:sdt>
                  <w:sdtPr>
                    <w:alias w:val="49.30 pp."/>
                    <w:tag w:val="part_e11655a72c304f0a887d089e90d0eda8"/>
                    <w:lock w:val="sdtLocked"/>
                    <w:richText/>
                  </w:sdtPr>
                  <w:sdtContent>
                    <w:p>
                      <w:pPr>
                        <w:ind w:firstLine="720"/>
                        <w:jc w:val="both"/>
                        <w:rPr>
                          <w:color w:val="000000"/>
                          <w:lang w:eastAsia="lt-LT"/>
                        </w:rPr>
                      </w:pPr>
                      <w:sdt>
                        <w:sdtPr>
                          <w:alias w:val="Numeris"/>
                          <w:tag w:val="nr_e11655a72c304f0a887d089e90d0eda8"/>
                          <w:lock w:val="sdtLocked"/>
                          <w:richText/>
                        </w:sdtPr>
                        <w:sdtContent>
                          <w:r>
                            <w:rPr>
                              <w:color w:val="000000"/>
                              <w:lang w:eastAsia="lt-LT"/>
                            </w:rPr>
                            <w:t>49.30</w:t>
                          </w:r>
                        </w:sdtContent>
                      </w:sdt>
                      <w:r>
                        <w:rPr>
                          <w:color w:val="000000"/>
                          <w:lang w:eastAsia="lt-LT"/>
                        </w:rPr>
                        <w:t xml:space="preserve">. sprendimo </w:t>
                      </w:r>
                      <w:r>
                        <w:rPr>
                          <w:lang w:eastAsia="lt-LT"/>
                        </w:rPr>
                        <w:t xml:space="preserve">dėl </w:t>
                      </w:r>
                      <w:r>
                        <w:rPr>
                          <w:color w:val="000000"/>
                          <w:lang w:eastAsia="lt-LT"/>
                        </w:rPr>
                        <w:t>lengvojo automobilio ar jo techninio pritaikymo išlaidų kompensacijos poreikio (lengvojo automobilio ir jo techninio pritaikymo išlaidų kompensacijos poreikio pažymos) data;</w:t>
                      </w:r>
                    </w:p>
                  </w:sdtContent>
                </w:sdt>
                <w:sdt>
                  <w:sdtPr>
                    <w:alias w:val="49.31 pp."/>
                    <w:tag w:val="part_1938c630d89e494d913ea83cf61836d8"/>
                    <w:lock w:val="sdtLocked"/>
                    <w:richText/>
                  </w:sdtPr>
                  <w:sdtContent>
                    <w:p>
                      <w:pPr>
                        <w:ind w:firstLine="720"/>
                        <w:jc w:val="both"/>
                        <w:rPr>
                          <w:color w:val="000000"/>
                          <w:lang w:eastAsia="lt-LT"/>
                        </w:rPr>
                      </w:pPr>
                      <w:sdt>
                        <w:sdtPr>
                          <w:alias w:val="Numeris"/>
                          <w:tag w:val="nr_1938c630d89e494d913ea83cf61836d8"/>
                          <w:lock w:val="sdtLocked"/>
                          <w:richText/>
                        </w:sdtPr>
                        <w:sdtContent>
                          <w:r>
                            <w:rPr>
                              <w:color w:val="000000"/>
                              <w:lang w:eastAsia="lt-LT"/>
                            </w:rPr>
                            <w:t>49.31</w:t>
                          </w:r>
                        </w:sdtContent>
                      </w:sdt>
                      <w:r>
                        <w:rPr>
                          <w:color w:val="000000"/>
                          <w:lang w:eastAsia="lt-LT"/>
                        </w:rPr>
                        <w:t>. lengvojo automobilio ir (ar) jo techninio pritaikymo išlaidų kompensacijos poreikio nustatymo terminas (nuo–iki, neterminuotai);</w:t>
                      </w:r>
                    </w:p>
                  </w:sdtContent>
                </w:sdt>
                <w:sdt>
                  <w:sdtPr>
                    <w:alias w:val="49.32 pp."/>
                    <w:tag w:val="part_a71721205c524f3aa1d3f6b2aa573409"/>
                    <w:lock w:val="sdtLocked"/>
                    <w:richText/>
                  </w:sdtPr>
                  <w:sdtContent>
                    <w:p>
                      <w:pPr>
                        <w:ind w:firstLine="720"/>
                        <w:jc w:val="both"/>
                        <w:rPr>
                          <w:color w:val="000000"/>
                          <w:lang w:eastAsia="lt-LT"/>
                        </w:rPr>
                      </w:pPr>
                      <w:sdt>
                        <w:sdtPr>
                          <w:alias w:val="Numeris"/>
                          <w:tag w:val="nr_a71721205c524f3aa1d3f6b2aa573409"/>
                          <w:lock w:val="sdtLocked"/>
                          <w:richText/>
                        </w:sdtPr>
                        <w:sdtContent>
                          <w:r>
                            <w:rPr>
                              <w:color w:val="000000"/>
                              <w:lang w:eastAsia="lt-LT"/>
                            </w:rPr>
                            <w:t>49.32</w:t>
                          </w:r>
                        </w:sdtContent>
                      </w:sdt>
                      <w:r>
                        <w:rPr>
                          <w:color w:val="000000"/>
                          <w:lang w:eastAsia="lt-LT"/>
                        </w:rPr>
                        <w:t xml:space="preserve">. asmens kreipimosi į Agentūrą dalyvumo lygiui įvertinti registracijos data; </w:t>
                      </w:r>
                    </w:p>
                  </w:sdtContent>
                </w:sdt>
                <w:sdt>
                  <w:sdtPr>
                    <w:alias w:val="49.33 pp."/>
                    <w:tag w:val="part_5465b1f4e7b04df59262cc7fc0aea058"/>
                    <w:lock w:val="sdtLocked"/>
                    <w:richText/>
                  </w:sdtPr>
                  <w:sdtContent>
                    <w:p>
                      <w:pPr>
                        <w:ind w:firstLine="720"/>
                        <w:jc w:val="both"/>
                        <w:rPr>
                          <w:color w:val="000000"/>
                          <w:lang w:eastAsia="lt-LT"/>
                        </w:rPr>
                      </w:pPr>
                      <w:sdt>
                        <w:sdtPr>
                          <w:alias w:val="Numeris"/>
                          <w:tag w:val="nr_5465b1f4e7b04df59262cc7fc0aea058"/>
                          <w:lock w:val="sdtLocked"/>
                          <w:richText/>
                        </w:sdtPr>
                        <w:sdtContent>
                          <w:r>
                            <w:rPr>
                              <w:color w:val="000000"/>
                              <w:lang w:eastAsia="lt-LT"/>
                            </w:rPr>
                            <w:t>49.33</w:t>
                          </w:r>
                        </w:sdtContent>
                      </w:sdt>
                      <w:r>
                        <w:rPr>
                          <w:color w:val="000000"/>
                          <w:lang w:eastAsia="lt-LT"/>
                        </w:rPr>
                        <w:t>. dalyvumo lygio vertinimo pradžios data;</w:t>
                      </w:r>
                    </w:p>
                  </w:sdtContent>
                </w:sdt>
                <w:sdt>
                  <w:sdtPr>
                    <w:alias w:val="49.34 pp."/>
                    <w:tag w:val="part_d0bd0e7daafe47048387c825d79ea722"/>
                    <w:lock w:val="sdtLocked"/>
                    <w:richText/>
                  </w:sdtPr>
                  <w:sdtContent>
                    <w:p>
                      <w:pPr>
                        <w:ind w:firstLine="720"/>
                        <w:jc w:val="both"/>
                        <w:rPr>
                          <w:szCs w:val="24"/>
                          <w:lang w:eastAsia="lt-LT"/>
                        </w:rPr>
                      </w:pPr>
                      <w:sdt>
                        <w:sdtPr>
                          <w:alias w:val="Numeris"/>
                          <w:tag w:val="nr_d0bd0e7daafe47048387c825d79ea722"/>
                          <w:lock w:val="sdtLocked"/>
                          <w:richText/>
                        </w:sdtPr>
                        <w:sdtContent>
                          <w:r>
                            <w:rPr>
                              <w:color w:val="000000"/>
                              <w:lang w:eastAsia="lt-LT"/>
                            </w:rPr>
                            <w:t>49.34</w:t>
                          </w:r>
                        </w:sdtContent>
                      </w:sdt>
                      <w:r>
                        <w:rPr>
                          <w:color w:val="000000"/>
                          <w:lang w:eastAsia="lt-LT"/>
                        </w:rPr>
                        <w:t>. asmens skundo dėl dalyvumo lygio nustatymo gavimo Agentūroje data.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1-1 p."/>
                <w:tag w:val="part_15590ced57a646a3b1f024c3199658f8"/>
                <w:lock w:val="sdtLocked"/>
                <w:richText/>
              </w:sdtPr>
              <w:sdtContent>
                <w:p>
                  <w:pPr>
                    <w:tabs>
                      <w:tab w:val="left" w:pos="1296"/>
                    </w:tabs>
                    <w:ind w:firstLine="720"/>
                    <w:jc w:val="both"/>
                    <w:rPr>
                      <w:lang w:eastAsia="lt-LT"/>
                    </w:rPr>
                  </w:pPr>
                  <w:sdt>
                    <w:sdtPr>
                      <w:alias w:val="Numeris"/>
                      <w:tag w:val="nr_15590ced57a646a3b1f024c3199658f8"/>
                      <w:lock w:val="sdtLocked"/>
                      <w:richText/>
                    </w:sdtPr>
                    <w:sdtContent>
                      <w:r>
                        <w:rPr>
                          <w:lang w:eastAsia="lt-LT"/>
                        </w:rPr>
                        <w:t>51</w:t>
                      </w:r>
                      <w:r>
                        <w:rPr>
                          <w:vertAlign w:val="superscript"/>
                          <w:lang w:eastAsia="lt-LT"/>
                        </w:rPr>
                        <w:t>1</w:t>
                      </w:r>
                    </w:sdtContent>
                  </w:sdt>
                  <w:r>
                    <w:rPr>
                      <w:lang w:eastAsia="lt-LT"/>
                    </w:rPr>
                    <w:t>. Specialieji duomenys apie apdraustuosius ir išmokų gavėjus, kuriems taikomas (buvo taikomas) kardomasis kalinimas (suėmimas) ir (ar) kurie atlieka (atliko) laisvės atėmimo bausmę, iš Įtariamųjų, kaltinamųjų ir nuteistųjų registro:</w:t>
                  </w:r>
                </w:p>
                <w:sdt>
                  <w:sdtPr>
                    <w:alias w:val="51-1.1 pp."/>
                    <w:tag w:val="part_9990330ecf184380b6c49645e974c9ce"/>
                    <w:lock w:val="sdtLocked"/>
                    <w:richText/>
                  </w:sdtPr>
                  <w:sdtContent>
                    <w:p>
                      <w:pPr>
                        <w:tabs>
                          <w:tab w:val="left" w:pos="1296"/>
                        </w:tabs>
                        <w:ind w:firstLine="720"/>
                        <w:jc w:val="both"/>
                        <w:rPr>
                          <w:lang w:eastAsia="lt-LT"/>
                        </w:rPr>
                      </w:pPr>
                      <w:sdt>
                        <w:sdtPr>
                          <w:alias w:val="Numeris"/>
                          <w:tag w:val="nr_9990330ecf184380b6c49645e974c9ce"/>
                          <w:lock w:val="sdtLocked"/>
                          <w:richText/>
                        </w:sdtPr>
                        <w:sdtContent>
                          <w:r>
                            <w:rPr>
                              <w:lang w:eastAsia="lt-LT"/>
                            </w:rPr>
                            <w:t>51</w:t>
                          </w:r>
                          <w:r>
                            <w:rPr>
                              <w:vertAlign w:val="superscript"/>
                              <w:lang w:eastAsia="lt-LT"/>
                            </w:rPr>
                            <w:t>1</w:t>
                          </w:r>
                          <w:r>
                            <w:rPr>
                              <w:lang w:eastAsia="lt-LT"/>
                            </w:rPr>
                            <w:t>.1</w:t>
                          </w:r>
                        </w:sdtContent>
                      </w:sdt>
                      <w:r>
                        <w:rPr>
                          <w:lang w:eastAsia="lt-LT"/>
                        </w:rPr>
                        <w:t>. asmens suėmimo arba terminuoto laisvės atėmimo bausmės pradžios data;</w:t>
                      </w:r>
                    </w:p>
                  </w:sdtContent>
                </w:sdt>
                <w:sdt>
                  <w:sdtPr>
                    <w:alias w:val="51-1.2 pp."/>
                    <w:tag w:val="part_245e6e50ebb64ecfbfb33c4d4b374b13"/>
                    <w:lock w:val="sdtLocked"/>
                    <w:richText/>
                  </w:sdtPr>
                  <w:sdtContent>
                    <w:p>
                      <w:pPr>
                        <w:tabs>
                          <w:tab w:val="left" w:pos="1296"/>
                        </w:tabs>
                        <w:ind w:firstLine="720"/>
                        <w:jc w:val="both"/>
                      </w:pPr>
                      <w:sdt>
                        <w:sdtPr>
                          <w:alias w:val="Numeris"/>
                          <w:tag w:val="nr_245e6e50ebb64ecfbfb33c4d4b374b13"/>
                          <w:lock w:val="sdtLocked"/>
                          <w:richText/>
                        </w:sdtPr>
                        <w:sdtContent>
                          <w:r>
                            <w:rPr>
                              <w:lang w:eastAsia="lt-LT"/>
                            </w:rPr>
                            <w:t>51</w:t>
                          </w:r>
                          <w:r>
                            <w:rPr>
                              <w:vertAlign w:val="superscript"/>
                              <w:lang w:eastAsia="lt-LT"/>
                            </w:rPr>
                            <w:t>1</w:t>
                          </w:r>
                          <w:r>
                            <w:rPr>
                              <w:lang w:eastAsia="lt-LT"/>
                            </w:rPr>
                            <w:t>.2</w:t>
                          </w:r>
                        </w:sdtContent>
                      </w:sdt>
                      <w:r>
                        <w:rPr>
                          <w:lang w:eastAsia="lt-LT"/>
                        </w:rPr>
                        <w:t>. asmens suėmimo arba terminuoto laisvės atėmimo bausmės pabaigos data.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51-2 p."/>
                <w:tag w:val="part_2a8d05666a6e49b7b041be525c625ffd"/>
                <w:lock w:val="sdtLocked"/>
                <w:richText/>
              </w:sdtPr>
              <w:sdtContent>
                <w:p>
                  <w:pPr>
                    <w:ind w:firstLine="720"/>
                    <w:jc w:val="both"/>
                    <w:rPr>
                      <w:color w:val="000000"/>
                      <w:lang w:eastAsia="lt-LT"/>
                    </w:rPr>
                  </w:pPr>
                  <w:sdt>
                    <w:sdtPr>
                      <w:alias w:val="Numeris"/>
                      <w:tag w:val="nr_2a8d05666a6e49b7b041be525c625ffd"/>
                      <w:lock w:val="sdtLocked"/>
                      <w:richText/>
                    </w:sdtPr>
                    <w:sdtContent>
                      <w:r>
                        <w:rPr>
                          <w:color w:val="000000"/>
                          <w:lang w:eastAsia="lt-LT"/>
                        </w:rPr>
                        <w:t>51</w:t>
                      </w:r>
                      <w:r>
                        <w:rPr>
                          <w:color w:val="000000"/>
                          <w:vertAlign w:val="superscript"/>
                          <w:lang w:eastAsia="lt-LT"/>
                        </w:rPr>
                        <w:t>2</w:t>
                      </w:r>
                    </w:sdtContent>
                  </w:sdt>
                  <w:r>
                    <w:rPr>
                      <w:color w:val="000000"/>
                      <w:lang w:eastAsia="lt-LT"/>
                    </w:rPr>
                    <w:t>. Specialieji duomenys apie apdraustuosius iš Socialinės paramos šeimai</w:t>
                  </w:r>
                  <w:r>
                    <w:rPr>
                      <w:b/>
                      <w:bCs/>
                      <w:color w:val="000000"/>
                      <w:lang w:eastAsia="lt-LT"/>
                    </w:rPr>
                    <w:t> </w:t>
                  </w:r>
                  <w:r>
                    <w:rPr>
                      <w:color w:val="000000"/>
                      <w:lang w:eastAsia="lt-LT"/>
                    </w:rPr>
                    <w:t>informacinės sistemos:</w:t>
                  </w:r>
                </w:p>
                <w:sdt>
                  <w:sdtPr>
                    <w:alias w:val="51-2.1 pp."/>
                    <w:tag w:val="part_33bee7616b4149bbbdc07c6cfc97e360"/>
                    <w:lock w:val="sdtLocked"/>
                    <w:richText/>
                  </w:sdtPr>
                  <w:sdtContent>
                    <w:p>
                      <w:pPr>
                        <w:ind w:firstLine="720"/>
                        <w:jc w:val="both"/>
                        <w:rPr>
                          <w:color w:val="000000"/>
                          <w:szCs w:val="24"/>
                          <w:lang w:eastAsia="lt-LT"/>
                        </w:rPr>
                      </w:pPr>
                      <w:sdt>
                        <w:sdtPr>
                          <w:alias w:val="Numeris"/>
                          <w:tag w:val="nr_33bee7616b4149bbbdc07c6cfc97e360"/>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.1</w:t>
                          </w:r>
                        </w:sdtContent>
                      </w:sdt>
                      <w:r>
                        <w:rPr>
                          <w:color w:val="000000"/>
                          <w:szCs w:val="24"/>
                          <w:lang w:eastAsia="lt-LT"/>
                        </w:rPr>
                        <w:t>. vaiko globėjo, rūpintojo, budinčio ar nuolatinio</w:t>
                      </w:r>
                      <w:r>
                        <w:rPr>
                          <w:b/>
                          <w:bCs/>
                          <w:color w:val="000000"/>
                          <w:szCs w:val="24"/>
                          <w:lang w:eastAsia="lt-LT"/>
                        </w:rPr>
                        <w:t xml:space="preserve"> </w:t>
                      </w:r>
                      <w:r>
                        <w:rPr>
                          <w:color w:val="000000"/>
                          <w:szCs w:val="24"/>
                          <w:lang w:eastAsia="lt-LT"/>
                        </w:rPr>
                        <w:t>globotojo asmens kodas arba juridinio asmens kodas, jei globėjas yra juridinis asmuo (šeimyna, institucija arba globos centras);</w:t>
                      </w:r>
                    </w:p>
                  </w:sdtContent>
                </w:sdt>
                <w:sdt>
                  <w:sdtPr>
                    <w:alias w:val="51-2.2 pp."/>
                    <w:tag w:val="part_8c382c2345b342818231fff1a5660573"/>
                    <w:lock w:val="sdtLocked"/>
                    <w:richText/>
                  </w:sdtPr>
                  <w:sdtContent>
                    <w:p>
                      <w:pPr>
                        <w:ind w:firstLine="720"/>
                        <w:jc w:val="both"/>
                        <w:rPr>
                          <w:color w:val="000000"/>
                          <w:szCs w:val="24"/>
                          <w:lang w:eastAsia="lt-LT"/>
                        </w:rPr>
                      </w:pPr>
                      <w:sdt>
                        <w:sdtPr>
                          <w:alias w:val="Numeris"/>
                          <w:tag w:val="nr_8c382c2345b342818231fff1a5660573"/>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.2</w:t>
                          </w:r>
                        </w:sdtContent>
                      </w:sdt>
                      <w:r>
                        <w:rPr>
                          <w:color w:val="000000"/>
                          <w:szCs w:val="24"/>
                          <w:lang w:eastAsia="lt-LT"/>
                        </w:rPr>
                        <w:t>. vaiko globėjo, rūpintojo, budinčio ar nuolatinio globotojo paskyrimo data;</w:t>
                      </w:r>
                    </w:p>
                  </w:sdtContent>
                </w:sdt>
                <w:sdt>
                  <w:sdtPr>
                    <w:alias w:val="51-2.3 pp."/>
                    <w:tag w:val="part_b52d234e70ae4187b3f26e95555b72e2"/>
                    <w:lock w:val="sdtLocked"/>
                    <w:richText/>
                  </w:sdtPr>
                  <w:sdtContent>
                    <w:p>
                      <w:pPr>
                        <w:ind w:firstLine="720"/>
                        <w:jc w:val="both"/>
                        <w:rPr>
                          <w:color w:val="000000"/>
                          <w:szCs w:val="24"/>
                          <w:lang w:eastAsia="lt-LT"/>
                        </w:rPr>
                      </w:pPr>
                      <w:sdt>
                        <w:sdtPr>
                          <w:alias w:val="Numeris"/>
                          <w:tag w:val="nr_b52d234e70ae4187b3f26e95555b72e2"/>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.3</w:t>
                          </w:r>
                        </w:sdtContent>
                      </w:sdt>
                      <w:r>
                        <w:rPr>
                          <w:color w:val="000000"/>
                          <w:szCs w:val="24"/>
                          <w:lang w:eastAsia="lt-LT"/>
                        </w:rPr>
                        <w:t>. vaiko globėjo, rūpintojo, budinčio ar nuolatinio globotojo paskyrimo termino pabaigos data;</w:t>
                      </w:r>
                    </w:p>
                  </w:sdtContent>
                </w:sdt>
                <w:sdt>
                  <w:sdtPr>
                    <w:alias w:val="51-2.4 pp."/>
                    <w:tag w:val="part_91055458c16948548682f2076b00702f"/>
                    <w:lock w:val="sdtLocked"/>
                    <w:richText/>
                  </w:sdtPr>
                  <w:sdtContent>
                    <w:p>
                      <w:pPr>
                        <w:ind w:firstLine="720"/>
                        <w:jc w:val="both"/>
                        <w:rPr>
                          <w:color w:val="000000"/>
                          <w:szCs w:val="24"/>
                          <w:lang w:eastAsia="lt-LT"/>
                        </w:rPr>
                      </w:pPr>
                      <w:sdt>
                        <w:sdtPr>
                          <w:alias w:val="Numeris"/>
                          <w:tag w:val="nr_91055458c16948548682f2076b00702f"/>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.4</w:t>
                          </w:r>
                        </w:sdtContent>
                      </w:sdt>
                      <w:r>
                        <w:rPr>
                          <w:color w:val="000000"/>
                          <w:szCs w:val="24"/>
                          <w:lang w:eastAsia="lt-LT"/>
                        </w:rPr>
                        <w:t>. globėjo, rūpintojo statusas (juridinis ar fizinis asmuo);</w:t>
                      </w:r>
                    </w:p>
                  </w:sdtContent>
                </w:sdt>
                <w:sdt>
                  <w:sdtPr>
                    <w:alias w:val="51-2.5 pp."/>
                    <w:tag w:val="part_0b7e9c96082d4b8b84472c5b68021a9b"/>
                    <w:lock w:val="sdtLocked"/>
                    <w:richText/>
                  </w:sdtPr>
                  <w:sdtContent>
                    <w:p>
                      <w:pPr>
                        <w:ind w:firstLine="720"/>
                        <w:jc w:val="both"/>
                        <w:rPr>
                          <w:color w:val="000000"/>
                          <w:szCs w:val="24"/>
                          <w:lang w:eastAsia="lt-LT"/>
                        </w:rPr>
                      </w:pPr>
                      <w:sdt>
                        <w:sdtPr>
                          <w:alias w:val="Numeris"/>
                          <w:tag w:val="nr_0b7e9c96082d4b8b84472c5b68021a9b"/>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.5</w:t>
                          </w:r>
                        </w:sdtContent>
                      </w:sdt>
                      <w:r>
                        <w:rPr>
                          <w:color w:val="000000"/>
                          <w:szCs w:val="24"/>
                          <w:lang w:eastAsia="lt-LT"/>
                        </w:rPr>
                        <w:t>. globos (rūpybos) rūšis (nuolatinė ar laikina);</w:t>
                      </w:r>
                    </w:p>
                  </w:sdtContent>
                </w:sdt>
                <w:sdt>
                  <w:sdtPr>
                    <w:alias w:val="51-2.6 pp."/>
                    <w:tag w:val="part_ef638a168b6744749d0422768933abe8"/>
                    <w:lock w:val="sdtLocked"/>
                    <w:richText/>
                  </w:sdtPr>
                  <w:sdtContent>
                    <w:p>
                      <w:pPr>
                        <w:ind w:firstLine="720"/>
                        <w:jc w:val="both"/>
                        <w:rPr>
                          <w:color w:val="000000"/>
                          <w:szCs w:val="24"/>
                          <w:lang w:eastAsia="lt-LT"/>
                        </w:rPr>
                      </w:pPr>
                      <w:sdt>
                        <w:sdtPr>
                          <w:alias w:val="Numeris"/>
                          <w:tag w:val="nr_ef638a168b6744749d0422768933abe8"/>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.6</w:t>
                          </w:r>
                        </w:sdtContent>
                      </w:sdt>
                      <w:r>
                        <w:rPr>
                          <w:color w:val="000000"/>
                          <w:szCs w:val="24"/>
                          <w:lang w:eastAsia="lt-LT"/>
                        </w:rPr>
                        <w:t>. savivaldybės, kurioje pateikti vaiko globos (rūpybos), duomenys, pavadinimas;</w:t>
                      </w:r>
                    </w:p>
                  </w:sdtContent>
                </w:sdt>
                <w:sdt>
                  <w:sdtPr>
                    <w:alias w:val="51-2.7 pp."/>
                    <w:tag w:val="part_c500dd1f86224ea289aecc0dd8688e2b"/>
                    <w:lock w:val="sdtLocked"/>
                    <w:richText/>
                  </w:sdtPr>
                  <w:sdtContent>
                    <w:p>
                      <w:pPr>
                        <w:ind w:firstLine="720"/>
                        <w:jc w:val="both"/>
                        <w:rPr>
                          <w:color w:val="000000"/>
                          <w:szCs w:val="24"/>
                          <w:lang w:eastAsia="lt-LT"/>
                        </w:rPr>
                      </w:pPr>
                      <w:sdt>
                        <w:sdtPr>
                          <w:alias w:val="Numeris"/>
                          <w:tag w:val="nr_c500dd1f86224ea289aecc0dd8688e2b"/>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.7</w:t>
                          </w:r>
                        </w:sdtContent>
                      </w:sdt>
                      <w:r>
                        <w:rPr>
                          <w:color w:val="000000"/>
                          <w:szCs w:val="24"/>
                          <w:lang w:eastAsia="lt-LT"/>
                        </w:rPr>
                        <w:t>. socialinės globos įstaigos teikiamų ilgalaikių ar trumpalaikių socialinės globos paslaugų gavėjo, kurį slaugantis, nuolat prižiūrintis namuose ar kuriam pagalbą namuose teikiantis asmuo draudžiamas valstybės lėšomis pensijų ir nedarbo socialiniu draudimu pagal Valstybinio socialinio draudimo įstatymo 6 straipsnio 3 dalį, duomenys:</w:t>
                      </w:r>
                    </w:p>
                    <w:sdt>
                      <w:sdtPr>
                        <w:alias w:val="51-2.7.1 pp."/>
                        <w:tag w:val="part_2d4d4fbcf0ed43728bfc976c505b1866"/>
                        <w:lock w:val="sdtLocked"/>
                        <w:richText/>
                      </w:sdtPr>
                      <w:sdtContent>
                        <w:p>
                          <w:pPr>
                            <w:ind w:firstLine="720"/>
                            <w:jc w:val="both"/>
                            <w:rPr>
                              <w:color w:val="000000"/>
                              <w:szCs w:val="24"/>
                              <w:lang w:eastAsia="lt-LT"/>
                            </w:rPr>
                          </w:pPr>
                          <w:sdt>
                            <w:sdtPr>
                              <w:alias w:val="Numeris"/>
                              <w:tag w:val="nr_2d4d4fbcf0ed43728bfc976c505b1866"/>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.7.1</w:t>
                              </w:r>
                            </w:sdtContent>
                          </w:sdt>
                          <w:r>
                            <w:rPr>
                              <w:color w:val="000000"/>
                              <w:szCs w:val="24"/>
                              <w:lang w:eastAsia="lt-LT"/>
                            </w:rPr>
                            <w:t>. ilgalaikės ar trumpalaikės socialinės globos paslaugų gavėjo vardas, pavardė, asmens kodas (jei jo neturi – gimimo data);</w:t>
                          </w:r>
                        </w:p>
                      </w:sdtContent>
                    </w:sdt>
                    <w:sdt>
                      <w:sdtPr>
                        <w:alias w:val="51-2.7.2 pp."/>
                        <w:tag w:val="part_8a3544f23523411ba310346e63389617"/>
                        <w:lock w:val="sdtLocked"/>
                        <w:richText/>
                      </w:sdtPr>
                      <w:sdtContent>
                        <w:p>
                          <w:pPr>
                            <w:ind w:firstLine="720"/>
                            <w:jc w:val="both"/>
                            <w:rPr>
                              <w:color w:val="000000"/>
                              <w:szCs w:val="24"/>
                              <w:lang w:eastAsia="lt-LT"/>
                            </w:rPr>
                          </w:pPr>
                          <w:sdt>
                            <w:sdtPr>
                              <w:alias w:val="Numeris"/>
                              <w:tag w:val="nr_8a3544f23523411ba310346e63389617"/>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.7.2</w:t>
                              </w:r>
                            </w:sdtContent>
                          </w:sdt>
                          <w:r>
                            <w:rPr>
                              <w:color w:val="000000"/>
                              <w:szCs w:val="24"/>
                              <w:lang w:eastAsia="lt-LT"/>
                            </w:rPr>
                            <w:t>. socialinės globos įstaigos pavadinimas ir juridinio asmens kodas;</w:t>
                          </w:r>
                        </w:p>
                      </w:sdtContent>
                    </w:sdt>
                    <w:sdt>
                      <w:sdtPr>
                        <w:alias w:val="51-2.7.3 pp."/>
                        <w:tag w:val="part_d63a44735aba4a2f98e9213405e6073a"/>
                        <w:lock w:val="sdtLocked"/>
                        <w:richText/>
                      </w:sdtPr>
                      <w:sdtContent>
                        <w:p>
                          <w:pPr>
                            <w:ind w:firstLine="720"/>
                            <w:jc w:val="both"/>
                            <w:rPr>
                              <w:color w:val="000000"/>
                              <w:szCs w:val="24"/>
                              <w:lang w:eastAsia="lt-LT"/>
                            </w:rPr>
                          </w:pPr>
                          <w:sdt>
                            <w:sdtPr>
                              <w:alias w:val="Numeris"/>
                              <w:tag w:val="nr_d63a44735aba4a2f98e9213405e6073a"/>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.7.3</w:t>
                              </w:r>
                            </w:sdtContent>
                          </w:sdt>
                          <w:r>
                            <w:rPr>
                              <w:color w:val="000000"/>
                              <w:szCs w:val="24"/>
                              <w:lang w:eastAsia="lt-LT"/>
                            </w:rPr>
                            <w:t>. duomenys apie ilgalaikės ar trumpalaikės socialinės globos paslaugos asmeniui teikimą:</w:t>
                          </w:r>
                        </w:p>
                        <w:sdt>
                          <w:sdtPr>
                            <w:alias w:val="51-2.7.3.1 pp."/>
                            <w:tag w:val="part_43f2c03d03604cbe961a8f99d3804cf7"/>
                            <w:lock w:val="sdtLocked"/>
                            <w:richText/>
                          </w:sdtPr>
                          <w:sdtContent>
                            <w:p>
                              <w:pPr>
                                <w:ind w:firstLine="720"/>
                                <w:jc w:val="both"/>
                                <w:rPr>
                                  <w:color w:val="000000"/>
                                  <w:szCs w:val="24"/>
                                  <w:lang w:eastAsia="lt-LT"/>
                                </w:rPr>
                              </w:pPr>
                              <w:sdt>
                                <w:sdtPr>
                                  <w:alias w:val="Numeris"/>
                                  <w:tag w:val="nr_43f2c03d03604cbe961a8f99d3804cf7"/>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.7.3.1</w:t>
                                  </w:r>
                                </w:sdtContent>
                              </w:sdt>
                              <w:r>
                                <w:rPr>
                                  <w:color w:val="000000"/>
                                  <w:szCs w:val="24"/>
                                  <w:lang w:eastAsia="lt-LT"/>
                                </w:rPr>
                                <w:t>. ilgalaikės ar trumpalaikės socialinės globos paslaugų teikimo pradžios data ir pabaigos data (jei nurodyta);</w:t>
                              </w:r>
                            </w:p>
                          </w:sdtContent>
                        </w:sdt>
                        <w:sdt>
                          <w:sdtPr>
                            <w:alias w:val="51-2.7.3.2 pp."/>
                            <w:tag w:val="part_2f8a40f298334590866100b7bff9ce09"/>
                            <w:lock w:val="sdtLocked"/>
                            <w:richText/>
                          </w:sdtPr>
                          <w:sdtContent>
                            <w:p>
                              <w:pPr>
                                <w:ind w:firstLine="720"/>
                                <w:jc w:val="both"/>
                                <w:rPr>
                                  <w:color w:val="000000"/>
                                  <w:szCs w:val="24"/>
                                  <w:lang w:eastAsia="lt-LT"/>
                                </w:rPr>
                              </w:pPr>
                              <w:sdt>
                                <w:sdtPr>
                                  <w:alias w:val="Numeris"/>
                                  <w:tag w:val="nr_2f8a40f298334590866100b7bff9ce09"/>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.7.3.2</w:t>
                                  </w:r>
                                </w:sdtContent>
                              </w:sdt>
                              <w:r>
                                <w:rPr>
                                  <w:color w:val="000000"/>
                                  <w:szCs w:val="24"/>
                                  <w:lang w:eastAsia="lt-LT"/>
                                </w:rPr>
                                <w:t>. ilgalaikės ar trumpalaikės socialinės globos paslaugų teikimo sustabdymo pradžios data ir pabaigos data (jei nurodyta);</w:t>
                              </w:r>
                            </w:p>
                          </w:sdtContent>
                        </w:sdt>
                        <w:sdt>
                          <w:sdtPr>
                            <w:alias w:val="51-2.7.3.3 pp."/>
                            <w:tag w:val="part_054d85d8c72a4071b623d58d9af0d401"/>
                            <w:lock w:val="sdtLocked"/>
                            <w:richText/>
                          </w:sdtPr>
                          <w:sdtContent>
                            <w:p>
                              <w:pPr>
                                <w:ind w:firstLine="720"/>
                                <w:jc w:val="both"/>
                              </w:pPr>
                              <w:sdt>
                                <w:sdtPr>
                                  <w:alias w:val="Numeris"/>
                                  <w:tag w:val="nr_054d85d8c72a4071b623d58d9af0d401"/>
                                  <w:lock w:val="sdtLocked"/>
                                  <w:richText/>
                                </w:sdtPr>
                                <w:sdtContent>
                                  <w:r>
                                    <w:rPr>
                                      <w:color w:val="000000"/>
                                      <w:szCs w:val="24"/>
                                      <w:lang w:eastAsia="lt-LT"/>
                                    </w:rPr>
                                    <w:t>51</w:t>
                                  </w:r>
                                  <w:r>
                                    <w:rPr>
                                      <w:color w:val="000000"/>
                                      <w:szCs w:val="24"/>
                                      <w:vertAlign w:val="superscript"/>
                                      <w:lang w:eastAsia="lt-LT"/>
                                    </w:rPr>
                                    <w:t>2</w:t>
                                  </w:r>
                                  <w:r>
                                    <w:rPr>
                                      <w:color w:val="000000"/>
                                      <w:szCs w:val="24"/>
                                      <w:lang w:eastAsia="lt-LT"/>
                                    </w:rPr>
                                    <w:t>.7.3.3</w:t>
                                  </w:r>
                                </w:sdtContent>
                              </w:sdt>
                              <w:r>
                                <w:rPr>
                                  <w:color w:val="000000"/>
                                  <w:szCs w:val="24"/>
                                  <w:lang w:eastAsia="lt-LT"/>
                                </w:rPr>
                                <w:t>. ilgalaikės ar trumpalaikės socialinės globos paslaugų teikimo nutraukimo data.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52 p."/>
                <w:tag w:val="part_7fdddcc498ce41ab84630396de5ee123"/>
                <w:lock w:val="sdtLocked"/>
                <w:richText/>
              </w:sdtPr>
              <w:sdtContent>
                <w:p>
                  <w:pPr>
                    <w:ind w:firstLine="720"/>
                    <w:jc w:val="both"/>
                    <w:rPr>
                      <w:szCs w:val="24"/>
                      <w:lang w:eastAsia="lt-LT"/>
                    </w:rPr>
                  </w:pPr>
                  <w:sdt>
                    <w:sdtPr>
                      <w:alias w:val="Numeris"/>
                      <w:tag w:val="nr_7fdddcc498ce41ab84630396de5ee123"/>
                      <w:lock w:val="sdtLocked"/>
                      <w:richText/>
                    </w:sdtPr>
                    <w:sdtContent>
                      <w:r>
                        <w:rPr>
                          <w:lang w:eastAsia="lt-LT"/>
                        </w:rPr>
                        <w:t>52</w:t>
                      </w:r>
                    </w:sdtContent>
                  </w:sdt>
                  <w:r>
                    <w:rPr>
                      <w:lang w:eastAsia="lt-LT"/>
                    </w:rPr>
                    <w:t>. Specialieji duomenys iš profesinės reabilitacijos pažymėjimų, išduotų Užimtumo tarnybos: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sdt>
                  <w:sdtPr>
                    <w:alias w:val="52.1 pp."/>
                    <w:tag w:val="part_ee92e4a3aef141d48b90eb5a19291d50"/>
                    <w:lock w:val="sdtLocked"/>
                    <w:richText/>
                  </w:sdtPr>
                  <w:sdtContent>
                    <w:p>
                      <w:pPr>
                        <w:pStyle w:val="PlainText"/>
                        <w:ind w:firstLine="567"/>
                        <w:jc w:val="both"/>
                        <w:rPr>
                          <w:rFonts w:ascii="Times New Roman" w:hAnsi="Times New Roman"/>
                          <w:b/>
                          <w:bCs/>
                          <w:sz w:val="22"/>
                        </w:rPr>
                      </w:pPr>
                      <w:r>
                        <w:rPr>
                          <w:rFonts w:ascii="Times New Roman" w:hAnsi="Times New Roman"/>
                          <w:sz w:val="22"/>
                        </w:rPr>
                        <w:t>52.1</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6cf0423ecb04cd8a9e9e26b1a2d5ed2"/>
                        <w:lock w:val="sdtLocked"/>
                        <w:richText/>
                      </w:sdtPr>
                      <w:sdtContent>
                        <w:p>
                          <w:pPr>
                            <w:ind w:firstLine="720"/>
                            <w:jc w:val="both"/>
                            <w:rPr>
                              <w:szCs w:val="24"/>
                              <w:lang w:eastAsia="lt-LT"/>
                            </w:rPr>
                          </w:pPr>
                          <w:sdt>
                            <w:sdtPr>
                              <w:alias w:val="Numeris"/>
                              <w:tag w:val="nr_b6cf0423ecb04cd8a9e9e26b1a2d5ed2"/>
                              <w:lock w:val="sdtLocked"/>
                              <w:richText/>
                            </w:sdtPr>
                            <w:sdtContent>
                              <w:r>
                                <w:rPr>
                                  <w:color w:val="000000"/>
                                  <w:lang w:eastAsia="lt-LT"/>
                                </w:rPr>
                                <w:t>53.1.25</w:t>
                              </w:r>
                            </w:sdtContent>
                          </w:sdt>
                          <w:r>
                            <w:rPr>
                              <w:color w:val="000000"/>
                              <w:lang w:eastAsia="lt-LT"/>
                            </w:rPr>
                            <w:t>. asmens netekto</w:t>
                          </w:r>
                          <w:r>
                            <w:rPr>
                              <w:color w:val="000000"/>
                              <w:szCs w:val="24"/>
                              <w:lang w:eastAsia="lt-LT"/>
                            </w:rPr>
                            <w:t xml:space="preserve"> dalyvumo (netekto </w:t>
                          </w:r>
                          <w:r>
                            <w:rPr>
                              <w:color w:val="000000"/>
                              <w:lang w:eastAsia="lt-LT"/>
                            </w:rPr>
                            <w:t>darbingumo, invalidumo) klasifikatorius;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6875c84676514d71b5f127f6d6ed3a27"/>
                        <w:lock w:val="sdtLocked"/>
                        <w:richText/>
                      </w:sdtPr>
                      <w:sdtContent>
                        <w:p>
                          <w:pPr>
                            <w:widowControl w:val="0"/>
                            <w:tabs>
                              <w:tab w:val="left" w:pos="720"/>
                            </w:tabs>
                            <w:ind w:firstLine="720"/>
                            <w:jc w:val="both"/>
                            <w:rPr>
                              <w:szCs w:val="24"/>
                              <w:lang w:eastAsia="lt-LT"/>
                            </w:rPr>
                          </w:pPr>
                          <w:sdt>
                            <w:sdtPr>
                              <w:alias w:val="Numeris"/>
                              <w:tag w:val="nr_6875c84676514d71b5f127f6d6ed3a27"/>
                              <w:lock w:val="sdtLocked"/>
                              <w:richText/>
                            </w:sdtPr>
                            <w:sdtContent>
                              <w:r>
                                <w:rPr>
                                  <w:szCs w:val="24"/>
                                  <w:lang w:eastAsia="lt-LT"/>
                                </w:rPr>
                                <w:t>53.2.2</w:t>
                              </w:r>
                            </w:sdtContent>
                          </w:sdt>
                          <w:r>
                            <w:rPr>
                              <w:szCs w:val="24"/>
                              <w:lang w:eastAsia="lt-LT"/>
                            </w:rPr>
                            <w:t xml:space="preserve">. ES, </w:t>
                          </w:r>
                          <w:r>
                            <w:rPr>
                              <w:bCs/>
                              <w:szCs w:val="24"/>
                              <w:lang w:eastAsia="lt-LT"/>
                            </w:rPr>
                            <w:t>EEE valstybių, Šveicarijos Konfederacijos ir Jungtinės Karalystės valstybių klasifikatorius, kuris yra sudarytas pagal 1972 m. kovo 21 d. Tarybos</w:t>
                          </w:r>
                          <w:r>
                            <w:rPr>
                              <w:szCs w:val="24"/>
                              <w:lang w:eastAsia="lt-LT"/>
                            </w:rPr>
                            <w:t xml:space="preserve"> reglamentą (EEB) Nr. 574/72, nustatantį Tarybos reglamento (EEB) Nr. 1408/71 dėl socialinės apsaugos sistemų taikymo pagal darbo sutartį dirbantiems asmenims ir jų šeimos nariams, judantiems Bendrijoje, įgyvendinimo tvarką</w:t>
                          </w:r>
                          <w:r>
                            <w:rPr>
                              <w:b/>
                              <w:bCs/>
                              <w:szCs w:val="24"/>
                              <w:lang w:eastAsia="lt-LT"/>
                            </w:rPr>
                            <w:t xml:space="preserve"> </w:t>
                          </w:r>
                          <w:r>
                            <w:rPr>
                              <w:szCs w:val="24"/>
                              <w:lang w:eastAsia="lt-LT"/>
                            </w:rPr>
                            <w:t xml:space="preserve">su visais pakeitimais ir </w:t>
                          </w:r>
                          <w:r>
                            <w:rPr>
                              <w:bCs/>
                              <w:szCs w:val="24"/>
                              <w:lang w:eastAsia="lt-LT"/>
                            </w:rPr>
                            <w:t xml:space="preserve">2009 m. rugsėjo 16 d. Europos Parlamento ir Tarybos reglamentą (EB) Nr. 987/2009, nustatantį reglamento (EB) Nr. 883/2004 dėl socialinės apsaugos sistemų koordinavimo įgyvendinimo tvarką </w:t>
                          </w:r>
                          <w:r>
                            <w:rPr>
                              <w:szCs w:val="24"/>
                              <w:lang w:eastAsia="lt-LT"/>
                            </w:rPr>
                            <w:t>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6e57acc123294d76be20cfa8b0a1c262"/>
                <w:lock w:val="sdtLocked"/>
                <w:richText/>
              </w:sdtPr>
              <w:sdtContent>
                <w:p>
                  <w:pPr>
                    <w:widowControl w:val="0"/>
                    <w:tabs>
                      <w:tab w:val="left" w:pos="720"/>
                    </w:tabs>
                    <w:ind w:firstLine="720"/>
                    <w:jc w:val="both"/>
                    <w:rPr>
                      <w:lang w:eastAsia="lt-LT"/>
                    </w:rPr>
                  </w:pPr>
                  <w:sdt>
                    <w:sdtPr>
                      <w:alias w:val="Numeris"/>
                      <w:tag w:val="nr_6e57acc123294d76be20cfa8b0a1c262"/>
                      <w:lock w:val="sdtLocked"/>
                      <w:richText/>
                    </w:sdtPr>
                    <w:sdtContent>
                      <w:r>
                        <w:rPr>
                          <w:szCs w:val="24"/>
                          <w:lang w:eastAsia="lt-LT"/>
                        </w:rPr>
                        <w:t>55</w:t>
                      </w:r>
                    </w:sdtContent>
                  </w:sdt>
                  <w:r>
                    <w:rPr>
                      <w:szCs w:val="24"/>
                      <w:lang w:eastAsia="lt-LT"/>
                    </w:rPr>
                    <w:t xml:space="preserve">. Draudėjai duomenis, informaciją ir dokumentus registrui teikia elektroniniu būdu, naudodamiesi Fondo valdybos informacine sistema. Draudėjų teikiami duomenys, išskyrus duomenis apie savarankiškai dirbančius asmenis, privalo būti pasirašyti kvalifikuotu elektroniniu parašu, atitinkančiu 2014 m. liepos 23 d. Europos Parlamento ir Tarybos reglamente (ES) Nr. 910/2014 dėl elektroninės atpažinties ir elektroninių operacijų patikimumo užtikrinimo paslaugų vidaus rinkoje, kuriuo panaikinama Direktyva 1999/93/E, nustatytus kvalifikuoto elektroninio parašo reikalavimus. Jeigu duomenų, informacijos ir dokumentų registrui teikėjai veikia per atstovą, kartu su duomenimis, informacija ir (ar) dokumentais registro tvarkytojui turi būti pateikiami atstovavimą patvirtinantys dokumentai (jų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12ecc17b203944968ffd8f0639071e3f"/>
                <w:lock w:val="sdtLocked"/>
                <w:richText/>
              </w:sdtPr>
              <w:sdtContent>
                <w:p>
                  <w:pPr>
                    <w:ind w:firstLine="720"/>
                    <w:jc w:val="both"/>
                    <w:rPr>
                      <w:lang w:eastAsia="lt-LT"/>
                    </w:rPr>
                  </w:pPr>
                  <w:sdt>
                    <w:sdtPr>
                      <w:alias w:val="Numeris"/>
                      <w:tag w:val="nr_12ecc17b203944968ffd8f0639071e3f"/>
                      <w:lock w:val="sdtLocked"/>
                      <w:richText/>
                    </w:sdtPr>
                    <w:sdtContent>
                      <w:r>
                        <w:rPr>
                          <w:color w:val="000000"/>
                          <w:lang w:eastAsia="lt-LT"/>
                        </w:rPr>
                        <w:t>59</w:t>
                      </w:r>
                    </w:sdtContent>
                  </w:sdt>
                  <w:r>
                    <w:rPr>
                      <w:color w:val="000000"/>
                      <w:lang w:eastAsia="lt-LT"/>
                    </w:rPr>
                    <w:t>. Kai su darbuotoju sudaroma darbo sutartis, informacija apie apdraustojo valstybinio socialinio draudimo pradžią turi būti pateikiama ne vėliau kaip prieš vieną darbo dieną iki numatytos darbo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6ad620682eba4ee393125f1bd0fb1d44"/>
                <w:lock w:val="sdtLocked"/>
                <w:richText/>
              </w:sdtPr>
              <w:sdtContent>
                <w:p>
                  <w:pPr>
                    <w:ind w:firstLine="720"/>
                    <w:jc w:val="both"/>
                    <w:rPr>
                      <w:lang w:eastAsia="lt-LT"/>
                    </w:rPr>
                  </w:pPr>
                  <w:sdt>
                    <w:sdtPr>
                      <w:alias w:val="Numeris"/>
                      <w:tag w:val="nr_6ad620682eba4ee393125f1bd0fb1d44"/>
                      <w:lock w:val="sdtLocked"/>
                      <w:richText/>
                    </w:sdtPr>
                    <w:sdtContent>
                      <w:r>
                        <w:rPr>
                          <w:color w:val="000000"/>
                          <w:lang w:eastAsia="lt-LT"/>
                        </w:rPr>
                        <w:t>63</w:t>
                      </w:r>
                    </w:sdtContent>
                  </w:sdt>
                  <w:r>
                    <w:rPr>
                      <w:color w:val="000000"/>
                      <w:lang w:eastAsia="lt-LT"/>
                    </w:rPr>
                    <w:t>. Draudėjas teikia registro tvarkytojui duomenis ir informaciją, nurodytus Nuostatų 14.2.1–14.3, 14.5, 14.8.3 ir 14.8.4 papunkčiuose, apie nesukakusį senatvės pensijos amžiaus ir neturintį draudžiamųjų pajamų Respublikos Prezidento sutuoktinį arba partnerį (kai partnerystė įregistruota įstatymų nustatyta tvarka) (toliau – partneris) ar nesukakusius senatvės pensijos amžiaus ir neturinčius draudžiamųjų pajamų deleguotų asmenų, valstybės tarnautojų, Lietuvos Respublikos specialiųjų atašė, žvalgybos pareigūnų ir profesinės karo tarnybos karių sutuoktinius arba partnerius. Šie duomenys ir informacija teikiami tuo laikotarpiu, kai nurodyti asmenys gyvena užsienyje kartu su valstybės tarnautoju, specialiuoju atašė ar deleguotu asmeniu, jeigu pastarasis asmuo deleguotas ar valstybės tarnautojas perkeltas ar specialusis atašė perkeltas ar priimtas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žvalgybos pareigūnu, profesinės karo tarnybos kariu, jeigu žvalgybos pareigūnas laikinai perkeltas tarnauti ar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9d465983585e4865b2e4a293b2276fe0"/>
                <w:lock w:val="sdtLocked"/>
                <w:richText/>
              </w:sdtPr>
              <w:sdtContent>
                <w:p>
                  <w:pPr>
                    <w:tabs>
                      <w:tab w:val="left" w:pos="1296"/>
                    </w:tabs>
                    <w:ind w:firstLine="720"/>
                    <w:jc w:val="both"/>
                    <w:rPr>
                      <w:lang w:eastAsia="lt-LT"/>
                    </w:rPr>
                  </w:pPr>
                  <w:sdt>
                    <w:sdtPr>
                      <w:alias w:val="Numeris"/>
                      <w:tag w:val="nr_9d465983585e4865b2e4a293b2276fe0"/>
                      <w:lock w:val="sdtLocked"/>
                      <w:richText/>
                    </w:sdtPr>
                    <w:sdtContent>
                      <w:r>
                        <w:rPr>
                          <w:lang w:eastAsia="lt-LT"/>
                        </w:rPr>
                        <w:t>66</w:t>
                      </w:r>
                    </w:sdtContent>
                  </w:sdt>
                  <w:r>
                    <w:rPr>
                      <w:lang w:eastAsia="lt-LT"/>
                    </w:rPr>
                    <w:t>. Draudėjas, pasibaigus apdraustojo (-ųjų) laikinajam nedarbingumui arba 14 kalendorinių dienų laikotarpiui (jei laikinojo nedarbingumo trukmė viršija 14 kalendorinių dienų), pateikia registro tvarkytojui duomenis, nurodytus Nuostatų 46.2–46.5 papunkčiuose, ir duomenis apie išmokų (pašalpų) gavimo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dd816566b956429a8e2f9663a2ae71dd"/>
                <w:lock w:val="sdtLocked"/>
                <w:richText/>
              </w:sdtPr>
              <w:sdtContent>
                <w:p>
                  <w:pPr>
                    <w:widowControl w:val="0"/>
                    <w:tabs>
                      <w:tab w:val="left" w:pos="720"/>
                    </w:tabs>
                    <w:ind w:firstLine="720"/>
                    <w:jc w:val="both"/>
                  </w:pPr>
                  <w:sdt>
                    <w:sdtPr>
                      <w:alias w:val="Numeris"/>
                      <w:tag w:val="nr_dd816566b956429a8e2f9663a2ae71dd"/>
                      <w:lock w:val="sdtLocked"/>
                      <w:richText/>
                    </w:sdtPr>
                    <w:sdtContent>
                      <w:r>
                        <w:rPr>
                          <w:szCs w:val="24"/>
                          <w:lang w:eastAsia="lt-LT"/>
                        </w:rPr>
                        <w:t>69</w:t>
                      </w:r>
                    </w:sdtContent>
                  </w:sdt>
                  <w:r>
                    <w:rPr>
                      <w:szCs w:val="24"/>
                      <w:lang w:eastAsia="lt-LT"/>
                    </w:rPr>
                    <w:t>. </w:t>
                  </w:r>
                  <w:r>
                    <w:rPr>
                      <w:bCs/>
                      <w:szCs w:val="24"/>
                      <w:lang w:eastAsia="lt-LT"/>
                    </w:rPr>
                    <w:t>Draudėjai</w:t>
                  </w:r>
                  <w:r>
                    <w:rPr>
                      <w:szCs w:val="24"/>
                      <w:lang w:eastAsia="lt-LT"/>
                    </w:rPr>
                    <w:t xml:space="preserve"> savarankiškai dirbančių asmenų, kurių valstybinio socialinio draudimo įmokų bazė apskaičiuojama vadovaujantis Valstybinio socialinio draudimo įstatymo 10 straipsnio 3 dalyje nustatyta tvarka, pasibaigus kalendoriniam mėnesiui, iki kito kalendorinio mėnesio 15 dienos, išskyrus Nuostatų 69</w:t>
                  </w:r>
                  <w:r>
                    <w:rPr>
                      <w:szCs w:val="24"/>
                      <w:vertAlign w:val="superscript"/>
                      <w:lang w:eastAsia="lt-LT"/>
                    </w:rPr>
                    <w:t>1</w:t>
                  </w:r>
                  <w:r>
                    <w:rPr>
                      <w:szCs w:val="24"/>
                      <w:lang w:eastAsia="lt-LT"/>
                    </w:rPr>
                    <w:t xml:space="preserve"> punkte nustatytą atvejį</w:t>
                  </w:r>
                  <w:r>
                    <w:rPr>
                      <w:bCs/>
                      <w:szCs w:val="24"/>
                      <w:lang w:eastAsia="lt-LT"/>
                    </w:rPr>
                    <w:t>,</w:t>
                  </w:r>
                  <w:r>
                    <w:rPr>
                      <w:b/>
                      <w:szCs w:val="24"/>
                      <w:lang w:eastAsia="lt-LT"/>
                    </w:rPr>
                    <w:t xml:space="preserve"> </w:t>
                  </w:r>
                  <w:r>
                    <w:rPr>
                      <w:bCs/>
                      <w:szCs w:val="24"/>
                      <w:lang w:eastAsia="lt-LT"/>
                    </w:rPr>
                    <w:t xml:space="preserve">pateikia registro </w:t>
                  </w:r>
                  <w:r>
                    <w:rPr>
                      <w:szCs w:val="24"/>
                      <w:lang w:eastAsia="lt-LT"/>
                    </w:rPr>
                    <w:t xml:space="preserve">tvarkytojui </w:t>
                  </w:r>
                  <w:r>
                    <w:rPr>
                      <w:bCs/>
                      <w:szCs w:val="24"/>
                      <w:lang w:eastAsia="lt-LT"/>
                    </w:rPr>
                    <w:t xml:space="preserve">duomenis, </w:t>
                  </w:r>
                  <w:r>
                    <w:rPr>
                      <w:szCs w:val="24"/>
                      <w:lang w:eastAsia="lt-LT"/>
                    </w:rPr>
                    <w:t>nurodytus Nuostatų 14.7.1 ir 14.7.2 papunkčiuose, atsižvelgdami į tą kalendorinį mėnesį savarankiškai dirbančių asmenų gautas (uždirbtas) pajamas ar išsiimtas asmeniniams poreikiams lėšų sumas.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69-1 p."/>
                <w:tag w:val="part_2c15a8f0e1db46a4b8f6cf7a984dc235"/>
                <w:lock w:val="sdtLocked"/>
                <w:richText/>
              </w:sdtPr>
              <w:sdtContent>
                <w:p>
                  <w:pPr>
                    <w:widowControl w:val="0"/>
                    <w:tabs>
                      <w:tab w:val="left" w:pos="720"/>
                    </w:tabs>
                    <w:ind w:firstLine="720"/>
                    <w:jc w:val="both"/>
                    <w:rPr>
                      <w:bCs/>
                      <w:szCs w:val="24"/>
                      <w:lang w:eastAsia="lt-LT"/>
                    </w:rPr>
                  </w:pPr>
                  <w:sdt>
                    <w:sdtPr>
                      <w:alias w:val="Numeris"/>
                      <w:tag w:val="nr_2c15a8f0e1db46a4b8f6cf7a984dc235"/>
                      <w:lock w:val="sdtLocked"/>
                      <w:richText/>
                    </w:sdtPr>
                    <w:sdtContent>
                      <w:r>
                        <w:rPr>
                          <w:bCs/>
                          <w:szCs w:val="24"/>
                          <w:lang w:eastAsia="lt-LT"/>
                        </w:rPr>
                        <w:t>69</w:t>
                      </w:r>
                      <w:r>
                        <w:rPr>
                          <w:bCs/>
                          <w:szCs w:val="24"/>
                          <w:vertAlign w:val="superscript"/>
                          <w:lang w:eastAsia="lt-LT"/>
                        </w:rPr>
                        <w:t>1</w:t>
                      </w:r>
                    </w:sdtContent>
                  </w:sdt>
                  <w:r>
                    <w:rPr>
                      <w:bCs/>
                      <w:szCs w:val="24"/>
                      <w:lang w:eastAsia="lt-LT"/>
                    </w:rPr>
                    <w:t>. Draudėjai – individualios įmonės, ūkinės bendrijos ar mažosios bendrijos – pateikia registro tvarkytojui duomenis, nurodytus Nuostatų 14.7.1 ir 14.7.2 papunkčiuose, už praėjusį laikotarpį, jeigu:</w:t>
                  </w:r>
                </w:p>
                <w:sdt>
                  <w:sdtPr>
                    <w:alias w:val="69-1.1 pp."/>
                    <w:tag w:val="part_6e10345619f34ec492c4cb14e8e74b5c"/>
                    <w:lock w:val="sdtLocked"/>
                    <w:richText/>
                  </w:sdtPr>
                  <w:sdtContent>
                    <w:p>
                      <w:pPr>
                        <w:widowControl w:val="0"/>
                        <w:tabs>
                          <w:tab w:val="left" w:pos="720"/>
                        </w:tabs>
                        <w:ind w:firstLine="720"/>
                        <w:jc w:val="both"/>
                        <w:rPr>
                          <w:bCs/>
                          <w:szCs w:val="24"/>
                          <w:lang w:eastAsia="lt-LT"/>
                        </w:rPr>
                      </w:pPr>
                      <w:sdt>
                        <w:sdtPr>
                          <w:alias w:val="Numeris"/>
                          <w:tag w:val="nr_6e10345619f34ec492c4cb14e8e74b5c"/>
                          <w:lock w:val="sdtLocked"/>
                          <w:richText/>
                        </w:sdtPr>
                        <w:sdtContent>
                          <w:r>
                            <w:rPr>
                              <w:bCs/>
                              <w:szCs w:val="24"/>
                              <w:lang w:eastAsia="lt-LT"/>
                            </w:rPr>
                            <w:t>69</w:t>
                          </w:r>
                          <w:r>
                            <w:rPr>
                              <w:bCs/>
                              <w:szCs w:val="24"/>
                              <w:vertAlign w:val="superscript"/>
                              <w:lang w:eastAsia="lt-LT"/>
                            </w:rPr>
                            <w:t>1</w:t>
                          </w:r>
                          <w:r>
                            <w:rPr>
                              <w:bCs/>
                              <w:szCs w:val="24"/>
                              <w:lang w:eastAsia="lt-LT"/>
                            </w:rPr>
                            <w:t>.1</w:t>
                          </w:r>
                        </w:sdtContent>
                      </w:sdt>
                      <w:r>
                        <w:rPr>
                          <w:bCs/>
                          <w:szCs w:val="24"/>
                          <w:lang w:eastAsia="lt-LT"/>
                        </w:rPr>
                        <w:t>. už tą patį praėjusį mokestinį laikotarpį Valstybinei mokesčių inspekcijai nėra pateikę duomenų apie savo, kaip individualios įmonės savininko, ūkinės bendrijos tikrojo nario ar mažosios bendrijos nario, iš atitinkamai individualios įmonės, ūkinės bendrijos ar mažosios bendrijos gautas pajamas, kurios pagal Gyventojų pajamų mokesčio įstatymo 2 straipsnio 34 dalį laikomos su darbo santykiais ar jų esmę atitinkančiais santykiais susijusiomis pajamomis, ir</w:t>
                      </w:r>
                    </w:p>
                  </w:sdtContent>
                </w:sdt>
                <w:sdt>
                  <w:sdtPr>
                    <w:alias w:val="69-1.2 pp."/>
                    <w:tag w:val="part_e34f5356b3ae4916965539fa646328e7"/>
                    <w:lock w:val="sdtLocked"/>
                    <w:richText/>
                  </w:sdtPr>
                  <w:sdtContent>
                    <w:p>
                      <w:pPr>
                        <w:widowControl w:val="0"/>
                        <w:tabs>
                          <w:tab w:val="left" w:pos="720"/>
                        </w:tabs>
                        <w:ind w:firstLine="720"/>
                        <w:jc w:val="both"/>
                        <w:rPr>
                          <w:bCs/>
                          <w:lang w:eastAsia="lt-LT"/>
                        </w:rPr>
                      </w:pPr>
                      <w:sdt>
                        <w:sdtPr>
                          <w:alias w:val="Numeris"/>
                          <w:tag w:val="nr_e34f5356b3ae4916965539fa646328e7"/>
                          <w:lock w:val="sdtLocked"/>
                          <w:richText/>
                        </w:sdtPr>
                        <w:sdtContent>
                          <w:r>
                            <w:rPr>
                              <w:bCs/>
                              <w:szCs w:val="24"/>
                              <w:lang w:eastAsia="lt-LT"/>
                            </w:rPr>
                            <w:t>69</w:t>
                          </w:r>
                          <w:r>
                            <w:rPr>
                              <w:bCs/>
                              <w:szCs w:val="24"/>
                              <w:vertAlign w:val="superscript"/>
                              <w:lang w:eastAsia="lt-LT"/>
                            </w:rPr>
                            <w:t>1</w:t>
                          </w:r>
                          <w:r>
                            <w:rPr>
                              <w:bCs/>
                              <w:szCs w:val="24"/>
                              <w:lang w:eastAsia="lt-LT"/>
                            </w:rPr>
                            <w:t>.2</w:t>
                          </w:r>
                        </w:sdtContent>
                      </w:sdt>
                      <w:r>
                        <w:rPr>
                          <w:bCs/>
                          <w:szCs w:val="24"/>
                          <w:lang w:eastAsia="lt-LT"/>
                        </w:rPr>
                        <w:t xml:space="preserve">. atitinkamų kalendorinių metų, į kuriuos patenka visas ar dalis praėjusio laikotarpio, už kurį draudėjas turi pateikti duomenis, nurodytus Nuostatų 14.7.1 ir 14.7.2 papunkčiuose, metinės pajamų mokesčio deklaracijos pateikimo Valstybinei mokesčių inspekcijai terminas nėra pasibaigęs. Šiame papunktyje nustatytu atveju draudėjas duomenų, nurodytų Nuostatų 14.7.1 ir 14.7.2 papunkčiuose, neteikia tik už tą praėjusį laikotarpį ar jo dalį, kuris patenka į atitinkamus kalendorinius metus, už kuriuos Valstybinei mokesčių inspekcijai turi būti pateikta metinė pajamų mokesčio deklaracija.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0 p."/>
                <w:tag w:val="part_77d44dbf32e8471194dc1ede79505de3"/>
                <w:lock w:val="sdtLocked"/>
                <w:richText/>
              </w:sdtPr>
              <w:sdtContent>
                <w:p>
                  <w:pPr>
                    <w:widowControl w:val="0"/>
                    <w:tabs>
                      <w:tab w:val="left" w:pos="720"/>
                    </w:tabs>
                    <w:ind w:firstLine="720"/>
                    <w:jc w:val="both"/>
                    <w:rPr>
                      <w:bCs/>
                      <w:lang w:eastAsia="lt-LT"/>
                    </w:rPr>
                  </w:pPr>
                  <w:sdt>
                    <w:sdtPr>
                      <w:alias w:val="Numeris"/>
                      <w:tag w:val="nr_77d44dbf32e8471194dc1ede79505de3"/>
                      <w:lock w:val="sdtLocked"/>
                      <w:richText/>
                    </w:sdtPr>
                    <w:sdtContent>
                      <w:r>
                        <w:rPr>
                          <w:szCs w:val="24"/>
                          <w:lang w:eastAsia="lt-LT"/>
                        </w:rPr>
                        <w:t>70</w:t>
                      </w:r>
                    </w:sdtContent>
                  </w:sdt>
                  <w:r>
                    <w:rPr>
                      <w:szCs w:val="24"/>
                      <w:lang w:eastAsia="lt-LT"/>
                    </w:rPr>
                    <w:t>. Savarankiškai dirbančių asmenų, kurių valstybinio socialinio draudimo įmokų bazė apskaičiuojama vadovaujantis Valstybinio socialinio draudimo įstatymo 10 straipsnio 3 dalyje nustatyta tvarka,  duomenis, nurodytus Nuostatų 14.7.1 ir 14.7.2 papunkčiuose, registro tvarkytojas įrašo registre, vadovaudamasis Valstybinės mokesčių inspekcijos registro tvarkytojui pateiktais duomenimis apie savarankiškai dirbančio asmens deklaruotas metines pajamų sumas ar išsiimtas asmeniniams poreikiams lėšų sumas ir šių sumų išskaidymą pagal kiekvieną kalendorinį mėnesį. Jeigu duomenys apie savarankiškai dirbančio asmens deklaruotų metinių pajamų ar išsiimtų asmeniniams poreikiams lėšų sumų išskaidymą pagal kiekvieną kalendorinį mėnesį Valstybinei mokesčių inspekcijai arba registro tvarkytojui Nuostatų 69 ar 69</w:t>
                  </w:r>
                  <w:r>
                    <w:rPr>
                      <w:szCs w:val="24"/>
                      <w:vertAlign w:val="superscript"/>
                      <w:lang w:eastAsia="lt-LT"/>
                    </w:rPr>
                    <w:t xml:space="preserve">1 </w:t>
                  </w:r>
                  <w:r>
                    <w:rPr>
                      <w:szCs w:val="24"/>
                      <w:lang w:eastAsia="lt-LT"/>
                    </w:rPr>
                    <w:t>punktuose nustatyta tvarka nepateikti, registro tvarkytojas duomenis, nurodytus Nuostatų 14.7.1 ir 14.7.2 papunkčiuose, įrašo registre, atsižvelgdamas į savarankiškai dirbančio asmens veiklos vykdymo laikotarpius pagal kiekvieno mėnesio kalendorinių dienų skaičių ir sumokėtas valstybinio socialinio draudimo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1 p."/>
                <w:tag w:val="part_7f97255e066344bca40e27cfb7b16a8f"/>
                <w:lock w:val="sdtLocked"/>
                <w:richText/>
              </w:sdtPr>
              <w:sdtContent>
                <w:p>
                  <w:pPr>
                    <w:widowControl w:val="0"/>
                    <w:tabs>
                      <w:tab w:val="left" w:pos="720"/>
                      <w:tab w:val="left" w:pos="2355"/>
                    </w:tabs>
                    <w:ind w:firstLine="720"/>
                    <w:jc w:val="both"/>
                    <w:rPr>
                      <w:bCs/>
                      <w:lang w:eastAsia="lt-LT"/>
                    </w:rPr>
                  </w:pPr>
                  <w:sdt>
                    <w:sdtPr>
                      <w:alias w:val="Numeris"/>
                      <w:tag w:val="nr_7f97255e066344bca40e27cfb7b16a8f"/>
                      <w:lock w:val="sdtLocked"/>
                      <w:richText/>
                    </w:sdtPr>
                    <w:sdtContent>
                      <w:r>
                        <w:rPr>
                          <w:color w:val="000000"/>
                          <w:szCs w:val="24"/>
                          <w:lang w:eastAsia="lt-LT"/>
                        </w:rPr>
                        <w:t>71</w:t>
                      </w:r>
                    </w:sdtContent>
                  </w:sdt>
                  <w:r>
                    <w:rPr>
                      <w:color w:val="000000"/>
                      <w:szCs w:val="24"/>
                      <w:lang w:eastAsia="lt-LT"/>
                    </w:rPr>
                    <w:t xml:space="preserve">. Draudėjai savarankiškai dirbančių asmenų, kurie vienu metu dirba Lietuvos Respublikoje, ES, EEE valstybėse, Šveicarijos Konfederacijoje ar trečioje valstybėje </w:t>
                  </w:r>
                  <w:r>
                    <w:rPr>
                      <w:szCs w:val="24"/>
                      <w:lang w:eastAsia="lt-LT"/>
                    </w:rPr>
                    <w:t xml:space="preserve">ir kuriems, vadovaujantis Lietuvos Respublikos tarptautinėmis sutartimis arba ES socialinės apsaugos sistemų koordinavimo reglamentais, taikomi Lietuvos Respublikos teisės aktai socialinio draudimo srityje, </w:t>
                  </w:r>
                  <w:r>
                    <w:rPr>
                      <w:color w:val="000000"/>
                      <w:szCs w:val="24"/>
                      <w:lang w:eastAsia="lt-LT"/>
                    </w:rPr>
                    <w:t xml:space="preserve">duomenis, nurodytus Nuostatų </w:t>
                  </w:r>
                  <w:r>
                    <w:rPr>
                      <w:szCs w:val="24"/>
                      <w:lang w:eastAsia="lt-LT"/>
                    </w:rPr>
                    <w:t>14.7.1 ir 14.7.2 papunkčiuose, iki atitinkamų metų pajamų mokesčio deklaracijos pateikimo Valstybinei mokesčių inspekcijai termino paskutinės dienos pateikia Fondo valdybos Vilniaus 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2 p."/>
                <w:tag w:val="part_e54dd5529fbc46e89ba87ae02fea549d"/>
                <w:lock w:val="sdtLocked"/>
                <w:richText/>
              </w:sdtPr>
              <w:sdtContent>
                <w:p>
                  <w:pPr>
                    <w:widowControl w:val="0"/>
                    <w:tabs>
                      <w:tab w:val="left" w:pos="720"/>
                    </w:tabs>
                    <w:ind w:firstLine="720"/>
                    <w:jc w:val="both"/>
                    <w:rPr>
                      <w:lang w:eastAsia="lt-LT"/>
                    </w:rPr>
                  </w:pPr>
                  <w:sdt>
                    <w:sdtPr>
                      <w:alias w:val="Numeris"/>
                      <w:tag w:val="nr_e54dd5529fbc46e89ba87ae02fea549d"/>
                      <w:lock w:val="sdtLocked"/>
                      <w:richText/>
                    </w:sdtPr>
                    <w:sdtContent>
                      <w:r>
                        <w:rPr>
                          <w:szCs w:val="24"/>
                          <w:lang w:eastAsia="lt-LT"/>
                        </w:rPr>
                        <w:t>72</w:t>
                      </w:r>
                    </w:sdtContent>
                  </w:sdt>
                  <w:r>
                    <w:rPr>
                      <w:szCs w:val="24"/>
                      <w:lang w:eastAsia="lt-LT"/>
                    </w:rPr>
                    <w:t>. Draudėjas, jei jis reorganizuojamas (bet kokiu reorganizavimo būdu), iki reorganizacijos pabaigos registro tvarkytojui teikia duomenis apie apdraustajam apskaičiuotas draudžiamąsias pajamas (Nuostatų 14.7.1 papunktis) ir valstybinio socialinio draudimo įmokas (Nuostatų 14.7.2 papunktis). Nuostatų 14.2.2 ir 14.3 papunkčiuose nurodyti duomenys apie valstybinio socialinio draudimo pabaigą ir valstybinio socialinio draudimo priežastį, taip pat duomenys apie apdraustojo valstybinio socialinio draudimo tęstinumą (Nuostatų 11.1–11.4, 12.1, 14.2.1, 14.3, 14.4 ir 14.10 papunkčiai) pateikiami registro tvarkytojui ne vėliau kaip kitą darbo dieną nuo apdraustojo valstybinio socialinio draudimo pradžios pas naują draudėją</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f7c09ce3432e4944b0aa74f213e9ddee"/>
                <w:lock w:val="sdtLocked"/>
                <w:richText/>
              </w:sdtPr>
              <w:sdtContent>
                <w:p>
                  <w:pPr>
                    <w:ind w:firstLine="720"/>
                    <w:jc w:val="both"/>
                    <w:rPr>
                      <w:lang w:eastAsia="lt-LT"/>
                    </w:rPr>
                  </w:pPr>
                  <w:sdt>
                    <w:sdtPr>
                      <w:alias w:val="Numeris"/>
                      <w:tag w:val="nr_f7c09ce3432e4944b0aa74f213e9ddee"/>
                      <w:lock w:val="sdtLocked"/>
                      <w:richText/>
                    </w:sdtPr>
                    <w:sdtContent>
                      <w:r>
                        <w:rPr>
                          <w:szCs w:val="24"/>
                          <w:lang w:eastAsia="lt-LT"/>
                        </w:rPr>
                        <w:t>74</w:t>
                      </w:r>
                    </w:sdtContent>
                  </w:sdt>
                  <w:r>
                    <w:rPr>
                      <w:szCs w:val="24"/>
                      <w:lang w:eastAsia="lt-LT"/>
                    </w:rPr>
                    <w:t xml:space="preserve">. </w:t>
                  </w:r>
                  <w:r>
                    <w:rPr>
                      <w:color w:val="000000"/>
                      <w:szCs w:val="24"/>
                      <w:lang w:eastAsia="lt-LT"/>
                    </w:rPr>
                    <w:t>Draudėjai – socialinės ir psichologinės reabilitacijos įstaigos – iki kiekvieno kalendorinio mėnesio 15 d. pateikia registro tvarkytojui Nuostatų 11.1–11.4, 14.2.1–14.3, 14.7.1 ir 14.7.2 papunkčiuose nurodytus praėjusio kalendorinio mėnesio duomenis apie gaunančių darbo užmokestį apdraustųjų, už kuriuos apskaičiuotos nelaimingų atsitikimų darbe ir profesinių ligų socialinio draudimo įmokos, valstybinio socialinio draudimo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c88b055f411edbc04912defe897d1">
                    <w:r w:rsidRPr="00532B9F">
                      <w:rPr>
                        <w:rFonts w:ascii="Times New Roman" w:eastAsia="MS Mincho" w:hAnsi="Times New Roman"/>
                        <w:sz w:val="20"/>
                        <w:i/>
                        <w:iCs/>
                        <w:color w:val="0000FF" w:themeColor="hyperlink"/>
                        <w:u w:val="single"/>
                      </w:rPr>
                      <w:t>1068</w:t>
                    </w:r>
                  </w:fldSimple>
                  <w:r>
                    <w:rPr>
                      <w:rFonts w:ascii="Times New Roman" w:eastAsia="MS Mincho" w:hAnsi="Times New Roman"/>
                      <w:sz w:val="20"/>
                      <w:i/>
                      <w:iCs/>
                    </w:rPr>
                    <w:t>,
2022-10-26,
paskelbta TAR 2022-10-27, i. k. 2022-21759            </w:t>
                  </w:r>
                </w:p>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5-1 p."/>
                <w:tag w:val="part_9dd62033f2d64ab897701c68dc934457"/>
                <w:lock w:val="sdtLocked"/>
                <w:richText/>
              </w:sdtPr>
              <w:sdtContent>
                <w:p>
                  <w:pPr>
                    <w:ind w:firstLine="720"/>
                    <w:jc w:val="both"/>
                    <w:rPr>
                      <w:lang w:eastAsia="lt-LT"/>
                    </w:rPr>
                  </w:pPr>
                  <w:sdt>
                    <w:sdtPr>
                      <w:alias w:val="Numeris"/>
                      <w:tag w:val="nr_9dd62033f2d64ab897701c68dc934457"/>
                      <w:lock w:val="sdtLocked"/>
                      <w:richText/>
                    </w:sdtPr>
                    <w:sdtContent>
                      <w:r>
                        <w:rPr>
                          <w:color w:val="000000"/>
                          <w:szCs w:val="24"/>
                          <w:lang w:eastAsia="lt-LT"/>
                        </w:rPr>
                        <w:t>75</w:t>
                      </w:r>
                      <w:r>
                        <w:rPr>
                          <w:color w:val="000000"/>
                          <w:szCs w:val="24"/>
                          <w:vertAlign w:val="superscript"/>
                          <w:lang w:eastAsia="lt-LT"/>
                        </w:rPr>
                        <w:t>1</w:t>
                      </w:r>
                    </w:sdtContent>
                  </w:sdt>
                  <w:r>
                    <w:rPr>
                      <w:color w:val="000000"/>
                      <w:szCs w:val="24"/>
                      <w:lang w:eastAsia="lt-LT"/>
                    </w:rPr>
                    <w:t>. Nacionalinė sporto agentūra prie Lietuvos Respublikos švietimo, mokslo ir sporto ministerijos iki kiekvieno kalendorinio mėnesio 15 d. pateikia registro tvarkytojui Nuostatų 11.1, 11.3–11.4, 11.6 papunkčiuose ir 39</w:t>
                  </w:r>
                  <w:r>
                    <w:rPr>
                      <w:color w:val="000000"/>
                      <w:szCs w:val="24"/>
                      <w:vertAlign w:val="superscript"/>
                      <w:lang w:eastAsia="lt-LT"/>
                    </w:rPr>
                    <w:t>1</w:t>
                  </w:r>
                  <w:r>
                    <w:rPr>
                      <w:color w:val="000000"/>
                      <w:szCs w:val="24"/>
                      <w:lang w:eastAsia="lt-LT"/>
                    </w:rPr>
                    <w:t xml:space="preserve"> punkte nurodytus duomenis ir informaciją apie apdraustuosius, kuriems Sporto įstatymo nustatyta tvarka paskirtos ir mokamos valstybės stipendijos.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c88b055f411edbc04912defe897d1">
                    <w:r w:rsidRPr="00532B9F">
                      <w:rPr>
                        <w:rFonts w:ascii="Times New Roman" w:eastAsia="MS Mincho" w:hAnsi="Times New Roman"/>
                        <w:sz w:val="20"/>
                        <w:i/>
                        <w:iCs/>
                        <w:color w:val="0000FF" w:themeColor="hyperlink"/>
                        <w:u w:val="single"/>
                      </w:rPr>
                      <w:t>1068</w:t>
                    </w:r>
                  </w:fldSimple>
                  <w:r>
                    <w:rPr>
                      <w:rFonts w:ascii="Times New Roman" w:eastAsia="MS Mincho" w:hAnsi="Times New Roman"/>
                      <w:sz w:val="20"/>
                      <w:i/>
                      <w:iCs/>
                    </w:rPr>
                    <w:t>,
2022-10-26,
paskelbta TAR 2022-10-27, i. k. 2022-21759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0936025575ed47c1bd7053f8902038b0"/>
                <w:lock w:val="sdtLocked"/>
                <w:richText/>
              </w:sdtPr>
              <w:sdtContent>
                <w:p>
                  <w:pPr>
                    <w:ind w:firstLine="720"/>
                    <w:jc w:val="both"/>
                    <w:rPr>
                      <w:lang w:eastAsia="lt-LT"/>
                    </w:rPr>
                  </w:pPr>
                  <w:sdt>
                    <w:sdtPr>
                      <w:alias w:val="Numeris"/>
                      <w:tag w:val="nr_0936025575ed47c1bd7053f8902038b0"/>
                      <w:lock w:val="sdtLocked"/>
                      <w:richText/>
                    </w:sdtPr>
                    <w:sdtContent>
                      <w:r>
                        <w:rPr>
                          <w:color w:val="000000"/>
                          <w:lang w:eastAsia="lt-LT"/>
                        </w:rPr>
                        <w:t>77</w:t>
                      </w:r>
                    </w:sdtContent>
                  </w:sdt>
                  <w:r>
                    <w:rPr>
                      <w:color w:val="000000"/>
                      <w:lang w:eastAsia="lt-LT"/>
                    </w:rPr>
                    <w:t>. Nesukakęs senatvės pensijos amžiaus vienas iš asmens su negalia, kuriam nustatytas individualios pagalbos teikimo išlaidų kompensacijos pirmo ar antro lygio</w:t>
                  </w:r>
                  <w:r>
                    <w:rPr>
                      <w:b/>
                      <w:bCs/>
                      <w:color w:val="000000"/>
                      <w:lang w:eastAsia="lt-LT"/>
                    </w:rPr>
                    <w:t xml:space="preserve"> </w:t>
                  </w:r>
                  <w:r>
                    <w:rPr>
                      <w:color w:val="000000"/>
                      <w:lang w:eastAsia="lt-LT"/>
                    </w:rPr>
                    <w:t xml:space="preserve">poreikis (iki 2023 m. gruodžio 31 d. – specialusis </w:t>
                  </w:r>
                  <w:r>
                    <w:rPr>
                      <w:szCs w:val="24"/>
                      <w:lang w:eastAsia="lt-LT"/>
                    </w:rPr>
                    <w:t xml:space="preserve">pirmojo ar antrojo lygio </w:t>
                  </w:r>
                  <w:r>
                    <w:rPr>
                      <w:color w:val="000000"/>
                      <w:lang w:eastAsia="lt-LT"/>
                    </w:rPr>
                    <w:t>nuolatinės slaugos poreikis) ar individualios pagalbos teikimo išlaidų kompensacijos trečio ar ketvirto lygio poreikis (iki 2023 m. gruodžio 31 d. – pirmojo ar antrojo lygio</w:t>
                  </w:r>
                  <w:r>
                    <w:rPr>
                      <w:b/>
                      <w:bCs/>
                      <w:color w:val="000000"/>
                      <w:lang w:eastAsia="lt-LT"/>
                    </w:rPr>
                    <w:t xml:space="preserve"> </w:t>
                  </w:r>
                  <w:r>
                    <w:rPr>
                      <w:color w:val="000000"/>
                      <w:lang w:eastAsia="lt-LT"/>
                    </w:rPr>
                    <w:t>specialusis nuolatinės priežiūros (pagalbos) poreikis), tėvų (įtėvių) arba asmuo, paskirtas šio asmens su negalia globėju, rūpintoju ar aprūpintoju, slaugantis ar nuolat prižiūrintis namuose šį asmenį su negalia (teikiantis jam pagalbą namuose), taip pat vienas iš tėvų (įtėvių), globėjas ar rūpintojas, slaugantis namuose visiškos negalios invalidą, pripažintą tokiu iki 2005 m. birželio 30 d., pateikia registro tvarkytojui Nuostatų 11.1–11.4, 11.6, 11.9 ir 11.11 papunkčiuose nurodytus duomenis, asmens tapatybę patvirtinantį dokumentą arba teisę gyventi Lietuvos Respublikoje suteikiantį dokumentą, išduotą vadovaujantis Lietuvos Respublikos įstatymu „Dėl užsieniečių teisinės padėties“ (jeigu prašymas teikiamas paštu, – patvirtintą jo kopiją), duomenis bei dokumentus, pagal kuriuos nustatoma teisė į valstybinį socialinį draudimą valstybės lėšomis, nurodytus Fondo valdybos direktoriaus patvirtintame Valstybinio socialinio draudimo valstybės lėšomis apraše, jei atitinkami duomenys ir (ar) informacija nėra gauti pagal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c88b055f411edbc04912defe897d1">
                    <w:r w:rsidRPr="00532B9F">
                      <w:rPr>
                        <w:rFonts w:ascii="Times New Roman" w:eastAsia="MS Mincho" w:hAnsi="Times New Roman"/>
                        <w:sz w:val="20"/>
                        <w:i/>
                        <w:iCs/>
                        <w:color w:val="0000FF" w:themeColor="hyperlink"/>
                        <w:u w:val="single"/>
                      </w:rPr>
                      <w:t>1068</w:t>
                    </w:r>
                  </w:fldSimple>
                  <w:r>
                    <w:rPr>
                      <w:rFonts w:ascii="Times New Roman" w:eastAsia="MS Mincho" w:hAnsi="Times New Roman"/>
                      <w:sz w:val="20"/>
                      <w:i/>
                      <w:iCs/>
                    </w:rPr>
                    <w:t>,
2022-10-26,
paskelbta TAR 2022-10-27, i. k. 2022-21759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319dd6bbffb5471394c7de5f4a4c72a5"/>
                <w:lock w:val="sdtLocked"/>
                <w:richText/>
              </w:sdtPr>
              <w:sdtContent>
                <w:p>
                  <w:pPr>
                    <w:ind w:firstLine="720"/>
                    <w:jc w:val="both"/>
                    <w:rPr>
                      <w:strike/>
                      <w:lang w:eastAsia="lt-LT"/>
                    </w:rPr>
                  </w:pPr>
                  <w:sdt>
                    <w:sdtPr>
                      <w:alias w:val="Numeris"/>
                      <w:tag w:val="nr_319dd6bbffb5471394c7de5f4a4c72a5"/>
                      <w:lock w:val="sdtLocked"/>
                      <w:richText/>
                    </w:sdtPr>
                    <w:sdtContent>
                      <w:r>
                        <w:rPr>
                          <w:color w:val="000000"/>
                          <w:lang w:eastAsia="lt-LT"/>
                        </w:rPr>
                        <w:t>80</w:t>
                      </w:r>
                    </w:sdtContent>
                  </w:sdt>
                  <w:r>
                    <w:rPr>
                      <w:color w:val="000000"/>
                      <w:lang w:eastAsia="lt-LT"/>
                    </w:rPr>
                    <w:t>. Išmokų gavėjai prašymus dėl ligos, nelaimingo atsitikimo darbe ar profesinės ligos išmokos (pašalpos), netekto dalyvumo (darbingumo) vienkartinės kompensacijos, netekto dalyvumo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teikiama informacija apie save ar kitą asmenį (jeigu prašymą teikia asmeniui atstovaujantis asmuo). Registro tvarkytojui pateikiami duomenys, nurodyti Nuostatų 11.1, 11.3, 11.4 ir 11.9 papunkčiuose, adresas korespondencijai, telefono numeris, elektroninio pašto adresas, taip pat asmens tapatybę patvirtinantis dokumentas arba teisę gyventi Lietuvos Respublikoje suteikiantis dokumentas, išduotas vadovaujantis Lietuvos Respublikos įstatymu „Dėl užsieniečių teisinės padėties“ (jeigu prašymas teikiamas paštu, – patvirtinta jo kopija), duomenys bei dokumentai, pagal kuriuos nustatoma teisė į atitinkamą šiame punkte nurodytą išmoką, nurodyti Nelaimingų atsitikimų darbe ir profesinių ligų socialinio draudimo išmokų nuostatuose, patvirtintuose Lietuvos Respublikos Vyriausybės 2004 m. kovo 22 d. nutarimu Nr. 309 „Dėl Nelaimingų atsitikimų darbe ir profesinių ligų socialinio draudimo išmokų nuostatų patvirtinimo“, jeigu atitinkami duomenys ir (ar) informacija nėra gauti pagal duomenų teikimo sutartį. Apie trūkstamus duomenis, informaciją ir dokumentus išmokos gavėjui pranešama telefonu, paštu ir kitais pareiškėjo nurodytais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81 p."/>
                <w:tag w:val="part_c04c2ee87a7144ebb1b062e334e44f03"/>
                <w:lock w:val="sdtLocked"/>
                <w:richText/>
              </w:sdtPr>
              <w:sdtContent>
                <w:p>
                  <w:pPr>
                    <w:ind w:firstLine="720"/>
                    <w:jc w:val="both"/>
                    <w:rPr>
                      <w:lang w:eastAsia="lt-LT"/>
                    </w:rPr>
                  </w:pPr>
                  <w:sdt>
                    <w:sdtPr>
                      <w:alias w:val="Numeris"/>
                      <w:tag w:val="nr_c04c2ee87a7144ebb1b062e334e44f03"/>
                      <w:lock w:val="sdtLocked"/>
                      <w:richText/>
                    </w:sdtPr>
                    <w:sdtContent>
                      <w:r>
                        <w:rPr>
                          <w:color w:val="000000"/>
                          <w:lang w:eastAsia="lt-LT"/>
                        </w:rPr>
                        <w:t>81</w:t>
                      </w:r>
                    </w:sdtContent>
                  </w:sdt>
                  <w:r>
                    <w:rPr>
                      <w:color w:val="000000"/>
                      <w:lang w:eastAsia="lt-LT"/>
                    </w:rPr>
                    <w:t xml:space="preserve">. Išmokų gavėjai prašymus dėl socialinio draudimo pensijų (senatvės, </w:t>
                  </w:r>
                  <w:r>
                    <w:rPr>
                      <w:color w:val="000000"/>
                      <w:szCs w:val="24"/>
                      <w:lang w:eastAsia="lt-LT"/>
                    </w:rPr>
                    <w:t xml:space="preserve">negalios, netekto darbingumo pensijos, </w:t>
                  </w:r>
                  <w:r>
                    <w:rPr>
                      <w:color w:val="000000"/>
                      <w:lang w:eastAsia="lt-LT"/>
                    </w:rPr>
                    <w:t>našlių, našlaičių, išankstinės senatvės) skyrimo pateikia registro tvarkytojui per Fondo valdybos informacinę sistemą arba kitais būdais: paštu arba tiesiogiai registro tvarkytojui. Šiuose prašymuose pateikiama informacija apie save ar kitą asmenį (jeigu prašymą teikia jam</w:t>
                  </w:r>
                  <w:r>
                    <w:rPr>
                      <w:b/>
                      <w:bCs/>
                      <w:color w:val="000000"/>
                      <w:lang w:eastAsia="lt-LT"/>
                    </w:rPr>
                    <w:t> </w:t>
                  </w:r>
                  <w:r>
                    <w:rPr>
                      <w:color w:val="000000"/>
                      <w:lang w:eastAsia="lt-LT"/>
                    </w:rPr>
                    <w:t>atstovaujantis asmuo). Registro tvarkytojui pateikiami duomenys, nurodyti Nuostatų 11.1, 11.3, 11.4 ir 11.9 papunkčiuose, taip pat asmens tapatybę patvirtinantis dokumentas arba teisę gyventi Lietuvos Respublikoje suteikiantis dokumentas, išduotas vadovaujantis Lietuvos Respublikos įstatymu „Dėl užsieniečių teisinės padėties“ (jeigu prašymas teikiamas paštu, – patvirtinta jo kopija), papildomi duomenys bei dokumentai, pagal kuriuos nustatoma teisė į atitinkamą šiame punkte nurodytą pensiją ir kurių pateikimą nustato socialinės apsaugos ir darbo ministro tvirtinami socialinio draudimo pensijų skyrimo ir mokėjimo nuostatai, jeigu atitinkami duomenys ir (ar) informacija nėra gauti pagal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82 p."/>
                <w:tag w:val="part_1ca4e101c54d4301a255cf61c4c198a7"/>
                <w:lock w:val="sdtLocked"/>
                <w:richText/>
              </w:sdtPr>
              <w:sdtContent>
                <w:p>
                  <w:pPr>
                    <w:tabs>
                      <w:tab w:val="left" w:pos="1296"/>
                    </w:tabs>
                    <w:ind w:firstLine="720"/>
                    <w:jc w:val="both"/>
                    <w:rPr>
                      <w:lang w:eastAsia="lt-LT"/>
                    </w:rPr>
                  </w:pPr>
                  <w:sdt>
                    <w:sdtPr>
                      <w:alias w:val="Numeris"/>
                      <w:tag w:val="nr_1ca4e101c54d4301a255cf61c4c198a7"/>
                      <w:lock w:val="sdtLocked"/>
                      <w:richText/>
                    </w:sdtPr>
                    <w:sdtContent>
                      <w:r>
                        <w:rPr>
                          <w:lang w:eastAsia="lt-LT"/>
                        </w:rPr>
                        <w:t>82</w:t>
                      </w:r>
                    </w:sdtContent>
                  </w:sdt>
                  <w:r>
                    <w:rPr>
                      <w:lang w:eastAsia="lt-LT"/>
                    </w:rPr>
                    <w:t>.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jam atstovaujantis asmuo). Registro tvarkytojui pateikiami duomenys, nurodyti Nuostatų 11.1, 11.3, 11.4 ir 11.9 papunkčiuose, papildomi duomenys bei dokumentai, pagal kuriuos nustatoma teisė į kompensaciją už ypatingas darbo sąlygas ir kurių pateikimą nustato socialinės apsaugos ir darbo ministro tvirtinami socialinio draudimio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1 p."/>
                <w:tag w:val="part_44e107f936e24ce394c5aa76fc418567"/>
                <w:lock w:val="sdtLocked"/>
                <w:richText/>
              </w:sdtPr>
              <w:sdtContent>
                <w:p>
                  <w:pPr>
                    <w:ind w:firstLine="720"/>
                    <w:jc w:val="both"/>
                    <w:textAlignment w:val="baseline"/>
                    <w:rPr>
                      <w:color w:val="000000"/>
                      <w:szCs w:val="24"/>
                      <w:lang w:eastAsia="lt-LT"/>
                    </w:rPr>
                  </w:pPr>
                  <w:sdt>
                    <w:sdtPr>
                      <w:alias w:val="Numeris"/>
                      <w:tag w:val="nr_44e107f936e24ce394c5aa76fc418567"/>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xml:space="preserve">. </w:t>
                  </w:r>
                  <w:r>
                    <w:rPr>
                      <w:color w:val="1D2228"/>
                      <w:szCs w:val="24"/>
                      <w:shd w:val="clear" w:color="auto" w:fill="FFFFFF"/>
                      <w:lang w:eastAsia="lt-LT"/>
                    </w:rPr>
                    <w:t>Jeigu apdraustasis nepateikia</w:t>
                  </w:r>
                  <w:r>
                    <w:rPr>
                      <w:color w:val="000000"/>
                      <w:szCs w:val="24"/>
                      <w:lang w:eastAsia="lt-LT"/>
                    </w:rPr>
                    <w:t xml:space="preserve"> registro tvarkytojui</w:t>
                  </w:r>
                  <w:r>
                    <w:rPr>
                      <w:color w:val="1D2228"/>
                      <w:szCs w:val="24"/>
                      <w:shd w:val="clear" w:color="auto" w:fill="FFFFFF"/>
                      <w:lang w:eastAsia="lt-LT"/>
                    </w:rPr>
                    <w:t xml:space="preserve"> visų Nuostatų 20.1 ir 20.2 papunkčiuose nurodytų duomenų, jis registro tvarkytojui turi pateikti informaciją apie darbovietes, kuriose dirbo, nurodydamas jų pavadinimus ir darbo jose laikotarpius per Fondo valdybos informacinę sistemą arba kitais būdais – paštu arba tiesiogiai registro tvarkytojui</w:t>
                  </w:r>
                  <w:r>
                    <w:rPr>
                      <w:color w:val="000000"/>
                      <w:szCs w:val="24"/>
                      <w:lang w:eastAsia="lt-LT"/>
                    </w:rPr>
                    <w:t>.</w:t>
                  </w:r>
                </w:p>
                <w:p>
                  <w:pPr>
                    <w:ind w:firstLine="720"/>
                    <w:jc w:val="both"/>
                    <w:textAlignment w:val="baseline"/>
                    <w:rPr>
                      <w:lang w:eastAsia="lt-LT"/>
                    </w:rPr>
                  </w:pPr>
                  <w:r>
                    <w:rPr>
                      <w:color w:val="000000"/>
                      <w:szCs w:val="24"/>
                      <w:lang w:eastAsia="lt-LT"/>
                    </w:rPr>
                    <w:t xml:space="preserve">Registro tvarkytojas iš įmonių, įstaigų ir organizacijų, kuriose apdraustasis dirbo, ir (arba) valstybinės archyvų sistemos įstaigų ar savivaldybių archyvų surenka duomenis apie apdraustojo pensijų socialinio draudimo stažui prilyginamus laikotarpius ir (ar) draudžiamosioms pajamoms prilyginamas pajamas ir Nuostatų 98 punkto nustatyta tvarka įrašo juos į registro duomenų bazę. Jeigu registro tvarkytojas pagal apdraustojo nurodytą informaciją apie </w:t>
                  </w:r>
                  <w:r>
                    <w:rPr>
                      <w:color w:val="1D2228"/>
                      <w:szCs w:val="24"/>
                      <w:shd w:val="clear" w:color="auto" w:fill="FFFFFF"/>
                      <w:lang w:eastAsia="lt-LT"/>
                    </w:rPr>
                    <w:t xml:space="preserve">darbovietes, </w:t>
                  </w:r>
                  <w:r>
                    <w:rPr>
                      <w:szCs w:val="24"/>
                      <w:shd w:val="clear" w:color="auto" w:fill="FFFFFF"/>
                      <w:lang w:eastAsia="lt-LT"/>
                    </w:rPr>
                    <w:t xml:space="preserve">kuriose jis dirbo, ir darbo jose laikotarpius negali gauti duomenų apie apdraustojo pensijų socialinio draudimo stažui prilyginamus laikotarpius </w:t>
                  </w:r>
                  <w:r>
                    <w:rPr>
                      <w:lang w:eastAsia="lt-LT"/>
                    </w:rPr>
                    <w:t>ir (ar) draudžiamosioms pajamoms prilyginamas pajamas</w:t>
                  </w:r>
                  <w:r>
                    <w:rPr>
                      <w:szCs w:val="24"/>
                      <w:shd w:val="clear" w:color="auto" w:fill="FFFFFF"/>
                      <w:lang w:eastAsia="lt-LT"/>
                    </w:rPr>
                    <w:t>, ne vėliau kaip per 3 darbo dienas nuo dienos, kurią paaiškėjo ši aplinkybė, raštu, elektroninių ryšių priemonėmis arba paštu apie tai informuoja apdraustąjį, nurodydamas priežastį, kodėl duomenys nebuvo gauti</w:t>
                  </w:r>
                  <w:r>
                    <w:rPr>
                      <w:color w:val="1D2228"/>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83 p."/>
                <w:tag w:val="part_a7fed2cb51f24df09dbfb56e4b2b4aa1"/>
                <w:lock w:val="sdtLocked"/>
                <w:richText/>
              </w:sdtPr>
              <w:sdtContent>
                <w:p>
                  <w:pPr>
                    <w:tabs>
                      <w:tab w:val="left" w:pos="1296"/>
                    </w:tabs>
                    <w:ind w:firstLine="720"/>
                    <w:jc w:val="both"/>
                    <w:rPr>
                      <w:lang w:eastAsia="lt-LT"/>
                    </w:rPr>
                  </w:pPr>
                  <w:sdt>
                    <w:sdtPr>
                      <w:alias w:val="Numeris"/>
                      <w:tag w:val="nr_a7fed2cb51f24df09dbfb56e4b2b4aa1"/>
                      <w:lock w:val="sdtLocked"/>
                      <w:richText/>
                    </w:sdtPr>
                    <w:sdtContent>
                      <w:r>
                        <w:rPr>
                          <w:lang w:eastAsia="lt-LT"/>
                        </w:rPr>
                        <w:t>83</w:t>
                      </w:r>
                    </w:sdtContent>
                  </w:sdt>
                  <w:r>
                    <w:rPr>
                      <w:lang w:eastAsia="lt-LT"/>
                    </w:rPr>
                    <w:t>. Kompetentingos institucijos už asmenis, kurie pagal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1ddc470bd4b54d519a7d2be8804e7ea6"/>
                <w:lock w:val="sdtLocked"/>
                <w:richText/>
              </w:sdtPr>
              <w:sdtContent>
                <w:p>
                  <w:pPr>
                    <w:tabs>
                      <w:tab w:val="left" w:pos="1296"/>
                    </w:tabs>
                    <w:ind w:firstLine="720"/>
                    <w:jc w:val="both"/>
                    <w:rPr>
                      <w:lang w:eastAsia="lt-LT"/>
                    </w:rPr>
                  </w:pPr>
                  <w:sdt>
                    <w:sdtPr>
                      <w:alias w:val="Numeris"/>
                      <w:tag w:val="nr_1ddc470bd4b54d519a7d2be8804e7ea6"/>
                      <w:lock w:val="sdtLocked"/>
                      <w:richText/>
                    </w:sdtPr>
                    <w:sdtContent>
                      <w:r>
                        <w:rPr>
                          <w:lang w:eastAsia="lt-LT"/>
                        </w:rPr>
                        <w:t>94</w:t>
                      </w:r>
                    </w:sdtContent>
                  </w:sdt>
                  <w:r>
                    <w:rPr>
                      <w:lang w:eastAsia="lt-LT"/>
                    </w:rPr>
                    <w:t xml:space="preserve">. Jeigu nustatoma, kad dėl registro tvarkytojo kaltės į registro duomenų bazę įrašyti netikslūs duomenys, registro tvarkytojas privalo ne vėliau kaip per 24 valandas neatlygintinai ištaisyti netikslumus ir neatlygintinai pranešti apie tai registro duomenų gavėjams, susijusių registrų ar valstybės informacinių sistemų tvarkytojams, taip pat duomenų subjektams, kuriems perduoti netikslūs duomenys. </w:t>
                  </w:r>
                </w:p>
                <w:p>
                  <w:pPr>
                    <w:tabs>
                      <w:tab w:val="left" w:pos="1296"/>
                    </w:tabs>
                    <w:ind w:firstLine="720"/>
                    <w:jc w:val="both"/>
                    <w:rPr>
                      <w:bCs/>
                      <w:lang w:eastAsia="lt-LT"/>
                    </w:rPr>
                  </w:pPr>
                  <w:r>
                    <w:rPr>
                      <w:lang w:eastAsia="lt-LT"/>
                    </w:rPr>
                    <w:t>Registro tvarkytojas, nustatęs asmens duomenų saugumo pažeidimą, nedelsdamas, bet ne vėliau kaip per 24 valandas nuo šių aplinkybių nustatymo momento apie jas praneša registro valdytojui, pateikdamas turimą Reglamento (ES) 2016/679 33 straipsnio 3 dalyje ir 34 straipsnio 2 dalyje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65d5f67b35544336a7101189b3694bd8"/>
                <w:lock w:val="sdtLocked"/>
                <w:richText/>
              </w:sdtPr>
              <w:sdtContent>
                <w:p>
                  <w:pPr>
                    <w:ind w:firstLine="720"/>
                    <w:jc w:val="both"/>
                    <w:rPr>
                      <w:lang w:eastAsia="lt-LT"/>
                    </w:rPr>
                  </w:pPr>
                  <w:sdt>
                    <w:sdtPr>
                      <w:alias w:val="Numeris"/>
                      <w:tag w:val="nr_65d5f67b35544336a7101189b3694bd8"/>
                      <w:lock w:val="sdtLocked"/>
                      <w:richText/>
                    </w:sdtPr>
                    <w:sdtContent>
                      <w:r>
                        <w:rPr>
                          <w:color w:val="000000"/>
                          <w:szCs w:val="24"/>
                          <w:lang w:eastAsia="lt-LT"/>
                        </w:rPr>
                        <w:t>98</w:t>
                      </w:r>
                    </w:sdtContent>
                  </w:sdt>
                  <w:r>
                    <w:rPr>
                      <w:color w:val="000000"/>
                      <w:szCs w:val="24"/>
                      <w:lang w:eastAsia="lt-LT"/>
                    </w:rPr>
                    <w:t>. Sprendimus dėl duomenų ir informacijos tikslinimo priima registro tvarkytojas. Sprendimai dėl duomenų ir informacijos apie asmens pensijų socialinio</w:t>
                  </w:r>
                  <w:r>
                    <w:rPr>
                      <w:b/>
                      <w:bCs/>
                      <w:color w:val="000000"/>
                      <w:szCs w:val="24"/>
                      <w:lang w:eastAsia="lt-LT"/>
                    </w:rPr>
                    <w:t> </w:t>
                  </w:r>
                  <w:r>
                    <w:rPr>
                      <w:color w:val="000000"/>
                      <w:szCs w:val="24"/>
                      <w:lang w:eastAsia="lt-LT"/>
                    </w:rPr>
                    <w:t>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Registro tvarkytojas apie priimtą sprendimą dėl duomenų ir informacijos apie asmens pensijų socialinio draudimo stažui prilyginamus laikotarpius ir asmens draudžiamosioms pajamoms prilyginamas pajamas įrašymo į registrą ir (ar) jų tikslinimo (taisymo, pildymo, šalinimo)</w:t>
                  </w:r>
                  <w:r>
                    <w:rPr>
                      <w:color w:val="1D2228"/>
                      <w:szCs w:val="24"/>
                      <w:shd w:val="clear" w:color="auto" w:fill="FFFFFF"/>
                      <w:lang w:eastAsia="lt-LT"/>
                    </w:rPr>
                    <w:t xml:space="preserve"> informuoja apdraustąjį kartu su sprendimo dėl socialinio draudimo pensijos ar kompensacijos už ypatingas darbo sąlygas skyrimo nuorašo apdraustajam išsiuntimu (įteikimu)</w:t>
                  </w:r>
                  <w:r>
                    <w:rPr>
                      <w:color w:val="000000"/>
                      <w:szCs w:val="24"/>
                      <w:lang w:eastAsia="lt-LT"/>
                    </w:rPr>
                    <w:t xml:space="preserve">. </w:t>
                  </w:r>
                  <w:r>
                    <w:rPr>
                      <w:szCs w:val="24"/>
                      <w:lang w:eastAsia="lt-LT"/>
                    </w:rPr>
                    <w:t>Priimtas sprendimas (sprendimo nuorašas) dėl kitų duomenų ir informacijos įrašymo į registrą ir (ar) jų tikslinimo (taisymo, pildymo, šalinimo) ne vėliau kaip per 3 darbo dienas raštu, elektroninių ryšių priemonėmis ar paštu išsiunčiamas (įteikiamas) apdraustajam.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bad07f3313c14562ad37c15897a067d4"/>
                    <w:lock w:val="sdtLocked"/>
                    <w:richText/>
                  </w:sdtPr>
                  <w:sdtContent>
                    <w:p>
                      <w:pPr>
                        <w:tabs>
                          <w:tab w:val="left" w:pos="2355"/>
                        </w:tabs>
                        <w:ind w:firstLine="720"/>
                        <w:jc w:val="both"/>
                        <w:rPr>
                          <w:strike/>
                          <w:lang w:eastAsia="lt-LT"/>
                        </w:rPr>
                      </w:pPr>
                      <w:sdt>
                        <w:sdtPr>
                          <w:alias w:val="Numeris"/>
                          <w:tag w:val="nr_bad07f3313c14562ad37c15897a067d4"/>
                          <w:lock w:val="sdtLocked"/>
                          <w:richText/>
                        </w:sdtPr>
                        <w:sdtContent>
                          <w:r>
                            <w:rPr>
                              <w:lang w:eastAsia="lt-LT"/>
                            </w:rPr>
                            <w:t>101.7</w:t>
                          </w:r>
                        </w:sdtContent>
                      </w:sdt>
                      <w:r>
                        <w:rPr>
                          <w:lang w:eastAsia="lt-LT"/>
                        </w:rPr>
                        <w:t>. Užimtumo tarnybos informacinės sistemos duomenys, nurodyti Nuostatų 32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1.8 pp."/>
                    <w:tag w:val="part_d9fe8fb62eb8401cb1767d354d2ac0cb"/>
                    <w:lock w:val="sdtLocked"/>
                    <w:richText/>
                  </w:sdtPr>
                  <w:sdtContent>
                    <w:p>
                      <w:pPr>
                        <w:tabs>
                          <w:tab w:val="left" w:pos="720"/>
                        </w:tabs>
                        <w:ind w:firstLine="720"/>
                        <w:jc w:val="both"/>
                        <w:rPr>
                          <w:lang w:eastAsia="lt-LT"/>
                        </w:rPr>
                      </w:pPr>
                      <w:sdt>
                        <w:sdtPr>
                          <w:alias w:val="Numeris"/>
                          <w:tag w:val="nr_d9fe8fb62eb8401cb1767d354d2ac0cb"/>
                          <w:lock w:val="sdtLocked"/>
                          <w:richText/>
                        </w:sdtPr>
                        <w:sdtContent>
                          <w:r>
                            <w:rPr>
                              <w:lang w:eastAsia="lt-LT"/>
                            </w:rPr>
                            <w:t>101.8</w:t>
                          </w:r>
                        </w:sdtContent>
                      </w:sdt>
                      <w:r>
                        <w:rPr>
                          <w:lang w:eastAsia="lt-LT"/>
                        </w:rPr>
                        <w:t xml:space="preserve">. </w:t>
                      </w:r>
                      <w:r>
                        <w:rPr>
                          <w:color w:val="000000"/>
                          <w:lang w:eastAsia="lt-LT"/>
                        </w:rPr>
                        <w:t>Agentūros informacinės sistemos duomenys, nurodyti Nuostatų 49.1–49.34 papunkčiuose;</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28328293a60244548774117b5306f6f4"/>
                    <w:lock w:val="sdtLocked"/>
                    <w:richText/>
                  </w:sdtPr>
                  <w:sdtContent>
                    <w:p>
                      <w:pPr>
                        <w:tabs>
                          <w:tab w:val="left" w:pos="1296"/>
                        </w:tabs>
                        <w:ind w:firstLine="720"/>
                        <w:jc w:val="both"/>
                      </w:pPr>
                      <w:sdt>
                        <w:sdtPr>
                          <w:alias w:val="Numeris"/>
                          <w:tag w:val="nr_28328293a60244548774117b5306f6f4"/>
                          <w:lock w:val="sdtLocked"/>
                          <w:richText/>
                        </w:sdtPr>
                        <w:sdtContent>
                          <w:r>
                            <w:rPr>
                              <w:lang w:eastAsia="lt-LT"/>
                            </w:rPr>
                            <w:t>101.14</w:t>
                          </w:r>
                        </w:sdtContent>
                      </w:sdt>
                      <w:r>
                        <w:rPr>
                          <w:lang w:eastAsia="lt-LT"/>
                        </w:rPr>
                        <w:t>. Eismo įvykių informacinės sistemos duomenys, nurodyti Nuostatų 42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5 pp."/>
                    <w:tag w:val="part_a62e1474b044444ea0e5625e0f7fb47b"/>
                    <w:lock w:val="sdtLocked"/>
                    <w:richText/>
                  </w:sdtPr>
                  <w:sdtContent>
                    <w:p>
                      <w:pPr>
                        <w:tabs>
                          <w:tab w:val="left" w:pos="1296"/>
                        </w:tabs>
                        <w:ind w:firstLine="720"/>
                        <w:jc w:val="both"/>
                      </w:pPr>
                      <w:sdt>
                        <w:sdtPr>
                          <w:alias w:val="Numeris"/>
                          <w:tag w:val="nr_a62e1474b044444ea0e5625e0f7fb47b"/>
                          <w:lock w:val="sdtLocked"/>
                          <w:richText/>
                        </w:sdtPr>
                        <w:sdtContent>
                          <w:r>
                            <w:rPr>
                              <w:lang w:eastAsia="lt-LT"/>
                            </w:rPr>
                            <w:t>101.15</w:t>
                          </w:r>
                        </w:sdtContent>
                      </w:sdt>
                      <w:r>
                        <w:rPr>
                          <w:lang w:eastAsia="lt-LT"/>
                        </w:rPr>
                        <w:t>. Įtariamųjų, kaltinamųjų ir nuteistųjų registro duomenys, nurodyti Nuostatų 51</w:t>
                      </w:r>
                      <w:r>
                        <w:rPr>
                          <w:vertAlign w:val="superscript"/>
                          <w:lang w:eastAsia="lt-LT"/>
                        </w:rPr>
                        <w:t xml:space="preserve">1 </w:t>
                      </w:r>
                      <w:r>
                        <w:rPr>
                          <w:lang w:eastAsia="lt-LT"/>
                        </w:rPr>
                        <w:t>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6 pp."/>
                    <w:tag w:val="part_c9a5ae08710e4fdf901bae71343f3030"/>
                    <w:lock w:val="sdtLocked"/>
                    <w:richText/>
                  </w:sdtPr>
                  <w:sdtContent>
                    <w:p>
                      <w:pPr>
                        <w:tabs>
                          <w:tab w:val="left" w:pos="1296"/>
                        </w:tabs>
                        <w:ind w:firstLine="720"/>
                        <w:jc w:val="both"/>
                        <w:rPr>
                          <w:lang w:eastAsia="lt-LT"/>
                        </w:rPr>
                      </w:pPr>
                      <w:sdt>
                        <w:sdtPr>
                          <w:alias w:val="Numeris"/>
                          <w:tag w:val="nr_c9a5ae08710e4fdf901bae71343f3030"/>
                          <w:lock w:val="sdtLocked"/>
                          <w:richText/>
                        </w:sdtPr>
                        <w:sdtContent>
                          <w:r>
                            <w:rPr>
                              <w:color w:val="000000"/>
                              <w:lang w:eastAsia="lt-LT"/>
                            </w:rPr>
                            <w:t>101.16</w:t>
                          </w:r>
                        </w:sdtContent>
                      </w:sdt>
                      <w:r>
                        <w:rPr>
                          <w:color w:val="000000"/>
                          <w:lang w:eastAsia="lt-LT"/>
                        </w:rPr>
                        <w:t xml:space="preserve">. Socialinės paramos šeimai informacinės sistemos duomenys, nurodyti Nuostatų </w:t>
                      </w:r>
                      <w:r>
                        <w:rPr>
                          <w:lang w:eastAsia="lt-LT"/>
                        </w:rPr>
                        <w:t>51</w:t>
                      </w:r>
                      <w:r>
                        <w:rPr>
                          <w:vertAlign w:val="superscript"/>
                          <w:lang w:eastAsia="lt-LT"/>
                        </w:rPr>
                        <w:t>2</w:t>
                      </w:r>
                      <w:r>
                        <w:rPr>
                          <w:lang w:eastAsia="lt-LT"/>
                        </w:rPr>
                        <w:t xml:space="preserve"> punkte</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7 pp."/>
                    <w:tag w:val="part_db4651a7098f4140aa77adfcef703979"/>
                    <w:lock w:val="sdtLocked"/>
                    <w:richText/>
                  </w:sdtPr>
                  <w:sdtContent>
                    <w:p>
                      <w:pPr>
                        <w:tabs>
                          <w:tab w:val="left" w:pos="720"/>
                        </w:tabs>
                        <w:ind w:firstLine="720"/>
                        <w:jc w:val="both"/>
                        <w:rPr>
                          <w:lang w:eastAsia="lt-LT"/>
                        </w:rPr>
                      </w:pPr>
                      <w:sdt>
                        <w:sdtPr>
                          <w:alias w:val="Numeris"/>
                          <w:tag w:val="nr_db4651a7098f4140aa77adfcef703979"/>
                          <w:lock w:val="sdtLocked"/>
                          <w:richText/>
                        </w:sdtPr>
                        <w:sdtContent>
                          <w:r>
                            <w:rPr>
                              <w:bCs/>
                              <w:lang w:eastAsia="lt-LT"/>
                            </w:rPr>
                            <w:t>101.17</w:t>
                          </w:r>
                        </w:sdtContent>
                      </w:sdt>
                      <w:r>
                        <w:rPr>
                          <w:bCs/>
                          <w:lang w:eastAsia="lt-LT"/>
                        </w:rPr>
                        <w:t>.</w:t>
                      </w:r>
                      <w:r>
                        <w:rPr>
                          <w:b/>
                          <w:lang w:eastAsia="lt-LT"/>
                        </w:rPr>
                        <w:t xml:space="preserve"> </w:t>
                      </w:r>
                      <w:r>
                        <w:rPr>
                          <w:bCs/>
                          <w:lang w:eastAsia="lt-LT"/>
                        </w:rPr>
                        <w:t>Užsieniečių registro duomenys, nurodyti Nuostatų 11.1</w:t>
                      </w:r>
                      <w:r>
                        <w:rPr>
                          <w:bCs/>
                          <w:vertAlign w:val="superscript"/>
                          <w:lang w:eastAsia="lt-LT"/>
                        </w:rPr>
                        <w:t>1</w:t>
                      </w:r>
                      <w:r>
                        <w:rPr>
                          <w:bCs/>
                          <w:lang w:eastAsia="lt-LT"/>
                        </w:rPr>
                        <w:t>, 15.10, 22.4, 22.5, 22.10, 41.1.1, 41.6.1, 42.10.1, 45.1 ir 46.6</w:t>
                      </w:r>
                      <w:r>
                        <w:rPr>
                          <w:bCs/>
                          <w:vertAlign w:val="superscript"/>
                          <w:lang w:eastAsia="lt-LT"/>
                        </w:rPr>
                        <w:t xml:space="preserve"> </w:t>
                      </w:r>
                      <w:r>
                        <w:rPr>
                          <w:bCs/>
                          <w:lang w:eastAsia="lt-LT"/>
                        </w:rPr>
                        <w:t>papunkčiuose (ILTU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eda510508d11efbdaea558de59136c">
                        <w:r w:rsidRPr="00532B9F">
                          <w:rPr>
                            <w:rFonts w:ascii="Times New Roman" w:eastAsia="MS Mincho" w:hAnsi="Times New Roman"/>
                            <w:sz w:val="20"/>
                            <w:i/>
                            <w:iCs/>
                            <w:color w:val="0000FF" w:themeColor="hyperlink"/>
                            <w:u w:val="single"/>
                          </w:rPr>
                          <w:t>635</w:t>
                        </w:r>
                      </w:fldSimple>
                      <w:r>
                        <w:rPr>
                          <w:rFonts w:ascii="Times New Roman" w:eastAsia="MS Mincho" w:hAnsi="Times New Roman"/>
                          <w:sz w:val="20"/>
                          <w:i/>
                          <w:iCs/>
                        </w:rPr>
                        <w:t>,
2024-07-31,
paskelbta TAR 2024-08-02, i. k. 2024-14081        </w:t>
                      </w:r>
                    </w:p>
                    <w:p/>
                  </w:sdtContent>
                </w:sdt>
              </w:sdtContent>
            </w:sdt>
            <w:sdt>
              <w:sdtPr>
                <w:alias w:val="102 p."/>
                <w:tag w:val="part_98b5e675b36849b3a3cc2b329c4257b7"/>
                <w:lock w:val="sdtLocked"/>
                <w:richText/>
              </w:sdtPr>
              <w:sdtContent>
                <w:p>
                  <w:pPr>
                    <w:ind w:firstLine="720"/>
                    <w:jc w:val="both"/>
                    <w:rPr>
                      <w:lang w:eastAsia="lt-LT"/>
                    </w:rPr>
                  </w:pPr>
                  <w:sdt>
                    <w:sdtPr>
                      <w:alias w:val="Numeris"/>
                      <w:tag w:val="nr_98b5e675b36849b3a3cc2b329c4257b7"/>
                      <w:lock w:val="sdtLocked"/>
                      <w:richText/>
                    </w:sdtPr>
                    <w:sdtContent>
                      <w:r>
                        <w:rPr>
                          <w:lang w:eastAsia="lt-LT"/>
                        </w:rPr>
                        <w:t>102</w:t>
                      </w:r>
                    </w:sdtContent>
                  </w:sdt>
                  <w:r>
                    <w:rPr>
                      <w:lang w:eastAsia="lt-LT"/>
                    </w:rPr>
                    <w:t xml:space="preserve">. </w:t>
                  </w:r>
                  <w:r>
                    <w:rPr>
                      <w:bCs/>
                      <w:lang w:eastAsia="lt-LT"/>
                    </w:rPr>
                    <w:t>Duomenų teikėjai duomenis ir informaciją apie apdraustuosius</w:t>
                  </w:r>
                  <w:r>
                    <w:rPr>
                      <w:lang w:eastAsia="lt-LT"/>
                    </w:rPr>
                    <w:t xml:space="preserve">, </w:t>
                  </w:r>
                  <w:r>
                    <w:rPr>
                      <w:bCs/>
                      <w:lang w:eastAsia="lt-LT"/>
                    </w:rPr>
                    <w:t xml:space="preserve">kurių valstybiniam </w:t>
                  </w:r>
                  <w:r>
                    <w:rPr>
                      <w:color w:val="000000"/>
                      <w:lang w:eastAsia="lt-LT"/>
                    </w:rPr>
                    <w:t>socialiniam draudimui užtikrinti būtini duomenys</w:t>
                  </w:r>
                  <w:r>
                    <w:rPr>
                      <w:bCs/>
                      <w:lang w:eastAsia="lt-LT"/>
                    </w:rPr>
                    <w:t xml:space="preserve"> ir (ar) informacija sudaro</w:t>
                  </w:r>
                  <w:r>
                    <w:rPr>
                      <w:lang w:eastAsia="lt-LT"/>
                    </w:rPr>
                    <w:t xml:space="preserve"> </w:t>
                  </w:r>
                  <w:r>
                    <w:rPr>
                      <w:bCs/>
                      <w:lang w:eastAsia="lt-LT"/>
                    </w:rPr>
                    <w:t xml:space="preserve">valstybės ir (ar) tarnybos paslaptį, </w:t>
                  </w:r>
                  <w:r>
                    <w:rPr>
                      <w:lang w:eastAsia="lt-LT"/>
                    </w:rPr>
                    <w:t>teikia Fondo valdybos Vilniaus</w:t>
                  </w:r>
                  <w:r>
                    <w:rPr>
                      <w:b/>
                      <w:lang w:eastAsia="lt-LT"/>
                    </w:rPr>
                    <w:t xml:space="preserve"> </w:t>
                  </w:r>
                  <w:r>
                    <w:rPr>
                      <w:lang w:eastAsia="lt-LT"/>
                    </w:rPr>
                    <w:t>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4acf04d812244f4c81cf30c8d87816b3"/>
                <w:lock w:val="sdtLocked"/>
                <w:richText/>
              </w:sdtPr>
              <w:sdtContent>
                <w:p>
                  <w:pPr>
                    <w:tabs>
                      <w:tab w:val="left" w:pos="1296"/>
                    </w:tabs>
                    <w:ind w:firstLine="720"/>
                    <w:jc w:val="both"/>
                    <w:rPr>
                      <w:color w:val="000000"/>
                      <w:lang w:eastAsia="lt-LT"/>
                    </w:rPr>
                  </w:pPr>
                  <w:sdt>
                    <w:sdtPr>
                      <w:alias w:val="Numeris"/>
                      <w:tag w:val="nr_4acf04d812244f4c81cf30c8d87816b3"/>
                      <w:lock w:val="sdtLocked"/>
                      <w:richText/>
                    </w:sdtPr>
                    <w:sdtContent>
                      <w:r>
                        <w:rPr>
                          <w:color w:val="000000"/>
                          <w:lang w:eastAsia="lt-LT"/>
                        </w:rPr>
                        <w:t>105</w:t>
                      </w:r>
                    </w:sdtContent>
                  </w:sdt>
                  <w:r>
                    <w:rPr>
                      <w:color w:val="000000"/>
                      <w:lang w:eastAsia="lt-LT"/>
                    </w:rPr>
                    <w:t>. Registro duomenys susijusiems registrams ir valstybės informacinėms sistemoms perduodami ir registro duomenų gavėjams teikiami vadovaujantis Reglamentu (ES) 2016/679 ir Asmens duomenų teisinės apsaugos įstatymu.</w:t>
                  </w:r>
                </w:p>
                <w:p>
                  <w:pPr>
                    <w:tabs>
                      <w:tab w:val="left" w:pos="1296"/>
                    </w:tabs>
                    <w:ind w:firstLine="720"/>
                    <w:jc w:val="both"/>
                    <w:rPr>
                      <w:lang w:eastAsia="lt-LT"/>
                    </w:rPr>
                  </w:pPr>
                  <w:r>
                    <w:rPr>
                      <w:color w:val="000000"/>
                      <w:lang w:eastAsia="lt-LT"/>
                    </w:rPr>
                    <w:t>Registro duomenys gali būti teikiami pagal duomenų teikimo sutartis (daugkartinio teikimo atvejais) arba prašymus (vienkartinio teikimo atvejais). Sutartyje turi būti nurodytas duomenų naudojimo tikslas, teikimo ir gavimo teisinis pagrindas, sąlygos bei tvarka ir teikiamų asmens duomenų apimtis. Prašyme turi būti nurodytas asmens duomenų naudojimo tikslas, teikimo bei gavimo teisinis pagrindas ir prašomų pateikti asmens duomenų apimtis.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c05e1299976d4720b7308fe7f1b1aba4"/>
                    <w:lock w:val="sdtLocked"/>
                    <w:richText/>
                  </w:sdtPr>
                  <w:sdtContent>
                    <w:p>
                      <w:pPr>
                        <w:ind w:firstLine="720"/>
                        <w:jc w:val="both"/>
                        <w:rPr>
                          <w:strike/>
                          <w:lang w:eastAsia="lt-LT"/>
                        </w:rPr>
                      </w:pPr>
                      <w:sdt>
                        <w:sdtPr>
                          <w:alias w:val="Numeris"/>
                          <w:tag w:val="nr_c05e1299976d4720b7308fe7f1b1aba4"/>
                          <w:lock w:val="sdtLocked"/>
                          <w:richText/>
                        </w:sdtPr>
                        <w:sdtContent>
                          <w:r>
                            <w:rPr>
                              <w:lang w:eastAsia="lt-LT"/>
                            </w:rPr>
                            <w:t>109.2</w:t>
                          </w:r>
                        </w:sdtContent>
                      </w:sdt>
                      <w:r>
                        <w:rPr>
                          <w:lang w:eastAsia="lt-LT"/>
                        </w:rPr>
                        <w:t>. viešojo administravimo subjektams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9.4 pp."/>
                    <w:tag w:val="part_dcc57680ec1041c89803b6a1b231d561"/>
                    <w:lock w:val="sdtLocked"/>
                    <w:richText/>
                  </w:sdtPr>
                  <w:sdtContent>
                    <w:p>
                      <w:pPr>
                        <w:ind w:firstLine="720"/>
                        <w:jc w:val="both"/>
                        <w:rPr>
                          <w:lang w:eastAsia="lt-LT"/>
                        </w:rPr>
                      </w:pPr>
                      <w:sdt>
                        <w:sdtPr>
                          <w:alias w:val="Numeris"/>
                          <w:tag w:val="nr_dcc57680ec1041c89803b6a1b231d561"/>
                          <w:lock w:val="sdtLocked"/>
                          <w:richText/>
                        </w:sdtPr>
                        <w:sdtContent>
                          <w:r>
                            <w:rPr>
                              <w:szCs w:val="24"/>
                              <w:lang w:eastAsia="lt-LT"/>
                            </w:rPr>
                            <w:t>109.4</w:t>
                          </w:r>
                        </w:sdtContent>
                      </w:sdt>
                      <w:r>
                        <w:rPr>
                          <w:szCs w:val="24"/>
                          <w:lang w:eastAsia="lt-LT"/>
                        </w:rPr>
                        <w:t>. Valstybinio socialinio draudimo įstatymo 15</w:t>
                      </w:r>
                      <w:r>
                        <w:rPr>
                          <w:szCs w:val="24"/>
                          <w:vertAlign w:val="superscript"/>
                          <w:lang w:eastAsia="lt-LT"/>
                        </w:rPr>
                        <w:t>1</w:t>
                      </w:r>
                      <w:r>
                        <w:rPr>
                          <w:szCs w:val="24"/>
                          <w:lang w:eastAsia="lt-LT"/>
                        </w:rPr>
                        <w:t> straipsnio 4 dalyje nurodytiems asmenims,</w:t>
                      </w:r>
                      <w:r>
                        <w:rPr>
                          <w:sz w:val="20"/>
                          <w:lang w:eastAsia="lt-LT"/>
                        </w:rPr>
                        <w:t xml:space="preserve"> </w:t>
                      </w:r>
                      <w:r>
                        <w:rPr>
                          <w:szCs w:val="24"/>
                          <w:lang w:eastAsia="lt-LT"/>
                        </w:rPr>
                        <w:t>kuriems išduodamas skaidriai dirbančio asmens identifikavimo kodas, ir asmenims, tikrinantiems šį kodą pagal įstatymus, registro valdytojo nustatytais būdais ir tvarka – duomenys, nurodyti Valstybinio socialinio draudimo įstatymo 15</w:t>
                      </w:r>
                      <w:r>
                        <w:rPr>
                          <w:szCs w:val="24"/>
                          <w:vertAlign w:val="superscript"/>
                          <w:lang w:eastAsia="lt-LT"/>
                        </w:rPr>
                        <w:t>1</w:t>
                      </w:r>
                      <w:r>
                        <w:rPr>
                          <w:szCs w:val="24"/>
                          <w:lang w:eastAsia="lt-LT"/>
                        </w:rPr>
                        <w:t xml:space="preserve"> straipsnio 8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119d0b03511ec8d9390588bf2de65">
                        <w:r w:rsidRPr="00532B9F">
                          <w:rPr>
                            <w:rFonts w:ascii="Times New Roman" w:eastAsia="MS Mincho" w:hAnsi="Times New Roman"/>
                            <w:sz w:val="20"/>
                            <w:i/>
                            <w:iCs/>
                            <w:color w:val="0000FF" w:themeColor="hyperlink"/>
                            <w:u w:val="single"/>
                          </w:rPr>
                          <w:t>275</w:t>
                        </w:r>
                      </w:fldSimple>
                      <w:r>
                        <w:rPr>
                          <w:rFonts w:ascii="Times New Roman" w:eastAsia="MS Mincho" w:hAnsi="Times New Roman"/>
                          <w:sz w:val="20"/>
                          <w:i/>
                          <w:iCs/>
                        </w:rPr>
                        <w:t>,
2022-03-30,
paskelbta TAR 2022-03-30, i. k. 2022-06327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86ac54a0261c4133b0e63366ccb41067"/>
                <w:lock w:val="sdtLocked"/>
                <w:richText/>
              </w:sdtPr>
              <w:sdtContent>
                <w:p>
                  <w:pPr>
                    <w:tabs>
                      <w:tab w:val="left" w:pos="1296"/>
                    </w:tabs>
                    <w:ind w:firstLine="720"/>
                    <w:jc w:val="both"/>
                    <w:rPr>
                      <w:color w:val="000000"/>
                      <w:lang w:eastAsia="lt-LT"/>
                    </w:rPr>
                  </w:pPr>
                  <w:sdt>
                    <w:sdtPr>
                      <w:alias w:val="Numeris"/>
                      <w:tag w:val="nr_86ac54a0261c4133b0e63366ccb41067"/>
                      <w:lock w:val="sdtLocked"/>
                      <w:richText/>
                    </w:sdtPr>
                    <w:sdtContent>
                      <w:r>
                        <w:rPr>
                          <w:color w:val="000000"/>
                          <w:lang w:eastAsia="lt-LT"/>
                        </w:rPr>
                        <w:t>115</w:t>
                      </w:r>
                    </w:sdtContent>
                  </w:sdt>
                  <w:r>
                    <w:rPr>
                      <w:color w:val="000000"/>
                      <w:lang w:eastAsia="lt-LT"/>
                    </w:rPr>
                    <w:t>. Registro duomenys užsienio valstybėms teikiami Reglamento (ES) 2016/679 ir</w:t>
                  </w:r>
                  <w:r>
                    <w:rPr>
                      <w:b/>
                      <w:color w:val="000000"/>
                      <w:lang w:eastAsia="lt-LT"/>
                    </w:rPr>
                    <w:t xml:space="preserve"> </w:t>
                  </w:r>
                  <w:r>
                    <w:rPr>
                      <w:color w:val="000000"/>
                      <w:lang w:eastAsia="lt-LT"/>
                    </w:rPr>
                    <w:t xml:space="preserve">Valstybės informacinių išteklių valdymo įstatymo nustatyta tvarka. </w:t>
                  </w:r>
                </w:p>
                <w:p>
                  <w:pPr>
                    <w:tabs>
                      <w:tab w:val="left" w:pos="1296"/>
                    </w:tabs>
                    <w:ind w:firstLine="720"/>
                    <w:jc w:val="both"/>
                    <w:rPr>
                      <w:b/>
                      <w:lang w:eastAsia="lt-LT"/>
                    </w:rPr>
                  </w:pPr>
                  <w:r>
                    <w:rPr>
                      <w:color w:val="000000"/>
                      <w:lang w:eastAsia="lt-LT"/>
                    </w:rPr>
                    <w:t xml:space="preserve">Registro duomenų teikimas Lietuvos Respublikoje ir užsienio valstybėms ribojamas Valstybės informacinių išteklių valdymo įstatymo 27 straipsnio 7 dalyje numatytais atvejais. Jei registro tvarkytojas atsisako teikti registro duomenis, jis raštu arba elektroninių ryšių priemonėmis  per 3 darbo dienas praneša asmeniui ar įstaigai, pateikusiam prašymą juos gauti, apie priimtą motyvuotą sprendimą atsisakyti tenkinti jo prašymą, nurodant registro duomenų neteikimo pagrindą,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a0ab34eaff411384b31066747a1b0d"/>
                <w:lock w:val="sdtLocked"/>
                <w:richText/>
              </w:sdtPr>
              <w:sdtContent>
                <w:p>
                  <w:pPr>
                    <w:ind w:firstLine="720"/>
                    <w:jc w:val="both"/>
                    <w:rPr>
                      <w:lang w:eastAsia="lt-LT"/>
                    </w:rPr>
                  </w:pPr>
                  <w:sdt>
                    <w:sdtPr>
                      <w:alias w:val="Numeris"/>
                      <w:tag w:val="nr_17a0ab34eaff411384b31066747a1b0d"/>
                      <w:lock w:val="sdtLocked"/>
                      <w:richText/>
                    </w:sdtPr>
                    <w:sdtContent>
                      <w:r>
                        <w:rPr>
                          <w:lang w:eastAsia="lt-LT"/>
                        </w:rPr>
                        <w:t>116</w:t>
                      </w:r>
                    </w:sdtContent>
                  </w:sdt>
                  <w:r>
                    <w:rPr>
                      <w:lang w:eastAsia="lt-LT"/>
                    </w:rPr>
                    <w:t>.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Techninės ir organizacinės duomenų saugumo priemonės užtikrinamos vadovaujantis Reglamente (ES) 2016/679 nustatytais reikalavimais.</w:t>
                  </w:r>
                </w:p>
                <w:p>
                  <w:pPr>
                    <w:ind w:firstLine="720"/>
                    <w:jc w:val="both"/>
                    <w:rPr>
                      <w:lang w:eastAsia="lt-LT"/>
                    </w:rPr>
                  </w:pPr>
                  <w:r>
                    <w:rPr>
                      <w:lang w:eastAsia="lt-LT"/>
                    </w:rPr>
                    <w:t>Registro duomenų sauga užtikrinama vadovaujantis Reglamentu (ES) 2016/679,</w:t>
                  </w:r>
                  <w:r>
                    <w:rPr>
                      <w:b/>
                      <w:lang w:eastAsia="lt-LT"/>
                    </w:rPr>
                    <w:t xml:space="preserve"> </w:t>
                  </w:r>
                  <w:r>
                    <w:rPr>
                      <w:lang w:eastAsia="lt-LT"/>
                    </w:rPr>
                    <w:t>Valstybės informacinių išteklių valdymo įstatymu, Lietuvos standartu LST ISO/IEC 27002, kitais standartų rinkinio „Informacijos technologija. Saugumo metodai“ ir tarptautiniais standartais, reglamentuojančiais saugų informacinės sistemos duomenų tvarkymą, techniniais informacinių sistemų elektroninės informacijos saugos reikalavimais, tvirtinamais krašto apsaugos</w:t>
                  </w:r>
                  <w:r>
                    <w:rPr>
                      <w:b/>
                      <w:lang w:eastAsia="lt-LT"/>
                    </w:rPr>
                    <w:t xml:space="preserve"> </w:t>
                  </w:r>
                  <w:r>
                    <w:rPr>
                      <w:lang w:eastAsia="lt-LT"/>
                    </w:rPr>
                    <w:t>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7 p."/>
                <w:tag w:val="part_afcabd56bcbb43d68fb21ae793cf1493"/>
                <w:lock w:val="sdtLocked"/>
                <w:richText/>
              </w:sdtPr>
              <w:sdtContent>
                <w:p>
                  <w:pPr>
                    <w:ind w:firstLine="720"/>
                    <w:jc w:val="both"/>
                    <w:rPr>
                      <w:lang w:eastAsia="lt-LT"/>
                    </w:rPr>
                  </w:pPr>
                  <w:sdt>
                    <w:sdtPr>
                      <w:alias w:val="Numeris"/>
                      <w:tag w:val="nr_afcabd56bcbb43d68fb21ae793cf1493"/>
                      <w:lock w:val="sdtLocked"/>
                      <w:richText/>
                    </w:sdtPr>
                    <w:sdtContent>
                      <w:r>
                        <w:rPr>
                          <w:lang w:eastAsia="lt-LT"/>
                        </w:rPr>
                        <w:t>117</w:t>
                      </w:r>
                    </w:sdtContent>
                  </w:sdt>
                  <w:r>
                    <w:rPr>
                      <w:lang w:eastAsia="lt-LT"/>
                    </w:rPr>
                    <w:t>. Vadovaujantis Reglamentu (ES) 2016/679,</w:t>
                  </w:r>
                  <w:r>
                    <w:rPr>
                      <w:b/>
                      <w:lang w:eastAsia="lt-LT"/>
                    </w:rPr>
                    <w:t xml:space="preserve"> </w:t>
                  </w:r>
                  <w:r>
                    <w:rPr>
                      <w:lang w:eastAsia="lt-LT"/>
                    </w:rPr>
                    <w:t>Lietuvos Respublikos valstybės ir tarnybos paslapčių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8 p."/>
                <w:tag w:val="part_589733cdb694451da7447e3f5a583857"/>
                <w:lock w:val="sdtLocked"/>
                <w:richText/>
              </w:sdtPr>
              <w:sdtContent>
                <w:p>
                  <w:pPr>
                    <w:ind w:firstLine="720"/>
                    <w:jc w:val="both"/>
                    <w:rPr>
                      <w:lang w:eastAsia="lt-LT"/>
                    </w:rPr>
                  </w:pPr>
                  <w:sdt>
                    <w:sdtPr>
                      <w:alias w:val="Numeris"/>
                      <w:tag w:val="nr_589733cdb694451da7447e3f5a583857"/>
                      <w:lock w:val="sdtLocked"/>
                      <w:richText/>
                    </w:sdtPr>
                    <w:sdtContent>
                      <w:r>
                        <w:rPr>
                          <w:lang w:eastAsia="lt-LT"/>
                        </w:rPr>
                        <w:t>118</w:t>
                      </w:r>
                    </w:sdtContent>
                  </w:sdt>
                  <w:r>
                    <w:rPr>
                      <w:lang w:eastAsia="lt-LT"/>
                    </w:rPr>
                    <w:t xml:space="preserve">. Tvarkant registrą, taikomos saugos priemonės, kurių paskirtis – užtikrinti pavojų atitinkančio lygio saugumą ir apsaugoti duomenis nuo netyčinio ar neteisėto sunaikinimo, praradimo, pakeitimo, atskleidimo be leidimo, neteisėtos prieigos prie jų. </w:t>
                  </w:r>
                </w:p>
                <w:p>
                  <w:pPr>
                    <w:ind w:firstLine="720"/>
                    <w:jc w:val="both"/>
                    <w:rPr>
                      <w:lang w:eastAsia="lt-LT"/>
                    </w:rPr>
                  </w:pPr>
                  <w:r>
                    <w:rPr>
                      <w:lang w:eastAsia="lt-LT"/>
                    </w:rPr>
                    <w:t>Registro valdytojas ir tvarkytojas pasirenka registro duomenų saugos priemones pagal techninių galimybių išsivystymo lygį, įgyvendinimo sąnaudas, duomenų tvarkymo pobūdį, duomenų apimtį, duomenų teikimo sąlygas, tikslus ir jų tvarkymo keliamą riziką fizinių asmenų teisėms ir laisvėms.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b27501acc11e88e8fef3b3f51dc2f">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2018-02-21,
paskelbta TAR 2018-02-26, i. k. 2018-02964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a79d9706a4e11e99989e603c54a3595">
            <w:r w:rsidRPr="00532B9F">
              <w:rPr>
                <w:rFonts w:ascii="Times New Roman" w:eastAsia="MS Mincho" w:hAnsi="Times New Roman"/>
                <w:sz w:val="20"/>
                <w:iCs/>
                <w:color w:val="0000FF" w:themeColor="hyperlink"/>
                <w:u w:val="single"/>
              </w:rPr>
              <w:t>396</w:t>
            </w:r>
          </w:fldSimple>
          <w:r>
            <w:rPr>
              <w:rFonts w:ascii="Times New Roman" w:eastAsia="MS Mincho" w:hAnsi="Times New Roman"/>
              <w:sz w:val="20"/>
              <w:iCs/>
            </w:rPr>
            <w:t>,
2019-04-24,
paskelbta TAR 2019-04-29, i. k. 2019-06964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7fec84012c411ebb74de75171d26d52">
            <w:r w:rsidRPr="00532B9F">
              <w:rPr>
                <w:rFonts w:ascii="Times New Roman" w:eastAsia="MS Mincho" w:hAnsi="Times New Roman"/>
                <w:sz w:val="20"/>
                <w:iCs/>
                <w:color w:val="0000FF" w:themeColor="hyperlink"/>
                <w:u w:val="single"/>
              </w:rPr>
              <w:t>1145</w:t>
            </w:r>
          </w:fldSimple>
          <w:r>
            <w:rPr>
              <w:rFonts w:ascii="Times New Roman" w:eastAsia="MS Mincho" w:hAnsi="Times New Roman"/>
              <w:sz w:val="20"/>
              <w:iCs/>
            </w:rPr>
            <w:t>,
2020-10-14,
paskelbta TAR 2020-10-20, i. k. 2020-21739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1926b03d6b11ec992fe4cdfceb5666">
            <w:r w:rsidRPr="00532B9F">
              <w:rPr>
                <w:rFonts w:ascii="Times New Roman" w:eastAsia="MS Mincho" w:hAnsi="Times New Roman"/>
                <w:sz w:val="20"/>
                <w:iCs/>
                <w:color w:val="0000FF" w:themeColor="hyperlink"/>
                <w:u w:val="single"/>
              </w:rPr>
              <w:t>899</w:t>
            </w:r>
          </w:fldSimple>
          <w:r>
            <w:rPr>
              <w:rFonts w:ascii="Times New Roman" w:eastAsia="MS Mincho" w:hAnsi="Times New Roman"/>
              <w:sz w:val="20"/>
              <w:iCs/>
            </w:rPr>
            <w:t>,
2021-11-03,
paskelbta TAR 2021-11-04, i. k. 2021-22980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119d0b03511ec8d9390588bf2de65">
            <w:r w:rsidRPr="00532B9F">
              <w:rPr>
                <w:rFonts w:ascii="Times New Roman" w:eastAsia="MS Mincho" w:hAnsi="Times New Roman"/>
                <w:sz w:val="20"/>
                <w:iCs/>
                <w:color w:val="0000FF" w:themeColor="hyperlink"/>
                <w:u w:val="single"/>
              </w:rPr>
              <w:t>275</w:t>
            </w:r>
          </w:fldSimple>
          <w:r>
            <w:rPr>
              <w:rFonts w:ascii="Times New Roman" w:eastAsia="MS Mincho" w:hAnsi="Times New Roman"/>
              <w:sz w:val="20"/>
              <w:iCs/>
            </w:rPr>
            <w:t>,
2022-03-30,
paskelbta TAR 2022-03-30, i. k. 2022-06327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2c88b055f411edbc04912defe897d1">
            <w:r w:rsidRPr="00532B9F">
              <w:rPr>
                <w:rFonts w:ascii="Times New Roman" w:eastAsia="MS Mincho" w:hAnsi="Times New Roman"/>
                <w:sz w:val="20"/>
                <w:iCs/>
                <w:color w:val="0000FF" w:themeColor="hyperlink"/>
                <w:u w:val="single"/>
              </w:rPr>
              <w:t>1068</w:t>
            </w:r>
          </w:fldSimple>
          <w:r>
            <w:rPr>
              <w:rFonts w:ascii="Times New Roman" w:eastAsia="MS Mincho" w:hAnsi="Times New Roman"/>
              <w:sz w:val="20"/>
              <w:iCs/>
            </w:rPr>
            <w:t>,
2022-10-26,
paskelbta TAR 2022-10-27, i. k. 2022-21759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eda510508d11efbdaea558de59136c">
            <w:r w:rsidRPr="00532B9F">
              <w:rPr>
                <w:rFonts w:ascii="Times New Roman" w:eastAsia="MS Mincho" w:hAnsi="Times New Roman"/>
                <w:sz w:val="20"/>
                <w:iCs/>
                <w:color w:val="0000FF" w:themeColor="hyperlink"/>
                <w:u w:val="single"/>
              </w:rPr>
              <w:t>635</w:t>
            </w:r>
          </w:fldSimple>
          <w:r>
            <w:rPr>
              <w:rFonts w:ascii="Times New Roman" w:eastAsia="MS Mincho" w:hAnsi="Times New Roman"/>
              <w:sz w:val="20"/>
              <w:iCs/>
            </w:rPr>
            <w:t>,
2024-07-31,
paskelbta TAR 2024-08-02, i. k. 2024-14081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ind w:right="360"/>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ind w:right="360"/>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ind w:right="360"/>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ind w:right="360"/>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D7339C3"/>
  <w15:docId w15:val="{BB2ADF1D-6A0B-471E-80DD-4A6E16FD21F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9.xml"/>
  <Relationship Id="rId11" Type="http://schemas.openxmlformats.org/officeDocument/2006/relationships/header" Target="header80.xml"/>
  <Relationship Id="rId12" Type="http://schemas.openxmlformats.org/officeDocument/2006/relationships/footer" Target="footer79.xml"/>
  <Relationship Id="rId13" Type="http://schemas.openxmlformats.org/officeDocument/2006/relationships/footer" Target="footer80.xml"/>
  <Relationship Id="rId14" Type="http://schemas.openxmlformats.org/officeDocument/2006/relationships/header" Target="header81.xml"/>
  <Relationship Id="rId15" Type="http://schemas.openxmlformats.org/officeDocument/2006/relationships/footer" Target="footer8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7.wmf"/>
  <Relationship Id="rId9" Type="http://schemas.openxmlformats.org/officeDocument/2006/relationships/control" Target="activeX/activeX27.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9fdc285b4ed34de0b950ae07750e9c31">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079412dfe10a4b5b9023fea1db1f05f0">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42289519533d470090fbdf195b63bf71"/>
      <Part Type="punktas" Nr="4" Abbr="4 p." DocPartId="76c905da635149759c4721ab41aa2cca" PartId="14ec12fcb52d45eb9cd3ac76c1ff03ac"/>
      <Part Type="punktas" Nr="5" Abbr="5 p." DocPartId="895cefccceeb4fdaa7a99877acf0516a" PartId="f8cca7de99604db79573726ff45113b4"/>
      <Part Type="punktas" Nr="6" Abbr="6 p." DocPartId="c1395804204a4d82bc5f6afd860d039c" PartId="e0045f5404fe461ca19bd745936757d9"/>
    </Part>
    <Part Type="skyrius" Nr="2" Title="REGISTRO VALDYTOJAS IR REGISTRO TVARKYTOJAI, JŲ TEISĖS IR PAREIGOS" DocPartId="0b165cd6fd3043799ad97ab3ea61dc81" PartId="92fb40c9456442e081a462bb44ad53fd">
      <Part Type="punktas" Nr="7" Abbr="7 p." DocPartId="972b886f5b884ad398e951e2385b66dd" PartId="c58dee33faca443a8f7641731645f9b9">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1b8b3fd3f5674592b9e825234c74ba10">
        <Part Type="papunktis" Nr="8.1" Abbr="8.1 pp." DocPartId="7cf3049f2b0045198658a9215613b3b3" PartId="26f5d94c86664d5c8426c4eae7ab1268"/>
        <Part Type="papunktis" Nr="8.2" Abbr="8.2 pp." DocPartId="fb5471f2769549a9bc8d37db07d92c24" PartId="2e0efff77a6b45c9a3e6db1f7cfbe20d"/>
        <Part Type="papunktis" Nr="8.3" Abbr="8.3 pp." DocPartId="e49c92279712491c981079b54e6e0e84" PartId="3cc16d6ad8934e29b4a7263832a69a11"/>
        <Part Type="papunktis" Nr="8.4" Abbr="8.4 pp." DocPartId="7c080cbd9f69418b861d3b7dead3f85a" PartId="69d7aeb3ba3148a697fb2fb418f8a610"/>
        <Part Type="papunktis" Nr="8.5" Abbr="8.5 pp." DocPartId="5bb8944349274916a7d57ec1f77de607" PartId="43bf823d2537490680699c44ac52d103"/>
      </Part>
      <Part Type="punktas" Nr="9" Abbr="9 p." DocPartId="839fc292be0d4934909b29075ae33bcf" PartId="13b19e2887074a9ba46a8bf15949ed98">
        <Part Type="papunktis" Nr="9.1" Abbr="9.1 pp." DocPartId="4a7536436beb49d4aa3b7683ce9bb4d0" PartId="60dc4d1cfb204d3d91adcd21f89de3e2"/>
        <Part Type="papunktis" Nr="9.2" Abbr="9.2 pp." DocPartId="c125592a60924e43a0e738e8d4596f23" PartId="190bbd2c7b0f4e1ba6256e9a1919faff"/>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67cbc1e38f514b6da439aabc985411e4"/>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1-1" Abbr="11.1-1 pp." DocPartId="3f51b1ec1bb145ef83084842090a96f5" PartId="7e272e8be6d04a2a89fcc48500fc0432"/>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16fe7e25f4de4875bcb7a02e94db8d79"/>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e099a3dda46b4adcbb6385f9fea0cf00"/>
        <Part Type="papunktis" Nr="12.10" Abbr="12.10 pp." DocPartId="5f9deb947e7e420b8e6d1f8a724b3990" PartId="19ce789e7bd54589ab8b7e1c284befc6">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1335c91fe5b342c2b9f07a3fc01014d0"/>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88c4b0598f344f7988c566c768f0b89c"/>
        <Part Type="papunktis" Nr="15.6-1" Abbr="15.6-1 pp." DocPartId="6c8cce73cbca43ef8cfb731b42e25765" PartId="956357faf50f42f3a3d80488757007b1"/>
        <Part Type="papunktis" Nr="15.6-2" Abbr="15.6-2 pp." DocPartId="f86fff384e1e48788f44bfd137d61c8b" PartId="5ba54f4f736a4a5f9fd37571f2fa8d03"/>
        <Part Type="papunktis" Nr="15.6-3" Abbr="15.6-3 pp." DocPartId="cce8dfc57b2d4116989eeef9d0a20963" PartId="c7192cd3fd094b49b7490f2fad4e0f2f"/>
        <Part Type="papunktis" Nr="15.6-4" Abbr="15.6-4 pp." DocPartId="bb14c7cd2bb14fdca273257c6de544c0" PartId="0c1bcfb69c7f45eb89ea014824e645b2"/>
        <Part Type="papunktis" Nr="15.7" Abbr="15.7 pp." DocPartId="71b811de46ee40d4a14097c72f1a448a" PartId="09751a51eb234c5caf4f727e85ccbd64"/>
        <Part Type="papunktis" Nr="15.8" Abbr="15.8 pp." DocPartId="5125c62fbc1f4789aeb20d3c9483f44e" PartId="552c709a26b7413dbeba370e0714f4cf"/>
        <Part Type="papunktis" Nr="15.9" Abbr="15.9 pp." DocPartId="fd92ca98dc1d4e248495ef48f7e81572" PartId="402ab7b64b654b37afa0c2f55251741c"/>
        <Part Type="papunktis" Nr="15.10" Abbr="15.10 pp." DocPartId="69d978f8192147ee81b26831f5877459" PartId="608c4b1c4c5248d895aa5d32e1a4b7b0"/>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e9e7b44e01674c0db3899f1ae555ef37"/>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86f71fe0d73843a3967127122c08796c">
          <Part Type="papunktis" Nr="19.5.1" Abbr="19.5.1 pp." DocPartId="a0a56776ec994411a9ee56ff40e6f0a5" PartId="1fad1f90304c42e8896fd877d909a6bf"/>
          <Part Type="papunktis" Nr="19.5.2" Abbr="19.5.2 pp." DocPartId="1090ac6019d64fe7bf6245a39c99ba77" PartId="f3dbcb21c4ea4103a1d6e576b207c5b9"/>
          <Part Type="papunktis" Nr="19.5.3" Abbr="19.5.3 pp." DocPartId="b68b975fe6d049dfa347216cc318ad69" PartId="114281428e384d79b5692c5995a30496"/>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6449c290aa024ef9a74df478c5c5cc83"/>
        <Part Type="papunktis" Nr="19.11" Abbr="19.11 pp." DocPartId="2e10c0ea0ff24fa4906640f377685582" PartId="a8847b7c2ed74aa39844183c8aefe3bc"/>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175e075514ae40b3bd38d34acd883710">
        <Part Type="papunktis" Nr="20.1" Abbr="20.1 pp." DocPartId="7144551e45ea42739a9731ad22c2324e" PartId="99ed91f96f674785bffa4babd57807cb">
          <Part Type="papunktis" Nr="20.1.1" Abbr="20.1.1 pp." DocPartId="13e9a80ed8ab49cab37755400cdc5d76" PartId="7bf40d630b7f413a99e7a82b09d87a93"/>
          <Part Type="papunktis" Nr="20.1.2" Abbr="20.1.2 pp." DocPartId="fbf22afa19114fb193ec87f4cc7ff3e5" PartId="9adb063c18064ddc9332f826404d9d07"/>
          <Part Type="papunktis" Nr="20.1.3" Abbr="20.1.3 pp." DocPartId="2fdec465e90947c485cda1dd07e95d01" PartId="592309f35af74d42a781f0357b72db7d"/>
          <Part Type="papunktis" Nr="20.1.4" Abbr="20.1.4 pp." DocPartId="ad64924428c643a9a93c32dc36cb586f" PartId="ffe63efb20814e91b4ae2cb570ade401"/>
          <Part Type="papunktis" Nr="20.1.5" Abbr="20.1.5 pp." DocPartId="00c922e4e3d3450284397524a5136e98" PartId="b6d21622cc5d4e3baf79ed4c76e1f8b3"/>
        </Part>
        <Part Type="papunktis" Nr="20.2" Abbr="20.2 pp." DocPartId="6991bd34f3504da887c725927f4202b6" PartId="63e0e4cfcecf48b88daee6dc7d83cef5">
          <Part Type="papunktis" Nr="20.2.1" Abbr="20.2.1 pp." DocPartId="0896d708c4334857bce9c3bf8a60aed8" PartId="2763863853384043abfd75b5f583c1e4"/>
          <Part Type="papunktis" Nr="20.2.2" Abbr="20.2.2 pp." DocPartId="5a7c7e1fe3a54b1c8135571e1f5b51a9" PartId="13a3b72f181f4c9a9601880965dd6cc7"/>
          <Part Type="papunktis" Nr="20.2.3" Abbr="20.2.3 pp." DocPartId="c890d445511e4933b3ce28823f293126" PartId="d194d21a95c6472bb3adaa92b7ddf9ea"/>
          <Part Type="papunktis" Nr="20.2.4" Abbr="20.2.4 pp." DocPartId="6e041b7a3783488ebbe1fb724edadabb" PartId="9e97d4be4e004e3e980acc666c5071fa"/>
          <Part Type="papunktis" Nr="20.2.5" Abbr="20.2.5 pp." DocPartId="034359e52392454b92c2f2f4c6cb8dc9" PartId="e80ae5f38e414b8baa26f4e7b9f1f85f"/>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e559c315b3104f0786006e0581df9c9b"/>
        <Part Type="papunktis" Nr="22.5" Abbr="22.5 pp." DocPartId="40de9ced956e43b387fd401cdab2143b" PartId="0c4e85b158d9472db85c970e779bdc88"/>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Type="papunktis" Nr="22.10" Abbr="22.10 pp." DocPartId="b4daf37ade444e80bc725bafbca61dd9" PartId="8baec7d27ae34f4abe46543d6ffeabea"/>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743e7dd97cc542aabda904361767cbe6"/>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18fc72270f58483d85b75e39d56cdf9c">
        <Part Type="papunktis" Nr="28.1" Abbr="28.1 pp." DocPartId="acf45235b2e446aaa6e14171f9033400" PartId="2662252a63bb4ccbab6ebdcbe3d2daea"/>
        <Part Type="papunktis" Nr="28.2" Abbr="28.2 pp." DocPartId="0e7c1e304fcf4ddc95443a053a8f2dc6" PartId="d5fb6e3707f240fb9c8be49b6c078c60"/>
        <Part Type="papunktis" Nr="28.3" Abbr="28.3 pp." DocPartId="0e774f06065549c08c5215bcbfedaf0f" PartId="554d4008e6ce4518986d8ccd87c56cfa">
          <Part Type="papunktis" Nr="28.3.1" Abbr="28.3.1 pp." DocPartId="024a6315261943aaa22da91a9ab18e91" PartId="f1c3ac3fac404ef0a6711161f04479e1"/>
          <Part Type="papunktis" Nr="28.3.2" Abbr="28.3.2 pp." DocPartId="aa06b1efd35f424784d1c5f7297e5997" PartId="f06e32e754c64b19906352928b1ab4f5"/>
          <Part Type="papunktis" Nr="28.3.3" Abbr="28.3.3 pp." DocPartId="0ed7835a21804f8e8b789891b5c62741" PartId="325d2c5a428a4017b981a04c647f3ff3"/>
          <Part Type="papunktis" Nr="28.3.4" Abbr="28.3.4 pp." DocPartId="b05ab9ed6af44dab9db8445d05fcd2f4" PartId="5e47e002604b4a0d9d4da08e4555e14b"/>
        </Part>
      </Part>
      <Part Type="punktas" Nr="29" Abbr="29 p." DocPartId="ba57de28582148df931451ff0523c258" PartId="dd21b328162d45b7b705617986ebb86a">
        <Part Type="papunktis" Nr="29.1" Abbr="29.1 pp." DocPartId="79779f42f3df478d9ee67f02836a4c24" PartId="de178bed356440539f811b3960eb9068"/>
        <Part Type="papunktis" Nr="29.2" Abbr="29.2 pp." DocPartId="c87bc6175a604822b2c0e95cc7833d42" PartId="6a123ab5b7984cd59bd4ed618a9299a6"/>
        <Part Type="papunktis" Nr="29.3" Abbr="29.3 pp." DocPartId="84df549a75f34415ad33d9031c2fdbf6" PartId="d63f4dbdc6c74c25a1249978e0dadcc3"/>
        <Part Type="papunktis" Nr="29.4" Abbr="29.4 pp." DocPartId="4207510864a5413da458d8d2cd5998f6" PartId="f13aa76a7dcc41b6aea3e13d56c9e482"/>
        <Part Type="papunktis" Nr="29.5" Abbr="29.5 pp." DocPartId="8274cdf735ef4c52a5e866237d37e822" PartId="a91bd1cbb618415481d419ffd7de1c08"/>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e56f3bf0b67748449763b8318ad8a0e7"/>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a7f757a3a7ca41e08cf42722147e1933"/>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39-1" Abbr="39-1 p." DocPartId="4520ce39dd384ba3a560709db11f2e9b" PartId="599032202a334868ae7a4d0bb826a1af">
        <Part Type="papunktis" Nr="39-1.1" Abbr="39-1.1 pp." DocPartId="ea5f0be1f4da4a33940e881878774d66" PartId="99a5ae31ba26452099b00645a063e436"/>
        <Part Type="papunktis" Nr="39-1.2" Abbr="39-1.2 pp." DocPartId="b1fee87be9b640468d2fffda7fb2b043" PartId="2f4e03d3ae1a44988fd2012ca1da1f50"/>
      </Part>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e35b8183bf714c61b0949cbf86946f36"/>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37eb3bb284dd4128ba0a9bc34d3ad06a"/>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f96f2d225df8494e9cba3e52f692b005">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525e672837f84e249ffc45b956e53d3d"/>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af59b0382014cc6a19a75bbc307a25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a2035a724eaf4f348fa1cdb656a0f88e"/>
        <Part Type="papunktis" Nr="45.2" Abbr="45.2 pp." DocPartId="fcc6555925024602aff209f541463798" PartId="a1a9cc8ce54547c3b6edbd8dfb8187b5"/>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4b9bf2e2a7ed43e1a9d44acd14fc489a"/>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9ad9af26989a42ae9eda96dee565f27b">
        <Part Type="papunktis" Nr="49.1" Abbr="49.1 pp." DocPartId="4a2695cedb3842098f2685200964f7c2" PartId="fbe226e54e4d4c8189d28a59418fd205"/>
        <Part Type="papunktis" Nr="49.2" Abbr="49.2 pp." DocPartId="a9eab17047994708b5b81b71bc94bc3d" PartId="9f12f0472ace4952964653b2edaa3c78"/>
        <Part Type="papunktis" Nr="49.3" Abbr="49.3 pp." DocPartId="28fde00d42274cb4a4a55444f1bca5d4" PartId="63d5b929e87b4f8faae9dcd2a2a9dfcf"/>
        <Part Type="papunktis" Nr="49.4" Abbr="49.4 pp." DocPartId="e6d3b8870cbd4e01a670c81da6b3e57f" PartId="241cad087222427a9f63caa941a09d75"/>
        <Part Type="papunktis" Nr="49.5" Abbr="49.5 pp." DocPartId="1cedf2cbceeb4c06877aabc425db6866" PartId="138caade83bf40aaa4563d1cb523b20d"/>
        <Part Type="papunktis" Nr="49.6" Abbr="49.6 pp." DocPartId="d0a05e3acc17412f8ea958411ac88d93" PartId="ec75ff092d93484d9ce81cfe744ef215"/>
        <Part Type="papunktis" Nr="49.7" Abbr="49.7 pp." DocPartId="77d77e193f9d4255847303e16458e44c" PartId="acca36ff7a5e47369c85e8fdf200706c"/>
        <Part Type="papunktis" Nr="49.8" Abbr="49.8 pp." DocPartId="6754fcd80275489d82573ee8cbd996ca" PartId="a2b3748ecb1c40609002c2aeb590e8e9"/>
        <Part Type="papunktis" Nr="49.9" Abbr="49.9 pp." DocPartId="fb362dee21d34f1cb8e9d6477e380e41" PartId="5c26f34b8fd74a19b144eb6a542a8f9b"/>
        <Part Type="papunktis" Nr="49.10" Abbr="49.10 pp." DocPartId="09bfc653e2914728b6944c4f1750a600" PartId="e0686a2730d54c50a7996b21eaccf894"/>
        <Part Type="papunktis" Nr="49.11" Abbr="49.11 pp." DocPartId="f9bdee5334ca41bf986f5f38a08dd3b8" PartId="8f6fadca8e574afc9f3798caa51163d6"/>
        <Part Type="papunktis" Nr="49.12" Abbr="49.12 pp." DocPartId="dee172b6f8a942998f3a98bd81c735cd" PartId="287e4cb3de3142fdafc6ff27ac4ad151"/>
        <Part Type="papunktis" Nr="49.13" Abbr="49.13 pp." DocPartId="7301285160cf42b4a1b13da386743e6e" PartId="2f00bc3653f9437e9e0342b22d238839"/>
        <Part Type="papunktis" Nr="49.14" Abbr="49.14 pp." DocPartId="f989a10ce916452894d6913bd9c00eea" PartId="bb6e0d948d9043a8933b6278279bcf45"/>
        <Part Type="papunktis" Nr="49.15" Abbr="49.15 pp." DocPartId="3f3c65b7693040bcb3395176dd2a94d9" PartId="800b8f3e22114b0d994b97f9f6024bfd"/>
        <Part Type="papunktis" Nr="49.16" Abbr="49.16 pp." DocPartId="a3dd55cc9e8d44b4bd5777c1f23c02eb" PartId="e95f2d64610347a4bcceb3756f032e48"/>
        <Part Type="papunktis" Nr="49.17" Abbr="49.17 pp." DocPartId="c2dbb507d56a427b82083f4f183cbf2f" PartId="eca750bdd24c431c9826a4bf4fd90142"/>
        <Part Type="papunktis" Nr="49.18" Abbr="49.18 pp." DocPartId="624d396a41ad4954aa668c4ab30a90f6" PartId="6beb9833ff9a47cc8d9be3783942f757"/>
        <Part Type="papunktis" Nr="49.19" Abbr="49.19 pp." DocPartId="682f8ef8bb7d4f6d9ea231d7e46d2cee" PartId="8afac71ff014489e93104aecb88738a3"/>
        <Part Type="papunktis" Nr="49.20" Abbr="49.20 pp." DocPartId="e41912ed2f7c4120a07c44b817afcfa5" PartId="98889de489b94dfdb9a57d7f9eb17706"/>
        <Part Type="papunktis" Nr="49.21" Abbr="49.21 pp." DocPartId="fb7393dd7d7540e2a18a125d9439fbdf" PartId="a56bb5fb45ea4ca3a56ae3efd04f3492"/>
        <Part Type="papunktis" Nr="49.22" Abbr="49.22 pp." DocPartId="fb54ffd0bd2947cbb19bec8d3dce1469" PartId="2ff203b6bb0d4f9aa21a035bc5ee347d"/>
        <Part Type="papunktis" Nr="49.23" Abbr="49.23 pp." DocPartId="959de70878a94277a31549f61793be6a" PartId="afa1f0ca058d4918a89dc64cb83fe521"/>
        <Part Type="papunktis" Nr="49.24" Abbr="49.24 pp." DocPartId="e3887b60cad747349411c25395bc5afa" PartId="c605e2e11a0848ed8c8d883719d9c74b"/>
        <Part Type="papunktis" Nr="49.25" Abbr="49.25 pp." DocPartId="031a68c453c44a5daacec1618bffdd20" PartId="0aa9488a51fc46a0afc977fc756a318f"/>
        <Part Type="papunktis" Nr="49.26" Abbr="49.26 pp." DocPartId="2cdac434e92e4d8eb4ab73fba9ce0e08" PartId="fc1b33c3fde34e46b7d5d29a72b70c8a"/>
        <Part Type="papunktis" Nr="49.27" Abbr="49.27 pp." DocPartId="9b5433b13215413a95ecd0823e36f957" PartId="d73e3cc169d747f18cd3fdfbef81139e"/>
        <Part Type="papunktis" Nr="49.28" Abbr="49.28 pp." DocPartId="3065358e425f466fa391b664b1284d69" PartId="7cb6312409cb430aba99a82effd154ae"/>
        <Part Type="papunktis" Nr="49.29" Abbr="49.29 pp." DocPartId="cd7a6060fbba41e4bc82a0328e95e1b4" PartId="b744ba1a695e46c88e4ead7e47fc639a"/>
        <Part Type="papunktis" Nr="49.30" Abbr="49.30 pp." DocPartId="905b1c1397754b34849950e786774f91" PartId="e11655a72c304f0a887d089e90d0eda8"/>
        <Part Type="papunktis" Nr="49.31" Abbr="49.31 pp." DocPartId="258b3b2e67904bfdb1813000d8e2398d" PartId="1938c630d89e494d913ea83cf61836d8"/>
        <Part Type="papunktis" Nr="49.32" Abbr="49.32 pp." DocPartId="ccb3c05e06f4468da75b717876ac6350" PartId="a71721205c524f3aa1d3f6b2aa573409"/>
        <Part Type="papunktis" Nr="49.33" Abbr="49.33 pp." DocPartId="b090b39df4624107801a4a375e4d988c" PartId="5465b1f4e7b04df59262cc7fc0aea058"/>
        <Part Type="papunktis" Nr="49.34" Abbr="49.34 pp." DocPartId="9623485180f9411ba233f2687ce64059" PartId="d0bd0e7daafe47048387c825d79ea722"/>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1-1" Abbr="51-1 p." DocPartId="db582844db0e4e62a852ca213714470c" PartId="15590ced57a646a3b1f024c3199658f8">
        <Part Type="papunktis" Nr="51-1.1" Abbr="51-1.1 pp." DocPartId="ed3b6b0d77ab4e978ef62f61f29ee1df" PartId="9990330ecf184380b6c49645e974c9ce"/>
        <Part Type="papunktis" Nr="51-1.2" Abbr="51-1.2 pp." DocPartId="b5432dda30334f19af47f9354a2e40ff" PartId="245e6e50ebb64ecfbfb33c4d4b374b13"/>
      </Part>
      <Part Type="punktas" Nr="51-2" Abbr="51-2 p." DocPartId="62cc0e4527bc4fcb9ac828e4f8cc6bf5" PartId="2a8d05666a6e49b7b041be525c625ffd">
        <Part Type="papunktis" Nr="51-2.1" Abbr="51-2.1 pp." DocPartId="ec1a722deb984ceca6fbf7d4939c0013" PartId="33bee7616b4149bbbdc07c6cfc97e360"/>
        <Part Type="papunktis" Nr="51-2.2" Abbr="51-2.2 pp." DocPartId="86c5ed77029548a38498f79d61a377f7" PartId="8c382c2345b342818231fff1a5660573"/>
        <Part Type="papunktis" Nr="51-2.3" Abbr="51-2.3 pp." DocPartId="033afae96eea44f39afb090a0e512e26" PartId="b52d234e70ae4187b3f26e95555b72e2"/>
        <Part Type="papunktis" Nr="51-2.4" Abbr="51-2.4 pp." DocPartId="e0b193f3316a468686c4647081c98b83" PartId="91055458c16948548682f2076b00702f"/>
        <Part Type="papunktis" Nr="51-2.5" Abbr="51-2.5 pp." DocPartId="369b3c95da6548b3a8fde90b677d40f4" PartId="0b7e9c96082d4b8b84472c5b68021a9b"/>
        <Part Type="papunktis" Nr="51-2.6" Abbr="51-2.6 pp." DocPartId="5bff4e38f34c4a349750feebb99397cb" PartId="ef638a168b6744749d0422768933abe8"/>
        <Part Type="papunktis" Nr="51-2.7" Abbr="51-2.7 pp." DocPartId="11ccec1ad5a84f3e863979b69cc513be" PartId="c500dd1f86224ea289aecc0dd8688e2b">
          <Part Type="papunktis" Nr="51-2.7.1" Abbr="51-2.7.1 pp." DocPartId="586e7b5eede24cffb6330add0648e6a9" PartId="2d4d4fbcf0ed43728bfc976c505b1866"/>
          <Part Type="papunktis" Nr="51-2.7.2" Abbr="51-2.7.2 pp." DocPartId="36367a082f5b409e9a849dd0d4571af9" PartId="8a3544f23523411ba310346e63389617"/>
          <Part Type="papunktis" Nr="51-2.7.3" Abbr="51-2.7.3 pp." DocPartId="81a4984f2f3d4b2da56dca84cc0b87f3" PartId="d63a44735aba4a2f98e9213405e6073a">
            <Part Type="papunktis" Nr="51-2.7.3.1" Abbr="51-2.7.3.1 pp." DocPartId="54632b909ecb4298bb3bb1d1d99cdbc7" PartId="43f2c03d03604cbe961a8f99d3804cf7"/>
            <Part Type="papunktis" Nr="51-2.7.3.2" Abbr="51-2.7.3.2 pp." DocPartId="b26afa343cf14bc8b5a6d847c7f7a25f" PartId="2f8a40f298334590866100b7bff9ce09"/>
            <Part Type="papunktis" Nr="51-2.7.3.3" Abbr="51-2.7.3.3 pp." DocPartId="9084339452c1497c91b4b710910e451f" PartId="054d85d8c72a4071b623d58d9af0d401"/>
          </Part>
        </Part>
      </Part>
      <Part Type="punktas" Nr="52" Abbr="52 p." DocPartId="cf4d6934cf4e476fbe420f93fc8bf075" PartId="7fdddcc498ce41ab84630396de5ee123">
        <Part Type="papunktis" Nr="52.1" Abbr="52.1 pp." DocPartId="7897b69df7a3439cb67960ce6e205e35" PartId="ee92e4a3aef141d48b90eb5a19291d50"/>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6cf0423ecb04cd8a9e9e26b1a2d5ed2"/>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6875c84676514d71b5f127f6d6ed3a27"/>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6e57acc123294d76be20cfa8b0a1c262"/>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12ecc17b203944968ffd8f0639071e3f"/>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6ad620682eba4ee393125f1bd0fb1d44"/>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9d465983585e4865b2e4a293b2276fe0"/>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dd816566b956429a8e2f9663a2ae71dd"/>
      <Part Type="punktas" Nr="69-1" Abbr="69-1 p." DocPartId="6387f2b5517a4e84913387d61d116c24" PartId="2c15a8f0e1db46a4b8f6cf7a984dc235">
        <Part Type="papunktis" Nr="69-1.1" Abbr="69-1.1 pp." DocPartId="5fb1dd8a5cf849d3b457bf4013adfd29" PartId="6e10345619f34ec492c4cb14e8e74b5c"/>
        <Part Type="papunktis" Nr="69-1.2" Abbr="69-1.2 pp." DocPartId="5b478058025c4fb492ebe65db561c36f" PartId="e34f5356b3ae4916965539fa646328e7"/>
      </Part>
      <Part Type="punktas" Nr="70" Abbr="70 p." DocPartId="203c447c95a74e5d9ae05961131e0196" PartId="77d44dbf32e8471194dc1ede79505de3"/>
      <Part Type="punktas" Nr="71" Abbr="71 p." DocPartId="7e1d5751bc104fe3a7b2a6e036e2abc7" PartId="7f97255e066344bca40e27cfb7b16a8f"/>
      <Part Type="punktas" Nr="72" Abbr="72 p." DocPartId="51536d963d3e402e89d4a2b4a9d65baf" PartId="e54dd5529fbc46e89ba87ae02fea549d"/>
      <Part Type="punktas" Nr="73" Abbr="73 p." DocPartId="3f74b797a85c4f059dc215f934da2edd" PartId="004ca736ac7e4ca1b1cefd8f7f0f5380"/>
      <Part Type="punktas" Nr="74" Abbr="74 p." DocPartId="45230c8059e84737b39093106877121f" PartId="f7c09ce3432e4944b0aa74f213e9ddee"/>
      <Part Type="punktas" Nr="75" Abbr="75 p." DocPartId="335ecf2fe2fc4fefbfeb467b078eca4f" PartId="d55960bf1e5f4b9d87fe73edfd8617ff"/>
      <Part Type="punktas" Nr="75-1" Abbr="75-1 p." DocPartId="1720b8f8eaf443f18c7f5b287581abb9" PartId="9dd62033f2d64ab897701c68dc934457"/>
      <Part Type="punktas" Nr="76" Abbr="76 p." DocPartId="d75be8fab2484b14b73e49cae0518cb1" PartId="2a47a14044f14a64844a30662b1b88cc"/>
      <Part Type="punktas" Nr="77" Abbr="77 p." DocPartId="9e7a2308a2604f52a8694fe536d7600b" PartId="0936025575ed47c1bd7053f8902038b0"/>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319dd6bbffb5471394c7de5f4a4c72a5"/>
      <Part Type="punktas" Nr="81" Abbr="81 p." DocPartId="a972729555f64cebb16e826211f05a6c" PartId="c04c2ee87a7144ebb1b062e334e44f03"/>
      <Part Type="punktas" Nr="82" Abbr="82 p." DocPartId="2052c1d1abd24728963015620add4049" PartId="1ca4e101c54d4301a255cf61c4c198a7"/>
      <Part Type="punktas" Nr="82-1" Abbr="82-1 p." DocPartId="9b9a99da078840c5a78347b6285203a9" PartId="44e107f936e24ce394c5aa76fc418567"/>
      <Part Type="punktas" Nr="83" Abbr="83 p." DocPartId="6e26460218204562b1b3524fe8d9f33b" PartId="a7fed2cb51f24df09dbfb56e4b2b4aa1"/>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1ddc470bd4b54d519a7d2be8804e7ea6"/>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65d5f67b35544336a7101189b3694bd8"/>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bad07f3313c14562ad37c15897a067d4"/>
        <Part Type="papunktis" Nr="101.8" Abbr="101.8 pp." DocPartId="7fdef93f06674edd8ad307bb8df559f9" PartId="d9fe8fb62eb8401cb1767d354d2ac0cb"/>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28328293a60244548774117b5306f6f4"/>
        <Part Type="papunktis" Nr="101.15" Abbr="101.15 pp." DocPartId="f593cb71f7a841d38064931e70964cc7" PartId="a62e1474b044444ea0e5625e0f7fb47b"/>
        <Part Type="papunktis" Nr="101.16" Abbr="101.16 pp." DocPartId="f499d9f185f84889aaac5ba3df285a25" PartId="c9a5ae08710e4fdf901bae71343f3030"/>
        <Part Type="papunktis" Nr="101.17" Abbr="101.17 pp." DocPartId="c9bfdbad1d434b4f9d06a4fb48e8944b" PartId="db4651a7098f4140aa77adfcef703979"/>
      </Part>
      <Part Type="punktas" Nr="102" Abbr="102 p." DocPartId="a73acda3707d45218204fc061cb4f77a" PartId="98b5e675b36849b3a3cc2b329c4257b7"/>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4acf04d812244f4c81cf30c8d87816b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c05e1299976d4720b7308fe7f1b1aba4"/>
        <Part Type="papunktis" Nr="109.3" Abbr="109.3 pp." DocPartId="7808ac2967fb40568d7a91bf0272cd96" PartId="0ba786f553bc48b085d6de9c385e0127"/>
        <Part Type="papunktis" Nr="109.4" Abbr="109.4 pp." DocPartId="97295c42bdaf4a2a80166f6c56a791e7" PartId="dcc57680ec1041c89803b6a1b231d561"/>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86ac54a0261c4133b0e63366ccb41067"/>
    </Part>
    <Part Type="skyrius" Nr="8" Title="REGISTRO DUOMENŲ IR DOKUMENTŲ SAUGA" DocPartId="8b566f4cc57f4750b691f862193531b3" PartId="7457a2501292496f8da1dd96e7ab16aa">
      <Part Type="punktas" Nr="116" Abbr="116 p." DocPartId="1e161f72bf634607b4a959a7e1ff3308" PartId="17a0ab34eaff411384b31066747a1b0d"/>
      <Part Type="punktas" Nr="117" Abbr="117 p." DocPartId="f5f410d7b02948f8bd894b6c821a10b2" PartId="afcabd56bcbb43d68fb21ae793cf1493"/>
      <Part Type="punktas" Nr="118" Abbr="118 p." DocPartId="5126ae6e6b7b4a2eae9ffbe10c33f537" PartId="589733cdb694451da7447e3f5a583857"/>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094CC0D6-2226-43CA-BDDA-4EF542F23309}">
  <ds:schemaRefs>
    <ds:schemaRef ds:uri="http://lrs.lt/TAIS/DocParts"/>
  </ds:schemaRefs>
</ds:datastoreItem>
</file>

<file path=docProps/app.xml><?xml version="1.0" encoding="utf-8"?>
<Properties xmlns="http://schemas.openxmlformats.org/officeDocument/2006/extended-properties">
  <Template>Normal.dotm</Template>
  <TotalTime>121</TotalTime>
  <Pages>31</Pages>
  <Words>70066</Words>
  <Characters>39938</Characters>
  <Application>Microsoft Office Word</Application>
  <DocSecurity>0</DocSecurity>
  <Lines>332</Lines>
  <Paragraphs>219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109785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RUDOKIENĖ Vitalija</lastModifiedBy>
  <dcterms:modified xsi:type="dcterms:W3CDTF">2024-08-05T06:20:00Z</dcterms:modified>
  <revision>44</revision>
</coreProperties>
</file>