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b5f2700980443f7b356d9bbc21e798e"/>
        <w:lock w:val="sdtLocked"/>
        <w:richText/>
      </w:sdtPr>
      <w:sdtContent>
        <w:p>
          <w:pPr>
            <w:jc w:val="both"/>
            <w:rPr>
              <w:rFonts w:ascii="Times New Roman" w:hAnsi="Times New Roman"/>
            </w:rPr>
          </w:pPr>
          <w:r>
            <w:rPr>
              <w:rFonts w:ascii="Times New Roman" w:hAnsi="Times New Roman"/>
              <w:b/>
              <w:i/>
            </w:rPr>
            <w:t>Suvestinė redakcija nuo 2026-07-02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2006, Nr. </w:t>
          </w:r>
          <w:fldSimple w:instr="HYPERLINK https://www.e-tar.lt/portal/legalAct.html?documentId=TAR.91609F53E29E">
            <w:r w:rsidRPr="00532B9F">
              <w:rPr>
                <w:rFonts w:ascii="Times New Roman" w:eastAsia="MS Mincho" w:hAnsi="Times New Roman"/>
                <w:sz w:val="20"/>
                <w:i/>
                <w:iCs/>
                <w:color w:val="0000FF" w:themeColor="hyperlink"/>
                <w:u w:val="single"/>
              </w:rPr>
              <w:t>17-589</w:t>
            </w:r>
          </w:fldSimple>
          <w:r>
            <w:rPr>
              <w:rFonts w:ascii="Times New Roman" w:eastAsia="MS Mincho" w:hAnsi="Times New Roman"/>
              <w:sz w:val="20"/>
              <w:i/>
              <w:iCs/>
            </w:rPr>
            <w:t>, i. k. 1061010ISTA000X-493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2024-07-01:</w:t>
          </w:r>
        </w:p>
        <w:p>
          <w:pPr>
            <w:rPr>
              <w:rFonts w:ascii="Times New Roman" w:hAnsi="Times New Roman"/>
              <w:sz w:val="20"/>
              <w:i/>
            </w:rPr>
          </w:pPr>
          <w:r>
            <w:rPr>
              <w:rFonts w:ascii="Times New Roman" w:hAnsi="Times New Roman"/>
              <w:sz w:val="20"/>
              <w:i/>
            </w:rPr>
            <w:t xml:space="preserve">Nr. </w:t>
          </w:r>
          <w:fldSimple w:instr="HYPERLINK https://www.e-tar.lt/portal/legalAct.html?documentId=77def150a54511eea5a28c81c82193a8">
            <w:r w:rsidRPr="00532B9F">
              <w:rPr>
                <w:rFonts w:ascii="Times New Roman" w:eastAsia="MS Mincho" w:hAnsi="Times New Roman"/>
                <w:sz w:val="20"/>
                <w:i/>
                <w:iCs/>
                <w:color w:val="0000FF" w:themeColor="hyperlink"/>
                <w:u w:val="single"/>
              </w:rPr>
              <w:t>XIV-2357</w:t>
            </w:r>
          </w:fldSimple>
          <w:r>
            <w:rPr>
              <w:rFonts w:ascii="Times New Roman" w:eastAsia="MS Mincho" w:hAnsi="Times New Roman"/>
              <w:sz w:val="20"/>
              <w:i/>
              <w:iCs/>
            </w:rPr>
            <w:t>,
2023-12-14,
paskelbta TAR 2023-12-28, i. k. 2023-25606                </w:t>
          </w:r>
        </w:p>
        <w:p>
          <w:pPr>
            <w:rPr>
              <w:rFonts w:ascii="Times New Roman" w:hAnsi="Times New Roman"/>
              <w:sz w:val="22"/>
            </w:rPr>
          </w:pPr>
        </w:p>
        <w:p>
          <w:pPr>
            <w:widowControl w:val="0"/>
            <w:suppressAutoHyphens/>
            <w:jc w:val="center"/>
            <w:rPr>
              <w:rFonts w:eastAsia="Batang"/>
              <w:b/>
              <w:bCs/>
              <w:caps/>
              <w:color w:val="000000"/>
              <w:szCs w:val="24"/>
            </w:rPr>
          </w:pPr>
          <w:r>
            <w:rPr>
              <w:rFonts w:eastAsia="Batang"/>
              <w:caps/>
              <w:color w:val="000000"/>
              <w:szCs w:val="24"/>
              <w:shd w:val="clear" w:color="auto" w:fill="E6E6E6"/>
              <w:lang w:eastAsia="lt-LT"/>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hidden="1"/>
                        <pic:cNvPicPr preferRelativeResize="0">
                          <a:picLocks noChangeArrowheads="1" noChangeShapeType="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Batang"/>
              <w:b/>
              <w:bCs/>
              <w:caps/>
              <w:color w:val="000000"/>
              <w:szCs w:val="24"/>
            </w:rPr>
            <w:t>LIETUVOS RESPUBLIKOS</w:t>
          </w:r>
        </w:p>
        <w:p>
          <w:pPr>
            <w:widowControl w:val="0"/>
            <w:suppressAutoHyphens/>
            <w:jc w:val="center"/>
            <w:rPr>
              <w:rFonts w:eastAsia="Batang"/>
              <w:b/>
              <w:bCs/>
              <w:caps/>
              <w:color w:val="000000"/>
              <w:szCs w:val="24"/>
            </w:rPr>
          </w:pPr>
          <w:r>
            <w:rPr>
              <w:rFonts w:eastAsia="Batang"/>
              <w:b/>
              <w:bCs/>
              <w:caps/>
              <w:color w:val="000000"/>
              <w:szCs w:val="24"/>
            </w:rPr>
            <w:t>socialinių paslaugų</w:t>
          </w:r>
        </w:p>
        <w:p>
          <w:pPr>
            <w:widowControl w:val="0"/>
            <w:suppressAutoHyphens/>
            <w:jc w:val="center"/>
            <w:rPr>
              <w:rFonts w:eastAsia="Batang"/>
              <w:b/>
              <w:bCs/>
              <w:caps/>
              <w:color w:val="000000"/>
              <w:szCs w:val="24"/>
            </w:rPr>
          </w:pPr>
          <w:r>
            <w:rPr>
              <w:rFonts w:eastAsia="Batang"/>
              <w:b/>
              <w:bCs/>
              <w:caps/>
              <w:color w:val="000000"/>
              <w:szCs w:val="24"/>
            </w:rPr>
            <w:t>ĮSTATYMAS</w:t>
          </w:r>
        </w:p>
        <w:p>
          <w:pPr>
            <w:widowControl w:val="0"/>
            <w:suppressAutoHyphens/>
            <w:jc w:val="center"/>
            <w:rPr>
              <w:rFonts w:eastAsia="Batang"/>
              <w:b/>
              <w:bCs/>
              <w:caps/>
              <w:color w:val="000000"/>
              <w:szCs w:val="24"/>
            </w:rPr>
          </w:pPr>
        </w:p>
        <w:p>
          <w:pPr>
            <w:widowControl w:val="0"/>
            <w:suppressAutoHyphens/>
            <w:jc w:val="center"/>
            <w:rPr>
              <w:color w:val="000000"/>
            </w:rPr>
          </w:pPr>
          <w:r>
            <w:rPr>
              <w:color w:val="000000"/>
            </w:rPr>
            <w:t>2006 m. sausio 19 d. Nr. X-493</w:t>
          </w:r>
        </w:p>
        <w:p>
          <w:pPr>
            <w:widowControl w:val="0"/>
            <w:suppressAutoHyphens/>
            <w:jc w:val="center"/>
            <w:rPr>
              <w:color w:val="000000"/>
            </w:rPr>
          </w:pPr>
          <w:r>
            <w:rPr>
              <w:color w:val="000000"/>
            </w:rPr>
            <w:t>Vilnius</w:t>
          </w:r>
        </w:p>
        <w:p>
          <w:pPr>
            <w:jc w:val="center"/>
            <w:rPr>
              <w:rFonts w:eastAsia="Batang"/>
              <w:color w:val="000000"/>
              <w:szCs w:val="24"/>
            </w:rPr>
          </w:pPr>
        </w:p>
        <w:sdt>
          <w:sdtPr>
            <w:alias w:val="skirsnis"/>
            <w:tag w:val="part_eac8fcc4cc5c44938758f6c5ceac8e91"/>
            <w:lock w:val="sdtLocked"/>
            <w:richText/>
          </w:sdtPr>
          <w:sdtContent>
            <w:p>
              <w:pPr>
                <w:spacing w:line="360" w:lineRule="atLeast"/>
                <w:jc w:val="center"/>
                <w:rPr>
                  <w:rFonts w:eastAsia="Batang"/>
                  <w:color w:val="000000"/>
                  <w:szCs w:val="24"/>
                </w:rPr>
              </w:pPr>
              <w:sdt>
                <w:sdtPr>
                  <w:alias w:val="Numeris"/>
                  <w:tag w:val="nr_eac8fcc4cc5c44938758f6c5ceac8e91"/>
                  <w:lock w:val="sdtLocked"/>
                  <w:richText/>
                </w:sdtPr>
                <w:sdtContent>
                  <w:r>
                    <w:rPr>
                      <w:rFonts w:eastAsia="Batang"/>
                      <w:b/>
                      <w:color w:val="000000"/>
                      <w:szCs w:val="24"/>
                    </w:rPr>
                    <w:t>PIRMASIS</w:t>
                  </w:r>
                </w:sdtContent>
              </w:sdt>
              <w:r>
                <w:rPr>
                  <w:rFonts w:eastAsia="Batang"/>
                  <w:b/>
                  <w:color w:val="000000"/>
                  <w:szCs w:val="24"/>
                </w:rPr>
                <w:t xml:space="preserve"> SKIRSNIS</w:t>
              </w:r>
            </w:p>
            <w:p>
              <w:pPr>
                <w:spacing w:line="360" w:lineRule="atLeast"/>
                <w:jc w:val="center"/>
                <w:rPr>
                  <w:rFonts w:eastAsia="Batang"/>
                  <w:b/>
                  <w:color w:val="000000"/>
                  <w:szCs w:val="24"/>
                </w:rPr>
              </w:pPr>
              <w:sdt>
                <w:sdtPr>
                  <w:alias w:val="Pavadinimas"/>
                  <w:tag w:val="title_eac8fcc4cc5c44938758f6c5ceac8e91"/>
                  <w:lock w:val="sdtLocked"/>
                  <w:richText/>
                </w:sdtPr>
                <w:sdtContent>
                  <w:r>
                    <w:rPr>
                      <w:rFonts w:eastAsia="Batang"/>
                      <w:b/>
                      <w:color w:val="000000"/>
                      <w:szCs w:val="24"/>
                    </w:rPr>
                    <w:t>BENDROSIOS NUOSTATOS</w:t>
                  </w:r>
                </w:sdtContent>
              </w:sdt>
            </w:p>
            <w:p>
              <w:pPr>
                <w:spacing w:line="360" w:lineRule="auto"/>
                <w:ind w:firstLine="720"/>
                <w:jc w:val="both"/>
                <w:rPr>
                  <w:rFonts w:eastAsia="Batang"/>
                  <w:b/>
                  <w:color w:val="000000"/>
                  <w:szCs w:val="24"/>
                </w:rPr>
              </w:pPr>
            </w:p>
            <w:sdt>
              <w:sdtPr>
                <w:alias w:val="1 str."/>
                <w:tag w:val="part_6c2a185f49f740c289166a5d72634202"/>
                <w:lock w:val="sdtLocked"/>
                <w:richText/>
              </w:sdtPr>
              <w:sdtContent>
                <w:p>
                  <w:pPr>
                    <w:spacing w:line="360" w:lineRule="auto"/>
                    <w:ind w:firstLine="720"/>
                    <w:jc w:val="both"/>
                    <w:rPr>
                      <w:rFonts w:eastAsia="Batang"/>
                      <w:b/>
                      <w:color w:val="000000"/>
                      <w:szCs w:val="24"/>
                    </w:rPr>
                  </w:pPr>
                  <w:sdt>
                    <w:sdtPr>
                      <w:alias w:val="Numeris"/>
                      <w:tag w:val="nr_6c2a185f49f740c289166a5d72634202"/>
                      <w:lock w:val="sdtLocked"/>
                      <w:richText/>
                    </w:sdtPr>
                    <w:sdtContent>
                      <w:r>
                        <w:rPr>
                          <w:rFonts w:eastAsia="Batang"/>
                          <w:b/>
                          <w:color w:val="000000"/>
                          <w:szCs w:val="24"/>
                        </w:rPr>
                        <w:t>1</w:t>
                      </w:r>
                    </w:sdtContent>
                  </w:sdt>
                  <w:r>
                    <w:rPr>
                      <w:rFonts w:eastAsia="Batang"/>
                      <w:b/>
                      <w:color w:val="000000"/>
                      <w:szCs w:val="24"/>
                    </w:rPr>
                    <w:t xml:space="preserve"> straipsnis. </w:t>
                  </w:r>
                  <w:sdt>
                    <w:sdtPr>
                      <w:alias w:val="Pavadinimas"/>
                      <w:tag w:val="title_6c2a185f49f740c289166a5d72634202"/>
                      <w:lock w:val="sdtLocked"/>
                      <w:richText/>
                    </w:sdtPr>
                    <w:sdtContent>
                      <w:r>
                        <w:rPr>
                          <w:rFonts w:eastAsia="Batang"/>
                          <w:b/>
                          <w:color w:val="000000"/>
                          <w:szCs w:val="24"/>
                        </w:rPr>
                        <w:t>Įstatymo paskirtis</w:t>
                      </w:r>
                    </w:sdtContent>
                  </w:sdt>
                </w:p>
                <w:sdt>
                  <w:sdtPr>
                    <w:alias w:val="1 str. 1 d."/>
                    <w:tag w:val="part_722305bbff4945239056894f87373d2b"/>
                    <w:lock w:val="sdtLocked"/>
                    <w:richText/>
                  </w:sdtPr>
                  <w:sdtContent>
                    <w:p>
                      <w:pPr>
                        <w:widowControl w:val="0"/>
                        <w:spacing w:line="360" w:lineRule="auto"/>
                        <w:ind w:firstLine="720"/>
                        <w:jc w:val="both"/>
                        <w:rPr>
                          <w:rFonts w:eastAsia="Batang"/>
                          <w:color w:val="000000"/>
                          <w:szCs w:val="24"/>
                        </w:rPr>
                      </w:pPr>
                      <w:sdt>
                        <w:sdtPr>
                          <w:alias w:val="Numeris"/>
                          <w:tag w:val="nr_722305bbff4945239056894f87373d2b"/>
                          <w:lock w:val="sdtLocked"/>
                          <w:richText/>
                        </w:sdtPr>
                        <w:sdtContent>
                          <w:r>
                            <w:rPr>
                              <w:rFonts w:eastAsia="Batang"/>
                              <w:color w:val="000000"/>
                              <w:szCs w:val="24"/>
                            </w:rPr>
                            <w:t>1</w:t>
                          </w:r>
                        </w:sdtContent>
                      </w:sdt>
                      <w:r>
                        <w:rPr>
                          <w:rFonts w:eastAsia="Batang"/>
                          <w:color w:val="000000"/>
                          <w:szCs w:val="24"/>
                        </w:rPr>
                        <w:t>. Šis įstatymas apibrėžia socialinių paslaugų sampratą, jų tikslus ir rūšis, reglamentuoja socialinių paslaugų valdymą, skyrimą ir teikimą, socialinės globos įstaigų licencijavimą, socialinių paslaugų akreditavimą, finansavimą, mokėjimą už socialines paslaugas, ginčų, susijusių su socialinėmis paslaugomis, nagrinėjimą, socialinio darbo sampratą, jo įgyvendinimo sritis ir principus, socialinio darbo lygmenis.</w:t>
                      </w:r>
                    </w:p>
                  </w:sdtContent>
                </w:sdt>
                <w:sdt>
                  <w:sdtPr>
                    <w:alias w:val="1 str. 2 d."/>
                    <w:tag w:val="part_149ca9462a934830976d0add507b0ccd"/>
                    <w:lock w:val="sdtLocked"/>
                    <w:richText/>
                  </w:sdtPr>
                  <w:sdtContent>
                    <w:p>
                      <w:pPr>
                        <w:spacing w:line="360" w:lineRule="auto"/>
                        <w:ind w:firstLine="720"/>
                        <w:jc w:val="both"/>
                        <w:rPr>
                          <w:rFonts w:eastAsia="Batang"/>
                          <w:color w:val="000000"/>
                          <w:szCs w:val="24"/>
                        </w:rPr>
                      </w:pPr>
                      <w:sdt>
                        <w:sdtPr>
                          <w:alias w:val="Numeris"/>
                          <w:tag w:val="nr_149ca9462a934830976d0add507b0ccd"/>
                          <w:lock w:val="sdtLocked"/>
                          <w:richText/>
                        </w:sdtPr>
                        <w:sdtContent>
                          <w:r>
                            <w:rPr>
                              <w:rFonts w:eastAsia="Batang"/>
                              <w:color w:val="000000"/>
                              <w:szCs w:val="24"/>
                            </w:rPr>
                            <w:t>2</w:t>
                          </w:r>
                        </w:sdtContent>
                      </w:sdt>
                      <w:r>
                        <w:rPr>
                          <w:rFonts w:eastAsia="Batang"/>
                          <w:color w:val="000000"/>
                          <w:szCs w:val="24"/>
                        </w:rPr>
                        <w:t xml:space="preserve">. Šio įstatymo nuostatos suderintos su Europos Sąjungos teisės aktais, nurodytais šio įstatymo priede. </w:t>
                      </w:r>
                    </w:p>
                    <w:p>
                      <w:pPr>
                        <w:spacing w:line="360" w:lineRule="auto"/>
                        <w:ind w:firstLine="720"/>
                        <w:jc w:val="both"/>
                        <w:rPr>
                          <w:rFonts w:eastAsia="Batang"/>
                          <w:color w:val="000000"/>
                          <w:szCs w:val="24"/>
                        </w:rPr>
                      </w:pPr>
                    </w:p>
                  </w:sdtContent>
                </w:sdt>
              </w:sdtContent>
            </w:sdt>
            <w:sdt>
              <w:sdtPr>
                <w:alias w:val="2 str."/>
                <w:tag w:val="part_c5339647877142cbb865f1bd7473159d"/>
                <w:lock w:val="sdtLocked"/>
                <w:richText/>
              </w:sdtPr>
              <w:sdtContent>
                <w:p>
                  <w:pPr>
                    <w:spacing w:line="360" w:lineRule="auto"/>
                    <w:ind w:firstLine="720"/>
                    <w:jc w:val="both"/>
                    <w:rPr>
                      <w:rFonts w:eastAsia="Batang"/>
                      <w:b/>
                      <w:bCs/>
                      <w:color w:val="000000"/>
                      <w:szCs w:val="24"/>
                    </w:rPr>
                  </w:pPr>
                  <w:sdt>
                    <w:sdtPr>
                      <w:alias w:val="Numeris"/>
                      <w:tag w:val="nr_c5339647877142cbb865f1bd7473159d"/>
                      <w:lock w:val="sdtLocked"/>
                      <w:richText/>
                    </w:sdtPr>
                    <w:sdtContent>
                      <w:r>
                        <w:rPr>
                          <w:rFonts w:eastAsia="Batang"/>
                          <w:b/>
                          <w:bCs/>
                          <w:color w:val="000000"/>
                          <w:szCs w:val="24"/>
                        </w:rPr>
                        <w:t>2</w:t>
                      </w:r>
                    </w:sdtContent>
                  </w:sdt>
                  <w:r>
                    <w:rPr>
                      <w:rFonts w:eastAsia="Batang"/>
                      <w:b/>
                      <w:bCs/>
                      <w:color w:val="000000"/>
                      <w:szCs w:val="24"/>
                    </w:rPr>
                    <w:t xml:space="preserve"> straipsnis. </w:t>
                  </w:r>
                  <w:sdt>
                    <w:sdtPr>
                      <w:alias w:val="Pavadinimas"/>
                      <w:tag w:val="title_c5339647877142cbb865f1bd7473159d"/>
                      <w:lock w:val="sdtLocked"/>
                      <w:richText/>
                    </w:sdtPr>
                    <w:sdtContent>
                      <w:r>
                        <w:rPr>
                          <w:rFonts w:eastAsia="Batang"/>
                          <w:b/>
                          <w:bCs/>
                          <w:color w:val="000000"/>
                          <w:szCs w:val="24"/>
                        </w:rPr>
                        <w:t>Pagrindinės šio įstatymo sąvokos</w:t>
                      </w:r>
                    </w:sdtContent>
                  </w:sdt>
                </w:p>
                <w:sdt>
                  <w:sdtPr>
                    <w:alias w:val="2 str. 1 d."/>
                    <w:tag w:val="part_df238ba2614e49719f71401f9573a7fc"/>
                    <w:lock w:val="sdtLocked"/>
                    <w:richText/>
                  </w:sdtPr>
                  <w:sdtContent>
                    <w:p>
                      <w:pPr>
                        <w:spacing w:line="360" w:lineRule="auto"/>
                        <w:ind w:firstLine="720"/>
                        <w:jc w:val="both"/>
                        <w:rPr>
                          <w:rFonts w:eastAsia="Batang"/>
                          <w:color w:val="000000"/>
                          <w:szCs w:val="24"/>
                        </w:rPr>
                      </w:pPr>
                      <w:sdt>
                        <w:sdtPr>
                          <w:alias w:val="Numeris"/>
                          <w:tag w:val="nr_df238ba2614e49719f71401f9573a7fc"/>
                          <w:lock w:val="sdtLocked"/>
                          <w:richText/>
                        </w:sdtPr>
                        <w:sdtContent>
                          <w:r>
                            <w:rPr>
                              <w:rFonts w:eastAsia="Batang"/>
                              <w:color w:val="000000"/>
                              <w:szCs w:val="24"/>
                            </w:rPr>
                            <w:t>1</w:t>
                          </w:r>
                        </w:sdtContent>
                      </w:sdt>
                      <w:r>
                        <w:rPr>
                          <w:rFonts w:eastAsia="Batang"/>
                          <w:color w:val="000000"/>
                          <w:szCs w:val="24"/>
                        </w:rPr>
                        <w:t xml:space="preserve">. </w:t>
                      </w:r>
                      <w:r>
                        <w:rPr>
                          <w:rFonts w:eastAsia="Batang"/>
                          <w:b/>
                          <w:bCs/>
                          <w:color w:val="000000"/>
                          <w:szCs w:val="24"/>
                        </w:rPr>
                        <w:t>Asmuo su sunkia negalia</w:t>
                      </w:r>
                      <w:r>
                        <w:rPr>
                          <w:rFonts w:eastAsia="Batang"/>
                          <w:color w:val="000000"/>
                          <w:szCs w:val="24"/>
                        </w:rPr>
                        <w:t>:</w:t>
                      </w:r>
                    </w:p>
                    <w:sdt>
                      <w:sdtPr>
                        <w:alias w:val="2 str. 1 d. 1 p."/>
                        <w:tag w:val="part_7e6efe98ae8144458763b5c0b95dfc20"/>
                        <w:lock w:val="sdtLocked"/>
                        <w:richText/>
                      </w:sdtPr>
                      <w:sdtContent>
                        <w:p>
                          <w:pPr>
                            <w:widowControl w:val="0"/>
                            <w:tabs>
                              <w:tab w:val="left" w:pos="709"/>
                              <w:tab w:val="left" w:pos="1134"/>
                            </w:tabs>
                            <w:spacing w:line="360" w:lineRule="auto"/>
                            <w:ind w:firstLine="720"/>
                            <w:jc w:val="both"/>
                            <w:rPr>
                              <w:rFonts w:eastAsia="Batang"/>
                              <w:color w:val="000000"/>
                              <w:szCs w:val="24"/>
                            </w:rPr>
                          </w:pPr>
                          <w:sdt>
                            <w:sdtPr>
                              <w:alias w:val="Numeris"/>
                              <w:tag w:val="nr_7e6efe98ae8144458763b5c0b95dfc20"/>
                              <w:lock w:val="sdtLocked"/>
                              <w:richText/>
                            </w:sdtPr>
                            <w:sdtContent>
                              <w:r>
                                <w:rPr>
                                  <w:rFonts w:eastAsia="Batang"/>
                                  <w:color w:val="000000"/>
                                  <w:szCs w:val="24"/>
                                </w:rPr>
                                <w:t>1</w:t>
                              </w:r>
                            </w:sdtContent>
                          </w:sdt>
                          <w:r>
                            <w:rPr>
                              <w:rFonts w:eastAsia="Batang"/>
                              <w:color w:val="000000"/>
                              <w:szCs w:val="24"/>
                            </w:rPr>
                            <w:t xml:space="preserve">) </w:t>
                          </w:r>
                          <w:r>
                            <w:rPr>
                              <w:rFonts w:eastAsia="Batang"/>
                              <w:b/>
                              <w:bCs/>
                              <w:color w:val="000000"/>
                              <w:szCs w:val="24"/>
                            </w:rPr>
                            <w:t>vaikas su sunkia negalia</w:t>
                          </w:r>
                          <w:r>
                            <w:rPr>
                              <w:rFonts w:eastAsia="Batang"/>
                              <w:color w:val="000000"/>
                              <w:szCs w:val="24"/>
                            </w:rPr>
                            <w:t xml:space="preserve"> – vaikas, kuriam pagal Lietuvos Respublikos asmens su negalia teisių apsaugos pagrindų įstatymą nustatytas sunkaus neįgalumo lygis ir individualios pagalbos teikimo išlaidų kompensacijos pirmo ar antro lygio poreikis arba trečio lygio poreikis dėl protinio atsilikimo ar psichikos sutrikimų;</w:t>
                          </w:r>
                        </w:p>
                      </w:sdtContent>
                    </w:sdt>
                    <w:sdt>
                      <w:sdtPr>
                        <w:alias w:val="2 str. 1 d. 2 p."/>
                        <w:tag w:val="part_c60001c18af14270a64f0b9aba8a3d0a"/>
                        <w:lock w:val="sdtLocked"/>
                        <w:richText/>
                      </w:sdtPr>
                      <w:sdtContent>
                        <w:p>
                          <w:pPr>
                            <w:widowControl w:val="0"/>
                            <w:tabs>
                              <w:tab w:val="left" w:pos="709"/>
                              <w:tab w:val="left" w:pos="1134"/>
                            </w:tabs>
                            <w:spacing w:line="360" w:lineRule="auto"/>
                            <w:ind w:firstLine="720"/>
                            <w:jc w:val="both"/>
                            <w:rPr>
                              <w:rFonts w:eastAsia="Batang"/>
                              <w:color w:val="000000"/>
                              <w:szCs w:val="24"/>
                            </w:rPr>
                          </w:pPr>
                          <w:sdt>
                            <w:sdtPr>
                              <w:alias w:val="Numeris"/>
                              <w:tag w:val="nr_c60001c18af14270a64f0b9aba8a3d0a"/>
                              <w:lock w:val="sdtLocked"/>
                              <w:richText/>
                            </w:sdtPr>
                            <w:sdtContent>
                              <w:r>
                                <w:rPr>
                                  <w:rFonts w:eastAsia="Batang"/>
                                  <w:color w:val="000000"/>
                                  <w:szCs w:val="24"/>
                                </w:rPr>
                                <w:t>2</w:t>
                              </w:r>
                            </w:sdtContent>
                          </w:sdt>
                          <w:r>
                            <w:rPr>
                              <w:rFonts w:eastAsia="Batang"/>
                              <w:color w:val="000000"/>
                              <w:szCs w:val="24"/>
                            </w:rPr>
                            <w:t xml:space="preserve">) </w:t>
                          </w:r>
                          <w:r>
                            <w:rPr>
                              <w:rFonts w:eastAsia="Batang"/>
                              <w:b/>
                              <w:bCs/>
                              <w:color w:val="000000"/>
                              <w:szCs w:val="24"/>
                            </w:rPr>
                            <w:t>suaugęs asmuo su sunkia negalia</w:t>
                          </w:r>
                          <w:r>
                            <w:rPr>
                              <w:rFonts w:eastAsia="Batang"/>
                              <w:color w:val="000000"/>
                              <w:szCs w:val="24"/>
                            </w:rPr>
                            <w:t xml:space="preserve"> – suaugęs asmuo, kuriam pagal Asmens su negalia teisių apsaugos pagrindų įstatymą nustatytas iki 25 procentų dalyvumo lygis ir individualios pagalbos teikimo išlaidų kompensacijos pirmo ar antro lygio poreikis arba trečio lygio poreikis dėl protinio atsilikimo ar psichikos sutrikimų ir kuris dėl negalios negali savimi pasirūpinti;</w:t>
                          </w:r>
                        </w:p>
                      </w:sdtContent>
                    </w:sdt>
                    <w:sdt>
                      <w:sdtPr>
                        <w:alias w:val="2 str. 1 d. 3 p."/>
                        <w:tag w:val="part_42c8ab161ab04c4482f9a3a4546b44b9"/>
                        <w:lock w:val="sdtLocked"/>
                        <w:richText/>
                      </w:sdtPr>
                      <w:sdtContent>
                        <w:p>
                          <w:pPr>
                            <w:widowControl w:val="0"/>
                            <w:tabs>
                              <w:tab w:val="left" w:pos="709"/>
                              <w:tab w:val="left" w:pos="1134"/>
                            </w:tabs>
                            <w:spacing w:line="360" w:lineRule="auto"/>
                            <w:ind w:firstLine="720"/>
                            <w:jc w:val="both"/>
                            <w:rPr>
                              <w:rFonts w:eastAsia="Batang"/>
                              <w:color w:val="000000"/>
                              <w:szCs w:val="24"/>
                            </w:rPr>
                          </w:pPr>
                          <w:sdt>
                            <w:sdtPr>
                              <w:alias w:val="Numeris"/>
                              <w:tag w:val="nr_42c8ab161ab04c4482f9a3a4546b44b9"/>
                              <w:lock w:val="sdtLocked"/>
                              <w:richText/>
                            </w:sdtPr>
                            <w:sdtContent>
                              <w:r>
                                <w:rPr>
                                  <w:rFonts w:eastAsia="Batang"/>
                                  <w:color w:val="000000"/>
                                  <w:szCs w:val="24"/>
                                </w:rPr>
                                <w:t>3</w:t>
                              </w:r>
                            </w:sdtContent>
                          </w:sdt>
                          <w:r>
                            <w:rPr>
                              <w:rFonts w:eastAsia="Batang"/>
                              <w:color w:val="000000"/>
                              <w:szCs w:val="24"/>
                            </w:rPr>
                            <w:t xml:space="preserve">) </w:t>
                          </w:r>
                          <w:r>
                            <w:rPr>
                              <w:rFonts w:eastAsia="Batang"/>
                              <w:b/>
                              <w:bCs/>
                              <w:color w:val="000000"/>
                              <w:szCs w:val="24"/>
                            </w:rPr>
                            <w:t>senatvės pensijos amžiaus asmuo su sunkia negalia</w:t>
                          </w:r>
                          <w:r>
                            <w:rPr>
                              <w:rFonts w:eastAsia="Batang"/>
                              <w:color w:val="000000"/>
                              <w:szCs w:val="24"/>
                            </w:rPr>
                            <w:t xml:space="preserve"> – sukakęs socialinio draudimo senatvės pensijos amžių asmuo, kuriam pagal Asmens su negalia teisių apsaugos pagrindų įstatymą nustatytas individualios pagalbos teikimo išlaidų kompensacijos pirmo ar antro lygio poreikis arba trečio lygio poreikis dėl protinio atsilikimo ar psichikos sutrikimų ir kuris dėl negalios negali savimi pasirūpinti.</w:t>
                          </w:r>
                        </w:p>
                      </w:sdtContent>
                    </w:sdt>
                  </w:sdtContent>
                </w:sdt>
                <w:sdt>
                  <w:sdtPr>
                    <w:alias w:val="2 str. 2 d."/>
                    <w:tag w:val="part_d8b913ee0818466ca2f26c19ec251b8e"/>
                    <w:lock w:val="sdtLocked"/>
                    <w:richText/>
                  </w:sdtPr>
                  <w:sdtContent>
                    <w:p>
                      <w:pPr>
                        <w:widowControl w:val="0"/>
                        <w:tabs>
                          <w:tab w:val="left" w:pos="709"/>
                          <w:tab w:val="left" w:pos="1134"/>
                        </w:tabs>
                        <w:spacing w:line="360" w:lineRule="auto"/>
                        <w:ind w:firstLine="720"/>
                        <w:jc w:val="both"/>
                        <w:rPr>
                          <w:rFonts w:eastAsia="Batang"/>
                          <w:color w:val="000000"/>
                          <w:szCs w:val="24"/>
                        </w:rPr>
                      </w:pPr>
                      <w:sdt>
                        <w:sdtPr>
                          <w:alias w:val="Numeris"/>
                          <w:tag w:val="nr_d8b913ee0818466ca2f26c19ec251b8e"/>
                          <w:lock w:val="sdtLocked"/>
                          <w:richText/>
                        </w:sdtPr>
                        <w:sdtContent>
                          <w:r>
                            <w:rPr>
                              <w:rFonts w:eastAsia="Batang"/>
                              <w:color w:val="000000"/>
                              <w:szCs w:val="24"/>
                            </w:rPr>
                            <w:t>2</w:t>
                          </w:r>
                        </w:sdtContent>
                      </w:sdt>
                      <w:r>
                        <w:rPr>
                          <w:rFonts w:eastAsia="Batang"/>
                          <w:color w:val="000000"/>
                          <w:szCs w:val="24"/>
                        </w:rPr>
                        <w:t xml:space="preserve">. </w:t>
                      </w:r>
                      <w:r>
                        <w:rPr>
                          <w:rFonts w:eastAsia="Batang"/>
                          <w:b/>
                          <w:bCs/>
                          <w:color w:val="000000"/>
                          <w:szCs w:val="24"/>
                        </w:rPr>
                        <w:t>Bendruomeniniai šeimos namai</w:t>
                      </w:r>
                      <w:r>
                        <w:rPr>
                          <w:rFonts w:eastAsia="Batang"/>
                          <w:color w:val="000000"/>
                          <w:szCs w:val="24"/>
                        </w:rPr>
                        <w:t xml:space="preserve"> – savivaldybės teritorijoje veikianti socialinių paslaugų įstaiga, kuri organizuoja, o prireikus ir teikia kompleksines paslaugas šeimai.</w:t>
                      </w:r>
                    </w:p>
                  </w:sdtContent>
                </w:sdt>
                <w:sdt>
                  <w:sdtPr>
                    <w:alias w:val="2 str. 3 d."/>
                    <w:tag w:val="part_9174e16eecaf4a02877371f6b66ec2aa"/>
                    <w:lock w:val="sdtLocked"/>
                    <w:richText/>
                  </w:sdtPr>
                  <w:sdtContent>
                    <w:p>
                      <w:pPr>
                        <w:spacing w:line="360" w:lineRule="auto"/>
                        <w:ind w:firstLine="720"/>
                        <w:jc w:val="both"/>
                        <w:rPr>
                          <w:rFonts w:eastAsia="Batang"/>
                          <w:color w:val="000000"/>
                          <w:szCs w:val="24"/>
                        </w:rPr>
                      </w:pPr>
                      <w:sdt>
                        <w:sdtPr>
                          <w:alias w:val="Numeris"/>
                          <w:tag w:val="nr_9174e16eecaf4a02877371f6b66ec2aa"/>
                          <w:lock w:val="sdtLocked"/>
                          <w:richText/>
                        </w:sdtPr>
                        <w:sdtContent>
                          <w:r>
                            <w:rPr>
                              <w:rFonts w:eastAsia="Batang"/>
                              <w:color w:val="000000"/>
                              <w:szCs w:val="24"/>
                            </w:rPr>
                            <w:t>3</w:t>
                          </w:r>
                        </w:sdtContent>
                      </w:sdt>
                      <w:r>
                        <w:rPr>
                          <w:rFonts w:eastAsia="Batang"/>
                          <w:color w:val="000000"/>
                          <w:szCs w:val="24"/>
                        </w:rPr>
                        <w:t xml:space="preserve">. </w:t>
                      </w:r>
                      <w:r>
                        <w:rPr>
                          <w:rFonts w:eastAsia="Batang"/>
                          <w:b/>
                          <w:bCs/>
                          <w:color w:val="000000"/>
                          <w:szCs w:val="24"/>
                        </w:rPr>
                        <w:t>Budintis globotojas</w:t>
                      </w:r>
                      <w:r>
                        <w:rPr>
                          <w:rFonts w:eastAsia="Batang"/>
                          <w:color w:val="000000"/>
                          <w:szCs w:val="24"/>
                        </w:rPr>
                        <w:t xml:space="preserve"> – fizinis asmuo, pagal tarpusavio bendradarbiavimo ir paslaugų teikimo sutartį, sudarytą su globos centru, prireikus laikinai prižiūrintis be tėvų globos likusius (išskyrus vaikus, kuriems įstatymų nustatyta tvarka nustatyta nuolatinė globa (rūpyba) ir kurie atitinka šio įstatymo 23 straipsnio 3 dalyje nustatytus požymius) ir (ar) socialinę riziką patiriančius vaikus, su kuriais jis nesusijęs giminystės ryšiais.</w:t>
                      </w:r>
                    </w:p>
                  </w:sdtContent>
                </w:sdt>
                <w:sdt>
                  <w:sdtPr>
                    <w:alias w:val="2 str. 4 d."/>
                    <w:tag w:val="part_32b59a74d6104178aa298486a34554b9"/>
                    <w:lock w:val="sdtLocked"/>
                    <w:richText/>
                  </w:sdtPr>
                  <w:sdtContent>
                    <w:p>
                      <w:pPr>
                        <w:widowControl w:val="0"/>
                        <w:tabs>
                          <w:tab w:val="left" w:pos="709"/>
                          <w:tab w:val="left" w:pos="1134"/>
                        </w:tabs>
                        <w:spacing w:line="360" w:lineRule="auto"/>
                        <w:ind w:firstLine="720"/>
                        <w:jc w:val="both"/>
                        <w:rPr>
                          <w:rFonts w:eastAsia="Batang"/>
                          <w:color w:val="000000"/>
                          <w:szCs w:val="24"/>
                        </w:rPr>
                      </w:pPr>
                      <w:sdt>
                        <w:sdtPr>
                          <w:alias w:val="Numeris"/>
                          <w:tag w:val="nr_32b59a74d6104178aa298486a34554b9"/>
                          <w:lock w:val="sdtLocked"/>
                          <w:richText/>
                        </w:sdtPr>
                        <w:sdtContent>
                          <w:r>
                            <w:rPr>
                              <w:rFonts w:eastAsia="Batang"/>
                              <w:color w:val="000000"/>
                              <w:szCs w:val="24"/>
                            </w:rPr>
                            <w:t>4</w:t>
                          </w:r>
                        </w:sdtContent>
                      </w:sdt>
                      <w:r>
                        <w:rPr>
                          <w:rFonts w:eastAsia="Batang"/>
                          <w:color w:val="000000"/>
                          <w:szCs w:val="24"/>
                        </w:rPr>
                        <w:t xml:space="preserve">. </w:t>
                      </w:r>
                      <w:r>
                        <w:rPr>
                          <w:rFonts w:eastAsia="Batang"/>
                          <w:b/>
                          <w:bCs/>
                          <w:color w:val="000000"/>
                          <w:szCs w:val="24"/>
                        </w:rPr>
                        <w:t>Globos centras</w:t>
                      </w:r>
                      <w:r>
                        <w:rPr>
                          <w:rFonts w:eastAsia="Batang"/>
                          <w:color w:val="000000"/>
                          <w:szCs w:val="24"/>
                        </w:rPr>
                        <w:t xml:space="preserve"> – socialinių paslaugų įstaiga, kuri, įgyvendindama vaiko globėjo (rūpintojo) teises ir pareigas, pagal tarpusavio bendradarbiavimo ir paslaugų teikimo sutartį perduoda likusį be tėvų globos ir (ar) socialinę riziką patiriantį vaiką prižiūrėti budinčiam arba nuolatiniam globotojui, pagal poreikį teikia ir organizuoja socialines paslaugas bei kitą pagalbą vaikui, budinčiam ir nuolatiniam globotojui, globėjui (rūpintojui), įtėviams, šeimynų dalyviams, socialinių paslaugų įstaigų, dirbančių su vaikais, darbuotojams, taip pat kitokią pagalbą vaiko tėvams vaiką grąžinant į šeimą.</w:t>
                      </w:r>
                    </w:p>
                  </w:sdtContent>
                </w:sdt>
                <w:sdt>
                  <w:sdtPr>
                    <w:alias w:val="2 str. 5 d."/>
                    <w:tag w:val="part_c3adacfbf3024c819611e718aefa8532"/>
                    <w:lock w:val="sdtLocked"/>
                    <w:richText/>
                  </w:sdtPr>
                  <w:sdtContent>
                    <w:p>
                      <w:pPr>
                        <w:tabs>
                          <w:tab w:val="left" w:pos="709"/>
                          <w:tab w:val="left" w:pos="1134"/>
                        </w:tabs>
                        <w:spacing w:line="360" w:lineRule="auto"/>
                        <w:ind w:firstLine="720"/>
                        <w:jc w:val="both"/>
                        <w:rPr>
                          <w:rFonts w:eastAsia="Batang"/>
                          <w:color w:val="000000"/>
                          <w:szCs w:val="24"/>
                        </w:rPr>
                      </w:pPr>
                      <w:sdt>
                        <w:sdtPr>
                          <w:alias w:val="Numeris"/>
                          <w:tag w:val="nr_c3adacfbf3024c819611e718aefa8532"/>
                          <w:lock w:val="sdtLocked"/>
                          <w:richText/>
                        </w:sdtPr>
                        <w:sdtContent>
                          <w:r>
                            <w:rPr>
                              <w:rFonts w:eastAsia="Batang"/>
                              <w:color w:val="000000"/>
                              <w:szCs w:val="24"/>
                            </w:rPr>
                            <w:t>5</w:t>
                          </w:r>
                        </w:sdtContent>
                      </w:sdt>
                      <w:r>
                        <w:rPr>
                          <w:rFonts w:eastAsia="Batang"/>
                          <w:color w:val="000000"/>
                          <w:szCs w:val="24"/>
                        </w:rPr>
                        <w:t xml:space="preserve">. </w:t>
                      </w:r>
                      <w:r>
                        <w:rPr>
                          <w:rFonts w:eastAsia="Batang"/>
                          <w:b/>
                          <w:bCs/>
                          <w:color w:val="000000"/>
                          <w:szCs w:val="24"/>
                        </w:rPr>
                        <w:t>Grupinio gyvenimo namai</w:t>
                      </w:r>
                      <w:r>
                        <w:rPr>
                          <w:rFonts w:eastAsia="Batang"/>
                          <w:color w:val="000000"/>
                          <w:szCs w:val="24"/>
                        </w:rPr>
                        <w:t xml:space="preserve"> – socialinės globos įstaiga, teikianti trumpalaikę ir (ar) ilgalaikę socialinę globą ne daugiau kaip dešimčiai suaugusių asmenų su negalia ir (ar) senyvo amžiaus asmenų. Grupinio gyvenimo namų gyventojams socialinės, sveikatos priežiūros, užimtumo, švietimo, kultūros ir kitos paslaugos organizuojamos ir teikiamos bendruomenėje.</w:t>
                      </w:r>
                    </w:p>
                  </w:sdtContent>
                </w:sdt>
                <w:sdt>
                  <w:sdtPr>
                    <w:alias w:val="2 str. 6 d."/>
                    <w:tag w:val="part_ab6c2e5e1d6744a698692d3b583ec645"/>
                    <w:lock w:val="sdtLocked"/>
                    <w:richText/>
                  </w:sdtPr>
                  <w:sdtContent>
                    <w:p>
                      <w:pPr>
                        <w:widowControl w:val="0"/>
                        <w:tabs>
                          <w:tab w:val="left" w:pos="709"/>
                          <w:tab w:val="left" w:pos="1134"/>
                        </w:tabs>
                        <w:spacing w:line="360" w:lineRule="auto"/>
                        <w:ind w:firstLine="720"/>
                        <w:jc w:val="both"/>
                        <w:rPr>
                          <w:rFonts w:eastAsia="Batang"/>
                          <w:color w:val="000000"/>
                          <w:szCs w:val="24"/>
                        </w:rPr>
                      </w:pPr>
                      <w:sdt>
                        <w:sdtPr>
                          <w:alias w:val="Numeris"/>
                          <w:tag w:val="nr_ab6c2e5e1d6744a698692d3b583ec645"/>
                          <w:lock w:val="sdtLocked"/>
                          <w:richText/>
                        </w:sdtPr>
                        <w:sdtContent>
                          <w:r>
                            <w:rPr>
                              <w:rFonts w:eastAsia="Batang"/>
                              <w:color w:val="000000"/>
                              <w:szCs w:val="24"/>
                            </w:rPr>
                            <w:t>6</w:t>
                          </w:r>
                        </w:sdtContent>
                      </w:sdt>
                      <w:r>
                        <w:rPr>
                          <w:rFonts w:eastAsia="Batang"/>
                          <w:color w:val="000000"/>
                          <w:szCs w:val="24"/>
                        </w:rPr>
                        <w:t xml:space="preserve">. </w:t>
                      </w:r>
                      <w:r>
                        <w:rPr>
                          <w:rFonts w:eastAsia="Batang"/>
                          <w:b/>
                          <w:bCs/>
                          <w:color w:val="000000"/>
                          <w:szCs w:val="24"/>
                        </w:rPr>
                        <w:t>Individualios priežiūros darbuotojas</w:t>
                      </w:r>
                      <w:r>
                        <w:rPr>
                          <w:rFonts w:eastAsia="Batang"/>
                          <w:color w:val="000000"/>
                          <w:szCs w:val="24"/>
                        </w:rPr>
                        <w:t xml:space="preserve"> – asmuo, teikiantis socialines paslaugas asmeniui pagal individualius jo poreikius, įskaitant socialines paslaugas, kurios apima pagalbą užtikrinant asmens higieną.</w:t>
                      </w:r>
                    </w:p>
                  </w:sdtContent>
                </w:sdt>
                <w:sdt>
                  <w:sdtPr>
                    <w:alias w:val="2 str. 7 d."/>
                    <w:tag w:val="part_51b6a62fee4d41f586a7feb60769fcb5"/>
                    <w:lock w:val="sdtLocked"/>
                    <w:richText/>
                  </w:sdtPr>
                  <w:sdtContent>
                    <w:p>
                      <w:pPr>
                        <w:widowControl w:val="0"/>
                        <w:spacing w:line="360" w:lineRule="auto"/>
                        <w:ind w:firstLine="720"/>
                        <w:jc w:val="both"/>
                        <w:rPr>
                          <w:rFonts w:eastAsia="Batang"/>
                          <w:color w:val="000000"/>
                          <w:szCs w:val="24"/>
                        </w:rPr>
                      </w:pPr>
                      <w:sdt>
                        <w:sdtPr>
                          <w:alias w:val="Numeris"/>
                          <w:tag w:val="nr_51b6a62fee4d41f586a7feb60769fcb5"/>
                          <w:lock w:val="sdtLocked"/>
                          <w:richText/>
                        </w:sdtPr>
                        <w:sdtContent>
                          <w:r>
                            <w:rPr>
                              <w:rFonts w:eastAsia="Batang"/>
                              <w:color w:val="000000"/>
                              <w:szCs w:val="24"/>
                            </w:rPr>
                            <w:t>7</w:t>
                          </w:r>
                        </w:sdtContent>
                      </w:sdt>
                      <w:r>
                        <w:rPr>
                          <w:rFonts w:eastAsia="Batang"/>
                          <w:color w:val="000000"/>
                          <w:szCs w:val="24"/>
                        </w:rPr>
                        <w:t xml:space="preserve">. </w:t>
                      </w:r>
                      <w:r>
                        <w:rPr>
                          <w:rFonts w:eastAsia="Batang"/>
                          <w:b/>
                          <w:bCs/>
                          <w:color w:val="000000"/>
                          <w:szCs w:val="24"/>
                        </w:rPr>
                        <w:t>Laikino atokvėpio paslauga</w:t>
                      </w:r>
                      <w:r>
                        <w:rPr>
                          <w:rFonts w:eastAsia="Batang"/>
                          <w:color w:val="000000"/>
                          <w:szCs w:val="24"/>
                        </w:rPr>
                        <w:t xml:space="preserve"> – pagalba suteikiant galimybę pailsėti asmeniui (šeimai), prižiūrinčiam (-iai) asmenį, kuriam nustatytas individualios pagalbos teikimo išlaidų kompensacijos poreikis.</w:t>
                      </w:r>
                    </w:p>
                  </w:sdtContent>
                </w:sdt>
                <w:sdt>
                  <w:sdtPr>
                    <w:alias w:val="2 str. 8 d."/>
                    <w:tag w:val="part_60472d1ab4414764be83169a622be764"/>
                    <w:lock w:val="sdtLocked"/>
                    <w:richText/>
                  </w:sdtPr>
                  <w:sdtContent>
                    <w:p>
                      <w:pPr>
                        <w:widowControl w:val="0"/>
                        <w:spacing w:line="360" w:lineRule="auto"/>
                        <w:ind w:firstLine="720"/>
                        <w:jc w:val="both"/>
                        <w:rPr>
                          <w:rFonts w:eastAsia="Batang"/>
                          <w:color w:val="000000"/>
                          <w:szCs w:val="24"/>
                        </w:rPr>
                      </w:pPr>
                      <w:sdt>
                        <w:sdtPr>
                          <w:alias w:val="Numeris"/>
                          <w:tag w:val="nr_60472d1ab4414764be83169a622be764"/>
                          <w:lock w:val="sdtLocked"/>
                          <w:richText/>
                        </w:sdtPr>
                        <w:sdtContent>
                          <w:r>
                            <w:rPr>
                              <w:rFonts w:eastAsia="Batang"/>
                              <w:color w:val="000000"/>
                              <w:szCs w:val="24"/>
                            </w:rPr>
                            <w:t>8</w:t>
                          </w:r>
                        </w:sdtContent>
                      </w:sdt>
                      <w:r>
                        <w:rPr>
                          <w:rFonts w:eastAsia="Batang"/>
                          <w:color w:val="000000"/>
                          <w:szCs w:val="24"/>
                        </w:rPr>
                        <w:t xml:space="preserve">. </w:t>
                      </w:r>
                      <w:r>
                        <w:rPr>
                          <w:rFonts w:eastAsia="Batang"/>
                          <w:b/>
                          <w:bCs/>
                          <w:color w:val="000000"/>
                          <w:szCs w:val="24"/>
                        </w:rPr>
                        <w:t>Likęs be tėvų globos vaikas</w:t>
                      </w:r>
                      <w:r>
                        <w:rPr>
                          <w:rFonts w:eastAsia="Batang"/>
                          <w:color w:val="000000"/>
                          <w:szCs w:val="24"/>
                        </w:rPr>
                        <w:t xml:space="preserve"> – vaikas, kuriam įstatymų nustatyta tvarka nustatyta laikinoji ar nuolatinė globa (rūpyba).</w:t>
                      </w:r>
                    </w:p>
                  </w:sdtContent>
                </w:sdt>
                <w:sdt>
                  <w:sdtPr>
                    <w:alias w:val="2 str. 9 d."/>
                    <w:tag w:val="part_7260246d80a14f77834abe88103929b6"/>
                    <w:lock w:val="sdtLocked"/>
                    <w:richText/>
                  </w:sdtPr>
                  <w:sdtContent>
                    <w:p>
                      <w:pPr>
                        <w:widowControl w:val="0"/>
                        <w:tabs>
                          <w:tab w:val="left" w:pos="709"/>
                          <w:tab w:val="left" w:pos="1134"/>
                        </w:tabs>
                        <w:spacing w:line="360" w:lineRule="auto"/>
                        <w:ind w:firstLine="720"/>
                        <w:jc w:val="both"/>
                        <w:rPr>
                          <w:rFonts w:eastAsia="Batang"/>
                          <w:color w:val="000000"/>
                          <w:szCs w:val="24"/>
                        </w:rPr>
                      </w:pPr>
                      <w:sdt>
                        <w:sdtPr>
                          <w:alias w:val="Numeris"/>
                          <w:tag w:val="nr_7260246d80a14f77834abe88103929b6"/>
                          <w:lock w:val="sdtLocked"/>
                          <w:richText/>
                        </w:sdtPr>
                        <w:sdtContent>
                          <w:r>
                            <w:rPr>
                              <w:rFonts w:eastAsia="Batang"/>
                              <w:color w:val="000000"/>
                              <w:szCs w:val="24"/>
                            </w:rPr>
                            <w:t>9</w:t>
                          </w:r>
                        </w:sdtContent>
                      </w:sdt>
                      <w:r>
                        <w:rPr>
                          <w:rFonts w:eastAsia="Batang"/>
                          <w:color w:val="000000"/>
                          <w:szCs w:val="24"/>
                        </w:rPr>
                        <w:t xml:space="preserve">. </w:t>
                      </w:r>
                      <w:r>
                        <w:rPr>
                          <w:rFonts w:eastAsia="Batang"/>
                          <w:b/>
                          <w:bCs/>
                          <w:color w:val="000000"/>
                          <w:szCs w:val="24"/>
                        </w:rPr>
                        <w:t>Metodinis kompleksinių paslaugų šeimai centras</w:t>
                      </w:r>
                      <w:r>
                        <w:rPr>
                          <w:rFonts w:eastAsia="Batang"/>
                          <w:color w:val="000000"/>
                          <w:szCs w:val="24"/>
                        </w:rPr>
                        <w:t xml:space="preserve"> – socialinės apsaugos ir darbo ministro nustatyta tvarka atrinktas juridinis asmuo</w:t>
                      </w:r>
                      <w:r>
                        <w:rPr>
                          <w:rFonts w:eastAsia="Batang"/>
                          <w:b/>
                          <w:bCs/>
                          <w:color w:val="000000"/>
                          <w:szCs w:val="24"/>
                        </w:rPr>
                        <w:t xml:space="preserve"> </w:t>
                      </w:r>
                      <w:r>
                        <w:rPr>
                          <w:rFonts w:eastAsia="Batang"/>
                          <w:color w:val="000000"/>
                          <w:szCs w:val="24"/>
                        </w:rPr>
                        <w:t xml:space="preserve">ar kita organizacija, jų padalinys, kuris teikia metodinę pagalbą organizuojant ir (ar) teikiant kompleksines paslaugas šeimai, gerinant jų kokybę, dalijasi gerąja šių paslaugų teikimo patirtimi. </w:t>
                      </w:r>
                    </w:p>
                  </w:sdtContent>
                </w:sdt>
                <w:sdt>
                  <w:sdtPr>
                    <w:alias w:val="2 str. 10 d."/>
                    <w:tag w:val="part_eb594000feef4be5ac148e26ae01cc62"/>
                    <w:lock w:val="sdtLocked"/>
                    <w:richText/>
                  </w:sdtPr>
                  <w:sdtContent>
                    <w:p>
                      <w:pPr>
                        <w:tabs>
                          <w:tab w:val="left" w:pos="709"/>
                          <w:tab w:val="left" w:pos="1134"/>
                        </w:tabs>
                        <w:spacing w:line="360" w:lineRule="auto"/>
                        <w:ind w:firstLine="720"/>
                        <w:jc w:val="both"/>
                        <w:rPr>
                          <w:rFonts w:eastAsia="Batang"/>
                          <w:color w:val="000000"/>
                          <w:szCs w:val="24"/>
                        </w:rPr>
                      </w:pPr>
                      <w:sdt>
                        <w:sdtPr>
                          <w:alias w:val="Numeris"/>
                          <w:tag w:val="nr_eb594000feef4be5ac148e26ae01cc62"/>
                          <w:lock w:val="sdtLocked"/>
                          <w:richText/>
                        </w:sdtPr>
                        <w:sdtContent>
                          <w:r>
                            <w:rPr>
                              <w:rFonts w:eastAsia="Batang"/>
                              <w:color w:val="000000"/>
                              <w:szCs w:val="24"/>
                            </w:rPr>
                            <w:t>10</w:t>
                          </w:r>
                        </w:sdtContent>
                      </w:sdt>
                      <w:r>
                        <w:rPr>
                          <w:rFonts w:eastAsia="Batang"/>
                          <w:color w:val="000000"/>
                          <w:szCs w:val="24"/>
                        </w:rPr>
                        <w:t xml:space="preserve">. </w:t>
                      </w:r>
                      <w:r>
                        <w:rPr>
                          <w:rFonts w:eastAsia="Batang"/>
                          <w:b/>
                          <w:bCs/>
                          <w:color w:val="000000"/>
                          <w:szCs w:val="24"/>
                        </w:rPr>
                        <w:t>Nuolatinis globotojas</w:t>
                      </w:r>
                      <w:r>
                        <w:rPr>
                          <w:rFonts w:eastAsia="Batang"/>
                          <w:color w:val="000000"/>
                          <w:szCs w:val="24"/>
                        </w:rPr>
                        <w:t xml:space="preserve"> – fizinis asmuo, pagal tarpusavio bendradarbiavimo ir paslaugų teikimo sutartį, sudarytą su globos centru, prižiūrintis likusį be tėvų globos vaiką, kuriam įstatymų nustatyta tvarka yra arba turi būti nustatyta nuolatinė globa (rūpyba), su kuriuo nesusijęs giminystės ryšiais ir kuris atitinka bent vieną iš šio įstatymo 23 straipsnio 3 dalyje nurodytų požymių.</w:t>
                      </w:r>
                    </w:p>
                  </w:sdtContent>
                </w:sdt>
                <w:sdt>
                  <w:sdtPr>
                    <w:alias w:val="2 str. 11 d."/>
                    <w:tag w:val="part_10ede5833be7461c8aa13d0f9ca61506"/>
                    <w:lock w:val="sdtLocked"/>
                    <w:richText/>
                  </w:sdtPr>
                  <w:sdtContent>
                    <w:p>
                      <w:pPr>
                        <w:tabs>
                          <w:tab w:val="left" w:pos="709"/>
                          <w:tab w:val="left" w:pos="1134"/>
                        </w:tabs>
                        <w:spacing w:line="360" w:lineRule="auto"/>
                        <w:ind w:firstLine="720"/>
                        <w:jc w:val="both"/>
                        <w:rPr>
                          <w:rFonts w:eastAsia="Batang"/>
                          <w:color w:val="000000"/>
                          <w:szCs w:val="24"/>
                        </w:rPr>
                      </w:pPr>
                      <w:sdt>
                        <w:sdtPr>
                          <w:alias w:val="Numeris"/>
                          <w:tag w:val="nr_10ede5833be7461c8aa13d0f9ca61506"/>
                          <w:lock w:val="sdtLocked"/>
                          <w:richText/>
                        </w:sdtPr>
                        <w:sdtContent>
                          <w:r>
                            <w:rPr>
                              <w:rFonts w:eastAsia="Batang"/>
                              <w:color w:val="000000"/>
                              <w:szCs w:val="24"/>
                            </w:rPr>
                            <w:t>11</w:t>
                          </w:r>
                        </w:sdtContent>
                      </w:sdt>
                      <w:r>
                        <w:rPr>
                          <w:rFonts w:eastAsia="Batang"/>
                          <w:color w:val="000000"/>
                          <w:szCs w:val="24"/>
                        </w:rPr>
                        <w:t xml:space="preserve">. </w:t>
                      </w:r>
                      <w:r>
                        <w:rPr>
                          <w:rFonts w:eastAsia="Batang"/>
                          <w:b/>
                          <w:bCs/>
                          <w:color w:val="000000"/>
                          <w:szCs w:val="24"/>
                        </w:rPr>
                        <w:t>Psichologinės ir socialinės reabilitacijos įstaiga</w:t>
                      </w:r>
                      <w:r>
                        <w:rPr>
                          <w:rFonts w:eastAsia="Batang"/>
                          <w:color w:val="000000"/>
                          <w:szCs w:val="24"/>
                        </w:rPr>
                        <w:t xml:space="preserve"> – socialinių paslaugų įstaiga, teikianti trumpalaikę socialinę globą socialinę riziką patiriantiems nuo psichoaktyviųjų medžiagų vartojimo priklausomiems suaugusiems asmenims ir (ar) socialinę priežiūrą socialinę riziką patiriantiems nuo psichoaktyviųjų medžiagų vartojimo priklausomiems, rizikingai ir žalingai alkoholį vartojantiems vaikams ir (ar) suaugusiems asmenims, siekiant suteikti jiems galimybę atsisakyti psichoaktyviųjų medžiagų ir alkoholio vartojimo ir pasiekti optimalų savarankiško funkcionavimo bendruomenėje lygį.</w:t>
                      </w:r>
                    </w:p>
                  </w:sdtContent>
                </w:sdt>
                <w:sdt>
                  <w:sdtPr>
                    <w:alias w:val="2 str. 12 d."/>
                    <w:tag w:val="part_e85e653a35ba4e6ea1d7f1e3290f8e74"/>
                    <w:lock w:val="sdtLocked"/>
                    <w:richText/>
                  </w:sdtPr>
                  <w:sdtContent>
                    <w:p>
                      <w:pPr>
                        <w:widowControl w:val="0"/>
                        <w:tabs>
                          <w:tab w:val="left" w:pos="709"/>
                          <w:tab w:val="left" w:pos="1134"/>
                        </w:tabs>
                        <w:spacing w:line="360" w:lineRule="auto"/>
                        <w:ind w:firstLine="720"/>
                        <w:jc w:val="both"/>
                        <w:rPr>
                          <w:rFonts w:eastAsia="Batang"/>
                          <w:color w:val="000000"/>
                          <w:szCs w:val="24"/>
                        </w:rPr>
                      </w:pPr>
                      <w:sdt>
                        <w:sdtPr>
                          <w:alias w:val="Numeris"/>
                          <w:tag w:val="nr_e85e653a35ba4e6ea1d7f1e3290f8e74"/>
                          <w:lock w:val="sdtLocked"/>
                          <w:richText/>
                        </w:sdtPr>
                        <w:sdtContent>
                          <w:r>
                            <w:rPr>
                              <w:rFonts w:eastAsia="Batang"/>
                              <w:color w:val="000000"/>
                              <w:szCs w:val="24"/>
                            </w:rPr>
                            <w:t>12</w:t>
                          </w:r>
                        </w:sdtContent>
                      </w:sdt>
                      <w:r>
                        <w:rPr>
                          <w:rFonts w:eastAsia="Batang"/>
                          <w:color w:val="000000"/>
                          <w:szCs w:val="24"/>
                        </w:rPr>
                        <w:t xml:space="preserve">. </w:t>
                      </w:r>
                      <w:r>
                        <w:rPr>
                          <w:rFonts w:eastAsia="Batang"/>
                          <w:b/>
                          <w:bCs/>
                          <w:color w:val="000000"/>
                          <w:szCs w:val="24"/>
                        </w:rPr>
                        <w:t>Senyvo amžiaus asmuo</w:t>
                      </w:r>
                      <w:r>
                        <w:rPr>
                          <w:rFonts w:eastAsia="Batang"/>
                          <w:color w:val="000000"/>
                          <w:szCs w:val="24"/>
                        </w:rPr>
                        <w:t xml:space="preserve"> – sukakęs socialinio draudimo senatvės pensijos amžių asmuo, kuris dėl amžiaus iš dalies ar visiškai netekęs gebėjimų savarankiškai rūpintis asmeniniu (šeimos) gyvenimu ir dalyvauti visuomenės gyvenime.</w:t>
                      </w:r>
                    </w:p>
                  </w:sdtContent>
                </w:sdt>
                <w:sdt>
                  <w:sdtPr>
                    <w:alias w:val="2 str. 13 d."/>
                    <w:tag w:val="part_ad7996b9f563424284edae3e0231bff1"/>
                    <w:lock w:val="sdtLocked"/>
                    <w:richText/>
                  </w:sdtPr>
                  <w:sdtContent>
                    <w:p>
                      <w:pPr>
                        <w:widowControl w:val="0"/>
                        <w:tabs>
                          <w:tab w:val="left" w:pos="709"/>
                          <w:tab w:val="left" w:pos="1134"/>
                        </w:tabs>
                        <w:spacing w:line="360" w:lineRule="auto"/>
                        <w:ind w:firstLine="720"/>
                        <w:jc w:val="both"/>
                        <w:rPr>
                          <w:rFonts w:eastAsia="Batang"/>
                          <w:color w:val="000000"/>
                          <w:szCs w:val="24"/>
                        </w:rPr>
                      </w:pPr>
                      <w:sdt>
                        <w:sdtPr>
                          <w:alias w:val="Numeris"/>
                          <w:tag w:val="nr_ad7996b9f563424284edae3e0231bff1"/>
                          <w:lock w:val="sdtLocked"/>
                          <w:richText/>
                        </w:sdtPr>
                        <w:sdtContent>
                          <w:r>
                            <w:rPr>
                              <w:rFonts w:eastAsia="Batang"/>
                              <w:color w:val="000000"/>
                              <w:szCs w:val="24"/>
                            </w:rPr>
                            <w:t>13</w:t>
                          </w:r>
                        </w:sdtContent>
                      </w:sdt>
                      <w:r>
                        <w:rPr>
                          <w:rFonts w:eastAsia="Batang"/>
                          <w:color w:val="000000"/>
                          <w:szCs w:val="24"/>
                        </w:rPr>
                        <w:t>.</w:t>
                      </w:r>
                      <w:r>
                        <w:rPr>
                          <w:rFonts w:eastAsia="Batang"/>
                          <w:bCs/>
                          <w:color w:val="000000"/>
                          <w:szCs w:val="24"/>
                        </w:rPr>
                        <w:t xml:space="preserve"> </w:t>
                      </w:r>
                      <w:r>
                        <w:rPr>
                          <w:rFonts w:eastAsia="Batang"/>
                          <w:b/>
                          <w:bCs/>
                          <w:color w:val="000000"/>
                          <w:szCs w:val="24"/>
                        </w:rPr>
                        <w:t>Sielovados darbuotojas</w:t>
                      </w:r>
                      <w:r>
                        <w:rPr>
                          <w:rFonts w:eastAsia="Batang"/>
                          <w:color w:val="000000"/>
                          <w:szCs w:val="24"/>
                        </w:rPr>
                        <w:t xml:space="preserve"> – asmuo, teikiantis religinius patarnavimus ir vykdantis sielovadą.</w:t>
                      </w:r>
                    </w:p>
                  </w:sdtContent>
                </w:sdt>
                <w:sdt>
                  <w:sdtPr>
                    <w:alias w:val="2 str. 14 d."/>
                    <w:tag w:val="part_b6cb5733d9084d179119ba539d0992ae"/>
                    <w:lock w:val="sdtLocked"/>
                    <w:richText/>
                  </w:sdtPr>
                  <w:sdtContent>
                    <w:p>
                      <w:pPr>
                        <w:widowControl w:val="0"/>
                        <w:tabs>
                          <w:tab w:val="left" w:pos="709"/>
                          <w:tab w:val="left" w:pos="1134"/>
                        </w:tabs>
                        <w:spacing w:line="360" w:lineRule="auto"/>
                        <w:ind w:firstLine="720"/>
                        <w:jc w:val="both"/>
                        <w:rPr>
                          <w:rFonts w:eastAsia="Batang"/>
                          <w:color w:val="000000"/>
                          <w:szCs w:val="24"/>
                        </w:rPr>
                      </w:pPr>
                      <w:sdt>
                        <w:sdtPr>
                          <w:alias w:val="Numeris"/>
                          <w:tag w:val="nr_b6cb5733d9084d179119ba539d0992ae"/>
                          <w:lock w:val="sdtLocked"/>
                          <w:richText/>
                        </w:sdtPr>
                        <w:sdtContent>
                          <w:r>
                            <w:rPr>
                              <w:rFonts w:eastAsia="Batang"/>
                              <w:color w:val="000000"/>
                              <w:szCs w:val="24"/>
                            </w:rPr>
                            <w:t>14</w:t>
                          </w:r>
                        </w:sdtContent>
                      </w:sdt>
                      <w:r>
                        <w:rPr>
                          <w:rFonts w:eastAsia="Batang"/>
                          <w:color w:val="000000"/>
                          <w:szCs w:val="24"/>
                        </w:rPr>
                        <w:t xml:space="preserve">. </w:t>
                      </w:r>
                      <w:r>
                        <w:rPr>
                          <w:rFonts w:eastAsia="Batang"/>
                          <w:b/>
                          <w:bCs/>
                          <w:color w:val="000000"/>
                          <w:szCs w:val="24"/>
                        </w:rPr>
                        <w:t>Socialines paslaugas teikiantis fizinis asmuo</w:t>
                      </w:r>
                      <w:r>
                        <w:rPr>
                          <w:rFonts w:eastAsia="Batang"/>
                          <w:color w:val="000000"/>
                          <w:szCs w:val="24"/>
                        </w:rPr>
                        <w:t xml:space="preserve"> – fizinis asmuo, teikiantis socialines paslaugas asmeniui, su kuriuo jis nesusijęs artimais giminystės ryšiais (nėra socialines paslaugas gaunančio asmens tėvas (įtėvis) ar motina (įmotė), vaikas (įvaikis), senelis (-ė), vaikaitis (-ė), brolis, sesuo), santuokiniais ryšiais (nėra socialines paslaugas gaunančio asmens sutuoktinis) ar su kuriuo negyvena ir netvarko bendro ūkio neįregistravęs santuokos, taip pat nėra socialines paslaugas gaunančio asmens globėjas ar rūpintojas arba aprūpintojas.</w:t>
                      </w:r>
                    </w:p>
                  </w:sdtContent>
                </w:sdt>
                <w:sdt>
                  <w:sdtPr>
                    <w:alias w:val="2 str. 15 d."/>
                    <w:tag w:val="part_96a130f273184228932fbb4ad062a27b"/>
                    <w:lock w:val="sdtLocked"/>
                    <w:richText/>
                  </w:sdtPr>
                  <w:sdtContent>
                    <w:p>
                      <w:pPr>
                        <w:widowControl w:val="0"/>
                        <w:tabs>
                          <w:tab w:val="left" w:pos="709"/>
                          <w:tab w:val="left" w:pos="1134"/>
                        </w:tabs>
                        <w:spacing w:line="360" w:lineRule="auto"/>
                        <w:ind w:firstLine="720"/>
                        <w:jc w:val="both"/>
                        <w:rPr>
                          <w:rFonts w:eastAsia="Batang"/>
                          <w:color w:val="000000"/>
                          <w:szCs w:val="24"/>
                        </w:rPr>
                      </w:pPr>
                      <w:sdt>
                        <w:sdtPr>
                          <w:alias w:val="Numeris"/>
                          <w:tag w:val="nr_96a130f273184228932fbb4ad062a27b"/>
                          <w:lock w:val="sdtLocked"/>
                          <w:richText/>
                        </w:sdtPr>
                        <w:sdtContent>
                          <w:r>
                            <w:rPr>
                              <w:rFonts w:eastAsia="Batang"/>
                              <w:color w:val="000000"/>
                              <w:szCs w:val="24"/>
                            </w:rPr>
                            <w:t>15</w:t>
                          </w:r>
                        </w:sdtContent>
                      </w:sdt>
                      <w:r>
                        <w:rPr>
                          <w:rFonts w:eastAsia="Batang"/>
                          <w:color w:val="000000"/>
                          <w:szCs w:val="24"/>
                        </w:rPr>
                        <w:t xml:space="preserve">. </w:t>
                      </w:r>
                      <w:r>
                        <w:rPr>
                          <w:rFonts w:eastAsia="Batang"/>
                          <w:b/>
                          <w:bCs/>
                          <w:color w:val="000000"/>
                          <w:szCs w:val="24"/>
                        </w:rPr>
                        <w:t>Socialinė globa</w:t>
                      </w:r>
                      <w:r>
                        <w:rPr>
                          <w:rFonts w:eastAsia="Batang"/>
                          <w:color w:val="000000"/>
                          <w:szCs w:val="24"/>
                        </w:rPr>
                        <w:t xml:space="preserve"> – asmeniui teikiama nuolatinė specialistų pagalba, apimanti gyvybiškai svarbių funkcijų palaikymą ir (ar) savarankiškumo ugdymą.</w:t>
                      </w:r>
                    </w:p>
                  </w:sdtContent>
                </w:sdt>
                <w:sdt>
                  <w:sdtPr>
                    <w:alias w:val="2 str. 16 d."/>
                    <w:tag w:val="part_d22ca6ab96ca40a9bf5818428d845004"/>
                    <w:lock w:val="sdtLocked"/>
                    <w:richText/>
                  </w:sdtPr>
                  <w:sdtContent>
                    <w:p>
                      <w:pPr>
                        <w:widowControl w:val="0"/>
                        <w:tabs>
                          <w:tab w:val="left" w:pos="709"/>
                          <w:tab w:val="left" w:pos="1134"/>
                        </w:tabs>
                        <w:spacing w:line="360" w:lineRule="auto"/>
                        <w:ind w:firstLine="720"/>
                        <w:jc w:val="both"/>
                        <w:rPr>
                          <w:rFonts w:eastAsia="Batang"/>
                          <w:color w:val="000000"/>
                          <w:szCs w:val="24"/>
                        </w:rPr>
                      </w:pPr>
                      <w:sdt>
                        <w:sdtPr>
                          <w:alias w:val="Numeris"/>
                          <w:tag w:val="nr_d22ca6ab96ca40a9bf5818428d845004"/>
                          <w:lock w:val="sdtLocked"/>
                          <w:richText/>
                        </w:sdtPr>
                        <w:sdtContent>
                          <w:r>
                            <w:rPr>
                              <w:rFonts w:eastAsia="Batang"/>
                              <w:color w:val="000000"/>
                              <w:szCs w:val="24"/>
                            </w:rPr>
                            <w:t>16</w:t>
                          </w:r>
                        </w:sdtContent>
                      </w:sdt>
                      <w:r>
                        <w:rPr>
                          <w:rFonts w:eastAsia="Batang"/>
                          <w:color w:val="000000"/>
                          <w:szCs w:val="24"/>
                        </w:rPr>
                        <w:t xml:space="preserve">. </w:t>
                      </w:r>
                      <w:r>
                        <w:rPr>
                          <w:rFonts w:eastAsia="Batang"/>
                          <w:b/>
                          <w:bCs/>
                          <w:color w:val="000000"/>
                          <w:szCs w:val="24"/>
                        </w:rPr>
                        <w:t>Socialinė priežiūra</w:t>
                      </w:r>
                      <w:r>
                        <w:rPr>
                          <w:rFonts w:eastAsia="Batang"/>
                          <w:color w:val="000000"/>
                          <w:szCs w:val="24"/>
                        </w:rPr>
                        <w:t xml:space="preserve"> – asmeniui (šeimai) teikiama specialistų pagalba, apimanti socialinės įtraukties didinimą, asmens (šeimos) socialinių įgūdžių ir gebėjimų pasirūpinti savimi (šeima) ugdymą. </w:t>
                      </w:r>
                    </w:p>
                  </w:sdtContent>
                </w:sdt>
                <w:sdt>
                  <w:sdtPr>
                    <w:alias w:val="2 str. 17 d."/>
                    <w:tag w:val="part_0519922fee3c45ad972ef961877a2dbe"/>
                    <w:lock w:val="sdtLocked"/>
                    <w:richText/>
                  </w:sdtPr>
                  <w:sdtContent>
                    <w:p>
                      <w:pPr>
                        <w:widowControl w:val="0"/>
                        <w:tabs>
                          <w:tab w:val="left" w:pos="709"/>
                          <w:tab w:val="left" w:pos="1134"/>
                        </w:tabs>
                        <w:spacing w:line="360" w:lineRule="auto"/>
                        <w:ind w:firstLine="720"/>
                        <w:jc w:val="both"/>
                        <w:rPr>
                          <w:rFonts w:eastAsia="Batang"/>
                          <w:color w:val="000000"/>
                          <w:szCs w:val="24"/>
                        </w:rPr>
                      </w:pPr>
                      <w:sdt>
                        <w:sdtPr>
                          <w:alias w:val="Numeris"/>
                          <w:tag w:val="nr_0519922fee3c45ad972ef961877a2dbe"/>
                          <w:lock w:val="sdtLocked"/>
                          <w:richText/>
                        </w:sdtPr>
                        <w:sdtContent>
                          <w:r>
                            <w:rPr>
                              <w:rFonts w:eastAsia="Batang"/>
                              <w:color w:val="000000"/>
                              <w:szCs w:val="24"/>
                            </w:rPr>
                            <w:t>17</w:t>
                          </w:r>
                        </w:sdtContent>
                      </w:sdt>
                      <w:r>
                        <w:rPr>
                          <w:rFonts w:eastAsia="Batang"/>
                          <w:color w:val="000000"/>
                          <w:szCs w:val="24"/>
                        </w:rPr>
                        <w:t xml:space="preserve">. </w:t>
                      </w:r>
                      <w:r>
                        <w:rPr>
                          <w:rFonts w:eastAsia="Batang"/>
                          <w:b/>
                          <w:bCs/>
                          <w:color w:val="000000"/>
                          <w:szCs w:val="24"/>
                        </w:rPr>
                        <w:t>Socialinė rizika</w:t>
                      </w:r>
                      <w:r>
                        <w:rPr>
                          <w:rFonts w:eastAsia="Batang"/>
                          <w:color w:val="000000"/>
                          <w:szCs w:val="24"/>
                        </w:rPr>
                        <w:t xml:space="preserve"> – veiksniai ir aplinkybės, dėl kurių šeimos ar asmenys patiria arba yra pavojus jiems patirti socialinę atskirtį: suaugusių šeimos narių socialinių įgūdžių tinkamai prižiūrėti ir ugdyti nepilnamečius vaikus (įvaikius) stoka ar nebuvimas; nepilnamečių vaikų (įvaikių) visapusio fizinio, protinio, dvasinio, dorovinio vystymosi ir saugumo sąlygų šeimoje neužtikrinimas; nuo nusikalstamos veikos nukentėjusių asmenų patirta žala; įsitraukimas ar polinkis įsitraukti į nusikalstamas veikas; piktnaudžiavimas psichoaktyviosiomis medžiagomis; priklausomybė nuo psichoaktyviųjų medžiagų vartojimo, azartinių žaidimų ar kitokia priklausomybė; elgetavimas, valkatavimas, benamystė; motyvacijos dalyvauti darbo rinkoje stoka ar nebuvimas.</w:t>
                      </w:r>
                    </w:p>
                  </w:sdtContent>
                </w:sdt>
                <w:sdt>
                  <w:sdtPr>
                    <w:alias w:val="2 str. 18 d."/>
                    <w:tag w:val="part_aca3a96ac701478ca0bb506bdbd0b75e"/>
                    <w:lock w:val="sdtLocked"/>
                    <w:richText/>
                  </w:sdtPr>
                  <w:sdtContent>
                    <w:p>
                      <w:pPr>
                        <w:widowControl w:val="0"/>
                        <w:tabs>
                          <w:tab w:val="left" w:pos="709"/>
                          <w:tab w:val="left" w:pos="1134"/>
                        </w:tabs>
                        <w:spacing w:line="360" w:lineRule="auto"/>
                        <w:ind w:firstLine="720"/>
                        <w:jc w:val="both"/>
                        <w:rPr>
                          <w:rFonts w:eastAsia="Batang"/>
                          <w:color w:val="000000"/>
                          <w:szCs w:val="24"/>
                        </w:rPr>
                      </w:pPr>
                      <w:sdt>
                        <w:sdtPr>
                          <w:alias w:val="Numeris"/>
                          <w:tag w:val="nr_aca3a96ac701478ca0bb506bdbd0b75e"/>
                          <w:lock w:val="sdtLocked"/>
                          <w:richText/>
                        </w:sdtPr>
                        <w:sdtContent>
                          <w:r>
                            <w:rPr>
                              <w:rFonts w:eastAsia="Batang"/>
                              <w:color w:val="000000"/>
                              <w:szCs w:val="24"/>
                              <w:lang w:eastAsia="lt-LT"/>
                            </w:rPr>
                            <w:t>18</w:t>
                          </w:r>
                        </w:sdtContent>
                      </w:sdt>
                      <w:r>
                        <w:rPr>
                          <w:rFonts w:eastAsia="Batang"/>
                          <w:color w:val="000000"/>
                          <w:szCs w:val="24"/>
                          <w:lang w:eastAsia="lt-LT"/>
                        </w:rPr>
                        <w:t>.</w:t>
                      </w:r>
                      <w:r>
                        <w:rPr>
                          <w:rFonts w:eastAsia="Batang"/>
                          <w:b/>
                          <w:bCs/>
                          <w:color w:val="000000"/>
                          <w:szCs w:val="24"/>
                          <w:lang w:eastAsia="lt-LT"/>
                        </w:rPr>
                        <w:t xml:space="preserve"> Socialinės globos įstaiga</w:t>
                      </w:r>
                      <w:r>
                        <w:rPr>
                          <w:rFonts w:eastAsia="Batang"/>
                          <w:color w:val="000000"/>
                          <w:szCs w:val="24"/>
                          <w:lang w:eastAsia="lt-LT"/>
                        </w:rPr>
                        <w:t xml:space="preserve"> – </w:t>
                      </w:r>
                      <w:r>
                        <w:rPr>
                          <w:rFonts w:eastAsia="Batang"/>
                          <w:color w:val="000000"/>
                          <w:szCs w:val="24"/>
                        </w:rPr>
                        <w:t>socialinių paslaugų įstaiga, turinti teisę šio įstatymo nustatyta tvarka teikti socialinę globą.</w:t>
                      </w:r>
                    </w:p>
                  </w:sdtContent>
                </w:sdt>
                <w:sdt>
                  <w:sdtPr>
                    <w:alias w:val="2 str. 19 d."/>
                    <w:tag w:val="part_eba42eefbee742f08612fc46a20e7817"/>
                    <w:lock w:val="sdtLocked"/>
                    <w:richText/>
                  </w:sdtPr>
                  <w:sdtContent>
                    <w:p>
                      <w:pPr>
                        <w:widowControl w:val="0"/>
                        <w:tabs>
                          <w:tab w:val="left" w:pos="709"/>
                          <w:tab w:val="left" w:pos="1134"/>
                        </w:tabs>
                        <w:spacing w:line="360" w:lineRule="auto"/>
                        <w:ind w:firstLine="720"/>
                        <w:jc w:val="both"/>
                        <w:rPr>
                          <w:rFonts w:eastAsia="Batang"/>
                          <w:color w:val="000000"/>
                          <w:szCs w:val="24"/>
                        </w:rPr>
                      </w:pPr>
                      <w:sdt>
                        <w:sdtPr>
                          <w:alias w:val="Numeris"/>
                          <w:tag w:val="nr_eba42eefbee742f08612fc46a20e7817"/>
                          <w:lock w:val="sdtLocked"/>
                          <w:richText/>
                        </w:sdtPr>
                        <w:sdtContent>
                          <w:r>
                            <w:rPr>
                              <w:rFonts w:eastAsia="Batang"/>
                              <w:color w:val="000000"/>
                              <w:szCs w:val="24"/>
                            </w:rPr>
                            <w:t>19</w:t>
                          </w:r>
                        </w:sdtContent>
                      </w:sdt>
                      <w:r>
                        <w:rPr>
                          <w:rFonts w:eastAsia="Batang"/>
                          <w:color w:val="000000"/>
                          <w:szCs w:val="24"/>
                        </w:rPr>
                        <w:t xml:space="preserve">. </w:t>
                      </w:r>
                      <w:r>
                        <w:rPr>
                          <w:rFonts w:eastAsia="Batang"/>
                          <w:b/>
                          <w:bCs/>
                          <w:color w:val="000000"/>
                          <w:szCs w:val="24"/>
                        </w:rPr>
                        <w:t>Socialinės globos normos</w:t>
                      </w:r>
                      <w:r>
                        <w:rPr>
                          <w:rFonts w:eastAsia="Batang"/>
                          <w:color w:val="000000"/>
                          <w:szCs w:val="24"/>
                        </w:rPr>
                        <w:t xml:space="preserve"> – socialinės apsaugos ir darbo ministro tvirtinami socialinės globos teikimo asmenims tvarka ir privalomi socialinės globos įstaigų teikiamos ilgalaikės, trumpalaikės, dienos socialinės globos kokybės reikalavimai.</w:t>
                      </w:r>
                    </w:p>
                  </w:sdtContent>
                </w:sdt>
                <w:sdt>
                  <w:sdtPr>
                    <w:alias w:val="2 str. 20 d."/>
                    <w:tag w:val="part_94cf220e43b149e7b73a29d3f19992ee"/>
                    <w:lock w:val="sdtLocked"/>
                    <w:richText/>
                  </w:sdtPr>
                  <w:sdtContent>
                    <w:p>
                      <w:pPr>
                        <w:widowControl w:val="0"/>
                        <w:tabs>
                          <w:tab w:val="left" w:pos="709"/>
                          <w:tab w:val="left" w:pos="1134"/>
                        </w:tabs>
                        <w:spacing w:line="360" w:lineRule="auto"/>
                        <w:ind w:firstLine="720"/>
                        <w:jc w:val="both"/>
                        <w:rPr>
                          <w:rFonts w:eastAsia="Batang"/>
                          <w:color w:val="000000"/>
                          <w:szCs w:val="24"/>
                        </w:rPr>
                      </w:pPr>
                      <w:sdt>
                        <w:sdtPr>
                          <w:alias w:val="Numeris"/>
                          <w:tag w:val="nr_94cf220e43b149e7b73a29d3f19992ee"/>
                          <w:lock w:val="sdtLocked"/>
                          <w:richText/>
                        </w:sdtPr>
                        <w:sdtContent>
                          <w:r>
                            <w:rPr>
                              <w:rFonts w:eastAsia="Batang"/>
                              <w:color w:val="000000"/>
                              <w:szCs w:val="24"/>
                            </w:rPr>
                            <w:t>20</w:t>
                          </w:r>
                        </w:sdtContent>
                      </w:sdt>
                      <w:r>
                        <w:rPr>
                          <w:rFonts w:eastAsia="Batang"/>
                          <w:color w:val="000000"/>
                          <w:szCs w:val="24"/>
                        </w:rPr>
                        <w:t>.</w:t>
                      </w:r>
                      <w:r>
                        <w:rPr>
                          <w:rFonts w:eastAsia="Batang"/>
                          <w:b/>
                          <w:bCs/>
                          <w:color w:val="000000"/>
                          <w:szCs w:val="24"/>
                        </w:rPr>
                        <w:t xml:space="preserve"> Socialinės įtraukties koordinatorius </w:t>
                      </w:r>
                      <w:r>
                        <w:rPr>
                          <w:rFonts w:eastAsia="Batang"/>
                          <w:color w:val="000000"/>
                          <w:szCs w:val="24"/>
                        </w:rPr>
                        <w:t>– asmuo, organizuojantis, koordinuojantis ir teikiantis pagalbą socialinę atskirtį patiriantiems ar galintiems patirti asmenims, siekiant jų socialinės įtraukties.</w:t>
                      </w:r>
                    </w:p>
                  </w:sdtContent>
                </w:sdt>
                <w:sdt>
                  <w:sdtPr>
                    <w:alias w:val="2 str. 21 d."/>
                    <w:tag w:val="part_daf3ed91312e4d5eb1e41f3d0d18dab8"/>
                    <w:lock w:val="sdtLocked"/>
                    <w:richText/>
                  </w:sdtPr>
                  <w:sdtContent>
                    <w:p>
                      <w:pPr>
                        <w:widowControl w:val="0"/>
                        <w:tabs>
                          <w:tab w:val="left" w:pos="709"/>
                          <w:tab w:val="left" w:pos="1134"/>
                        </w:tabs>
                        <w:spacing w:line="360" w:lineRule="auto"/>
                        <w:ind w:firstLine="720"/>
                        <w:jc w:val="both"/>
                        <w:rPr>
                          <w:rFonts w:eastAsia="Batang"/>
                          <w:color w:val="000000"/>
                          <w:szCs w:val="24"/>
                        </w:rPr>
                      </w:pPr>
                      <w:sdt>
                        <w:sdtPr>
                          <w:alias w:val="Numeris"/>
                          <w:tag w:val="nr_daf3ed91312e4d5eb1e41f3d0d18dab8"/>
                          <w:lock w:val="sdtLocked"/>
                          <w:richText/>
                        </w:sdtPr>
                        <w:sdtContent>
                          <w:r>
                            <w:rPr>
                              <w:rFonts w:eastAsia="Batang"/>
                              <w:color w:val="000000"/>
                              <w:szCs w:val="24"/>
                            </w:rPr>
                            <w:t>21</w:t>
                          </w:r>
                        </w:sdtContent>
                      </w:sdt>
                      <w:r>
                        <w:rPr>
                          <w:rFonts w:eastAsia="Batang"/>
                          <w:color w:val="000000"/>
                          <w:szCs w:val="24"/>
                        </w:rPr>
                        <w:t xml:space="preserve">. </w:t>
                      </w:r>
                      <w:r>
                        <w:rPr>
                          <w:rFonts w:eastAsia="Batang"/>
                          <w:b/>
                          <w:bCs/>
                          <w:color w:val="000000"/>
                          <w:szCs w:val="24"/>
                        </w:rPr>
                        <w:t>Socialinis darbuotojas</w:t>
                      </w:r>
                      <w:r>
                        <w:rPr>
                          <w:rFonts w:eastAsia="Batang"/>
                          <w:color w:val="000000"/>
                          <w:szCs w:val="24"/>
                        </w:rPr>
                        <w:t xml:space="preserve"> – asmuo, dirbantis socialinį darbą. </w:t>
                      </w:r>
                    </w:p>
                  </w:sdtContent>
                </w:sdt>
                <w:sdt>
                  <w:sdtPr>
                    <w:alias w:val="2 str. 22 d."/>
                    <w:tag w:val="part_828300e55b4a44e7ae26a47a68bda8cd"/>
                    <w:lock w:val="sdtLocked"/>
                    <w:richText/>
                  </w:sdtPr>
                  <w:sdtContent>
                    <w:p>
                      <w:pPr>
                        <w:widowControl w:val="0"/>
                        <w:suppressAutoHyphens/>
                        <w:spacing w:line="360" w:lineRule="auto"/>
                        <w:ind w:firstLine="720"/>
                        <w:jc w:val="both"/>
                        <w:rPr>
                          <w:rFonts w:eastAsia="Batang"/>
                          <w:color w:val="000000"/>
                          <w:szCs w:val="24"/>
                        </w:rPr>
                      </w:pPr>
                      <w:sdt>
                        <w:sdtPr>
                          <w:alias w:val="Numeris"/>
                          <w:tag w:val="nr_828300e55b4a44e7ae26a47a68bda8cd"/>
                          <w:lock w:val="sdtLocked"/>
                          <w:richText/>
                        </w:sdtPr>
                        <w:sdtContent>
                          <w:r>
                            <w:t>22</w:t>
                          </w:r>
                        </w:sdtContent>
                      </w:sdt>
                      <w:r>
                        <w:t>.</w:t>
                      </w:r>
                      <w:r>
                        <w:rPr>
                          <w:bCs/>
                        </w:rPr>
                        <w:t> </w:t>
                      </w:r>
                      <w:r>
                        <w:rPr>
                          <w:b/>
                          <w:bCs/>
                        </w:rPr>
                        <w:t>Socialinių paslaugų įstaiga</w:t>
                      </w:r>
                      <w:r>
                        <w:rPr>
                          <w:bCs/>
                        </w:rPr>
                        <w:t> </w:t>
                      </w:r>
                      <w:r>
                        <w:t>– socialines paslaugas teikiantis Lietuvos Respublikoje ar kitoje Europos Sąjungos valstybėje narėje arba kitoje Europos ekonominės erdvės valstybėje įsisteigęs juridinis asmuo ar kita organizacija, jų padalinys, Lietuvos Respublikoje ar kitoje Europos Sąjungos valstybėje narėje arba kitoje Europos ekonominės erdvės valstybėje įsisteigusio juridinio asmens ar kitos organizacijos, kurių paskirtis nėra susijusi su socialinių paslaugų teikimu, socialines paslaugas teikiantis</w:t>
                      </w:r>
                      <w:r>
                        <w:rPr>
                          <w:bCs/>
                        </w:rPr>
                        <w:t xml:space="preserve"> </w:t>
                      </w:r>
                      <w:r>
                        <w:t xml:space="preserve">padalinys, atitinkantys šiame įstatyme nustatytus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a381b2750a11f1b53dfa020e517810">
                        <w:r w:rsidRPr="00532B9F">
                          <w:rPr>
                            <w:rFonts w:ascii="Times New Roman" w:eastAsia="MS Mincho" w:hAnsi="Times New Roman"/>
                            <w:sz w:val="20"/>
                            <w:i/>
                            <w:iCs/>
                            <w:color w:val="0000FF" w:themeColor="hyperlink"/>
                            <w:u w:val="single"/>
                          </w:rPr>
                          <w:t>XV-1063</w:t>
                        </w:r>
                      </w:fldSimple>
                      <w:r>
                        <w:rPr>
                          <w:rFonts w:ascii="Times New Roman" w:eastAsia="MS Mincho" w:hAnsi="Times New Roman"/>
                          <w:sz w:val="20"/>
                          <w:i/>
                          <w:iCs/>
                        </w:rPr>
                        <w:t>,
2026-06-25,
paskelbta TAR 2026-07-01, i. k. 2026-11362            </w:t>
                      </w:r>
                    </w:p>
                    <w:p/>
                  </w:sdtContent>
                </w:sdt>
                <w:sdt>
                  <w:sdtPr>
                    <w:alias w:val="2 str. 23 d."/>
                    <w:tag w:val="part_48215a7e0a6a40f1b0931aace4f40a52"/>
                    <w:lock w:val="sdtLocked"/>
                    <w:richText/>
                  </w:sdtPr>
                  <w:sdtContent>
                    <w:p>
                      <w:pPr>
                        <w:widowControl w:val="0"/>
                        <w:tabs>
                          <w:tab w:val="left" w:pos="709"/>
                          <w:tab w:val="left" w:pos="1134"/>
                        </w:tabs>
                        <w:spacing w:line="360" w:lineRule="auto"/>
                        <w:ind w:firstLine="720"/>
                        <w:jc w:val="both"/>
                        <w:rPr>
                          <w:rFonts w:eastAsia="Batang"/>
                          <w:color w:val="000000"/>
                          <w:szCs w:val="24"/>
                        </w:rPr>
                      </w:pPr>
                      <w:sdt>
                        <w:sdtPr>
                          <w:alias w:val="Numeris"/>
                          <w:tag w:val="nr_48215a7e0a6a40f1b0931aace4f40a52"/>
                          <w:lock w:val="sdtLocked"/>
                          <w:richText/>
                        </w:sdtPr>
                        <w:sdtContent>
                          <w:r>
                            <w:rPr>
                              <w:rFonts w:eastAsia="Batang"/>
                              <w:color w:val="000000"/>
                              <w:szCs w:val="24"/>
                            </w:rPr>
                            <w:t>23</w:t>
                          </w:r>
                        </w:sdtContent>
                      </w:sdt>
                      <w:r>
                        <w:rPr>
                          <w:rFonts w:eastAsia="Batang"/>
                          <w:color w:val="000000"/>
                          <w:szCs w:val="24"/>
                        </w:rPr>
                        <w:t>.</w:t>
                      </w:r>
                      <w:r>
                        <w:rPr>
                          <w:rFonts w:eastAsia="Batang"/>
                          <w:bCs/>
                          <w:color w:val="000000"/>
                          <w:szCs w:val="24"/>
                        </w:rPr>
                        <w:t xml:space="preserve"> </w:t>
                      </w:r>
                      <w:r>
                        <w:rPr>
                          <w:rFonts w:eastAsia="Batang"/>
                          <w:b/>
                          <w:bCs/>
                          <w:color w:val="000000"/>
                          <w:szCs w:val="24"/>
                        </w:rPr>
                        <w:t>Socialinių paslaugų įstaigos užimtumo specialistas</w:t>
                      </w:r>
                      <w:r>
                        <w:rPr>
                          <w:rFonts w:eastAsia="Batang"/>
                          <w:bCs/>
                          <w:color w:val="000000"/>
                          <w:szCs w:val="24"/>
                        </w:rPr>
                        <w:t xml:space="preserve"> </w:t>
                      </w:r>
                      <w:r>
                        <w:rPr>
                          <w:rFonts w:eastAsia="Batang"/>
                          <w:color w:val="000000"/>
                          <w:szCs w:val="24"/>
                        </w:rPr>
                        <w:t>– socialinių paslaugų įstaigos darbuotojas, organizuojantis ir (ar) vykdantis dienos užimtumo veiklas, siekiant socialinės įtraukties.</w:t>
                      </w:r>
                    </w:p>
                  </w:sdtContent>
                </w:sdt>
                <w:sdt>
                  <w:sdtPr>
                    <w:alias w:val="2 str. 24 d."/>
                    <w:tag w:val="part_eb7978a4d38f4af78f3315a872b8031a"/>
                    <w:lock w:val="sdtLocked"/>
                    <w:richText/>
                  </w:sdtPr>
                  <w:sdtContent>
                    <w:p>
                      <w:pPr>
                        <w:widowControl w:val="0"/>
                        <w:tabs>
                          <w:tab w:val="left" w:pos="709"/>
                          <w:tab w:val="left" w:pos="1134"/>
                        </w:tabs>
                        <w:spacing w:line="360" w:lineRule="auto"/>
                        <w:ind w:firstLine="720"/>
                        <w:jc w:val="both"/>
                        <w:rPr>
                          <w:rFonts w:eastAsia="Batang"/>
                          <w:color w:val="000000"/>
                          <w:szCs w:val="24"/>
                        </w:rPr>
                      </w:pPr>
                      <w:sdt>
                        <w:sdtPr>
                          <w:alias w:val="Numeris"/>
                          <w:tag w:val="nr_eb7978a4d38f4af78f3315a872b8031a"/>
                          <w:lock w:val="sdtLocked"/>
                          <w:richText/>
                        </w:sdtPr>
                        <w:sdtContent>
                          <w:r>
                            <w:rPr>
                              <w:rFonts w:eastAsia="Batang"/>
                              <w:color w:val="000000"/>
                              <w:szCs w:val="24"/>
                            </w:rPr>
                            <w:t>24</w:t>
                          </w:r>
                        </w:sdtContent>
                      </w:sdt>
                      <w:r>
                        <w:rPr>
                          <w:rFonts w:eastAsia="Batang"/>
                          <w:color w:val="000000"/>
                          <w:szCs w:val="24"/>
                        </w:rPr>
                        <w:t>.</w:t>
                      </w:r>
                      <w:r>
                        <w:rPr>
                          <w:rFonts w:eastAsia="Batang"/>
                          <w:bCs/>
                          <w:color w:val="000000"/>
                          <w:szCs w:val="24"/>
                        </w:rPr>
                        <w:t xml:space="preserve"> </w:t>
                      </w:r>
                      <w:r>
                        <w:rPr>
                          <w:rFonts w:eastAsia="Batang"/>
                          <w:b/>
                          <w:bCs/>
                          <w:color w:val="000000"/>
                          <w:szCs w:val="24"/>
                        </w:rPr>
                        <w:t>Socialinių paslaugų teikėjas</w:t>
                      </w:r>
                      <w:r>
                        <w:rPr>
                          <w:rFonts w:eastAsia="Batang"/>
                          <w:bCs/>
                          <w:color w:val="000000"/>
                          <w:szCs w:val="24"/>
                        </w:rPr>
                        <w:t xml:space="preserve"> </w:t>
                      </w:r>
                      <w:r>
                        <w:rPr>
                          <w:rFonts w:eastAsia="Batang"/>
                          <w:color w:val="000000"/>
                          <w:szCs w:val="24"/>
                        </w:rPr>
                        <w:t>–</w:t>
                      </w:r>
                      <w:r>
                        <w:rPr>
                          <w:rFonts w:eastAsia="Batang"/>
                          <w:bCs/>
                          <w:color w:val="000000"/>
                          <w:szCs w:val="24"/>
                        </w:rPr>
                        <w:t xml:space="preserve"> </w:t>
                      </w:r>
                      <w:r>
                        <w:rPr>
                          <w:rFonts w:eastAsia="Batang"/>
                          <w:color w:val="000000"/>
                          <w:szCs w:val="24"/>
                        </w:rPr>
                        <w:t>socialinių paslaugų įstaiga ar socialines paslaugas teikiantis fizinis asmuo.</w:t>
                      </w:r>
                    </w:p>
                  </w:sdtContent>
                </w:sdt>
                <w:sdt>
                  <w:sdtPr>
                    <w:alias w:val="2 str. 25 d."/>
                    <w:tag w:val="part_16e91dc8275040bd96e54eb0e265b44b"/>
                    <w:lock w:val="sdtLocked"/>
                    <w:richText/>
                  </w:sdtPr>
                  <w:sdtContent>
                    <w:p>
                      <w:pPr>
                        <w:widowControl w:val="0"/>
                        <w:tabs>
                          <w:tab w:val="left" w:pos="709"/>
                          <w:tab w:val="left" w:pos="1134"/>
                        </w:tabs>
                        <w:spacing w:line="360" w:lineRule="auto"/>
                        <w:ind w:firstLine="720"/>
                        <w:jc w:val="both"/>
                        <w:rPr>
                          <w:rFonts w:eastAsia="Batang"/>
                          <w:color w:val="000000"/>
                          <w:szCs w:val="24"/>
                        </w:rPr>
                      </w:pPr>
                      <w:sdt>
                        <w:sdtPr>
                          <w:alias w:val="Numeris"/>
                          <w:tag w:val="nr_16e91dc8275040bd96e54eb0e265b44b"/>
                          <w:lock w:val="sdtLocked"/>
                          <w:richText/>
                        </w:sdtPr>
                        <w:sdtContent>
                          <w:r>
                            <w:rPr>
                              <w:rFonts w:eastAsia="Batang"/>
                              <w:color w:val="000000"/>
                              <w:szCs w:val="24"/>
                            </w:rPr>
                            <w:t>25</w:t>
                          </w:r>
                        </w:sdtContent>
                      </w:sdt>
                      <w:r>
                        <w:rPr>
                          <w:rFonts w:eastAsia="Batang"/>
                          <w:color w:val="000000"/>
                          <w:szCs w:val="24"/>
                        </w:rPr>
                        <w:t xml:space="preserve">. </w:t>
                      </w:r>
                      <w:r>
                        <w:rPr>
                          <w:rFonts w:eastAsia="Batang"/>
                          <w:b/>
                          <w:bCs/>
                          <w:color w:val="000000"/>
                          <w:szCs w:val="24"/>
                        </w:rPr>
                        <w:t>Suaugęs asmuo su negalia</w:t>
                      </w:r>
                      <w:r>
                        <w:rPr>
                          <w:rFonts w:eastAsia="Batang"/>
                          <w:color w:val="000000"/>
                          <w:szCs w:val="24"/>
                        </w:rPr>
                        <w:t xml:space="preserve"> – suaugęs asmuo, kuriam Asmens su negalia teisių apsaugos pagrindų įstatymo nustatyta tvarka nustatytas 55 procentų ar mažesnis dalyvumo lygis ir kurio galimybės ir pajėgumai savarankiškai rūpintis asmeniniu (šeimos) gyvenimu, visapusiškai ir veiksmingai dalyvauti visuomenės gyvenime yra riboti.</w:t>
                      </w:r>
                    </w:p>
                  </w:sdtContent>
                </w:sdt>
                <w:sdt>
                  <w:sdtPr>
                    <w:alias w:val="2 str. 26 d."/>
                    <w:tag w:val="part_9451dc472cd74353b887ecd78dfff4df"/>
                    <w:lock w:val="sdtLocked"/>
                    <w:richText/>
                  </w:sdtPr>
                  <w:sdtContent>
                    <w:p>
                      <w:pPr>
                        <w:widowControl w:val="0"/>
                        <w:tabs>
                          <w:tab w:val="left" w:pos="709"/>
                          <w:tab w:val="left" w:pos="1134"/>
                        </w:tabs>
                        <w:spacing w:line="360" w:lineRule="auto"/>
                        <w:ind w:firstLine="720"/>
                        <w:jc w:val="both"/>
                        <w:rPr>
                          <w:rFonts w:eastAsia="Batang"/>
                          <w:color w:val="000000"/>
                          <w:szCs w:val="24"/>
                        </w:rPr>
                      </w:pPr>
                      <w:sdt>
                        <w:sdtPr>
                          <w:alias w:val="Numeris"/>
                          <w:tag w:val="nr_9451dc472cd74353b887ecd78dfff4df"/>
                          <w:lock w:val="sdtLocked"/>
                          <w:richText/>
                        </w:sdtPr>
                        <w:sdtContent>
                          <w:r>
                            <w:rPr>
                              <w:rFonts w:eastAsia="Batang"/>
                              <w:color w:val="000000"/>
                              <w:szCs w:val="24"/>
                            </w:rPr>
                            <w:t>26</w:t>
                          </w:r>
                        </w:sdtContent>
                      </w:sdt>
                      <w:r>
                        <w:rPr>
                          <w:rFonts w:eastAsia="Batang"/>
                          <w:color w:val="000000"/>
                          <w:szCs w:val="24"/>
                        </w:rPr>
                        <w:t>.</w:t>
                      </w:r>
                      <w:r>
                        <w:rPr>
                          <w:rFonts w:eastAsia="Batang"/>
                          <w:b/>
                          <w:bCs/>
                          <w:color w:val="000000"/>
                          <w:szCs w:val="24"/>
                          <w:vertAlign w:val="superscript"/>
                        </w:rPr>
                        <w:t xml:space="preserve"> </w:t>
                      </w:r>
                      <w:r>
                        <w:rPr>
                          <w:rFonts w:eastAsia="Batang"/>
                          <w:b/>
                          <w:bCs/>
                          <w:color w:val="000000"/>
                          <w:szCs w:val="24"/>
                        </w:rPr>
                        <w:t>Supervizija</w:t>
                      </w:r>
                      <w:r>
                        <w:rPr>
                          <w:rFonts w:eastAsia="Batang"/>
                          <w:color w:val="000000"/>
                          <w:szCs w:val="24"/>
                        </w:rPr>
                        <w:t xml:space="preserve"> – darbuotojų ir (ar) socialinių paslaugų įstaigų konsultavimas profesinių santykių klausimais, siekiant tobulinti darbuotojų profesinę kompetenciją ir (ar) socialinių paslaugų įstaigos veiklą. Supervizija gali būti vykdoma individualiai arba grupėse. </w:t>
                      </w:r>
                    </w:p>
                  </w:sdtContent>
                </w:sdt>
                <w:sdt>
                  <w:sdtPr>
                    <w:alias w:val="2 str. 27 d."/>
                    <w:tag w:val="part_f332cf109f504664ad7e3fa2d1d3d4b8"/>
                    <w:lock w:val="sdtLocked"/>
                    <w:richText/>
                  </w:sdtPr>
                  <w:sdtContent>
                    <w:p>
                      <w:pPr>
                        <w:widowControl w:val="0"/>
                        <w:tabs>
                          <w:tab w:val="left" w:pos="709"/>
                          <w:tab w:val="left" w:pos="1134"/>
                        </w:tabs>
                        <w:spacing w:line="360" w:lineRule="auto"/>
                        <w:ind w:firstLine="720"/>
                        <w:jc w:val="both"/>
                        <w:rPr>
                          <w:rFonts w:eastAsia="Batang"/>
                          <w:color w:val="000000"/>
                          <w:szCs w:val="24"/>
                        </w:rPr>
                      </w:pPr>
                      <w:sdt>
                        <w:sdtPr>
                          <w:alias w:val="Numeris"/>
                          <w:tag w:val="nr_f332cf109f504664ad7e3fa2d1d3d4b8"/>
                          <w:lock w:val="sdtLocked"/>
                          <w:richText/>
                        </w:sdtPr>
                        <w:sdtContent>
                          <w:r>
                            <w:rPr>
                              <w:rFonts w:eastAsia="Batang"/>
                              <w:color w:val="000000"/>
                              <w:szCs w:val="24"/>
                            </w:rPr>
                            <w:t>27</w:t>
                          </w:r>
                        </w:sdtContent>
                      </w:sdt>
                      <w:r>
                        <w:rPr>
                          <w:rFonts w:eastAsia="Batang"/>
                          <w:color w:val="000000"/>
                          <w:szCs w:val="24"/>
                        </w:rPr>
                        <w:t xml:space="preserve">. </w:t>
                      </w:r>
                      <w:r>
                        <w:rPr>
                          <w:rFonts w:eastAsia="Batang"/>
                          <w:b/>
                          <w:bCs/>
                          <w:color w:val="000000"/>
                          <w:szCs w:val="24"/>
                        </w:rPr>
                        <w:t>Šeiminiai namai</w:t>
                      </w:r>
                      <w:r>
                        <w:rPr>
                          <w:rFonts w:eastAsia="Batang"/>
                          <w:color w:val="000000"/>
                          <w:szCs w:val="24"/>
                        </w:rPr>
                        <w:t xml:space="preserve"> – trumpalaikę ar ilgalaikę socialinę globą bendruomenėje teikianti socialinių paslaugų įstaiga, kurios atskirose patalpose (name, bute), esančiose bendruomenės gyvenamojoje vietovėje, pagal šeimai artimos aplinkos modelį gyvena iki 8 vaikų ir jiems sudaromos sąlygos gauti reikiamas paslaugas bendruomenėje.</w:t>
                      </w:r>
                    </w:p>
                  </w:sdtContent>
                </w:sdt>
                <w:sdt>
                  <w:sdtPr>
                    <w:alias w:val="2 str. 28 d."/>
                    <w:tag w:val="part_395a35dd69bb41c4a4c28d15c522c388"/>
                    <w:lock w:val="sdtLocked"/>
                    <w:richText/>
                  </w:sdtPr>
                  <w:sdtContent>
                    <w:p>
                      <w:pPr>
                        <w:widowControl w:val="0"/>
                        <w:tabs>
                          <w:tab w:val="left" w:pos="709"/>
                          <w:tab w:val="left" w:pos="1134"/>
                        </w:tabs>
                        <w:spacing w:line="360" w:lineRule="auto"/>
                        <w:ind w:firstLine="720"/>
                        <w:jc w:val="both"/>
                        <w:rPr>
                          <w:rFonts w:eastAsia="Batang"/>
                          <w:strike/>
                          <w:color w:val="000000"/>
                          <w:szCs w:val="24"/>
                        </w:rPr>
                      </w:pPr>
                      <w:sdt>
                        <w:sdtPr>
                          <w:alias w:val="Numeris"/>
                          <w:tag w:val="nr_395a35dd69bb41c4a4c28d15c522c388"/>
                          <w:lock w:val="sdtLocked"/>
                          <w:richText/>
                        </w:sdtPr>
                        <w:sdtContent>
                          <w:r>
                            <w:rPr>
                              <w:rFonts w:eastAsia="Batang"/>
                              <w:color w:val="000000"/>
                              <w:szCs w:val="24"/>
                            </w:rPr>
                            <w:t>28</w:t>
                          </w:r>
                        </w:sdtContent>
                      </w:sdt>
                      <w:r>
                        <w:rPr>
                          <w:rFonts w:eastAsia="Batang"/>
                          <w:color w:val="000000"/>
                          <w:szCs w:val="24"/>
                        </w:rPr>
                        <w:t xml:space="preserve">. </w:t>
                      </w:r>
                      <w:r>
                        <w:rPr>
                          <w:rFonts w:eastAsia="Batang"/>
                          <w:b/>
                          <w:bCs/>
                          <w:color w:val="000000"/>
                          <w:szCs w:val="24"/>
                        </w:rPr>
                        <w:t>Vaikas su negalia</w:t>
                      </w:r>
                      <w:r>
                        <w:rPr>
                          <w:rFonts w:eastAsia="Batang"/>
                          <w:color w:val="000000"/>
                          <w:szCs w:val="24"/>
                        </w:rPr>
                        <w:t xml:space="preserve"> – vaikas, kuriam Asmens su negalia teisių apsaugos pagrindų įstatymo nustatyta tvarka nustatytas neįgalumo lygis, kuris iš dalies ar visiškai neįgijęs amžių atitinkančio savarankiškumo ir kurio galimybės ugdytis ir dalyvauti visuomenės gyvenime yra ribotos.</w:t>
                      </w:r>
                    </w:p>
                  </w:sdtContent>
                </w:sdt>
                <w:sdt>
                  <w:sdtPr>
                    <w:alias w:val="2 str. 29 d."/>
                    <w:tag w:val="part_57886244251a437a9844b509875c49e0"/>
                    <w:lock w:val="sdtLocked"/>
                    <w:richText/>
                  </w:sdtPr>
                  <w:sdtContent>
                    <w:p>
                      <w:pPr>
                        <w:widowControl w:val="0"/>
                        <w:suppressAutoHyphens/>
                        <w:spacing w:line="360" w:lineRule="auto"/>
                        <w:ind w:firstLine="720"/>
                        <w:jc w:val="both"/>
                        <w:rPr>
                          <w:rFonts w:eastAsia="Batang"/>
                          <w:color w:val="000000"/>
                          <w:szCs w:val="24"/>
                          <w:shd w:val="clear" w:color="auto" w:fill="FFFFFF"/>
                        </w:rPr>
                      </w:pPr>
                      <w:sdt>
                        <w:sdtPr>
                          <w:alias w:val="Numeris"/>
                          <w:tag w:val="nr_57886244251a437a9844b509875c49e0"/>
                          <w:lock w:val="sdtLocked"/>
                          <w:richText/>
                        </w:sdtPr>
                        <w:sdtContent>
                          <w:r>
                            <w:t>29</w:t>
                          </w:r>
                        </w:sdtContent>
                      </w:sdt>
                      <w:r>
                        <w:t xml:space="preserve">. </w:t>
                      </w:r>
                      <w:r>
                        <w:rPr>
                          <w:b/>
                          <w:bCs/>
                        </w:rPr>
                        <w:t>Vaikus globojanti šeima</w:t>
                      </w:r>
                      <w:r>
                        <w:t xml:space="preserve"> – sutuoktiniai ar vienas gyvenantis pilnametis asmuo, įstatymų ir kitų teisės aktų nustatyta tvarka prižiūrintys ar globojantys vaikus ar jais besirūpinantys.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a381b2750a11f1b53dfa020e517810">
                        <w:r w:rsidRPr="00532B9F">
                          <w:rPr>
                            <w:rFonts w:ascii="Times New Roman" w:eastAsia="MS Mincho" w:hAnsi="Times New Roman"/>
                            <w:sz w:val="20"/>
                            <w:i/>
                            <w:iCs/>
                            <w:color w:val="0000FF" w:themeColor="hyperlink"/>
                            <w:u w:val="single"/>
                          </w:rPr>
                          <w:t>XV-1063</w:t>
                        </w:r>
                      </w:fldSimple>
                      <w:r>
                        <w:rPr>
                          <w:rFonts w:ascii="Times New Roman" w:eastAsia="MS Mincho" w:hAnsi="Times New Roman"/>
                          <w:sz w:val="20"/>
                          <w:i/>
                          <w:iCs/>
                        </w:rPr>
                        <w:t>,
2026-06-25,
paskelbta TAR 2026-07-01, i. k. 2026-11362            </w:t>
                      </w:r>
                    </w:p>
                    <w:p/>
                  </w:sdtContent>
                </w:sdt>
                <w:sdt>
                  <w:sdtPr>
                    <w:alias w:val="2 str. 30 d."/>
                    <w:tag w:val="part_63b79dd6a97049fe9053ea893c69034d"/>
                    <w:lock w:val="sdtLocked"/>
                    <w:richText/>
                  </w:sdtPr>
                  <w:sdtContent>
                    <w:p>
                      <w:pPr>
                        <w:widowControl w:val="0"/>
                        <w:spacing w:line="360" w:lineRule="auto"/>
                        <w:ind w:firstLine="720"/>
                        <w:jc w:val="both"/>
                        <w:rPr>
                          <w:rFonts w:eastAsia="Batang"/>
                          <w:color w:val="000000"/>
                          <w:szCs w:val="24"/>
                        </w:rPr>
                      </w:pPr>
                      <w:sdt>
                        <w:sdtPr>
                          <w:alias w:val="Numeris"/>
                          <w:tag w:val="nr_63b79dd6a97049fe9053ea893c69034d"/>
                          <w:lock w:val="sdtLocked"/>
                          <w:richText/>
                        </w:sdtPr>
                        <w:sdtContent>
                          <w:r>
                            <w:rPr>
                              <w:rFonts w:eastAsia="Batang"/>
                              <w:color w:val="000000"/>
                              <w:szCs w:val="24"/>
                            </w:rPr>
                            <w:t>30</w:t>
                          </w:r>
                        </w:sdtContent>
                      </w:sdt>
                      <w:r>
                        <w:rPr>
                          <w:rFonts w:eastAsia="Batang"/>
                          <w:color w:val="000000"/>
                          <w:szCs w:val="24"/>
                        </w:rPr>
                        <w:t xml:space="preserve">. Kitos šiame įstatyme vartojamos sąvokos suprantamos taip, kaip jos apibrėžtos Lietuvos Respublikos civiliniame kodekse, Lietuvos Respublikos apsaugos nuo smurto artimoje aplinkoje įstatyme, Lietuvos Respublikos asmenų perkėlimo į Lietuvos Respubliką įstatyme, Lietuvos Respublikos pagalbos nuo nusikalstamos veikos nukentėjusiems asmenims įstatyme, Lietuvos Respublikos įstatyme „Dėl užsieniečių teisinės padėties“, Lietuvos Respublikos šeimynų įstatyme, Lietuvos Respublikos vaiko teisių apsaugos pagrindų įstatyme, Asmens su negalia teisių apsaugos pagrindų įstatyme, Lietuvos Respublikos vietos savivaldos įstatyme ir 2016 m. balandžio 27 d. Europos Parlamento ir Tarybos reglamente </w:t>
                      </w:r>
                      <w:hyperlink r:id="rId9" w:tgtFrame="_blank" w:history="1">
                        <w:r>
                          <w:rPr>
                            <w:rFonts w:eastAsia="Batang"/>
                            <w:color w:val="0000FF" w:themeColor="hyperlink"/>
                            <w:szCs w:val="24"/>
                            <w:u w:val="single"/>
                          </w:rPr>
                          <w:t>(ES) 2016/679</w:t>
                        </w:r>
                      </w:hyperlink>
                      <w:r>
                        <w:rPr>
                          <w:rFonts w:eastAsia="Batang"/>
                          <w:color w:val="000000"/>
                          <w:szCs w:val="24"/>
                        </w:rPr>
                        <w:t xml:space="preserve"> dėl fizinių asmenų apsaugos tvarkant asmens duomenis ir dėl laisvo tokių duomenų judėjimo ir kuriuo panaikinama Direktyva </w:t>
                      </w:r>
                      <w:hyperlink r:id="rId10" w:tgtFrame="_blank" w:history="1">
                        <w:r>
                          <w:rPr>
                            <w:rFonts w:eastAsia="Batang"/>
                            <w:color w:val="0000FF" w:themeColor="hyperlink"/>
                            <w:szCs w:val="24"/>
                            <w:u w:val="single"/>
                          </w:rPr>
                          <w:t>95/46/EB</w:t>
                        </w:r>
                      </w:hyperlink>
                      <w:r>
                        <w:rPr>
                          <w:rFonts w:eastAsia="Batang"/>
                          <w:color w:val="000000"/>
                          <w:szCs w:val="24"/>
                        </w:rPr>
                        <w:t xml:space="preserve"> (Bendrasis duomenų apsaugos reglamentas).</w:t>
                      </w:r>
                    </w:p>
                    <w:p>
                      <w:pPr>
                        <w:spacing w:line="360" w:lineRule="auto"/>
                        <w:ind w:firstLine="720"/>
                        <w:jc w:val="both"/>
                        <w:rPr>
                          <w:rFonts w:eastAsia="Batang"/>
                          <w:color w:val="000000"/>
                          <w:szCs w:val="24"/>
                        </w:rPr>
                      </w:pPr>
                    </w:p>
                  </w:sdtContent>
                </w:sdt>
              </w:sdtContent>
            </w:sdt>
            <w:sdt>
              <w:sdtPr>
                <w:alias w:val="3 str."/>
                <w:tag w:val="part_58fc1b1009d34593a6a96d226e05bd5f"/>
                <w:lock w:val="sdtLocked"/>
                <w:richText/>
              </w:sdtPr>
              <w:sdtContent>
                <w:p>
                  <w:pPr>
                    <w:widowControl w:val="0"/>
                    <w:spacing w:line="360" w:lineRule="auto"/>
                    <w:ind w:firstLine="720"/>
                    <w:jc w:val="both"/>
                    <w:rPr>
                      <w:rFonts w:eastAsia="Batang"/>
                      <w:b/>
                      <w:color w:val="000000"/>
                      <w:szCs w:val="24"/>
                    </w:rPr>
                  </w:pPr>
                  <w:sdt>
                    <w:sdtPr>
                      <w:alias w:val="Numeris"/>
                      <w:tag w:val="nr_58fc1b1009d34593a6a96d226e05bd5f"/>
                      <w:lock w:val="sdtLocked"/>
                      <w:richText/>
                    </w:sdtPr>
                    <w:sdtContent>
                      <w:r>
                        <w:rPr>
                          <w:rFonts w:eastAsia="Batang"/>
                          <w:b/>
                          <w:bCs/>
                          <w:color w:val="000000"/>
                          <w:szCs w:val="24"/>
                        </w:rPr>
                        <w:t>3</w:t>
                      </w:r>
                    </w:sdtContent>
                  </w:sdt>
                  <w:r>
                    <w:rPr>
                      <w:rFonts w:eastAsia="Batang"/>
                      <w:b/>
                      <w:bCs/>
                      <w:color w:val="000000"/>
                      <w:szCs w:val="24"/>
                    </w:rPr>
                    <w:t xml:space="preserve"> straipsnis. </w:t>
                  </w:r>
                  <w:sdt>
                    <w:sdtPr>
                      <w:alias w:val="Pavadinimas"/>
                      <w:tag w:val="title_58fc1b1009d34593a6a96d226e05bd5f"/>
                      <w:lock w:val="sdtLocked"/>
                      <w:richText/>
                    </w:sdtPr>
                    <w:sdtContent>
                      <w:r>
                        <w:rPr>
                          <w:rFonts w:eastAsia="Batang"/>
                          <w:b/>
                          <w:bCs/>
                          <w:color w:val="000000"/>
                          <w:szCs w:val="24"/>
                        </w:rPr>
                        <w:t>Socialinių paslaugų samprata ir tikslai</w:t>
                      </w:r>
                    </w:sdtContent>
                  </w:sdt>
                </w:p>
                <w:sdt>
                  <w:sdtPr>
                    <w:alias w:val="3 str. 1 d."/>
                    <w:tag w:val="part_e575d1cfbef74c0182758dd8657eb556"/>
                    <w:lock w:val="sdtLocked"/>
                    <w:richText/>
                  </w:sdtPr>
                  <w:sdtContent>
                    <w:p>
                      <w:pPr>
                        <w:widowControl w:val="0"/>
                        <w:spacing w:line="360" w:lineRule="auto"/>
                        <w:ind w:firstLine="720"/>
                        <w:jc w:val="both"/>
                        <w:rPr>
                          <w:rFonts w:eastAsia="Batang"/>
                          <w:b/>
                          <w:bCs/>
                          <w:color w:val="000000"/>
                          <w:szCs w:val="24"/>
                        </w:rPr>
                      </w:pPr>
                      <w:sdt>
                        <w:sdtPr>
                          <w:alias w:val="Numeris"/>
                          <w:tag w:val="nr_e575d1cfbef74c0182758dd8657eb556"/>
                          <w:lock w:val="sdtLocked"/>
                          <w:richText/>
                        </w:sdtPr>
                        <w:sdtContent>
                          <w:r>
                            <w:rPr>
                              <w:rFonts w:eastAsia="Batang"/>
                              <w:color w:val="000000"/>
                              <w:szCs w:val="24"/>
                            </w:rPr>
                            <w:t>1</w:t>
                          </w:r>
                        </w:sdtContent>
                      </w:sdt>
                      <w:r>
                        <w:rPr>
                          <w:rFonts w:eastAsia="Batang"/>
                          <w:color w:val="000000"/>
                          <w:szCs w:val="24"/>
                        </w:rPr>
                        <w:t>. Socialinėmis paslaugomis siekiama socialinių problemų ir (ar) socialinės rizikos asmeniui (šeimai) ir (ar) bendruomenei atsiradimo prevencijos ir (ar) suteikiama pagalba asmeniui (šeimai), dėl amžiaus, negalios, socialinės rizikos, socialinių problemų iš dalies ar visiškai neturinčiam (neturinčiai) gebėjimų (jų neturėjusiam arba jų turėjusiam, bet praradusiam) ar galimybių savarankiškai rūpintis savo (šeimos) gyvenimu ir dalyvauti visuomenės gyvenime.</w:t>
                      </w:r>
                    </w:p>
                  </w:sdtContent>
                </w:sdt>
                <w:sdt>
                  <w:sdtPr>
                    <w:alias w:val="3 str. 2 d."/>
                    <w:tag w:val="part_f0aa1c99fb674dbf8dd4b0336c68fba3"/>
                    <w:lock w:val="sdtLocked"/>
                    <w:richText/>
                  </w:sdtPr>
                  <w:sdtContent>
                    <w:p>
                      <w:pPr>
                        <w:widowControl w:val="0"/>
                        <w:spacing w:line="360" w:lineRule="auto"/>
                        <w:ind w:firstLine="720"/>
                        <w:jc w:val="both"/>
                        <w:rPr>
                          <w:rFonts w:eastAsia="Batang"/>
                          <w:b/>
                          <w:color w:val="000000"/>
                          <w:szCs w:val="24"/>
                        </w:rPr>
                      </w:pPr>
                      <w:sdt>
                        <w:sdtPr>
                          <w:alias w:val="Numeris"/>
                          <w:tag w:val="nr_f0aa1c99fb674dbf8dd4b0336c68fba3"/>
                          <w:lock w:val="sdtLocked"/>
                          <w:richText/>
                        </w:sdtPr>
                        <w:sdtContent>
                          <w:r>
                            <w:rPr>
                              <w:rFonts w:eastAsia="Batang"/>
                              <w:color w:val="000000"/>
                              <w:szCs w:val="24"/>
                            </w:rPr>
                            <w:t>2</w:t>
                          </w:r>
                        </w:sdtContent>
                      </w:sdt>
                      <w:r>
                        <w:rPr>
                          <w:rFonts w:eastAsia="Batang"/>
                          <w:color w:val="000000"/>
                          <w:szCs w:val="24"/>
                        </w:rPr>
                        <w:t xml:space="preserve">. Socialinių paslaugų tikslas – padėti asmeniui (šeimai) ir (ar) bendruomenei išvengti socialinių problemų ir (ar) socialinės rizikos atsiradimo, sudaryti sąlygas asmeniui (šeimai) ugdyti ir (ar) stiprinti gebėjimus savarankiškai spręsti socialines problemas, palaikyti socialinius ryšius su visuomene, </w:t>
                      </w:r>
                      <w:r>
                        <w:rPr>
                          <w:rFonts w:eastAsia="Batang"/>
                          <w:bCs/>
                          <w:color w:val="000000"/>
                          <w:szCs w:val="24"/>
                        </w:rPr>
                        <w:t>didinti jų socialinę įtrauktį</w:t>
                      </w:r>
                      <w:r>
                        <w:rPr>
                          <w:rFonts w:eastAsia="Batang"/>
                          <w:color w:val="000000"/>
                          <w:szCs w:val="24"/>
                        </w:rPr>
                        <w:t>.</w:t>
                      </w:r>
                    </w:p>
                    <w:p>
                      <w:pPr>
                        <w:widowControl w:val="0"/>
                        <w:spacing w:line="360" w:lineRule="auto"/>
                        <w:ind w:firstLine="720"/>
                        <w:jc w:val="both"/>
                        <w:rPr>
                          <w:rFonts w:eastAsia="Batang"/>
                          <w:b/>
                          <w:color w:val="000000"/>
                          <w:szCs w:val="24"/>
                        </w:rPr>
                      </w:pPr>
                    </w:p>
                  </w:sdtContent>
                </w:sdt>
              </w:sdtContent>
            </w:sdt>
            <w:sdt>
              <w:sdtPr>
                <w:alias w:val="4 str."/>
                <w:tag w:val="part_1020f91948a24a8ea0f24cc3e1256771"/>
                <w:lock w:val="sdtLocked"/>
                <w:richText/>
              </w:sdtPr>
              <w:sdtContent>
                <w:p>
                  <w:pPr>
                    <w:widowControl w:val="0"/>
                    <w:spacing w:line="360" w:lineRule="auto"/>
                    <w:ind w:firstLine="720"/>
                    <w:jc w:val="both"/>
                    <w:rPr>
                      <w:rFonts w:eastAsia="Batang"/>
                      <w:b/>
                      <w:color w:val="000000"/>
                      <w:szCs w:val="24"/>
                    </w:rPr>
                  </w:pPr>
                  <w:sdt>
                    <w:sdtPr>
                      <w:alias w:val="Numeris"/>
                      <w:tag w:val="nr_1020f91948a24a8ea0f24cc3e1256771"/>
                      <w:lock w:val="sdtLocked"/>
                      <w:richText/>
                    </w:sdtPr>
                    <w:sdtContent>
                      <w:r>
                        <w:rPr>
                          <w:rFonts w:eastAsia="Batang"/>
                          <w:b/>
                          <w:color w:val="000000"/>
                          <w:szCs w:val="24"/>
                        </w:rPr>
                        <w:t>4</w:t>
                      </w:r>
                    </w:sdtContent>
                  </w:sdt>
                  <w:r>
                    <w:rPr>
                      <w:rFonts w:eastAsia="Batang"/>
                      <w:b/>
                      <w:color w:val="000000"/>
                      <w:szCs w:val="24"/>
                    </w:rPr>
                    <w:t xml:space="preserve"> straipsnis. </w:t>
                  </w:r>
                  <w:sdt>
                    <w:sdtPr>
                      <w:alias w:val="Pavadinimas"/>
                      <w:tag w:val="title_1020f91948a24a8ea0f24cc3e1256771"/>
                      <w:lock w:val="sdtLocked"/>
                      <w:richText/>
                    </w:sdtPr>
                    <w:sdtContent>
                      <w:r>
                        <w:rPr>
                          <w:rFonts w:eastAsia="Batang"/>
                          <w:b/>
                          <w:color w:val="000000"/>
                          <w:szCs w:val="24"/>
                        </w:rPr>
                        <w:t xml:space="preserve">Socialinių paslaugų valdymo, skyrimo ir teikimo principai </w:t>
                      </w:r>
                    </w:sdtContent>
                  </w:sdt>
                </w:p>
                <w:sdt>
                  <w:sdtPr>
                    <w:alias w:val="4 str. 1 d."/>
                    <w:tag w:val="part_bf53fa9f29ad4515ad649b2390c567aa"/>
                    <w:lock w:val="sdtLocked"/>
                    <w:richText/>
                  </w:sdtPr>
                  <w:sdtContent>
                    <w:p>
                      <w:pPr>
                        <w:widowControl w:val="0"/>
                        <w:spacing w:line="360" w:lineRule="auto"/>
                        <w:ind w:firstLine="720"/>
                        <w:jc w:val="both"/>
                        <w:rPr>
                          <w:rFonts w:eastAsia="Batang"/>
                          <w:b/>
                          <w:color w:val="000000"/>
                          <w:szCs w:val="24"/>
                        </w:rPr>
                      </w:pPr>
                      <w:r>
                        <w:rPr>
                          <w:rFonts w:eastAsia="Batang"/>
                          <w:color w:val="000000"/>
                          <w:szCs w:val="24"/>
                        </w:rPr>
                        <w:t>Socialinės paslaugos valdomos, skiriamos ir teikiamos vadovaujantis šiais principais:</w:t>
                      </w:r>
                    </w:p>
                    <w:sdt>
                      <w:sdtPr>
                        <w:alias w:val="4 str. 1 d. 1 p."/>
                        <w:tag w:val="part_e0123242a0784a9592484a3941a197d0"/>
                        <w:lock w:val="sdtLocked"/>
                        <w:richText/>
                      </w:sdtPr>
                      <w:sdtContent>
                        <w:p>
                          <w:pPr>
                            <w:widowControl w:val="0"/>
                            <w:spacing w:line="360" w:lineRule="auto"/>
                            <w:ind w:firstLine="720"/>
                            <w:jc w:val="both"/>
                            <w:rPr>
                              <w:rFonts w:eastAsia="Batang"/>
                              <w:b/>
                              <w:color w:val="000000"/>
                              <w:szCs w:val="24"/>
                            </w:rPr>
                          </w:pPr>
                          <w:sdt>
                            <w:sdtPr>
                              <w:alias w:val="Numeris"/>
                              <w:tag w:val="nr_e0123242a0784a9592484a3941a197d0"/>
                              <w:lock w:val="sdtLocked"/>
                              <w:richText/>
                            </w:sdtPr>
                            <w:sdtContent>
                              <w:r>
                                <w:rPr>
                                  <w:rFonts w:eastAsia="Batang"/>
                                  <w:color w:val="000000"/>
                                  <w:szCs w:val="24"/>
                                </w:rPr>
                                <w:t>1</w:t>
                              </w:r>
                            </w:sdtContent>
                          </w:sdt>
                          <w:r>
                            <w:rPr>
                              <w:rFonts w:eastAsia="Batang"/>
                              <w:color w:val="000000"/>
                              <w:szCs w:val="24"/>
                            </w:rPr>
                            <w:t xml:space="preserve">) bendradarbiavimo. Socialinių paslaugų valdymas, skyrimas ir teikimas grindžiamas asmens, šeimos, bendruomenės, organizacijų, ginančių žmonių socialinių grupių interesus ir teises, socialinių paslaugų teikėjų, savivaldybės ir valstybės institucijų bendradarbiavimu bei tarpusavio pagalba; </w:t>
                          </w:r>
                        </w:p>
                      </w:sdtContent>
                    </w:sdt>
                    <w:sdt>
                      <w:sdtPr>
                        <w:alias w:val="4 str. 1 d. 2 p."/>
                        <w:tag w:val="part_37e492c13c2343fc823797dc3b7d8f16"/>
                        <w:lock w:val="sdtLocked"/>
                        <w:richText/>
                      </w:sdtPr>
                      <w:sdtContent>
                        <w:p>
                          <w:pPr>
                            <w:widowControl w:val="0"/>
                            <w:spacing w:line="360" w:lineRule="auto"/>
                            <w:ind w:firstLine="720"/>
                            <w:jc w:val="both"/>
                            <w:rPr>
                              <w:rFonts w:eastAsia="Batang"/>
                              <w:b/>
                              <w:color w:val="000000"/>
                              <w:szCs w:val="24"/>
                            </w:rPr>
                          </w:pPr>
                          <w:sdt>
                            <w:sdtPr>
                              <w:alias w:val="Numeris"/>
                              <w:tag w:val="nr_37e492c13c2343fc823797dc3b7d8f16"/>
                              <w:lock w:val="sdtLocked"/>
                              <w:richText/>
                            </w:sdtPr>
                            <w:sdtContent>
                              <w:r>
                                <w:rPr>
                                  <w:rFonts w:eastAsia="Batang"/>
                                  <w:color w:val="000000"/>
                                  <w:szCs w:val="24"/>
                                </w:rPr>
                                <w:t>2</w:t>
                              </w:r>
                            </w:sdtContent>
                          </w:sdt>
                          <w:r>
                            <w:rPr>
                              <w:rFonts w:eastAsia="Batang"/>
                              <w:color w:val="000000"/>
                              <w:szCs w:val="24"/>
                            </w:rPr>
                            <w:t xml:space="preserve">) dalyvavimo. Socialinių paslaugų valdymo, skyrimo ir teikimo klausimai sprendžiami kartu su socialinių paslaugų gavėjais ir (ar) jų atstovais, organizacijomis, ginančiomis žmonių socialinių grupių interesus ir teises; </w:t>
                          </w:r>
                        </w:p>
                      </w:sdtContent>
                    </w:sdt>
                    <w:sdt>
                      <w:sdtPr>
                        <w:alias w:val="4 str. 1 d. 3 p."/>
                        <w:tag w:val="part_800f798559244ea19625c4d58ab1bb76"/>
                        <w:lock w:val="sdtLocked"/>
                        <w:richText/>
                      </w:sdtPr>
                      <w:sdtContent>
                        <w:p>
                          <w:pPr>
                            <w:widowControl w:val="0"/>
                            <w:spacing w:line="360" w:lineRule="auto"/>
                            <w:ind w:firstLine="720"/>
                            <w:jc w:val="both"/>
                            <w:rPr>
                              <w:rFonts w:eastAsia="Batang"/>
                              <w:b/>
                              <w:color w:val="000000"/>
                              <w:szCs w:val="24"/>
                            </w:rPr>
                          </w:pPr>
                          <w:sdt>
                            <w:sdtPr>
                              <w:alias w:val="Numeris"/>
                              <w:tag w:val="nr_800f798559244ea19625c4d58ab1bb76"/>
                              <w:lock w:val="sdtLocked"/>
                              <w:richText/>
                            </w:sdtPr>
                            <w:sdtContent>
                              <w:r>
                                <w:rPr>
                                  <w:rFonts w:eastAsia="Batang"/>
                                  <w:color w:val="000000"/>
                                  <w:szCs w:val="24"/>
                                </w:rPr>
                                <w:t>3</w:t>
                              </w:r>
                            </w:sdtContent>
                          </w:sdt>
                          <w:r>
                            <w:rPr>
                              <w:rFonts w:eastAsia="Batang"/>
                              <w:color w:val="000000"/>
                              <w:szCs w:val="24"/>
                            </w:rPr>
                            <w:t xml:space="preserve">) kompleksiškumo. Socialinių paslaugų teikimas asmeniui derinamas su socialinių paslaugų teikimu jo šeimai; </w:t>
                          </w:r>
                        </w:p>
                      </w:sdtContent>
                    </w:sdt>
                    <w:sdt>
                      <w:sdtPr>
                        <w:alias w:val="4 str. 1 d. 4 p."/>
                        <w:tag w:val="part_31648f25035e48f0974f499b83505f2f"/>
                        <w:lock w:val="sdtLocked"/>
                        <w:richText/>
                      </w:sdtPr>
                      <w:sdtContent>
                        <w:p>
                          <w:pPr>
                            <w:widowControl w:val="0"/>
                            <w:spacing w:line="360" w:lineRule="auto"/>
                            <w:ind w:firstLine="720"/>
                            <w:jc w:val="both"/>
                            <w:rPr>
                              <w:rFonts w:eastAsia="Batang"/>
                              <w:b/>
                              <w:bCs/>
                              <w:color w:val="000000"/>
                              <w:szCs w:val="24"/>
                            </w:rPr>
                          </w:pPr>
                          <w:sdt>
                            <w:sdtPr>
                              <w:alias w:val="Numeris"/>
                              <w:tag w:val="nr_31648f25035e48f0974f499b83505f2f"/>
                              <w:lock w:val="sdtLocked"/>
                              <w:richText/>
                            </w:sdtPr>
                            <w:sdtContent>
                              <w:r>
                                <w:rPr>
                                  <w:rFonts w:eastAsia="Batang"/>
                                  <w:color w:val="000000"/>
                                  <w:szCs w:val="24"/>
                                </w:rPr>
                                <w:t>4</w:t>
                              </w:r>
                            </w:sdtContent>
                          </w:sdt>
                          <w:r>
                            <w:rPr>
                              <w:rFonts w:eastAsia="Batang"/>
                              <w:color w:val="000000"/>
                              <w:szCs w:val="24"/>
                            </w:rPr>
                            <w:t xml:space="preserve">) prieinamumo. Socialinės paslaugos valdomos, skiriamos ir teikiamos taip, kad būtų užtikrintas socialinių paslaugų prieinamumas asmeniui (šeimai) kuo arčiau jo gyvenamosios vietos; </w:t>
                          </w:r>
                        </w:p>
                      </w:sdtContent>
                    </w:sdt>
                    <w:sdt>
                      <w:sdtPr>
                        <w:alias w:val="4 str. 1 d. 5 p."/>
                        <w:tag w:val="part_dceeba95804c4cc999b7608d91e62cac"/>
                        <w:lock w:val="sdtLocked"/>
                        <w:richText/>
                      </w:sdtPr>
                      <w:sdtContent>
                        <w:p>
                          <w:pPr>
                            <w:widowControl w:val="0"/>
                            <w:spacing w:line="360" w:lineRule="auto"/>
                            <w:ind w:firstLine="720"/>
                            <w:jc w:val="both"/>
                            <w:rPr>
                              <w:rFonts w:eastAsia="Batang"/>
                              <w:b/>
                              <w:color w:val="000000"/>
                              <w:szCs w:val="24"/>
                            </w:rPr>
                          </w:pPr>
                          <w:sdt>
                            <w:sdtPr>
                              <w:alias w:val="Numeris"/>
                              <w:tag w:val="nr_dceeba95804c4cc999b7608d91e62cac"/>
                              <w:lock w:val="sdtLocked"/>
                              <w:richText/>
                            </w:sdtPr>
                            <w:sdtContent>
                              <w:r>
                                <w:rPr>
                                  <w:rFonts w:eastAsia="Batang"/>
                                  <w:color w:val="000000"/>
                                  <w:szCs w:val="24"/>
                                </w:rPr>
                                <w:t>5</w:t>
                              </w:r>
                            </w:sdtContent>
                          </w:sdt>
                          <w:r>
                            <w:rPr>
                              <w:rFonts w:eastAsia="Batang"/>
                              <w:color w:val="000000"/>
                              <w:szCs w:val="24"/>
                            </w:rPr>
                            <w:t xml:space="preserve">) socialinio teisingumo. Asmens (šeimos) finansinės galimybės neturi įtakos asmens (šeimos) galimybėms gauti socialines paslaugas; </w:t>
                          </w:r>
                        </w:p>
                      </w:sdtContent>
                    </w:sdt>
                    <w:sdt>
                      <w:sdtPr>
                        <w:alias w:val="4 str. 1 d. 6 p."/>
                        <w:tag w:val="part_8c35e5af3f9b4f8ca9ea52c5f604543a"/>
                        <w:lock w:val="sdtLocked"/>
                        <w:richText/>
                      </w:sdtPr>
                      <w:sdtContent>
                        <w:p>
                          <w:pPr>
                            <w:widowControl w:val="0"/>
                            <w:spacing w:line="360" w:lineRule="auto"/>
                            <w:ind w:firstLine="720"/>
                            <w:jc w:val="both"/>
                            <w:rPr>
                              <w:rFonts w:eastAsia="Batang"/>
                              <w:b/>
                              <w:color w:val="000000"/>
                              <w:szCs w:val="24"/>
                            </w:rPr>
                          </w:pPr>
                          <w:sdt>
                            <w:sdtPr>
                              <w:alias w:val="Numeris"/>
                              <w:tag w:val="nr_8c35e5af3f9b4f8ca9ea52c5f604543a"/>
                              <w:lock w:val="sdtLocked"/>
                              <w:richText/>
                            </w:sdtPr>
                            <w:sdtContent>
                              <w:r>
                                <w:rPr>
                                  <w:rFonts w:eastAsia="Batang"/>
                                  <w:color w:val="000000"/>
                                  <w:szCs w:val="24"/>
                                </w:rPr>
                                <w:t>6</w:t>
                              </w:r>
                            </w:sdtContent>
                          </w:sdt>
                          <w:r>
                            <w:rPr>
                              <w:rFonts w:eastAsia="Batang"/>
                              <w:color w:val="000000"/>
                              <w:szCs w:val="24"/>
                            </w:rPr>
                            <w:t>) tinkamumo. Asmeniui (šeimai)</w:t>
                          </w:r>
                          <w:r>
                            <w:rPr>
                              <w:rFonts w:eastAsia="Batang"/>
                              <w:b/>
                              <w:color w:val="000000"/>
                              <w:szCs w:val="24"/>
                            </w:rPr>
                            <w:t xml:space="preserve"> </w:t>
                          </w:r>
                          <w:r>
                            <w:rPr>
                              <w:rFonts w:eastAsia="Batang"/>
                              <w:color w:val="000000"/>
                              <w:szCs w:val="24"/>
                            </w:rPr>
                            <w:t>skiriamos ir</w:t>
                          </w:r>
                          <w:r>
                            <w:rPr>
                              <w:rFonts w:eastAsia="Batang"/>
                              <w:b/>
                              <w:color w:val="000000"/>
                              <w:szCs w:val="24"/>
                            </w:rPr>
                            <w:t xml:space="preserve"> </w:t>
                          </w:r>
                          <w:r>
                            <w:rPr>
                              <w:rFonts w:eastAsia="Batang"/>
                              <w:color w:val="000000"/>
                              <w:szCs w:val="24"/>
                            </w:rPr>
                            <w:t>teikiamos tokios socialinės paslaugos, kurios atitinka asmens ir šeimos interesus bei nustatytus poreikius;</w:t>
                          </w:r>
                        </w:p>
                      </w:sdtContent>
                    </w:sdt>
                    <w:sdt>
                      <w:sdtPr>
                        <w:alias w:val="4 str. 1 d. 7 p."/>
                        <w:tag w:val="part_6ea163e4a0754a47abca215578d28542"/>
                        <w:lock w:val="sdtLocked"/>
                        <w:richText/>
                      </w:sdtPr>
                      <w:sdtContent>
                        <w:p>
                          <w:pPr>
                            <w:widowControl w:val="0"/>
                            <w:spacing w:line="360" w:lineRule="auto"/>
                            <w:ind w:firstLine="720"/>
                            <w:jc w:val="both"/>
                            <w:rPr>
                              <w:rFonts w:eastAsia="Batang"/>
                              <w:color w:val="000000"/>
                              <w:szCs w:val="24"/>
                            </w:rPr>
                          </w:pPr>
                          <w:sdt>
                            <w:sdtPr>
                              <w:alias w:val="Numeris"/>
                              <w:tag w:val="nr_6ea163e4a0754a47abca215578d28542"/>
                              <w:lock w:val="sdtLocked"/>
                              <w:richText/>
                            </w:sdtPr>
                            <w:sdtContent>
                              <w:r>
                                <w:rPr>
                                  <w:rFonts w:eastAsia="Batang"/>
                                  <w:color w:val="000000"/>
                                  <w:szCs w:val="24"/>
                                </w:rPr>
                                <w:t>7</w:t>
                              </w:r>
                            </w:sdtContent>
                          </w:sdt>
                          <w:r>
                            <w:rPr>
                              <w:rFonts w:eastAsia="Batang"/>
                              <w:color w:val="000000"/>
                              <w:szCs w:val="24"/>
                            </w:rPr>
                            <w:t xml:space="preserve">) veiksmingumo. Socialinės paslaugos valdomos, skiriamos ir teikiamos, siekiant gerų asmens (šeimos) situacijos pokyčio rezultatų ir racionaliai naudojant turimus išteklius; </w:t>
                          </w:r>
                        </w:p>
                      </w:sdtContent>
                    </w:sdt>
                    <w:sdt>
                      <w:sdtPr>
                        <w:alias w:val="4 str. 1 d. 8 p."/>
                        <w:tag w:val="part_34fd0276a3df456197bbefb31dd54060"/>
                        <w:lock w:val="sdtLocked"/>
                        <w:richText/>
                      </w:sdtPr>
                      <w:sdtContent>
                        <w:p>
                          <w:pPr>
                            <w:widowControl w:val="0"/>
                            <w:spacing w:line="360" w:lineRule="auto"/>
                            <w:ind w:firstLine="720"/>
                            <w:jc w:val="both"/>
                            <w:rPr>
                              <w:rFonts w:eastAsia="Batang"/>
                              <w:color w:val="000000"/>
                              <w:szCs w:val="24"/>
                            </w:rPr>
                          </w:pPr>
                          <w:sdt>
                            <w:sdtPr>
                              <w:alias w:val="Numeris"/>
                              <w:tag w:val="nr_34fd0276a3df456197bbefb31dd54060"/>
                              <w:lock w:val="sdtLocked"/>
                              <w:richText/>
                            </w:sdtPr>
                            <w:sdtContent>
                              <w:r>
                                <w:rPr>
                                  <w:rFonts w:eastAsia="Batang"/>
                                  <w:color w:val="000000"/>
                                  <w:szCs w:val="24"/>
                                </w:rPr>
                                <w:t>8</w:t>
                              </w:r>
                            </w:sdtContent>
                          </w:sdt>
                          <w:r>
                            <w:rPr>
                              <w:rFonts w:eastAsia="Batang"/>
                              <w:color w:val="000000"/>
                              <w:szCs w:val="24"/>
                            </w:rPr>
                            <w:t>) visapusiškumo. Socialinės paslaugos valdomos, skiriamos ir teikiamos derinant jas su pinigine socialine parama, vaiko teisių apsauga, užimtumu, sveikatos priežiūra, švietimu ir ugdymu, socialinio būsto suteikimu, kitomis priemonėmis, padedančiomis patenkinti individualiuosius pagalbos poreikius (būsto pritaikymu asmeniui su negalia, aprūpinimu techninės pagalbos priemonėmis, asmenine pagalba ar kita asmeniui reikalinga pagalba);</w:t>
                          </w:r>
                        </w:p>
                      </w:sdtContent>
                    </w:sdt>
                    <w:sdt>
                      <w:sdtPr>
                        <w:alias w:val="4 str. 1 d. 9 p."/>
                        <w:tag w:val="part_1e9788d466d1475089c04b2b4b92e42c"/>
                        <w:lock w:val="sdtLocked"/>
                        <w:richText/>
                      </w:sdtPr>
                      <w:sdtContent>
                        <w:p>
                          <w:pPr>
                            <w:widowControl w:val="0"/>
                            <w:spacing w:line="360" w:lineRule="auto"/>
                            <w:ind w:firstLine="720"/>
                            <w:jc w:val="both"/>
                            <w:rPr>
                              <w:rFonts w:eastAsia="Batang"/>
                              <w:b/>
                              <w:color w:val="000000"/>
                              <w:szCs w:val="24"/>
                            </w:rPr>
                          </w:pPr>
                          <w:sdt>
                            <w:sdtPr>
                              <w:alias w:val="Numeris"/>
                              <w:tag w:val="nr_1e9788d466d1475089c04b2b4b92e42c"/>
                              <w:lock w:val="sdtLocked"/>
                              <w:richText/>
                            </w:sdtPr>
                            <w:sdtContent>
                              <w:r>
                                <w:rPr>
                                  <w:rFonts w:eastAsia="Batang"/>
                                  <w:bCs/>
                                  <w:color w:val="000000"/>
                                  <w:szCs w:val="24"/>
                                </w:rPr>
                                <w:t>9</w:t>
                              </w:r>
                            </w:sdtContent>
                          </w:sdt>
                          <w:r>
                            <w:rPr>
                              <w:rFonts w:eastAsia="Batang"/>
                              <w:bCs/>
                              <w:color w:val="000000"/>
                              <w:szCs w:val="24"/>
                            </w:rPr>
                            <w:t>) įgalinimo. Teikiant socialines paslaugas, dirbama su asmeniu (šeima) ir jo aplinka, siekiant skatinti asmens (šeimos) iniciatyvumą, priimant sprendimus ir sąmoningai prisiimant už juos atsakomybę;</w:t>
                          </w:r>
                          <w:r>
                            <w:rPr>
                              <w:rFonts w:eastAsia="Batang"/>
                              <w:color w:val="000000"/>
                              <w:szCs w:val="24"/>
                            </w:rPr>
                            <w:t xml:space="preserve"> </w:t>
                          </w:r>
                        </w:p>
                      </w:sdtContent>
                    </w:sdt>
                    <w:sdt>
                      <w:sdtPr>
                        <w:alias w:val="4 str. 1 d. 10 p."/>
                        <w:tag w:val="part_2ca49b9459314d5184414edd8a652dc0"/>
                        <w:lock w:val="sdtLocked"/>
                        <w:richText/>
                      </w:sdtPr>
                      <w:sdtContent>
                        <w:p>
                          <w:pPr>
                            <w:widowControl w:val="0"/>
                            <w:spacing w:line="360" w:lineRule="auto"/>
                            <w:ind w:firstLine="720"/>
                            <w:jc w:val="both"/>
                            <w:rPr>
                              <w:rFonts w:eastAsia="Batang"/>
                              <w:b/>
                              <w:color w:val="000000"/>
                              <w:szCs w:val="24"/>
                            </w:rPr>
                          </w:pPr>
                          <w:sdt>
                            <w:sdtPr>
                              <w:alias w:val="Numeris"/>
                              <w:tag w:val="nr_2ca49b9459314d5184414edd8a652dc0"/>
                              <w:lock w:val="sdtLocked"/>
                              <w:richText/>
                            </w:sdtPr>
                            <w:sdtContent>
                              <w:r>
                                <w:rPr>
                                  <w:rFonts w:eastAsia="Batang"/>
                                  <w:color w:val="000000"/>
                                  <w:szCs w:val="24"/>
                                </w:rPr>
                                <w:t>10</w:t>
                              </w:r>
                            </w:sdtContent>
                          </w:sdt>
                          <w:r>
                            <w:rPr>
                              <w:rFonts w:eastAsia="Batang"/>
                              <w:color w:val="000000"/>
                              <w:szCs w:val="24"/>
                            </w:rPr>
                            <w:t xml:space="preserve">) </w:t>
                          </w:r>
                          <w:r>
                            <w:rPr>
                              <w:rFonts w:eastAsia="Batang"/>
                              <w:iCs/>
                              <w:color w:val="000000"/>
                              <w:szCs w:val="24"/>
                              <w:lang w:eastAsia="lt-LT"/>
                            </w:rPr>
                            <w:t>subsidiarumo. Valdant, skiriant ir teikiant socialines paslaugas, pagalba organizuojama taip, kad valstybės ir (ar) savivaldybių institucijos siektų kurti socialinių paslaugų teikėjus, asmenis, šeimas, bendruomenes visavertiškai funkcionuoti įgalinančią aplinką, gerbiant, skatinant ir padedant išlaikyti asmens, šeimos, bendruomenės orumą, iniciatyvą ir solidarumą, neperimant atsakomybių ir užduočių, kurias gali atlikti pats asmuo, pati šeima, pati bendruomenė;</w:t>
                          </w:r>
                          <w:r>
                            <w:rPr>
                              <w:rFonts w:eastAsia="Batang"/>
                              <w:color w:val="000000"/>
                              <w:szCs w:val="24"/>
                            </w:rPr>
                            <w:t xml:space="preserve"> </w:t>
                          </w:r>
                        </w:p>
                      </w:sdtContent>
                    </w:sdt>
                    <w:sdt>
                      <w:sdtPr>
                        <w:alias w:val="4 str. 1 d. 11 p."/>
                        <w:tag w:val="part_6a98d074cccf4f85ae6c7675bf313dff"/>
                        <w:lock w:val="sdtLocked"/>
                        <w:richText/>
                      </w:sdtPr>
                      <w:sdtContent>
                        <w:p>
                          <w:pPr>
                            <w:widowControl w:val="0"/>
                            <w:spacing w:line="360" w:lineRule="auto"/>
                            <w:ind w:firstLine="720"/>
                            <w:jc w:val="both"/>
                            <w:rPr>
                              <w:rFonts w:eastAsia="Batang"/>
                              <w:color w:val="000000"/>
                              <w:szCs w:val="24"/>
                            </w:rPr>
                          </w:pPr>
                          <w:sdt>
                            <w:sdtPr>
                              <w:alias w:val="Numeris"/>
                              <w:tag w:val="nr_6a98d074cccf4f85ae6c7675bf313dff"/>
                              <w:lock w:val="sdtLocked"/>
                              <w:richText/>
                            </w:sdtPr>
                            <w:sdtContent>
                              <w:r>
                                <w:rPr>
                                  <w:rFonts w:eastAsia="Batang"/>
                                  <w:color w:val="000000"/>
                                  <w:szCs w:val="24"/>
                                </w:rPr>
                                <w:t>11</w:t>
                              </w:r>
                            </w:sdtContent>
                          </w:sdt>
                          <w:r>
                            <w:rPr>
                              <w:rFonts w:eastAsia="Batang"/>
                              <w:color w:val="000000"/>
                              <w:szCs w:val="24"/>
                            </w:rPr>
                            <w:t xml:space="preserve">) asmens garbės ir orumo apsaugos. Socialinių paslaugų srities darbuotojas gerbia kiekvieno asmens (kiekvienos šeimos) teisę į laisvą apsisprendimą dėl socialinių paslaugų asmeniui (šeimai), pripažįsta visus asmenis (visas šeimas), kuriems (kurioms) reikia jo pagalbos, nepaisydamas lyties, rasės, tautybės, pilietybės, kalbos, kilmės, socialinės padėties, tikėjimo, religijos ar įsitikinimų,  pažiūrų, amžiaus, lytinės orientacijos, negalios, etninės priklausomybės ar kitų bruožų;</w:t>
                          </w:r>
                        </w:p>
                      </w:sdtContent>
                    </w:sdt>
                    <w:sdt>
                      <w:sdtPr>
                        <w:alias w:val="4 str. 1 d. 12 p."/>
                        <w:tag w:val="part_eb30516be5ac42058b751596bc81153e"/>
                        <w:lock w:val="sdtLocked"/>
                        <w:richText/>
                      </w:sdtPr>
                      <w:sdtContent>
                        <w:p>
                          <w:pPr>
                            <w:widowControl w:val="0"/>
                            <w:spacing w:line="360" w:lineRule="auto"/>
                            <w:ind w:firstLine="720"/>
                            <w:jc w:val="both"/>
                            <w:rPr>
                              <w:rFonts w:eastAsia="Batang"/>
                              <w:b/>
                              <w:bCs/>
                              <w:color w:val="000000"/>
                              <w:szCs w:val="24"/>
                            </w:rPr>
                          </w:pPr>
                          <w:sdt>
                            <w:sdtPr>
                              <w:alias w:val="Numeris"/>
                              <w:tag w:val="nr_eb30516be5ac42058b751596bc81153e"/>
                              <w:lock w:val="sdtLocked"/>
                              <w:richText/>
                            </w:sdtPr>
                            <w:sdtContent>
                              <w:r>
                                <w:rPr>
                                  <w:rFonts w:eastAsia="Batang"/>
                                  <w:color w:val="000000"/>
                                  <w:szCs w:val="24"/>
                                  <w:lang w:eastAsia="lt-LT"/>
                                </w:rPr>
                                <w:t>12</w:t>
                              </w:r>
                            </w:sdtContent>
                          </w:sdt>
                          <w:r>
                            <w:rPr>
                              <w:rFonts w:eastAsia="Batang"/>
                              <w:color w:val="000000"/>
                              <w:szCs w:val="24"/>
                              <w:lang w:eastAsia="lt-LT"/>
                            </w:rPr>
                            <w:t>) partnerystės. Savivaldybių institucijos, organizuodamos socialines paslaugas, įtraukia savivaldybės teritorijoje veikiančius socialinių paslaugų teikėjus į socialinių paslaugų planavimą, teikimą ir stebėseną.</w:t>
                          </w:r>
                        </w:p>
                        <w:p>
                          <w:pPr>
                            <w:widowControl w:val="0"/>
                            <w:spacing w:line="360" w:lineRule="auto"/>
                            <w:ind w:firstLine="720"/>
                            <w:jc w:val="both"/>
                            <w:rPr>
                              <w:rFonts w:eastAsia="Batang"/>
                              <w:b/>
                              <w:color w:val="000000"/>
                              <w:szCs w:val="24"/>
                            </w:rPr>
                          </w:pPr>
                        </w:p>
                      </w:sdtContent>
                    </w:sdt>
                  </w:sdtContent>
                </w:sdt>
              </w:sdtContent>
            </w:sdt>
            <w:sdt>
              <w:sdtPr>
                <w:alias w:val="5 str."/>
                <w:tag w:val="part_1c2291695f404fa1be5dc056e255b05f"/>
                <w:lock w:val="sdtLocked"/>
                <w:richText/>
              </w:sdtPr>
              <w:sdtContent>
                <w:p>
                  <w:pPr>
                    <w:widowControl w:val="0"/>
                    <w:spacing w:line="360" w:lineRule="auto"/>
                    <w:ind w:firstLine="720"/>
                    <w:jc w:val="both"/>
                    <w:rPr>
                      <w:rFonts w:eastAsia="Batang"/>
                      <w:b/>
                      <w:color w:val="000000"/>
                      <w:szCs w:val="24"/>
                    </w:rPr>
                  </w:pPr>
                  <w:sdt>
                    <w:sdtPr>
                      <w:alias w:val="Numeris"/>
                      <w:tag w:val="nr_1c2291695f404fa1be5dc056e255b05f"/>
                      <w:lock w:val="sdtLocked"/>
                      <w:richText/>
                    </w:sdtPr>
                    <w:sdtContent>
                      <w:r>
                        <w:rPr>
                          <w:rFonts w:eastAsia="Batang"/>
                          <w:b/>
                          <w:color w:val="000000"/>
                          <w:szCs w:val="24"/>
                        </w:rPr>
                        <w:t>5</w:t>
                      </w:r>
                    </w:sdtContent>
                  </w:sdt>
                  <w:r>
                    <w:rPr>
                      <w:rFonts w:eastAsia="Batang"/>
                      <w:b/>
                      <w:color w:val="000000"/>
                      <w:szCs w:val="24"/>
                    </w:rPr>
                    <w:t xml:space="preserve"> straipsnis. </w:t>
                  </w:r>
                  <w:sdt>
                    <w:sdtPr>
                      <w:alias w:val="Pavadinimas"/>
                      <w:tag w:val="title_1c2291695f404fa1be5dc056e255b05f"/>
                      <w:lock w:val="sdtLocked"/>
                      <w:richText/>
                    </w:sdtPr>
                    <w:sdtContent>
                      <w:r>
                        <w:rPr>
                          <w:rFonts w:eastAsia="Batang"/>
                          <w:b/>
                          <w:color w:val="000000"/>
                          <w:szCs w:val="24"/>
                        </w:rPr>
                        <w:t>Teisė į socialines paslaugas</w:t>
                      </w:r>
                    </w:sdtContent>
                  </w:sdt>
                </w:p>
                <w:sdt>
                  <w:sdtPr>
                    <w:alias w:val="5 str. 1 d."/>
                    <w:tag w:val="part_5374479df6a949d4aaf80ef52773744b"/>
                    <w:lock w:val="sdtLocked"/>
                    <w:richText/>
                  </w:sdtPr>
                  <w:sdtContent>
                    <w:p>
                      <w:pPr>
                        <w:widowControl w:val="0"/>
                        <w:spacing w:line="360" w:lineRule="auto"/>
                        <w:ind w:firstLine="720"/>
                        <w:jc w:val="both"/>
                        <w:rPr>
                          <w:rFonts w:eastAsia="Batang"/>
                          <w:b/>
                          <w:color w:val="000000"/>
                          <w:szCs w:val="24"/>
                        </w:rPr>
                      </w:pPr>
                      <w:r>
                        <w:rPr>
                          <w:rFonts w:eastAsia="Batang"/>
                          <w:color w:val="000000"/>
                          <w:szCs w:val="24"/>
                        </w:rPr>
                        <w:t xml:space="preserve">Gauti socialines paslaugas turi teisę: </w:t>
                      </w:r>
                    </w:p>
                    <w:sdt>
                      <w:sdtPr>
                        <w:alias w:val="5 str. 1 d. 1 p."/>
                        <w:tag w:val="part_2a165a981d194ad98472e43c06d54037"/>
                        <w:lock w:val="sdtLocked"/>
                        <w:richText/>
                      </w:sdtPr>
                      <w:sdtContent>
                        <w:p>
                          <w:pPr>
                            <w:widowControl w:val="0"/>
                            <w:spacing w:line="360" w:lineRule="auto"/>
                            <w:ind w:firstLine="720"/>
                            <w:jc w:val="both"/>
                            <w:rPr>
                              <w:rFonts w:eastAsia="Batang"/>
                              <w:b/>
                              <w:color w:val="000000"/>
                              <w:szCs w:val="24"/>
                            </w:rPr>
                          </w:pPr>
                          <w:sdt>
                            <w:sdtPr>
                              <w:alias w:val="Numeris"/>
                              <w:tag w:val="nr_2a165a981d194ad98472e43c06d54037"/>
                              <w:lock w:val="sdtLocked"/>
                              <w:richText/>
                            </w:sdtPr>
                            <w:sdtContent>
                              <w:r>
                                <w:rPr>
                                  <w:rFonts w:eastAsia="Batang"/>
                                  <w:color w:val="000000"/>
                                  <w:szCs w:val="24"/>
                                </w:rPr>
                                <w:t>1</w:t>
                              </w:r>
                            </w:sdtContent>
                          </w:sdt>
                          <w:r>
                            <w:rPr>
                              <w:rFonts w:eastAsia="Batang"/>
                              <w:color w:val="000000"/>
                              <w:szCs w:val="24"/>
                            </w:rPr>
                            <w:t>) Lietuvos Respublikos piliečiai;</w:t>
                          </w:r>
                        </w:p>
                      </w:sdtContent>
                    </w:sdt>
                    <w:sdt>
                      <w:sdtPr>
                        <w:alias w:val="5 str. 1 d. 2 p."/>
                        <w:tag w:val="part_894a43dab8ae4681964dc5af9dc4e637"/>
                        <w:lock w:val="sdtLocked"/>
                        <w:richText/>
                      </w:sdtPr>
                      <w:sdtContent>
                        <w:p>
                          <w:pPr>
                            <w:spacing w:line="360" w:lineRule="auto"/>
                            <w:ind w:firstLine="720"/>
                            <w:jc w:val="both"/>
                            <w:rPr>
                              <w:rFonts w:eastAsia="Batang"/>
                              <w:b/>
                              <w:bCs/>
                              <w:color w:val="000000"/>
                              <w:szCs w:val="24"/>
                            </w:rPr>
                          </w:pPr>
                          <w:sdt>
                            <w:sdtPr>
                              <w:alias w:val="Numeris"/>
                              <w:tag w:val="nr_894a43dab8ae4681964dc5af9dc4e637"/>
                              <w:lock w:val="sdtLocked"/>
                              <w:richText/>
                            </w:sdtPr>
                            <w:sdtContent>
                              <w:r>
                                <w:t>2</w:t>
                              </w:r>
                            </w:sdtContent>
                          </w:sdt>
                          <w:r>
                            <w:t>) užsieniečiai, tarp jų ir asmenys be pilietybės, turintys leidimą nuolat ar laikinai gyventi Lietuvos Respublikoje</w:t>
                          </w:r>
                          <w:r>
                            <w:rPr>
                              <w:bCs/>
                            </w:rPr>
                            <w:t>, taip pat užsieniečiai, įgiję teisę likti Lietuvos Respublikos teritorijoje Lietuvos Respublikos įstatymo „Dėl užsieniečių teisinės padėties“ 22</w:t>
                          </w:r>
                          <w:r>
                            <w:rPr>
                              <w:bCs/>
                              <w:vertAlign w:val="superscript"/>
                            </w:rPr>
                            <w:t>1</w:t>
                          </w:r>
                          <w:r>
                            <w:rPr>
                              <w:bCs/>
                            </w:rPr>
                            <w:t xml:space="preserve"> straipsnio 1 dalies 3 punkte nurodytu atveju;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465e12544511f180c9c618618421ed">
                            <w:r w:rsidRPr="00532B9F">
                              <w:rPr>
                                <w:rFonts w:ascii="Times New Roman" w:eastAsia="MS Mincho" w:hAnsi="Times New Roman"/>
                                <w:sz w:val="20"/>
                                <w:i/>
                                <w:iCs/>
                                <w:color w:val="0000FF" w:themeColor="hyperlink"/>
                                <w:u w:val="single"/>
                              </w:rPr>
                              <w:t>XV-958</w:t>
                            </w:r>
                          </w:fldSimple>
                          <w:r>
                            <w:rPr>
                              <w:rFonts w:ascii="Times New Roman" w:eastAsia="MS Mincho" w:hAnsi="Times New Roman"/>
                              <w:sz w:val="20"/>
                              <w:i/>
                              <w:iCs/>
                            </w:rPr>
                            <w:t>,
2026-05-14,
paskelbta TAR 2026-05-20, i. k. 2026-08461            </w:t>
                          </w:r>
                        </w:p>
                        <w:p/>
                      </w:sdtContent>
                    </w:sdt>
                    <w:sdt>
                      <w:sdtPr>
                        <w:alias w:val="5 str. 1 d. 3 p."/>
                        <w:tag w:val="part_5a7fd641c9c6462e9afb6244f05f0820"/>
                        <w:lock w:val="sdtLocked"/>
                        <w:richText/>
                      </w:sdtPr>
                      <w:sdtContent>
                        <w:p>
                          <w:pPr>
                            <w:widowControl w:val="0"/>
                            <w:spacing w:line="360" w:lineRule="auto"/>
                            <w:ind w:firstLine="720"/>
                            <w:jc w:val="both"/>
                            <w:rPr>
                              <w:rFonts w:eastAsia="Batang"/>
                              <w:b/>
                              <w:color w:val="000000"/>
                              <w:szCs w:val="24"/>
                            </w:rPr>
                          </w:pPr>
                          <w:sdt>
                            <w:sdtPr>
                              <w:alias w:val="Numeris"/>
                              <w:tag w:val="nr_5a7fd641c9c6462e9afb6244f05f0820"/>
                              <w:lock w:val="sdtLocked"/>
                              <w:richText/>
                            </w:sdtPr>
                            <w:sdtContent>
                              <w:r>
                                <w:rPr>
                                  <w:rFonts w:eastAsia="Batang"/>
                                  <w:color w:val="000000"/>
                                  <w:szCs w:val="24"/>
                                </w:rPr>
                                <w:t>3</w:t>
                              </w:r>
                            </w:sdtContent>
                          </w:sdt>
                          <w:r>
                            <w:rPr>
                              <w:rFonts w:eastAsia="Batang"/>
                              <w:color w:val="000000"/>
                              <w:szCs w:val="24"/>
                            </w:rPr>
                            <w:t xml:space="preserve">) kiti asmenys Lietuvos Respublikos tarptautinėse sutartyse numatytais atvejais. </w:t>
                          </w:r>
                        </w:p>
                        <w:p>
                          <w:pPr>
                            <w:widowControl w:val="0"/>
                            <w:spacing w:line="360" w:lineRule="auto"/>
                            <w:ind w:firstLine="720"/>
                            <w:jc w:val="both"/>
                            <w:rPr>
                              <w:rFonts w:eastAsia="Batang"/>
                              <w:b/>
                              <w:color w:val="000000"/>
                              <w:szCs w:val="24"/>
                            </w:rPr>
                          </w:pPr>
                        </w:p>
                      </w:sdtContent>
                    </w:sdt>
                  </w:sdtContent>
                </w:sdt>
              </w:sdtContent>
            </w:sdt>
            <w:sdt>
              <w:sdtPr>
                <w:alias w:val="6 str."/>
                <w:tag w:val="part_b5fbaa8de82b48e284957ad170edf3bd"/>
                <w:lock w:val="sdtLocked"/>
                <w:richText/>
              </w:sdtPr>
              <w:sdtContent>
                <w:p>
                  <w:pPr>
                    <w:widowControl w:val="0"/>
                    <w:spacing w:line="360" w:lineRule="auto"/>
                    <w:ind w:firstLine="720"/>
                    <w:jc w:val="both"/>
                    <w:rPr>
                      <w:rFonts w:eastAsia="Batang"/>
                      <w:b/>
                      <w:color w:val="000000"/>
                      <w:szCs w:val="24"/>
                    </w:rPr>
                  </w:pPr>
                  <w:sdt>
                    <w:sdtPr>
                      <w:alias w:val="Numeris"/>
                      <w:tag w:val="nr_b5fbaa8de82b48e284957ad170edf3bd"/>
                      <w:lock w:val="sdtLocked"/>
                      <w:richText/>
                    </w:sdtPr>
                    <w:sdtContent>
                      <w:r>
                        <w:rPr>
                          <w:rFonts w:eastAsia="Batang"/>
                          <w:b/>
                          <w:color w:val="000000"/>
                          <w:szCs w:val="24"/>
                        </w:rPr>
                        <w:t>6</w:t>
                      </w:r>
                    </w:sdtContent>
                  </w:sdt>
                  <w:r>
                    <w:rPr>
                      <w:rFonts w:eastAsia="Batang"/>
                      <w:b/>
                      <w:color w:val="000000"/>
                      <w:szCs w:val="24"/>
                      <w:vertAlign w:val="superscript"/>
                    </w:rPr>
                    <w:t xml:space="preserve"> </w:t>
                  </w:r>
                  <w:r>
                    <w:rPr>
                      <w:rFonts w:eastAsia="Batang"/>
                      <w:b/>
                      <w:color w:val="000000"/>
                      <w:szCs w:val="24"/>
                    </w:rPr>
                    <w:t xml:space="preserve">straipsnis. </w:t>
                  </w:r>
                  <w:sdt>
                    <w:sdtPr>
                      <w:alias w:val="Pavadinimas"/>
                      <w:tag w:val="title_b5fbaa8de82b48e284957ad170edf3bd"/>
                      <w:lock w:val="sdtLocked"/>
                      <w:richText/>
                    </w:sdtPr>
                    <w:sdtContent>
                      <w:r>
                        <w:rPr>
                          <w:rFonts w:eastAsia="Batang"/>
                          <w:b/>
                          <w:color w:val="000000"/>
                          <w:szCs w:val="24"/>
                        </w:rPr>
                        <w:t>Asmens duomenų tvarkymas</w:t>
                      </w:r>
                    </w:sdtContent>
                  </w:sdt>
                </w:p>
                <w:sdt>
                  <w:sdtPr>
                    <w:alias w:val="6 str. 1 d."/>
                    <w:tag w:val="part_bb94c4ccba124f75894f669d804dd76b"/>
                    <w:lock w:val="sdtLocked"/>
                    <w:richText/>
                  </w:sdtPr>
                  <w:sdtContent>
                    <w:p>
                      <w:pPr>
                        <w:widowControl w:val="0"/>
                        <w:spacing w:line="360" w:lineRule="auto"/>
                        <w:ind w:firstLine="720"/>
                        <w:jc w:val="both"/>
                        <w:rPr>
                          <w:rFonts w:eastAsia="Batang"/>
                          <w:bCs/>
                          <w:color w:val="000000"/>
                          <w:szCs w:val="24"/>
                        </w:rPr>
                      </w:pPr>
                      <w:sdt>
                        <w:sdtPr>
                          <w:alias w:val="Numeris"/>
                          <w:tag w:val="nr_bb94c4ccba124f75894f669d804dd76b"/>
                          <w:lock w:val="sdtLocked"/>
                          <w:richText/>
                        </w:sdtPr>
                        <w:sdtContent>
                          <w:r>
                            <w:rPr>
                              <w:rFonts w:eastAsia="Batang"/>
                              <w:bCs/>
                              <w:color w:val="000000"/>
                              <w:szCs w:val="24"/>
                            </w:rPr>
                            <w:t>1</w:t>
                          </w:r>
                        </w:sdtContent>
                      </w:sdt>
                      <w:r>
                        <w:rPr>
                          <w:rFonts w:eastAsia="Batang"/>
                          <w:bCs/>
                          <w:color w:val="000000"/>
                          <w:szCs w:val="24"/>
                        </w:rPr>
                        <w:t xml:space="preserve">. Asmens duomenys socialinių paslaugų valdymo, skyrimo, teikimo, informavimo apie savivaldybės teritorijoje teikiamas socialines paslaugas ir jų teikėjus, </w:t>
                      </w:r>
                      <w:r>
                        <w:rPr>
                          <w:rFonts w:eastAsia="Batang"/>
                          <w:bCs/>
                          <w:color w:val="000000"/>
                          <w:szCs w:val="24"/>
                          <w:lang w:eastAsia="lt-LT"/>
                        </w:rPr>
                        <w:t xml:space="preserve">budinčio globotojo </w:t>
                      </w:r>
                      <w:r>
                        <w:rPr>
                          <w:rFonts w:eastAsia="Batang"/>
                          <w:bCs/>
                          <w:color w:val="000000"/>
                          <w:szCs w:val="24"/>
                        </w:rPr>
                        <w:t>ar nuolatinio globotojo</w:t>
                      </w:r>
                      <w:r>
                        <w:rPr>
                          <w:rFonts w:eastAsia="Batang"/>
                          <w:bCs/>
                          <w:color w:val="000000"/>
                          <w:szCs w:val="24"/>
                          <w:lang w:eastAsia="lt-LT"/>
                        </w:rPr>
                        <w:t xml:space="preserve"> vykdomos likusių be tėvų globos vaikų, socialinę riziką patiriančių vaikų priežiūros,</w:t>
                      </w:r>
                      <w:r>
                        <w:rPr>
                          <w:rFonts w:eastAsia="Batang"/>
                          <w:bCs/>
                          <w:color w:val="000000"/>
                          <w:szCs w:val="24"/>
                        </w:rPr>
                        <w:t xml:space="preserve"> </w:t>
                      </w:r>
                      <w:r>
                        <w:rPr>
                          <w:rFonts w:eastAsia="Calibri"/>
                          <w:bCs/>
                          <w:color w:val="000000"/>
                          <w:szCs w:val="24"/>
                        </w:rPr>
                        <w:t xml:space="preserve">socialinių paslaugų srities darbuotojų reguliacijos vykdymo, </w:t>
                      </w:r>
                      <w:r>
                        <w:rPr>
                          <w:rFonts w:eastAsia="Batang"/>
                          <w:bCs/>
                          <w:color w:val="000000"/>
                          <w:szCs w:val="24"/>
                        </w:rPr>
                        <w:t xml:space="preserve">ginčų, susijusių su socialinėmis paslaugomis, nagrinėjimo, </w:t>
                      </w:r>
                      <w:r>
                        <w:rPr>
                          <w:rFonts w:eastAsia="Calibri"/>
                          <w:bCs/>
                          <w:color w:val="000000"/>
                          <w:szCs w:val="24"/>
                        </w:rPr>
                        <w:t xml:space="preserve">socialinių paslaugų apskaitos ir (ar) atskaitomybės </w:t>
                      </w:r>
                      <w:r>
                        <w:rPr>
                          <w:rFonts w:eastAsia="Batang"/>
                          <w:bCs/>
                          <w:color w:val="000000"/>
                          <w:szCs w:val="24"/>
                        </w:rPr>
                        <w:t xml:space="preserve">tikslais tvarkomi vadovaujantis Lietuvos Respublikos asmens duomenų teisinės apsaugos įstatymu ir Reglamentu </w:t>
                      </w:r>
                      <w:hyperlink r:id="rId11" w:tgtFrame="_blank" w:history="1">
                        <w:r>
                          <w:rPr>
                            <w:rFonts w:eastAsia="Batang"/>
                            <w:bCs/>
                            <w:color w:val="0000FF" w:themeColor="hyperlink"/>
                            <w:szCs w:val="24"/>
                            <w:u w:val="single"/>
                          </w:rPr>
                          <w:t>(ES) 2016/679</w:t>
                        </w:r>
                      </w:hyperlink>
                      <w:r>
                        <w:rPr>
                          <w:rFonts w:eastAsia="Batang"/>
                          <w:bCs/>
                          <w:color w:val="000000"/>
                          <w:szCs w:val="24"/>
                        </w:rPr>
                        <w:t xml:space="preserve">, jų saugojimo terminai nustatomi šio įstatymo įgyvendinamuosiuose teisės aktuose. </w:t>
                      </w:r>
                    </w:p>
                  </w:sdtContent>
                </w:sdt>
                <w:sdt>
                  <w:sdtPr>
                    <w:alias w:val="6 str. 2 d."/>
                    <w:tag w:val="part_81a40cf6bcc64759a006073595ac056b"/>
                    <w:lock w:val="sdtLocked"/>
                    <w:richText/>
                  </w:sdtPr>
                  <w:sdtContent>
                    <w:p>
                      <w:pPr>
                        <w:widowControl w:val="0"/>
                        <w:spacing w:line="360" w:lineRule="auto"/>
                        <w:ind w:firstLine="720"/>
                        <w:jc w:val="both"/>
                        <w:rPr>
                          <w:rFonts w:eastAsia="Batang"/>
                          <w:bCs/>
                          <w:color w:val="000000"/>
                          <w:szCs w:val="24"/>
                        </w:rPr>
                      </w:pPr>
                      <w:sdt>
                        <w:sdtPr>
                          <w:alias w:val="Numeris"/>
                          <w:tag w:val="nr_81a40cf6bcc64759a006073595ac056b"/>
                          <w:lock w:val="sdtLocked"/>
                          <w:richText/>
                        </w:sdtPr>
                        <w:sdtContent>
                          <w:r>
                            <w:rPr>
                              <w:rFonts w:eastAsia="Batang"/>
                              <w:bCs/>
                              <w:color w:val="000000"/>
                              <w:szCs w:val="24"/>
                            </w:rPr>
                            <w:t>2</w:t>
                          </w:r>
                        </w:sdtContent>
                      </w:sdt>
                      <w:r>
                        <w:rPr>
                          <w:rFonts w:eastAsia="Batang"/>
                          <w:bCs/>
                          <w:color w:val="000000"/>
                          <w:szCs w:val="24"/>
                        </w:rPr>
                        <w:t xml:space="preserve">. Socialinių paslaugų įstaigos ir socialines paslaugas teikiantys fiziniai asmenys šio straipsnio 1 dalyje nurodytais tikslais tvarko asmens duomenis, įskaitant specialių kategorijų asmens duomenis, susijusius su asmens sveikatos būkle (diagnozuotos ligos, gydymas, medikamentai, neįgalumo ar dalyvumo lygis), vadovaudamiesi Reglamentu </w:t>
                      </w:r>
                      <w:hyperlink r:id="rId12" w:tgtFrame="_blank" w:history="1">
                        <w:r>
                          <w:rPr>
                            <w:rFonts w:eastAsia="Batang"/>
                            <w:bCs/>
                            <w:color w:val="0000FF" w:themeColor="hyperlink"/>
                            <w:szCs w:val="24"/>
                            <w:u w:val="single"/>
                          </w:rPr>
                          <w:t>(ES) 2016/679</w:t>
                        </w:r>
                      </w:hyperlink>
                      <w:r>
                        <w:rPr>
                          <w:rFonts w:eastAsia="Batang"/>
                          <w:bCs/>
                          <w:color w:val="000000"/>
                          <w:szCs w:val="24"/>
                        </w:rPr>
                        <w:t xml:space="preserve">, Asmens duomenų teisinės apsaugos įstatymu ir kitais asmens duomenų apsaugą ir tvarkymą reglamentuojančiais teisės aktais. </w:t>
                      </w:r>
                    </w:p>
                    <w:p>
                      <w:pPr>
                        <w:spacing w:line="360" w:lineRule="auto"/>
                        <w:ind w:firstLine="720"/>
                        <w:jc w:val="both"/>
                        <w:rPr>
                          <w:rFonts w:eastAsia="MS Mincho"/>
                          <w:color w:val="000000"/>
                          <w:szCs w:val="24"/>
                        </w:rPr>
                      </w:pPr>
                    </w:p>
                  </w:sdtContent>
                </w:sdt>
              </w:sdtContent>
            </w:sdt>
          </w:sdtContent>
        </w:sdt>
        <w:sdt>
          <w:sdtPr>
            <w:alias w:val="skirsnis"/>
            <w:tag w:val="part_438e16134e2540968bf62fafad3dee08"/>
            <w:lock w:val="sdtLocked"/>
            <w:richText/>
          </w:sdtPr>
          <w:sdtContent>
            <w:p>
              <w:pPr>
                <w:spacing w:line="360" w:lineRule="atLeast"/>
                <w:jc w:val="center"/>
                <w:rPr>
                  <w:rFonts w:eastAsia="Batang"/>
                  <w:b/>
                  <w:color w:val="000000"/>
                  <w:szCs w:val="24"/>
                </w:rPr>
              </w:pPr>
              <w:sdt>
                <w:sdtPr>
                  <w:alias w:val="Numeris"/>
                  <w:tag w:val="nr_438e16134e2540968bf62fafad3dee08"/>
                  <w:lock w:val="sdtLocked"/>
                  <w:richText/>
                </w:sdtPr>
                <w:sdtContent>
                  <w:r>
                    <w:rPr>
                      <w:rFonts w:eastAsia="Batang"/>
                      <w:b/>
                      <w:color w:val="000000"/>
                      <w:szCs w:val="24"/>
                    </w:rPr>
                    <w:t>ANTRASIS</w:t>
                  </w:r>
                </w:sdtContent>
              </w:sdt>
              <w:r>
                <w:rPr>
                  <w:rFonts w:eastAsia="Batang"/>
                  <w:b/>
                  <w:color w:val="000000"/>
                  <w:szCs w:val="24"/>
                </w:rPr>
                <w:t xml:space="preserve"> SKIRSNIS</w:t>
              </w:r>
            </w:p>
            <w:p>
              <w:pPr>
                <w:spacing w:line="360" w:lineRule="atLeast"/>
                <w:jc w:val="center"/>
                <w:rPr>
                  <w:rFonts w:eastAsia="Batang"/>
                  <w:b/>
                  <w:strike/>
                  <w:color w:val="000000"/>
                  <w:szCs w:val="24"/>
                </w:rPr>
              </w:pPr>
              <w:sdt>
                <w:sdtPr>
                  <w:alias w:val="Pavadinimas"/>
                  <w:tag w:val="title_438e16134e2540968bf62fafad3dee08"/>
                  <w:lock w:val="sdtLocked"/>
                  <w:richText/>
                </w:sdtPr>
                <w:sdtContent>
                  <w:r>
                    <w:rPr>
                      <w:rFonts w:eastAsia="Batang"/>
                      <w:b/>
                      <w:color w:val="000000"/>
                      <w:szCs w:val="24"/>
                    </w:rPr>
                    <w:t>SOCIALINIŲ PASLAUGŲ RŪŠYS</w:t>
                  </w:r>
                </w:sdtContent>
              </w:sdt>
            </w:p>
            <w:p>
              <w:pPr>
                <w:spacing w:line="360" w:lineRule="auto"/>
                <w:ind w:firstLine="720"/>
                <w:jc w:val="both"/>
                <w:rPr>
                  <w:rFonts w:eastAsia="Batang"/>
                  <w:color w:val="000000"/>
                  <w:szCs w:val="24"/>
                </w:rPr>
              </w:pPr>
            </w:p>
            <w:sdt>
              <w:sdtPr>
                <w:alias w:val="7 str."/>
                <w:tag w:val="part_d909a0ed555b408ea4cf3ea67659dce6"/>
                <w:lock w:val="sdtLocked"/>
                <w:richText/>
              </w:sdtPr>
              <w:sdtContent>
                <w:p>
                  <w:pPr>
                    <w:widowControl w:val="0"/>
                    <w:spacing w:line="360" w:lineRule="auto"/>
                    <w:ind w:firstLine="720"/>
                    <w:jc w:val="both"/>
                    <w:rPr>
                      <w:rFonts w:eastAsia="Batang"/>
                      <w:color w:val="000000"/>
                      <w:szCs w:val="24"/>
                    </w:rPr>
                  </w:pPr>
                  <w:sdt>
                    <w:sdtPr>
                      <w:alias w:val="Numeris"/>
                      <w:tag w:val="nr_d909a0ed555b408ea4cf3ea67659dce6"/>
                      <w:lock w:val="sdtLocked"/>
                      <w:richText/>
                    </w:sdtPr>
                    <w:sdtContent>
                      <w:r>
                        <w:rPr>
                          <w:rFonts w:eastAsia="Batang"/>
                          <w:b/>
                          <w:bCs/>
                          <w:color w:val="000000"/>
                          <w:szCs w:val="24"/>
                        </w:rPr>
                        <w:t>7</w:t>
                      </w:r>
                    </w:sdtContent>
                  </w:sdt>
                  <w:r>
                    <w:rPr>
                      <w:rFonts w:eastAsia="Batang"/>
                      <w:b/>
                      <w:bCs/>
                      <w:color w:val="000000"/>
                      <w:szCs w:val="24"/>
                    </w:rPr>
                    <w:t xml:space="preserve"> straipsnis. </w:t>
                  </w:r>
                  <w:sdt>
                    <w:sdtPr>
                      <w:alias w:val="Pavadinimas"/>
                      <w:tag w:val="title_d909a0ed555b408ea4cf3ea67659dce6"/>
                      <w:lock w:val="sdtLocked"/>
                      <w:richText/>
                    </w:sdtPr>
                    <w:sdtContent>
                      <w:r>
                        <w:rPr>
                          <w:rFonts w:eastAsia="Batang"/>
                          <w:b/>
                          <w:bCs/>
                          <w:color w:val="000000"/>
                          <w:szCs w:val="24"/>
                        </w:rPr>
                        <w:t>Socialinių paslaugų rūšys ir turinys</w:t>
                      </w:r>
                    </w:sdtContent>
                  </w:sdt>
                </w:p>
                <w:sdt>
                  <w:sdtPr>
                    <w:alias w:val="7 str. 1 d."/>
                    <w:tag w:val="part_ba00a12a2a1e48aeb090f366c7dac174"/>
                    <w:lock w:val="sdtLocked"/>
                    <w:richText/>
                  </w:sdtPr>
                  <w:sdtContent>
                    <w:p>
                      <w:pPr>
                        <w:widowControl w:val="0"/>
                        <w:spacing w:line="360" w:lineRule="auto"/>
                        <w:ind w:firstLine="720"/>
                        <w:jc w:val="both"/>
                        <w:rPr>
                          <w:rFonts w:eastAsia="Batang"/>
                          <w:color w:val="000000"/>
                          <w:szCs w:val="24"/>
                        </w:rPr>
                      </w:pPr>
                      <w:sdt>
                        <w:sdtPr>
                          <w:alias w:val="Numeris"/>
                          <w:tag w:val="nr_ba00a12a2a1e48aeb090f366c7dac174"/>
                          <w:lock w:val="sdtLocked"/>
                          <w:richText/>
                        </w:sdtPr>
                        <w:sdtContent>
                          <w:r>
                            <w:rPr>
                              <w:rFonts w:eastAsia="Batang"/>
                              <w:color w:val="000000"/>
                              <w:szCs w:val="24"/>
                            </w:rPr>
                            <w:t>1</w:t>
                          </w:r>
                        </w:sdtContent>
                      </w:sdt>
                      <w:r>
                        <w:rPr>
                          <w:rFonts w:eastAsia="Batang"/>
                          <w:color w:val="000000"/>
                          <w:szCs w:val="24"/>
                        </w:rPr>
                        <w:t>. Socialinės paslaugos yra:</w:t>
                      </w:r>
                    </w:p>
                    <w:sdt>
                      <w:sdtPr>
                        <w:alias w:val="7 str. 1 d. 1 p."/>
                        <w:tag w:val="part_746be571fcc44b839761ff9f507b88b3"/>
                        <w:lock w:val="sdtLocked"/>
                        <w:richText/>
                      </w:sdtPr>
                      <w:sdtContent>
                        <w:p>
                          <w:pPr>
                            <w:widowControl w:val="0"/>
                            <w:spacing w:line="360" w:lineRule="auto"/>
                            <w:ind w:firstLine="720"/>
                            <w:jc w:val="both"/>
                            <w:rPr>
                              <w:rFonts w:eastAsia="Batang"/>
                              <w:color w:val="000000"/>
                              <w:szCs w:val="24"/>
                            </w:rPr>
                          </w:pPr>
                          <w:sdt>
                            <w:sdtPr>
                              <w:alias w:val="Numeris"/>
                              <w:tag w:val="nr_746be571fcc44b839761ff9f507b88b3"/>
                              <w:lock w:val="sdtLocked"/>
                              <w:richText/>
                            </w:sdtPr>
                            <w:sdtContent>
                              <w:r>
                                <w:rPr>
                                  <w:rFonts w:eastAsia="Batang"/>
                                  <w:color w:val="000000"/>
                                  <w:szCs w:val="24"/>
                                </w:rPr>
                                <w:t>1</w:t>
                              </w:r>
                            </w:sdtContent>
                          </w:sdt>
                          <w:r>
                            <w:rPr>
                              <w:rFonts w:eastAsia="Batang"/>
                              <w:color w:val="000000"/>
                              <w:szCs w:val="24"/>
                            </w:rPr>
                            <w:t>) prevencinės;</w:t>
                          </w:r>
                        </w:p>
                      </w:sdtContent>
                    </w:sdt>
                    <w:sdt>
                      <w:sdtPr>
                        <w:alias w:val="7 str. 1 d. 2 p."/>
                        <w:tag w:val="part_d641892fd868417192c17b496445f65e"/>
                        <w:lock w:val="sdtLocked"/>
                        <w:richText/>
                      </w:sdtPr>
                      <w:sdtContent>
                        <w:p>
                          <w:pPr>
                            <w:widowControl w:val="0"/>
                            <w:spacing w:line="360" w:lineRule="auto"/>
                            <w:ind w:firstLine="720"/>
                            <w:jc w:val="both"/>
                            <w:rPr>
                              <w:rFonts w:eastAsia="Batang"/>
                              <w:color w:val="000000"/>
                              <w:szCs w:val="24"/>
                            </w:rPr>
                          </w:pPr>
                          <w:sdt>
                            <w:sdtPr>
                              <w:alias w:val="Numeris"/>
                              <w:tag w:val="nr_d641892fd868417192c17b496445f65e"/>
                              <w:lock w:val="sdtLocked"/>
                              <w:richText/>
                            </w:sdtPr>
                            <w:sdtContent>
                              <w:r>
                                <w:rPr>
                                  <w:rFonts w:eastAsia="Batang"/>
                                  <w:bCs/>
                                  <w:color w:val="000000"/>
                                  <w:szCs w:val="24"/>
                                </w:rPr>
                                <w:t>2</w:t>
                              </w:r>
                            </w:sdtContent>
                          </w:sdt>
                          <w:r>
                            <w:rPr>
                              <w:rFonts w:eastAsia="Batang"/>
                              <w:bCs/>
                              <w:color w:val="000000"/>
                              <w:szCs w:val="24"/>
                            </w:rPr>
                            <w:t>) bendrosios;</w:t>
                          </w:r>
                        </w:p>
                      </w:sdtContent>
                    </w:sdt>
                    <w:sdt>
                      <w:sdtPr>
                        <w:alias w:val="7 str. 1 d. 3 p."/>
                        <w:tag w:val="part_3521d5dcb49743efaf7f6a6cb99c7e37"/>
                        <w:lock w:val="sdtLocked"/>
                        <w:richText/>
                      </w:sdtPr>
                      <w:sdtContent>
                        <w:p>
                          <w:pPr>
                            <w:widowControl w:val="0"/>
                            <w:spacing w:line="360" w:lineRule="auto"/>
                            <w:ind w:firstLine="720"/>
                            <w:jc w:val="both"/>
                            <w:rPr>
                              <w:rFonts w:eastAsia="Batang"/>
                              <w:bCs/>
                              <w:color w:val="000000"/>
                              <w:szCs w:val="24"/>
                            </w:rPr>
                          </w:pPr>
                          <w:sdt>
                            <w:sdtPr>
                              <w:alias w:val="Numeris"/>
                              <w:tag w:val="nr_3521d5dcb49743efaf7f6a6cb99c7e37"/>
                              <w:lock w:val="sdtLocked"/>
                              <w:richText/>
                            </w:sdtPr>
                            <w:sdtContent>
                              <w:r>
                                <w:rPr>
                                  <w:rFonts w:eastAsia="Batang"/>
                                  <w:bCs/>
                                  <w:color w:val="000000"/>
                                  <w:szCs w:val="24"/>
                                </w:rPr>
                                <w:t>3</w:t>
                              </w:r>
                            </w:sdtContent>
                          </w:sdt>
                          <w:r>
                            <w:rPr>
                              <w:rFonts w:eastAsia="Batang"/>
                              <w:bCs/>
                              <w:color w:val="000000"/>
                              <w:szCs w:val="24"/>
                            </w:rPr>
                            <w:t>) specialiosios.</w:t>
                          </w:r>
                        </w:p>
                      </w:sdtContent>
                    </w:sdt>
                  </w:sdtContent>
                </w:sdt>
                <w:sdt>
                  <w:sdtPr>
                    <w:alias w:val="7 str. 2 d."/>
                    <w:tag w:val="part_ddca050e24774ec0bc551e54e89a81d2"/>
                    <w:lock w:val="sdtLocked"/>
                    <w:richText/>
                  </w:sdtPr>
                  <w:sdtContent>
                    <w:p>
                      <w:pPr>
                        <w:widowControl w:val="0"/>
                        <w:spacing w:line="360" w:lineRule="auto"/>
                        <w:ind w:firstLine="720"/>
                        <w:jc w:val="both"/>
                        <w:rPr>
                          <w:rFonts w:eastAsia="Batang"/>
                          <w:color w:val="000000"/>
                          <w:szCs w:val="24"/>
                        </w:rPr>
                      </w:pPr>
                      <w:sdt>
                        <w:sdtPr>
                          <w:alias w:val="Numeris"/>
                          <w:tag w:val="nr_ddca050e24774ec0bc551e54e89a81d2"/>
                          <w:lock w:val="sdtLocked"/>
                          <w:richText/>
                        </w:sdtPr>
                        <w:sdtContent>
                          <w:r>
                            <w:rPr>
                              <w:rFonts w:eastAsia="Batang"/>
                              <w:color w:val="000000"/>
                              <w:szCs w:val="24"/>
                            </w:rPr>
                            <w:t>2</w:t>
                          </w:r>
                        </w:sdtContent>
                      </w:sdt>
                      <w:r>
                        <w:rPr>
                          <w:rFonts w:eastAsia="Batang"/>
                          <w:color w:val="000000"/>
                          <w:szCs w:val="24"/>
                        </w:rPr>
                        <w:t>. Socialines paslaugas, jų turinį (apibrėžtį, gavėjus, paslaugos teikimo vietą, trukmę ir dažnumą, paslaugos sudėtį, paslaugas teikiančių specialistų kategorijas, paslaugos teikimo ypatumus), socialinių paslaugų teikėjus, socialinių paslaugų įstaigų tipus apibrėžia socialinių paslaugų katalogas, tvirtinamas socialinės apsaugos ir darbo ministro.</w:t>
                      </w:r>
                    </w:p>
                    <w:p>
                      <w:pPr>
                        <w:widowControl w:val="0"/>
                        <w:spacing w:line="360" w:lineRule="auto"/>
                        <w:ind w:firstLine="720"/>
                        <w:jc w:val="both"/>
                        <w:rPr>
                          <w:rFonts w:eastAsia="Batang"/>
                          <w:color w:val="000000"/>
                          <w:szCs w:val="24"/>
                        </w:rPr>
                      </w:pPr>
                    </w:p>
                  </w:sdtContent>
                </w:sdt>
              </w:sdtContent>
            </w:sdt>
            <w:sdt>
              <w:sdtPr>
                <w:alias w:val="8 str."/>
                <w:tag w:val="part_c3342a47237a482dac205035eef8fdaf"/>
                <w:lock w:val="sdtLocked"/>
                <w:richText/>
              </w:sdtPr>
              <w:sdtContent>
                <w:p>
                  <w:pPr>
                    <w:widowControl w:val="0"/>
                    <w:spacing w:line="360" w:lineRule="auto"/>
                    <w:ind w:firstLine="720"/>
                    <w:jc w:val="both"/>
                    <w:rPr>
                      <w:rFonts w:eastAsia="Batang"/>
                      <w:color w:val="000000"/>
                      <w:szCs w:val="24"/>
                    </w:rPr>
                  </w:pPr>
                  <w:sdt>
                    <w:sdtPr>
                      <w:alias w:val="Numeris"/>
                      <w:tag w:val="nr_c3342a47237a482dac205035eef8fdaf"/>
                      <w:lock w:val="sdtLocked"/>
                      <w:richText/>
                    </w:sdtPr>
                    <w:sdtContent>
                      <w:r>
                        <w:rPr>
                          <w:rFonts w:eastAsia="Batang"/>
                          <w:b/>
                          <w:bCs/>
                          <w:color w:val="000000"/>
                          <w:szCs w:val="24"/>
                        </w:rPr>
                        <w:t>8</w:t>
                      </w:r>
                    </w:sdtContent>
                  </w:sdt>
                  <w:r>
                    <w:rPr>
                      <w:rFonts w:eastAsia="Batang"/>
                      <w:b/>
                      <w:bCs/>
                      <w:color w:val="000000"/>
                      <w:szCs w:val="24"/>
                    </w:rPr>
                    <w:t xml:space="preserve"> straipsnis. </w:t>
                  </w:r>
                  <w:sdt>
                    <w:sdtPr>
                      <w:alias w:val="Pavadinimas"/>
                      <w:tag w:val="title_c3342a47237a482dac205035eef8fdaf"/>
                      <w:lock w:val="sdtLocked"/>
                      <w:richText/>
                    </w:sdtPr>
                    <w:sdtContent>
                      <w:r>
                        <w:rPr>
                          <w:rFonts w:eastAsia="Batang"/>
                          <w:b/>
                          <w:bCs/>
                          <w:color w:val="000000"/>
                          <w:szCs w:val="24"/>
                        </w:rPr>
                        <w:t xml:space="preserve">Prevencinės socialinės paslaugos </w:t>
                      </w:r>
                    </w:sdtContent>
                  </w:sdt>
                </w:p>
                <w:sdt>
                  <w:sdtPr>
                    <w:alias w:val="8 str. 1 d."/>
                    <w:tag w:val="part_59353b46cfa44205bfb6971d80f46cec"/>
                    <w:lock w:val="sdtLocked"/>
                    <w:richText/>
                  </w:sdtPr>
                  <w:sdtContent>
                    <w:p>
                      <w:pPr>
                        <w:widowControl w:val="0"/>
                        <w:spacing w:line="360" w:lineRule="auto"/>
                        <w:ind w:firstLine="720"/>
                        <w:jc w:val="both"/>
                        <w:rPr>
                          <w:rFonts w:eastAsia="Batang"/>
                          <w:bCs/>
                          <w:color w:val="000000"/>
                          <w:szCs w:val="24"/>
                        </w:rPr>
                      </w:pPr>
                      <w:sdt>
                        <w:sdtPr>
                          <w:alias w:val="Numeris"/>
                          <w:tag w:val="nr_59353b46cfa44205bfb6971d80f46cec"/>
                          <w:lock w:val="sdtLocked"/>
                          <w:richText/>
                        </w:sdtPr>
                        <w:sdtContent>
                          <w:r>
                            <w:rPr>
                              <w:rFonts w:eastAsia="Batang"/>
                              <w:bCs/>
                              <w:color w:val="000000"/>
                              <w:szCs w:val="24"/>
                            </w:rPr>
                            <w:t>1</w:t>
                          </w:r>
                        </w:sdtContent>
                      </w:sdt>
                      <w:r>
                        <w:rPr>
                          <w:rFonts w:eastAsia="Batang"/>
                          <w:bCs/>
                          <w:color w:val="000000"/>
                          <w:szCs w:val="24"/>
                        </w:rPr>
                        <w:t>. Prevencinės socialinės paslaugos teikiamos visiems asmenims (šeimoms) ir (ar) bendruomenėms, siekiantiems (siekiančioms) stiprinti asmens (šeimos) gebėjimą savarankiškai rūpintis savo (šeimos) gyvenimu, skatinti asmens (šeimos) dalyvavimą visuomenės gyvenime, bendruomenės socialinį aktyvumą ir socialinę įtrauktį, taip pat gilinti asmens (šeimos) žinias ir ugdyti jo (jos) įgūdžius, kad ateityje būtų išvengta galimų socialinių problemų ir socialinės rizikos atsiradimo.</w:t>
                      </w:r>
                    </w:p>
                  </w:sdtContent>
                </w:sdt>
                <w:sdt>
                  <w:sdtPr>
                    <w:alias w:val="8 str. 2 d."/>
                    <w:tag w:val="part_d98143e2b7804ef885255278cb776516"/>
                    <w:lock w:val="sdtLocked"/>
                    <w:richText/>
                  </w:sdtPr>
                  <w:sdtContent>
                    <w:p>
                      <w:pPr>
                        <w:widowControl w:val="0"/>
                        <w:spacing w:line="360" w:lineRule="auto"/>
                        <w:ind w:firstLine="720"/>
                        <w:jc w:val="both"/>
                        <w:rPr>
                          <w:rFonts w:eastAsia="Batang"/>
                          <w:color w:val="000000"/>
                          <w:szCs w:val="24"/>
                        </w:rPr>
                      </w:pPr>
                      <w:sdt>
                        <w:sdtPr>
                          <w:alias w:val="Numeris"/>
                          <w:tag w:val="nr_d98143e2b7804ef885255278cb776516"/>
                          <w:lock w:val="sdtLocked"/>
                          <w:richText/>
                        </w:sdtPr>
                        <w:sdtContent>
                          <w:r>
                            <w:rPr>
                              <w:rFonts w:eastAsia="Batang"/>
                              <w:color w:val="000000"/>
                              <w:szCs w:val="24"/>
                            </w:rPr>
                            <w:t>2</w:t>
                          </w:r>
                        </w:sdtContent>
                      </w:sdt>
                      <w:r>
                        <w:rPr>
                          <w:rFonts w:eastAsia="Batang"/>
                          <w:color w:val="000000"/>
                          <w:szCs w:val="24"/>
                        </w:rPr>
                        <w:t>. Prevencinėms socialinėms paslaugoms priskiriamos potencialių socialinių paslaugų gavėjų paieškos paslauga, kompleksinės paslaugos šeimai, darbas su bendruomene, informavimo, sociokultūrinės ir kitos paslaugos, numatytos socialinės apsaugos ir darbo ministro tvirtinamame socialinių paslaugų kataloge.</w:t>
                      </w:r>
                    </w:p>
                  </w:sdtContent>
                </w:sdt>
                <w:sdt>
                  <w:sdtPr>
                    <w:alias w:val="8 str. 3 d."/>
                    <w:tag w:val="part_9a102a00bc9d4c58be7f5485690b938f"/>
                    <w:lock w:val="sdtLocked"/>
                    <w:richText/>
                  </w:sdtPr>
                  <w:sdtContent>
                    <w:p>
                      <w:pPr>
                        <w:widowControl w:val="0"/>
                        <w:spacing w:line="360" w:lineRule="auto"/>
                        <w:ind w:firstLine="720"/>
                        <w:jc w:val="both"/>
                        <w:rPr>
                          <w:rFonts w:eastAsia="Batang"/>
                          <w:color w:val="000000"/>
                          <w:szCs w:val="24"/>
                        </w:rPr>
                      </w:pPr>
                      <w:sdt>
                        <w:sdtPr>
                          <w:alias w:val="Numeris"/>
                          <w:tag w:val="nr_9a102a00bc9d4c58be7f5485690b938f"/>
                          <w:lock w:val="sdtLocked"/>
                          <w:richText/>
                        </w:sdtPr>
                        <w:sdtContent>
                          <w:r>
                            <w:rPr>
                              <w:rFonts w:eastAsia="Batang"/>
                              <w:bCs/>
                              <w:color w:val="000000"/>
                              <w:szCs w:val="24"/>
                            </w:rPr>
                            <w:t>3</w:t>
                          </w:r>
                        </w:sdtContent>
                      </w:sdt>
                      <w:r>
                        <w:rPr>
                          <w:rFonts w:eastAsia="Batang"/>
                          <w:bCs/>
                          <w:color w:val="000000"/>
                          <w:szCs w:val="24"/>
                        </w:rPr>
                        <w:t>. Socialinės apsaugos ir darbo ministras nustato prevencinių socialinių paslaugų organizavimo ir teikimo tvarką.</w:t>
                      </w:r>
                    </w:p>
                    <w:p>
                      <w:pPr>
                        <w:widowControl w:val="0"/>
                        <w:spacing w:line="360" w:lineRule="auto"/>
                        <w:ind w:firstLine="720"/>
                        <w:jc w:val="both"/>
                        <w:rPr>
                          <w:rFonts w:eastAsia="Batang"/>
                          <w:color w:val="000000"/>
                          <w:szCs w:val="24"/>
                        </w:rPr>
                      </w:pPr>
                    </w:p>
                  </w:sdtContent>
                </w:sdt>
              </w:sdtContent>
            </w:sdt>
            <w:sdt>
              <w:sdtPr>
                <w:alias w:val="9 str."/>
                <w:tag w:val="part_e5ec633b04634576b0040ef1489252d9"/>
                <w:lock w:val="sdtLocked"/>
                <w:richText/>
              </w:sdtPr>
              <w:sdtContent>
                <w:p>
                  <w:pPr>
                    <w:widowControl w:val="0"/>
                    <w:spacing w:line="360" w:lineRule="auto"/>
                    <w:ind w:firstLine="720"/>
                    <w:jc w:val="both"/>
                    <w:rPr>
                      <w:rFonts w:eastAsia="Batang"/>
                      <w:color w:val="000000"/>
                      <w:szCs w:val="24"/>
                    </w:rPr>
                  </w:pPr>
                  <w:sdt>
                    <w:sdtPr>
                      <w:alias w:val="Numeris"/>
                      <w:tag w:val="nr_e5ec633b04634576b0040ef1489252d9"/>
                      <w:lock w:val="sdtLocked"/>
                      <w:richText/>
                    </w:sdtPr>
                    <w:sdtContent>
                      <w:r>
                        <w:rPr>
                          <w:rFonts w:eastAsia="Batang"/>
                          <w:b/>
                          <w:bCs/>
                          <w:color w:val="000000"/>
                          <w:szCs w:val="24"/>
                        </w:rPr>
                        <w:t>9</w:t>
                      </w:r>
                    </w:sdtContent>
                  </w:sdt>
                  <w:r>
                    <w:rPr>
                      <w:rFonts w:eastAsia="Batang"/>
                      <w:b/>
                      <w:color w:val="000000"/>
                      <w:szCs w:val="24"/>
                    </w:rPr>
                    <w:t xml:space="preserve"> straipsnis. </w:t>
                  </w:r>
                  <w:sdt>
                    <w:sdtPr>
                      <w:alias w:val="Pavadinimas"/>
                      <w:tag w:val="title_e5ec633b04634576b0040ef1489252d9"/>
                      <w:lock w:val="sdtLocked"/>
                      <w:richText/>
                    </w:sdtPr>
                    <w:sdtContent>
                      <w:r>
                        <w:rPr>
                          <w:rFonts w:eastAsia="Batang"/>
                          <w:b/>
                          <w:color w:val="000000"/>
                          <w:szCs w:val="24"/>
                        </w:rPr>
                        <w:t>Bendrosios socialinės paslaugos</w:t>
                      </w:r>
                    </w:sdtContent>
                  </w:sdt>
                </w:p>
                <w:sdt>
                  <w:sdtPr>
                    <w:alias w:val="9 str. 1 d."/>
                    <w:tag w:val="part_bc4011171b824cd38a285f5f59a7f12d"/>
                    <w:lock w:val="sdtLocked"/>
                    <w:richText/>
                  </w:sdtPr>
                  <w:sdtContent>
                    <w:p>
                      <w:pPr>
                        <w:widowControl w:val="0"/>
                        <w:spacing w:line="360" w:lineRule="auto"/>
                        <w:ind w:firstLine="720"/>
                        <w:jc w:val="both"/>
                        <w:rPr>
                          <w:rFonts w:eastAsia="Batang"/>
                          <w:color w:val="000000"/>
                          <w:szCs w:val="24"/>
                        </w:rPr>
                      </w:pPr>
                      <w:sdt>
                        <w:sdtPr>
                          <w:alias w:val="Numeris"/>
                          <w:tag w:val="nr_bc4011171b824cd38a285f5f59a7f12d"/>
                          <w:lock w:val="sdtLocked"/>
                          <w:richText/>
                        </w:sdtPr>
                        <w:sdtContent>
                          <w:r>
                            <w:rPr>
                              <w:rFonts w:eastAsia="Batang"/>
                              <w:color w:val="000000"/>
                              <w:szCs w:val="24"/>
                            </w:rPr>
                            <w:t>1</w:t>
                          </w:r>
                        </w:sdtContent>
                      </w:sdt>
                      <w:r>
                        <w:rPr>
                          <w:rFonts w:eastAsia="Batang"/>
                          <w:color w:val="000000"/>
                          <w:szCs w:val="24"/>
                        </w:rPr>
                        <w:t xml:space="preserve">. Bendrosios socialinės paslaugos teikiamos asmeniui (šeimai), kurio gebėjimai savarankiškai rūpintis savo (šeimos) gyvenimu ir dalyvauti visuomenės gyvenime gali būti ugdomi ar kompensuojami atskiromis, be nuolatinės specialistų pagalbos teikiamomis paslaugomis. </w:t>
                      </w:r>
                    </w:p>
                  </w:sdtContent>
                </w:sdt>
                <w:sdt>
                  <w:sdtPr>
                    <w:alias w:val="9 str. 2 d."/>
                    <w:tag w:val="part_3974c38e21fd4bd1becb3d19164179dc"/>
                    <w:lock w:val="sdtLocked"/>
                    <w:richText/>
                  </w:sdtPr>
                  <w:sdtContent>
                    <w:p>
                      <w:pPr>
                        <w:widowControl w:val="0"/>
                        <w:spacing w:line="360" w:lineRule="auto"/>
                        <w:ind w:firstLine="720"/>
                        <w:jc w:val="both"/>
                        <w:rPr>
                          <w:rFonts w:eastAsia="Batang"/>
                          <w:color w:val="000000"/>
                          <w:szCs w:val="24"/>
                        </w:rPr>
                      </w:pPr>
                      <w:sdt>
                        <w:sdtPr>
                          <w:alias w:val="Numeris"/>
                          <w:tag w:val="nr_3974c38e21fd4bd1becb3d19164179dc"/>
                          <w:lock w:val="sdtLocked"/>
                          <w:richText/>
                        </w:sdtPr>
                        <w:sdtContent>
                          <w:r>
                            <w:rPr>
                              <w:rFonts w:eastAsia="Batang"/>
                              <w:color w:val="000000"/>
                              <w:szCs w:val="24"/>
                            </w:rPr>
                            <w:t>2</w:t>
                          </w:r>
                        </w:sdtContent>
                      </w:sdt>
                      <w:r>
                        <w:rPr>
                          <w:rFonts w:eastAsia="Batang"/>
                          <w:color w:val="000000"/>
                          <w:szCs w:val="24"/>
                        </w:rPr>
                        <w:t>. Bendrosioms socialinėms paslaugoms priskiriamos konsultavimo, tarpininkavimo ir atstovavimo, transporto organizavimo, maitinimo organizavimo, aprūpinimo būtiniausiais drabužiais ir avalyne ir kitos paslaugos, numatytos socialinės apsaugos ir darbo ministro tvirtinamame socialinių paslaugų kataloge.</w:t>
                      </w:r>
                    </w:p>
                    <w:p>
                      <w:pPr>
                        <w:widowControl w:val="0"/>
                        <w:spacing w:line="360" w:lineRule="auto"/>
                        <w:ind w:firstLine="720"/>
                        <w:jc w:val="both"/>
                        <w:rPr>
                          <w:rFonts w:eastAsia="Batang"/>
                          <w:color w:val="000000"/>
                          <w:szCs w:val="24"/>
                        </w:rPr>
                      </w:pPr>
                    </w:p>
                  </w:sdtContent>
                </w:sdt>
              </w:sdtContent>
            </w:sdt>
            <w:sdt>
              <w:sdtPr>
                <w:alias w:val="10 str."/>
                <w:tag w:val="part_603a86f4ae754e94819c69bbb3817145"/>
                <w:lock w:val="sdtLocked"/>
                <w:richText/>
              </w:sdtPr>
              <w:sdtContent>
                <w:p>
                  <w:pPr>
                    <w:widowControl w:val="0"/>
                    <w:spacing w:line="360" w:lineRule="auto"/>
                    <w:ind w:firstLine="720"/>
                    <w:jc w:val="both"/>
                    <w:rPr>
                      <w:rFonts w:eastAsia="Batang"/>
                      <w:color w:val="000000"/>
                      <w:szCs w:val="24"/>
                    </w:rPr>
                  </w:pPr>
                  <w:sdt>
                    <w:sdtPr>
                      <w:alias w:val="Numeris"/>
                      <w:tag w:val="nr_603a86f4ae754e94819c69bbb3817145"/>
                      <w:lock w:val="sdtLocked"/>
                      <w:richText/>
                    </w:sdtPr>
                    <w:sdtContent>
                      <w:r>
                        <w:rPr>
                          <w:rFonts w:eastAsia="Batang"/>
                          <w:b/>
                          <w:bCs/>
                          <w:color w:val="000000"/>
                          <w:szCs w:val="24"/>
                        </w:rPr>
                        <w:t>10</w:t>
                      </w:r>
                    </w:sdtContent>
                  </w:sdt>
                  <w:r>
                    <w:rPr>
                      <w:rFonts w:eastAsia="Batang"/>
                      <w:b/>
                      <w:bCs/>
                      <w:color w:val="000000"/>
                      <w:szCs w:val="24"/>
                    </w:rPr>
                    <w:t xml:space="preserve"> straipsnis. </w:t>
                  </w:r>
                  <w:sdt>
                    <w:sdtPr>
                      <w:alias w:val="Pavadinimas"/>
                      <w:tag w:val="title_603a86f4ae754e94819c69bbb3817145"/>
                      <w:lock w:val="sdtLocked"/>
                      <w:richText/>
                    </w:sdtPr>
                    <w:sdtContent>
                      <w:r>
                        <w:rPr>
                          <w:rFonts w:eastAsia="Batang"/>
                          <w:b/>
                          <w:bCs/>
                          <w:color w:val="000000"/>
                          <w:szCs w:val="24"/>
                        </w:rPr>
                        <w:t>Specialiosios socialinės paslaugos</w:t>
                      </w:r>
                    </w:sdtContent>
                  </w:sdt>
                </w:p>
                <w:sdt>
                  <w:sdtPr>
                    <w:alias w:val="10 str. 1 d."/>
                    <w:tag w:val="part_64a7eb849cb04962bcd3d1e50765828a"/>
                    <w:lock w:val="sdtLocked"/>
                    <w:richText/>
                  </w:sdtPr>
                  <w:sdtContent>
                    <w:p>
                      <w:pPr>
                        <w:widowControl w:val="0"/>
                        <w:spacing w:line="360" w:lineRule="auto"/>
                        <w:ind w:firstLine="720"/>
                        <w:jc w:val="both"/>
                        <w:rPr>
                          <w:rFonts w:eastAsia="Batang"/>
                          <w:color w:val="000000"/>
                          <w:szCs w:val="24"/>
                        </w:rPr>
                      </w:pPr>
                      <w:sdt>
                        <w:sdtPr>
                          <w:alias w:val="Numeris"/>
                          <w:tag w:val="nr_64a7eb849cb04962bcd3d1e50765828a"/>
                          <w:lock w:val="sdtLocked"/>
                          <w:richText/>
                        </w:sdtPr>
                        <w:sdtContent>
                          <w:r>
                            <w:rPr>
                              <w:rFonts w:eastAsia="Batang"/>
                              <w:bCs/>
                              <w:color w:val="000000"/>
                              <w:szCs w:val="24"/>
                            </w:rPr>
                            <w:t>1</w:t>
                          </w:r>
                        </w:sdtContent>
                      </w:sdt>
                      <w:r>
                        <w:rPr>
                          <w:rFonts w:eastAsia="Batang"/>
                          <w:bCs/>
                          <w:color w:val="000000"/>
                          <w:szCs w:val="24"/>
                        </w:rPr>
                        <w:t>. Specialiosios socialinės paslaugos teikiamos asmeniui (šeimai), kurio (-ios) gebėjimams savarankiškai rūpintis savo (šeimos) gyvenimu ir dalyvauti visuomenės gyvenime ugdyti ar jiems kompensuoti prevencinių ir (ar) bendrųjų socialinių paslaugų neužtenka.</w:t>
                      </w:r>
                    </w:p>
                  </w:sdtContent>
                </w:sdt>
                <w:sdt>
                  <w:sdtPr>
                    <w:alias w:val="10 str. 2 d."/>
                    <w:tag w:val="part_7b65bde9f33c443da81d87d353f0a3ec"/>
                    <w:lock w:val="sdtLocked"/>
                    <w:richText/>
                  </w:sdtPr>
                  <w:sdtContent>
                    <w:p>
                      <w:pPr>
                        <w:widowControl w:val="0"/>
                        <w:spacing w:line="360" w:lineRule="auto"/>
                        <w:ind w:firstLine="720"/>
                        <w:jc w:val="both"/>
                        <w:rPr>
                          <w:rFonts w:eastAsia="Batang"/>
                          <w:color w:val="000000"/>
                          <w:szCs w:val="24"/>
                        </w:rPr>
                      </w:pPr>
                      <w:sdt>
                        <w:sdtPr>
                          <w:alias w:val="Numeris"/>
                          <w:tag w:val="nr_7b65bde9f33c443da81d87d353f0a3ec"/>
                          <w:lock w:val="sdtLocked"/>
                          <w:richText/>
                        </w:sdtPr>
                        <w:sdtContent>
                          <w:r>
                            <w:rPr>
                              <w:rFonts w:eastAsia="Batang"/>
                              <w:color w:val="000000"/>
                              <w:szCs w:val="24"/>
                            </w:rPr>
                            <w:t>2</w:t>
                          </w:r>
                        </w:sdtContent>
                      </w:sdt>
                      <w:r>
                        <w:rPr>
                          <w:rFonts w:eastAsia="Batang"/>
                          <w:color w:val="000000"/>
                          <w:szCs w:val="24"/>
                        </w:rPr>
                        <w:t>. Specialiosioms socialinėms paslaugoms priskiriama:</w:t>
                      </w:r>
                    </w:p>
                    <w:sdt>
                      <w:sdtPr>
                        <w:alias w:val="10 str. 2 d. 1 p."/>
                        <w:tag w:val="part_bf40dd782dfa491581432e285161640f"/>
                        <w:lock w:val="sdtLocked"/>
                        <w:richText/>
                      </w:sdtPr>
                      <w:sdtContent>
                        <w:p>
                          <w:pPr>
                            <w:widowControl w:val="0"/>
                            <w:spacing w:line="360" w:lineRule="auto"/>
                            <w:ind w:firstLine="720"/>
                            <w:jc w:val="both"/>
                            <w:rPr>
                              <w:rFonts w:eastAsia="Batang"/>
                              <w:color w:val="000000"/>
                              <w:szCs w:val="24"/>
                            </w:rPr>
                          </w:pPr>
                          <w:sdt>
                            <w:sdtPr>
                              <w:alias w:val="Numeris"/>
                              <w:tag w:val="nr_bf40dd782dfa491581432e285161640f"/>
                              <w:lock w:val="sdtLocked"/>
                              <w:richText/>
                            </w:sdtPr>
                            <w:sdtContent>
                              <w:r>
                                <w:rPr>
                                  <w:rFonts w:eastAsia="Batang"/>
                                  <w:color w:val="000000"/>
                                  <w:szCs w:val="24"/>
                                </w:rPr>
                                <w:t>1</w:t>
                              </w:r>
                            </w:sdtContent>
                          </w:sdt>
                          <w:r>
                            <w:rPr>
                              <w:rFonts w:eastAsia="Batang"/>
                              <w:color w:val="000000"/>
                              <w:szCs w:val="24"/>
                            </w:rPr>
                            <w:t>) socialinė priežiūra;</w:t>
                          </w:r>
                        </w:p>
                      </w:sdtContent>
                    </w:sdt>
                    <w:sdt>
                      <w:sdtPr>
                        <w:alias w:val="10 str. 2 d. 2 p."/>
                        <w:tag w:val="part_065388b489e149b18d0782308abe406c"/>
                        <w:lock w:val="sdtLocked"/>
                        <w:richText/>
                      </w:sdtPr>
                      <w:sdtContent>
                        <w:p>
                          <w:pPr>
                            <w:widowControl w:val="0"/>
                            <w:spacing w:line="360" w:lineRule="auto"/>
                            <w:ind w:firstLine="720"/>
                            <w:jc w:val="both"/>
                            <w:rPr>
                              <w:rFonts w:eastAsia="Batang"/>
                              <w:color w:val="000000"/>
                              <w:szCs w:val="24"/>
                            </w:rPr>
                          </w:pPr>
                          <w:sdt>
                            <w:sdtPr>
                              <w:alias w:val="Numeris"/>
                              <w:tag w:val="nr_065388b489e149b18d0782308abe406c"/>
                              <w:lock w:val="sdtLocked"/>
                              <w:richText/>
                            </w:sdtPr>
                            <w:sdtContent>
                              <w:r>
                                <w:rPr>
                                  <w:rFonts w:eastAsia="Batang"/>
                                  <w:color w:val="000000"/>
                                  <w:szCs w:val="24"/>
                                </w:rPr>
                                <w:t>2</w:t>
                              </w:r>
                            </w:sdtContent>
                          </w:sdt>
                          <w:r>
                            <w:rPr>
                              <w:rFonts w:eastAsia="Batang"/>
                              <w:color w:val="000000"/>
                              <w:szCs w:val="24"/>
                            </w:rPr>
                            <w:t>) socialinė globa;</w:t>
                          </w:r>
                        </w:p>
                      </w:sdtContent>
                    </w:sdt>
                    <w:sdt>
                      <w:sdtPr>
                        <w:alias w:val="10 str. 2 d. 3 p."/>
                        <w:tag w:val="part_9bd87c4afec2433a93f39dfb9f852006"/>
                        <w:lock w:val="sdtLocked"/>
                        <w:richText/>
                      </w:sdtPr>
                      <w:sdtContent>
                        <w:p>
                          <w:pPr>
                            <w:widowControl w:val="0"/>
                            <w:spacing w:line="360" w:lineRule="auto"/>
                            <w:ind w:firstLine="720"/>
                            <w:jc w:val="both"/>
                            <w:rPr>
                              <w:rFonts w:eastAsia="Batang"/>
                              <w:color w:val="000000"/>
                              <w:szCs w:val="24"/>
                            </w:rPr>
                          </w:pPr>
                          <w:sdt>
                            <w:sdtPr>
                              <w:alias w:val="Numeris"/>
                              <w:tag w:val="nr_9bd87c4afec2433a93f39dfb9f852006"/>
                              <w:lock w:val="sdtLocked"/>
                              <w:richText/>
                            </w:sdtPr>
                            <w:sdtContent>
                              <w:r>
                                <w:rPr>
                                  <w:rFonts w:eastAsia="Batang"/>
                                  <w:color w:val="000000"/>
                                  <w:szCs w:val="24"/>
                                </w:rPr>
                                <w:t>3</w:t>
                              </w:r>
                            </w:sdtContent>
                          </w:sdt>
                          <w:r>
                            <w:rPr>
                              <w:rFonts w:eastAsia="Batang"/>
                              <w:color w:val="000000"/>
                              <w:szCs w:val="24"/>
                            </w:rPr>
                            <w:t>) laikino atokvėpio paslauga.</w:t>
                          </w:r>
                        </w:p>
                      </w:sdtContent>
                    </w:sdt>
                  </w:sdtContent>
                </w:sdt>
                <w:sdt>
                  <w:sdtPr>
                    <w:alias w:val="10 str. 3 d."/>
                    <w:tag w:val="part_7ceaf320cfa6469383a497c52407cd48"/>
                    <w:lock w:val="sdtLocked"/>
                    <w:richText/>
                  </w:sdtPr>
                  <w:sdtContent>
                    <w:p>
                      <w:pPr>
                        <w:widowControl w:val="0"/>
                        <w:spacing w:line="360" w:lineRule="auto"/>
                        <w:ind w:firstLine="720"/>
                        <w:jc w:val="both"/>
                        <w:rPr>
                          <w:rFonts w:eastAsia="Batang"/>
                          <w:color w:val="000000"/>
                          <w:szCs w:val="24"/>
                        </w:rPr>
                      </w:pPr>
                      <w:sdt>
                        <w:sdtPr>
                          <w:alias w:val="Numeris"/>
                          <w:tag w:val="nr_7ceaf320cfa6469383a497c52407cd48"/>
                          <w:lock w:val="sdtLocked"/>
                          <w:richText/>
                        </w:sdtPr>
                        <w:sdtContent>
                          <w:r>
                            <w:rPr>
                              <w:rFonts w:eastAsia="Batang"/>
                              <w:color w:val="000000"/>
                              <w:szCs w:val="24"/>
                            </w:rPr>
                            <w:t>3</w:t>
                          </w:r>
                        </w:sdtContent>
                      </w:sdt>
                      <w:r>
                        <w:rPr>
                          <w:rFonts w:eastAsia="Batang"/>
                          <w:color w:val="000000"/>
                          <w:szCs w:val="24"/>
                        </w:rPr>
                        <w:t xml:space="preserve">. Socialinei priežiūrai priskiriamos pagalbos į namus, socialinių įgūdžių ugdymo, palaikymo ir (ar) atkūrimo, vaikų dienos socialinės priežiūros, socialinės priežiūros šeimoms, laikino apnakvindinimo, socialinės reabilitacijos asmenims su negalia bendruomenėje, socialinių dirbtuvių, psichologinės ir socialinės reabilitacijos vaikams bendruomenėje ir kitos paslaugos, numatytos socialinės apsaugos ir darbo ministro tvirtinamame socialinių paslaugų kataloge. </w:t>
                      </w:r>
                    </w:p>
                  </w:sdtContent>
                </w:sdt>
                <w:sdt>
                  <w:sdtPr>
                    <w:alias w:val="10 str. 4 d."/>
                    <w:tag w:val="part_e2f0f8103ce449aa81b9bbbdbbf87658"/>
                    <w:lock w:val="sdtLocked"/>
                    <w:richText/>
                  </w:sdtPr>
                  <w:sdtContent>
                    <w:p>
                      <w:pPr>
                        <w:widowControl w:val="0"/>
                        <w:spacing w:line="360" w:lineRule="auto"/>
                        <w:ind w:firstLine="720"/>
                        <w:jc w:val="both"/>
                        <w:rPr>
                          <w:rFonts w:eastAsia="Batang"/>
                          <w:color w:val="000000"/>
                          <w:szCs w:val="24"/>
                        </w:rPr>
                      </w:pPr>
                      <w:sdt>
                        <w:sdtPr>
                          <w:alias w:val="Numeris"/>
                          <w:tag w:val="nr_e2f0f8103ce449aa81b9bbbdbbf87658"/>
                          <w:lock w:val="sdtLocked"/>
                          <w:richText/>
                        </w:sdtPr>
                        <w:sdtContent>
                          <w:r>
                            <w:rPr>
                              <w:rFonts w:eastAsia="Batang"/>
                              <w:color w:val="000000"/>
                              <w:szCs w:val="24"/>
                            </w:rPr>
                            <w:t>4</w:t>
                          </w:r>
                        </w:sdtContent>
                      </w:sdt>
                      <w:r>
                        <w:rPr>
                          <w:rFonts w:eastAsia="Batang"/>
                          <w:color w:val="000000"/>
                          <w:szCs w:val="24"/>
                        </w:rPr>
                        <w:t xml:space="preserve">. Socialinė globa pagal trukmę skirstoma į dienos, trumpalaikę ir ilgalaikę. </w:t>
                      </w:r>
                    </w:p>
                    <w:p>
                      <w:pPr>
                        <w:widowControl w:val="0"/>
                        <w:spacing w:line="360" w:lineRule="auto"/>
                        <w:ind w:firstLine="720"/>
                        <w:jc w:val="both"/>
                        <w:rPr>
                          <w:rFonts w:eastAsia="Batang"/>
                          <w:color w:val="000000"/>
                          <w:szCs w:val="24"/>
                        </w:rPr>
                      </w:pPr>
                    </w:p>
                  </w:sdtContent>
                </w:sdt>
              </w:sdtContent>
            </w:sdt>
            <w:sdt>
              <w:sdtPr>
                <w:alias w:val="11 str."/>
                <w:tag w:val="part_15bfe48ce2b84dfd8a9829edbc237507"/>
                <w:lock w:val="sdtLocked"/>
                <w:richText/>
              </w:sdtPr>
              <w:sdtContent>
                <w:p>
                  <w:pPr>
                    <w:widowControl w:val="0"/>
                    <w:spacing w:line="360" w:lineRule="auto"/>
                    <w:ind w:firstLine="720"/>
                    <w:jc w:val="both"/>
                    <w:rPr>
                      <w:rFonts w:eastAsia="Batang"/>
                      <w:color w:val="000000"/>
                      <w:szCs w:val="24"/>
                    </w:rPr>
                  </w:pPr>
                  <w:sdt>
                    <w:sdtPr>
                      <w:alias w:val="Numeris"/>
                      <w:tag w:val="nr_15bfe48ce2b84dfd8a9829edbc237507"/>
                      <w:lock w:val="sdtLocked"/>
                      <w:richText/>
                    </w:sdtPr>
                    <w:sdtContent>
                      <w:r>
                        <w:rPr>
                          <w:rFonts w:eastAsia="Batang"/>
                          <w:b/>
                          <w:bCs/>
                          <w:color w:val="000000"/>
                          <w:szCs w:val="24"/>
                        </w:rPr>
                        <w:t>11</w:t>
                      </w:r>
                    </w:sdtContent>
                  </w:sdt>
                  <w:r>
                    <w:rPr>
                      <w:rFonts w:eastAsia="Batang"/>
                      <w:b/>
                      <w:bCs/>
                      <w:color w:val="000000"/>
                      <w:szCs w:val="24"/>
                    </w:rPr>
                    <w:t xml:space="preserve"> straipsnis. </w:t>
                  </w:r>
                  <w:sdt>
                    <w:sdtPr>
                      <w:alias w:val="Pavadinimas"/>
                      <w:tag w:val="title_15bfe48ce2b84dfd8a9829edbc237507"/>
                      <w:lock w:val="sdtLocked"/>
                      <w:richText/>
                    </w:sdtPr>
                    <w:sdtContent>
                      <w:r>
                        <w:rPr>
                          <w:rFonts w:eastAsia="Batang"/>
                          <w:b/>
                          <w:bCs/>
                          <w:color w:val="000000"/>
                          <w:szCs w:val="24"/>
                        </w:rPr>
                        <w:t>Pagalbos pinigai</w:t>
                      </w:r>
                    </w:sdtContent>
                  </w:sdt>
                </w:p>
                <w:sdt>
                  <w:sdtPr>
                    <w:alias w:val="11 str. 1 d."/>
                    <w:tag w:val="part_e72b298dd50e40ffa03bfcce1de9945d"/>
                    <w:lock w:val="sdtLocked"/>
                    <w:richText/>
                  </w:sdtPr>
                  <w:sdtContent>
                    <w:p>
                      <w:pPr>
                        <w:widowControl w:val="0"/>
                        <w:spacing w:line="360" w:lineRule="auto"/>
                        <w:ind w:firstLine="720"/>
                        <w:jc w:val="both"/>
                        <w:rPr>
                          <w:rFonts w:eastAsia="Batang"/>
                          <w:color w:val="000000"/>
                          <w:szCs w:val="24"/>
                        </w:rPr>
                      </w:pPr>
                      <w:sdt>
                        <w:sdtPr>
                          <w:alias w:val="Numeris"/>
                          <w:tag w:val="nr_e72b298dd50e40ffa03bfcce1de9945d"/>
                          <w:lock w:val="sdtLocked"/>
                          <w:richText/>
                        </w:sdtPr>
                        <w:sdtContent>
                          <w:r>
                            <w:rPr>
                              <w:rFonts w:eastAsia="Calibri"/>
                              <w:color w:val="000000"/>
                              <w:szCs w:val="24"/>
                            </w:rPr>
                            <w:t>1</w:t>
                          </w:r>
                        </w:sdtContent>
                      </w:sdt>
                      <w:r>
                        <w:rPr>
                          <w:rFonts w:eastAsia="Calibri"/>
                          <w:color w:val="000000"/>
                          <w:szCs w:val="24"/>
                        </w:rPr>
                        <w:t>. Savivaldybės tarybos nustatytais atvejais, kai vaikus prižiūri ar juos globoja (jais rūpinasi) vaikus globojančios šeimos, šeimynos, budintys globotojai ar nuolatiniai globotojai arba kai bendrąsias socialines paslaugas ir socialinę priežiūrą asmeniui (šeimai) veiksmingiau organizuoti pinigais, vaikus globojančiai šeimai, šeimynai, budintiems globotojams ar nuolatiniams globotojams per globos centrą arba asmeniui (šeimai) gali būti mokama piniginė išmoka – pagalbos pinigai.</w:t>
                      </w:r>
                      <w:r>
                        <w:rPr>
                          <w:rFonts w:eastAsia="Batang"/>
                          <w:color w:val="000000"/>
                          <w:szCs w:val="24"/>
                        </w:rPr>
                        <w:t xml:space="preserve"> </w:t>
                      </w:r>
                    </w:p>
                  </w:sdtContent>
                </w:sdt>
                <w:sdt>
                  <w:sdtPr>
                    <w:alias w:val="11 str. 2 d."/>
                    <w:tag w:val="part_ebab2fc6e36f4fc1886a6cbcc1bb65f6"/>
                    <w:lock w:val="sdtLocked"/>
                    <w:richText/>
                  </w:sdtPr>
                  <w:sdtContent>
                    <w:p>
                      <w:pPr>
                        <w:widowControl w:val="0"/>
                        <w:spacing w:line="360" w:lineRule="auto"/>
                        <w:ind w:firstLine="720"/>
                        <w:jc w:val="both"/>
                        <w:rPr>
                          <w:rFonts w:eastAsia="Batang"/>
                          <w:color w:val="000000"/>
                          <w:szCs w:val="24"/>
                        </w:rPr>
                      </w:pPr>
                      <w:sdt>
                        <w:sdtPr>
                          <w:alias w:val="Numeris"/>
                          <w:tag w:val="nr_ebab2fc6e36f4fc1886a6cbcc1bb65f6"/>
                          <w:lock w:val="sdtLocked"/>
                          <w:richText/>
                        </w:sdtPr>
                        <w:sdtContent>
                          <w:r>
                            <w:rPr>
                              <w:rFonts w:eastAsia="Batang"/>
                              <w:color w:val="000000"/>
                              <w:szCs w:val="24"/>
                            </w:rPr>
                            <w:t>2</w:t>
                          </w:r>
                        </w:sdtContent>
                      </w:sdt>
                      <w:r>
                        <w:rPr>
                          <w:rFonts w:eastAsia="Batang"/>
                          <w:color w:val="000000"/>
                          <w:szCs w:val="24"/>
                        </w:rPr>
                        <w:t>. Pagalbos pinigų dydžio nustatymas ir jų mokėjimas reglamentuojamas Lietuvos Respublikos Vyriausybės ar jos įgaliotos institucijos tvirtinamame mokėjimo už socialines paslaugas tvarkos apraše.</w:t>
                      </w:r>
                    </w:p>
                    <w:p>
                      <w:pPr>
                        <w:spacing w:line="360" w:lineRule="atLeast"/>
                        <w:ind w:firstLine="720"/>
                        <w:jc w:val="both"/>
                        <w:rPr>
                          <w:rFonts w:eastAsia="Batang"/>
                          <w:b/>
                          <w:bCs/>
                          <w:color w:val="000000"/>
                          <w:szCs w:val="24"/>
                        </w:rPr>
                      </w:pPr>
                    </w:p>
                  </w:sdtContent>
                </w:sdt>
              </w:sdtContent>
            </w:sdt>
          </w:sdtContent>
        </w:sdt>
        <w:sdt>
          <w:sdtPr>
            <w:alias w:val="skirsnis"/>
            <w:tag w:val="part_51318e80be4d4286b1bf8a3103d401d8"/>
            <w:lock w:val="sdtLocked"/>
            <w:richText/>
          </w:sdtPr>
          <w:sdtContent>
            <w:p>
              <w:pPr>
                <w:spacing w:line="360" w:lineRule="atLeast"/>
                <w:jc w:val="center"/>
                <w:rPr>
                  <w:rFonts w:eastAsia="Batang"/>
                  <w:b/>
                  <w:bCs/>
                  <w:color w:val="000000"/>
                  <w:szCs w:val="24"/>
                </w:rPr>
              </w:pPr>
              <w:sdt>
                <w:sdtPr>
                  <w:alias w:val="Numeris"/>
                  <w:tag w:val="nr_51318e80be4d4286b1bf8a3103d401d8"/>
                  <w:lock w:val="sdtLocked"/>
                  <w:richText/>
                </w:sdtPr>
                <w:sdtContent>
                  <w:r>
                    <w:rPr>
                      <w:rFonts w:eastAsia="Batang"/>
                      <w:b/>
                      <w:bCs/>
                      <w:color w:val="000000"/>
                      <w:szCs w:val="24"/>
                    </w:rPr>
                    <w:t>TREČIASIS</w:t>
                  </w:r>
                </w:sdtContent>
              </w:sdt>
              <w:r>
                <w:rPr>
                  <w:rFonts w:eastAsia="Batang"/>
                  <w:b/>
                  <w:bCs/>
                  <w:color w:val="000000"/>
                  <w:szCs w:val="24"/>
                </w:rPr>
                <w:t xml:space="preserve"> SKIRSNIS</w:t>
              </w:r>
            </w:p>
            <w:p>
              <w:pPr>
                <w:spacing w:line="360" w:lineRule="atLeast"/>
                <w:jc w:val="center"/>
                <w:rPr>
                  <w:rFonts w:eastAsia="Batang"/>
                  <w:color w:val="000000"/>
                  <w:szCs w:val="24"/>
                </w:rPr>
              </w:pPr>
              <w:sdt>
                <w:sdtPr>
                  <w:alias w:val="Pavadinimas"/>
                  <w:tag w:val="title_51318e80be4d4286b1bf8a3103d401d8"/>
                  <w:lock w:val="sdtLocked"/>
                  <w:richText/>
                </w:sdtPr>
                <w:sdtContent>
                  <w:r>
                    <w:rPr>
                      <w:rFonts w:eastAsia="Batang"/>
                      <w:b/>
                      <w:bCs/>
                      <w:color w:val="000000"/>
                      <w:szCs w:val="24"/>
                    </w:rPr>
                    <w:t>SOCIALINIŲ PASLAUGŲ VALDYMAS</w:t>
                  </w:r>
                </w:sdtContent>
              </w:sdt>
            </w:p>
            <w:p>
              <w:pPr>
                <w:spacing w:line="360" w:lineRule="atLeast"/>
                <w:ind w:firstLine="720"/>
                <w:jc w:val="both"/>
                <w:rPr>
                  <w:rFonts w:eastAsia="Batang"/>
                  <w:b/>
                  <w:color w:val="000000"/>
                  <w:szCs w:val="24"/>
                </w:rPr>
              </w:pPr>
            </w:p>
            <w:sdt>
              <w:sdtPr>
                <w:alias w:val="12 str."/>
                <w:tag w:val="part_6bcdbdd632264b29bbf26f3ffc659d11"/>
                <w:lock w:val="sdtLocked"/>
                <w:richText/>
              </w:sdtPr>
              <w:sdtContent>
                <w:p>
                  <w:pPr>
                    <w:spacing w:line="360" w:lineRule="auto"/>
                    <w:ind w:firstLine="720"/>
                    <w:jc w:val="both"/>
                    <w:rPr>
                      <w:rFonts w:eastAsia="Batang"/>
                      <w:b/>
                      <w:color w:val="000000"/>
                      <w:szCs w:val="24"/>
                    </w:rPr>
                  </w:pPr>
                  <w:sdt>
                    <w:sdtPr>
                      <w:alias w:val="Numeris"/>
                      <w:tag w:val="nr_6bcdbdd632264b29bbf26f3ffc659d11"/>
                      <w:lock w:val="sdtLocked"/>
                      <w:richText/>
                    </w:sdtPr>
                    <w:sdtContent>
                      <w:r>
                        <w:rPr>
                          <w:rFonts w:eastAsia="Batang"/>
                          <w:b/>
                          <w:color w:val="000000"/>
                          <w:szCs w:val="24"/>
                        </w:rPr>
                        <w:t>12</w:t>
                      </w:r>
                    </w:sdtContent>
                  </w:sdt>
                  <w:r>
                    <w:rPr>
                      <w:rFonts w:eastAsia="Batang"/>
                      <w:b/>
                      <w:color w:val="000000"/>
                      <w:szCs w:val="24"/>
                    </w:rPr>
                    <w:t xml:space="preserve"> straipsnis. </w:t>
                  </w:r>
                  <w:sdt>
                    <w:sdtPr>
                      <w:alias w:val="Pavadinimas"/>
                      <w:tag w:val="title_6bcdbdd632264b29bbf26f3ffc659d11"/>
                      <w:lock w:val="sdtLocked"/>
                      <w:richText/>
                    </w:sdtPr>
                    <w:sdtContent>
                      <w:r>
                        <w:rPr>
                          <w:rFonts w:eastAsia="Batang"/>
                          <w:b/>
                          <w:color w:val="000000"/>
                          <w:szCs w:val="24"/>
                        </w:rPr>
                        <w:t xml:space="preserve">Socialinių paslaugų valdymas ir valdymo subjektai </w:t>
                      </w:r>
                    </w:sdtContent>
                  </w:sdt>
                </w:p>
                <w:sdt>
                  <w:sdtPr>
                    <w:alias w:val="12 str. 1 d."/>
                    <w:tag w:val="part_47477e49dcff4b88bbb0ebfc0f4fdc81"/>
                    <w:lock w:val="sdtLocked"/>
                    <w:richText/>
                  </w:sdtPr>
                  <w:sdtContent>
                    <w:p>
                      <w:pPr>
                        <w:spacing w:line="360" w:lineRule="auto"/>
                        <w:ind w:firstLine="720"/>
                        <w:jc w:val="both"/>
                        <w:rPr>
                          <w:rFonts w:eastAsia="Batang"/>
                          <w:color w:val="000000"/>
                          <w:szCs w:val="24"/>
                        </w:rPr>
                      </w:pPr>
                      <w:sdt>
                        <w:sdtPr>
                          <w:alias w:val="Numeris"/>
                          <w:tag w:val="nr_47477e49dcff4b88bbb0ebfc0f4fdc81"/>
                          <w:lock w:val="sdtLocked"/>
                          <w:richText/>
                        </w:sdtPr>
                        <w:sdtContent>
                          <w:r>
                            <w:rPr>
                              <w:rFonts w:eastAsia="Batang"/>
                              <w:color w:val="000000"/>
                              <w:szCs w:val="24"/>
                            </w:rPr>
                            <w:t>1</w:t>
                          </w:r>
                        </w:sdtContent>
                      </w:sdt>
                      <w:r>
                        <w:rPr>
                          <w:rFonts w:eastAsia="Batang"/>
                          <w:color w:val="000000"/>
                          <w:szCs w:val="24"/>
                        </w:rPr>
                        <w:t>. Socialinių paslaugų valdymas apima socialinių paslaugų planavimą, teikimo organizavimą, socialinių paslaugų kokybės vertinimą bei socialinių paslaugų teikėjų veiklos priežiūrą valstybės ir savivaldybės lygmenimis.</w:t>
                      </w:r>
                    </w:p>
                  </w:sdtContent>
                </w:sdt>
                <w:sdt>
                  <w:sdtPr>
                    <w:alias w:val="12 str. 2 d."/>
                    <w:tag w:val="part_d70a7472fff5421187e27efff23ce903"/>
                    <w:lock w:val="sdtLocked"/>
                    <w:richText/>
                  </w:sdtPr>
                  <w:sdtContent>
                    <w:p>
                      <w:pPr>
                        <w:spacing w:line="360" w:lineRule="auto"/>
                        <w:ind w:firstLine="720"/>
                        <w:jc w:val="both"/>
                        <w:rPr>
                          <w:rFonts w:eastAsia="Batang"/>
                          <w:color w:val="000000"/>
                          <w:szCs w:val="24"/>
                        </w:rPr>
                      </w:pPr>
                      <w:sdt>
                        <w:sdtPr>
                          <w:alias w:val="Numeris"/>
                          <w:tag w:val="nr_d70a7472fff5421187e27efff23ce903"/>
                          <w:lock w:val="sdtLocked"/>
                          <w:richText/>
                        </w:sdtPr>
                        <w:sdtContent>
                          <w:r>
                            <w:rPr>
                              <w:rFonts w:eastAsia="Batang"/>
                              <w:color w:val="000000"/>
                              <w:szCs w:val="24"/>
                            </w:rPr>
                            <w:t>2</w:t>
                          </w:r>
                        </w:sdtContent>
                      </w:sdt>
                      <w:r>
                        <w:rPr>
                          <w:rFonts w:eastAsia="Batang"/>
                          <w:color w:val="000000"/>
                          <w:szCs w:val="24"/>
                        </w:rPr>
                        <w:t>. Pagrindinės socialinių paslaugų valdymo institucijos yra:</w:t>
                      </w:r>
                    </w:p>
                    <w:sdt>
                      <w:sdtPr>
                        <w:alias w:val="12 str. 2 d. 1 p."/>
                        <w:tag w:val="part_9869830f88184aaa9bc4526cb66245d3"/>
                        <w:lock w:val="sdtLocked"/>
                        <w:richText/>
                      </w:sdtPr>
                      <w:sdtContent>
                        <w:p>
                          <w:pPr>
                            <w:spacing w:line="360" w:lineRule="auto"/>
                            <w:ind w:firstLine="720"/>
                            <w:jc w:val="both"/>
                            <w:rPr>
                              <w:rFonts w:eastAsia="Batang"/>
                              <w:color w:val="000000"/>
                              <w:szCs w:val="24"/>
                            </w:rPr>
                          </w:pPr>
                          <w:sdt>
                            <w:sdtPr>
                              <w:alias w:val="Numeris"/>
                              <w:tag w:val="nr_9869830f88184aaa9bc4526cb66245d3"/>
                              <w:lock w:val="sdtLocked"/>
                              <w:richText/>
                            </w:sdtPr>
                            <w:sdtContent>
                              <w:r>
                                <w:rPr>
                                  <w:rFonts w:eastAsia="Batang"/>
                                  <w:color w:val="000000"/>
                                  <w:szCs w:val="24"/>
                                </w:rPr>
                                <w:t>1</w:t>
                              </w:r>
                            </w:sdtContent>
                          </w:sdt>
                          <w:r>
                            <w:rPr>
                              <w:rFonts w:eastAsia="Batang"/>
                              <w:color w:val="000000"/>
                              <w:szCs w:val="24"/>
                            </w:rPr>
                            <w:t>) Lietuvos Respublikos socialinės apsaugos ir darbo ministerija;</w:t>
                          </w:r>
                        </w:p>
                      </w:sdtContent>
                    </w:sdt>
                    <w:sdt>
                      <w:sdtPr>
                        <w:alias w:val="12 str. 2 d. 2 p."/>
                        <w:tag w:val="part_af4f42d943864b80909f909aa17e7d92"/>
                        <w:lock w:val="sdtLocked"/>
                        <w:richText/>
                      </w:sdtPr>
                      <w:sdtContent>
                        <w:p>
                          <w:pPr>
                            <w:spacing w:line="360" w:lineRule="auto"/>
                            <w:ind w:firstLine="720"/>
                            <w:jc w:val="both"/>
                            <w:rPr>
                              <w:rFonts w:eastAsia="Batang"/>
                              <w:color w:val="000000"/>
                              <w:szCs w:val="24"/>
                            </w:rPr>
                          </w:pPr>
                          <w:sdt>
                            <w:sdtPr>
                              <w:alias w:val="Numeris"/>
                              <w:tag w:val="nr_af4f42d943864b80909f909aa17e7d92"/>
                              <w:lock w:val="sdtLocked"/>
                              <w:richText/>
                            </w:sdtPr>
                            <w:sdtContent>
                              <w:r>
                                <w:rPr>
                                  <w:rFonts w:eastAsia="Batang"/>
                                  <w:color w:val="000000"/>
                                  <w:szCs w:val="24"/>
                                </w:rPr>
                                <w:t>2</w:t>
                              </w:r>
                            </w:sdtContent>
                          </w:sdt>
                          <w:r>
                            <w:rPr>
                              <w:rFonts w:eastAsia="Batang"/>
                              <w:color w:val="000000"/>
                              <w:szCs w:val="24"/>
                            </w:rPr>
                            <w:t>) savivaldybės institucijos ir savivaldybės administracija;</w:t>
                          </w:r>
                        </w:p>
                      </w:sdtContent>
                    </w:sdt>
                    <w:sdt>
                      <w:sdtPr>
                        <w:alias w:val="12 str. 2 d. 3 p."/>
                        <w:tag w:val="part_dd7e5c3f11f74fa6834cc24549ff83db"/>
                        <w:lock w:val="sdtLocked"/>
                        <w:richText/>
                      </w:sdtPr>
                      <w:sdtContent>
                        <w:p>
                          <w:pPr>
                            <w:spacing w:line="360" w:lineRule="auto"/>
                            <w:ind w:firstLine="720"/>
                            <w:jc w:val="both"/>
                          </w:pPr>
                          <w:sdt>
                            <w:sdtPr>
                              <w:alias w:val="Numeris"/>
                              <w:tag w:val="nr_dd7e5c3f11f74fa6834cc24549ff83db"/>
                              <w:lock w:val="sdtLocked"/>
                              <w:richText/>
                            </w:sdtPr>
                            <w:sdtContent>
                              <w:r>
                                <w:rPr>
                                  <w:rFonts w:eastAsia="Batang"/>
                                  <w:color w:val="000000"/>
                                  <w:szCs w:val="24"/>
                                </w:rPr>
                                <w:t>3</w:t>
                              </w:r>
                            </w:sdtContent>
                          </w:sdt>
                          <w:r>
                            <w:rPr>
                              <w:rFonts w:eastAsia="Batang"/>
                              <w:color w:val="000000"/>
                              <w:szCs w:val="24"/>
                            </w:rPr>
                            <w:t>) Socialinių paslaugų priežiūros departamentas prie Socialinės apsaugos ir darbo ministerijos (toliau –</w:t>
                          </w:r>
                          <w:r>
                            <w:rPr>
                              <w:rFonts w:eastAsia="Batang"/>
                              <w:b/>
                              <w:bCs/>
                              <w:color w:val="000000"/>
                              <w:szCs w:val="24"/>
                            </w:rPr>
                            <w:t xml:space="preserve"> </w:t>
                          </w:r>
                          <w:r>
                            <w:rPr>
                              <w:rFonts w:eastAsia="Batang"/>
                              <w:color w:val="000000"/>
                              <w:szCs w:val="24"/>
                            </w:rPr>
                            <w:t>Socialinių paslaugų priežiūros departamentas);</w:t>
                          </w:r>
                        </w:p>
                      </w:sdtContent>
                    </w:sdt>
                  </w:sdtContent>
                </w:sdt>
                <w:sdt>
                  <w:sdtPr>
                    <w:alias w:val="3 d."/>
                    <w:tag w:val="part_652380d8f80a4a8fbbc9780ae03089ce"/>
                    <w:lock w:val="sdtLocked"/>
                    <w:richText/>
                  </w:sdtPr>
                  <w:sdtContent>
                    <w:p>
                      <w:pPr>
                        <w:spacing w:line="360" w:lineRule="auto"/>
                        <w:ind w:firstLine="720"/>
                        <w:jc w:val="both"/>
                        <w:rPr>
                          <w:rFonts w:eastAsia="Batang"/>
                          <w:b/>
                          <w:color w:val="000000"/>
                          <w:szCs w:val="24"/>
                        </w:rPr>
                      </w:pPr>
                      <w:sdt>
                        <w:sdtPr>
                          <w:alias w:val="Numeris"/>
                          <w:tag w:val="nr_652380d8f80a4a8fbbc9780ae03089ce"/>
                          <w:lock w:val="sdtLocked"/>
                          <w:richText/>
                        </w:sdtPr>
                        <w:sdtContent>
                          <w:r>
                            <w:rPr>
                              <w:bCs/>
                              <w:szCs w:val="24"/>
                            </w:rPr>
                            <w:t>3</w:t>
                          </w:r>
                        </w:sdtContent>
                      </w:sdt>
                      <w:r>
                        <w:rPr>
                          <w:bCs/>
                          <w:szCs w:val="24"/>
                        </w:rPr>
                        <w:t>. Socialinių paslaugų valdymo institucijos yra ir kitos Vyriausybės įgaliotos institucijos arba įstaigos.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620a2e56911f08918e1adc7c5b1ec">
                        <w:r w:rsidRPr="00532B9F">
                          <w:rPr>
                            <w:rFonts w:ascii="Times New Roman" w:eastAsia="MS Mincho" w:hAnsi="Times New Roman"/>
                            <w:sz w:val="20"/>
                            <w:i/>
                            <w:iCs/>
                            <w:color w:val="0000FF" w:themeColor="hyperlink"/>
                            <w:u w:val="single"/>
                          </w:rPr>
                          <w:t>XV-726</w:t>
                        </w:r>
                      </w:fldSimple>
                      <w:r>
                        <w:rPr>
                          <w:rFonts w:ascii="Times New Roman" w:eastAsia="MS Mincho" w:hAnsi="Times New Roman"/>
                          <w:sz w:val="20"/>
                          <w:i/>
                          <w:iCs/>
                        </w:rPr>
                        <w:t>,
2025-12-23,
paskelbta TAR 2025-12-30, i. k. 2025-23020        </w:t>
                      </w:r>
                    </w:p>
                    <w:p/>
                  </w:sdtContent>
                </w:sdt>
              </w:sdtContent>
            </w:sdt>
            <w:sdt>
              <w:sdtPr>
                <w:alias w:val="13 str."/>
                <w:tag w:val="part_2d3d395835534655ad23dc5ce5433328"/>
                <w:lock w:val="sdtLocked"/>
                <w:richText/>
              </w:sdtPr>
              <w:sdtContent>
                <w:p>
                  <w:pPr>
                    <w:spacing w:line="360" w:lineRule="auto"/>
                    <w:ind w:firstLine="720"/>
                    <w:jc w:val="both"/>
                    <w:rPr>
                      <w:rFonts w:eastAsia="Batang"/>
                      <w:b/>
                      <w:color w:val="000000"/>
                      <w:szCs w:val="24"/>
                    </w:rPr>
                  </w:pPr>
                  <w:sdt>
                    <w:sdtPr>
                      <w:alias w:val="Numeris"/>
                      <w:tag w:val="nr_2d3d395835534655ad23dc5ce5433328"/>
                      <w:lock w:val="sdtLocked"/>
                      <w:richText/>
                    </w:sdtPr>
                    <w:sdtContent>
                      <w:r>
                        <w:rPr>
                          <w:rFonts w:eastAsia="Batang"/>
                          <w:b/>
                          <w:bCs/>
                          <w:color w:val="000000"/>
                          <w:szCs w:val="24"/>
                        </w:rPr>
                        <w:t>13</w:t>
                      </w:r>
                    </w:sdtContent>
                  </w:sdt>
                  <w:r>
                    <w:rPr>
                      <w:rFonts w:eastAsia="Batang"/>
                      <w:b/>
                      <w:bCs/>
                      <w:color w:val="000000"/>
                      <w:szCs w:val="24"/>
                    </w:rPr>
                    <w:t xml:space="preserve"> straipsnis. </w:t>
                  </w:r>
                  <w:sdt>
                    <w:sdtPr>
                      <w:alias w:val="Pavadinimas"/>
                      <w:tag w:val="title_2d3d395835534655ad23dc5ce5433328"/>
                      <w:lock w:val="sdtLocked"/>
                      <w:richText/>
                    </w:sdtPr>
                    <w:sdtContent>
                      <w:r>
                        <w:rPr>
                          <w:rFonts w:eastAsia="Batang"/>
                          <w:b/>
                          <w:bCs/>
                          <w:color w:val="000000"/>
                          <w:szCs w:val="24"/>
                        </w:rPr>
                        <w:t>Socialinės apsaugos ir darbo ministerijos kompetencija</w:t>
                      </w:r>
                    </w:sdtContent>
                  </w:sdt>
                </w:p>
                <w:sdt>
                  <w:sdtPr>
                    <w:alias w:val="13 str. 1 d."/>
                    <w:tag w:val="part_f9e8129394bb45e7a77495fe18599c5d"/>
                    <w:lock w:val="sdtLocked"/>
                    <w:richText/>
                  </w:sdtPr>
                  <w:sdtContent>
                    <w:p>
                      <w:pPr>
                        <w:spacing w:line="360" w:lineRule="auto"/>
                        <w:ind w:firstLine="720"/>
                        <w:jc w:val="both"/>
                        <w:rPr>
                          <w:rFonts w:eastAsia="Batang"/>
                          <w:b/>
                          <w:color w:val="000000"/>
                          <w:szCs w:val="24"/>
                        </w:rPr>
                      </w:pPr>
                      <w:r>
                        <w:rPr>
                          <w:rFonts w:eastAsia="Batang"/>
                          <w:color w:val="000000"/>
                          <w:szCs w:val="24"/>
                        </w:rPr>
                        <w:t xml:space="preserve">Socialinės apsaugos ir darbo ministerija: </w:t>
                      </w:r>
                    </w:p>
                    <w:sdt>
                      <w:sdtPr>
                        <w:alias w:val="13 str. 1 d. 1 p."/>
                        <w:tag w:val="part_859fca3e74834b2898343827c8b74565"/>
                        <w:lock w:val="sdtLocked"/>
                        <w:richText/>
                      </w:sdtPr>
                      <w:sdtContent>
                        <w:p>
                          <w:pPr>
                            <w:spacing w:line="360" w:lineRule="auto"/>
                            <w:ind w:firstLine="720"/>
                            <w:jc w:val="both"/>
                            <w:rPr>
                              <w:rFonts w:eastAsia="Batang"/>
                              <w:b/>
                              <w:color w:val="000000"/>
                              <w:szCs w:val="24"/>
                            </w:rPr>
                          </w:pPr>
                          <w:sdt>
                            <w:sdtPr>
                              <w:alias w:val="Numeris"/>
                              <w:tag w:val="nr_859fca3e74834b2898343827c8b74565"/>
                              <w:lock w:val="sdtLocked"/>
                              <w:richText/>
                            </w:sdtPr>
                            <w:sdtContent>
                              <w:r>
                                <w:rPr>
                                  <w:rFonts w:eastAsia="Batang"/>
                                  <w:color w:val="000000"/>
                                  <w:szCs w:val="24"/>
                                </w:rPr>
                                <w:t>1</w:t>
                              </w:r>
                            </w:sdtContent>
                          </w:sdt>
                          <w:r>
                            <w:rPr>
                              <w:rFonts w:eastAsia="Batang"/>
                              <w:color w:val="000000"/>
                              <w:szCs w:val="24"/>
                            </w:rPr>
                            <w:t>) formuoja socialinių paslaugų politiką, organizuoja, koordinuoja ir kontroliuoja jos įgyvendinimą;</w:t>
                          </w:r>
                        </w:p>
                      </w:sdtContent>
                    </w:sdt>
                    <w:sdt>
                      <w:sdtPr>
                        <w:alias w:val="13 str. 1 d. 2 p."/>
                        <w:tag w:val="part_ee0167dc06e24d4baf0be47eef7c694e"/>
                        <w:lock w:val="sdtLocked"/>
                        <w:richText/>
                      </w:sdtPr>
                      <w:sdtContent>
                        <w:p>
                          <w:pPr>
                            <w:spacing w:line="360" w:lineRule="auto"/>
                            <w:ind w:firstLine="720"/>
                            <w:jc w:val="both"/>
                            <w:rPr>
                              <w:rFonts w:eastAsia="Batang"/>
                              <w:color w:val="000000"/>
                              <w:szCs w:val="24"/>
                            </w:rPr>
                          </w:pPr>
                          <w:sdt>
                            <w:sdtPr>
                              <w:alias w:val="Numeris"/>
                              <w:tag w:val="nr_ee0167dc06e24d4baf0be47eef7c694e"/>
                              <w:lock w:val="sdtLocked"/>
                              <w:richText/>
                            </w:sdtPr>
                            <w:sdtContent>
                              <w:r>
                                <w:rPr>
                                  <w:rFonts w:eastAsia="Batang"/>
                                  <w:color w:val="000000"/>
                                  <w:szCs w:val="24"/>
                                </w:rPr>
                                <w:t>2</w:t>
                              </w:r>
                            </w:sdtContent>
                          </w:sdt>
                          <w:r>
                            <w:rPr>
                              <w:rFonts w:eastAsia="Batang"/>
                              <w:color w:val="000000"/>
                              <w:szCs w:val="24"/>
                            </w:rPr>
                            <w:t xml:space="preserve">) teikia pasiūlymus Vyriausybei dėl valstybės socialinių paslaugų sistemos ir socialinio darbo vystymo krypčių, socialinių paslaugų politikos valdymo tobulinimo bei finansavimo;  </w:t>
                          </w:r>
                        </w:p>
                      </w:sdtContent>
                    </w:sdt>
                    <w:sdt>
                      <w:sdtPr>
                        <w:alias w:val="13 str. 1 d. 3 p."/>
                        <w:tag w:val="part_9fb1e61e96db47308ca5cdeec6f8288c"/>
                        <w:lock w:val="sdtLocked"/>
                        <w:richText/>
                      </w:sdtPr>
                      <w:sdtContent>
                        <w:p>
                          <w:pPr>
                            <w:spacing w:line="360" w:lineRule="auto"/>
                            <w:ind w:firstLine="720"/>
                            <w:jc w:val="both"/>
                            <w:rPr>
                              <w:rFonts w:eastAsia="Batang"/>
                              <w:b/>
                              <w:color w:val="000000"/>
                              <w:szCs w:val="24"/>
                            </w:rPr>
                          </w:pPr>
                          <w:sdt>
                            <w:sdtPr>
                              <w:alias w:val="Numeris"/>
                              <w:tag w:val="nr_9fb1e61e96db47308ca5cdeec6f8288c"/>
                              <w:lock w:val="sdtLocked"/>
                              <w:richText/>
                            </w:sdtPr>
                            <w:sdtContent>
                              <w:r>
                                <w:rPr>
                                  <w:rFonts w:eastAsia="Batang"/>
                                  <w:color w:val="000000"/>
                                  <w:szCs w:val="24"/>
                                </w:rPr>
                                <w:t>3</w:t>
                              </w:r>
                            </w:sdtContent>
                          </w:sdt>
                          <w:r>
                            <w:rPr>
                              <w:rFonts w:eastAsia="Batang"/>
                              <w:color w:val="000000"/>
                              <w:szCs w:val="24"/>
                            </w:rPr>
                            <w:t xml:space="preserve">) analizuoja ir vertina socialinių paslaugų būklę šalyje ir teikia savivaldybių institucijoms siūlymus dėl socialinių paslaugų planavimo, jų teikimo organizavimo; </w:t>
                          </w:r>
                        </w:p>
                      </w:sdtContent>
                    </w:sdt>
                    <w:sdt>
                      <w:sdtPr>
                        <w:alias w:val="13 str. 1 d. 4 p."/>
                        <w:tag w:val="part_cc5e331a859740e69a2183c8273a7814"/>
                        <w:lock w:val="sdtLocked"/>
                        <w:richText/>
                      </w:sdtPr>
                      <w:sdtContent>
                        <w:p>
                          <w:pPr>
                            <w:spacing w:line="360" w:lineRule="auto"/>
                            <w:ind w:firstLine="720"/>
                            <w:jc w:val="both"/>
                            <w:rPr>
                              <w:rFonts w:eastAsia="Batang"/>
                              <w:strike/>
                              <w:color w:val="000000"/>
                              <w:szCs w:val="24"/>
                            </w:rPr>
                          </w:pPr>
                          <w:sdt>
                            <w:sdtPr>
                              <w:alias w:val="Numeris"/>
                              <w:tag w:val="nr_cc5e331a859740e69a2183c8273a7814"/>
                              <w:lock w:val="sdtLocked"/>
                              <w:richText/>
                            </w:sdtPr>
                            <w:sdtContent>
                              <w:r>
                                <w:rPr>
                                  <w:rFonts w:eastAsia="Batang"/>
                                  <w:color w:val="000000"/>
                                  <w:szCs w:val="24"/>
                                </w:rPr>
                                <w:t>4</w:t>
                              </w:r>
                            </w:sdtContent>
                          </w:sdt>
                          <w:r>
                            <w:rPr>
                              <w:rFonts w:eastAsia="Batang"/>
                              <w:color w:val="000000"/>
                              <w:szCs w:val="24"/>
                            </w:rPr>
                            <w:t>) dalyvauja rengiant Nacionalinį pažangos planą, kuriame nustatomi strateginiai socialinių paslaugų politikos tikslai ir (ar) uždaviniai. Rengia nacionalines plėtros programas, kuriomis įgyvendinami šios politikos pažangos uždaviniai, ir teikia jas Vyriausybei tvirtinti, numato priemones šiems uždaviniams įgyvendinti, organizuoja, koordinuoja ir kontroliuoja jų įgyvendinimą.</w:t>
                          </w:r>
                        </w:p>
                        <w:p>
                          <w:pPr>
                            <w:spacing w:line="360" w:lineRule="auto"/>
                            <w:ind w:firstLine="720"/>
                            <w:jc w:val="both"/>
                            <w:rPr>
                              <w:rFonts w:eastAsia="Segoe UI"/>
                              <w:color w:val="000000"/>
                              <w:szCs w:val="24"/>
                            </w:rPr>
                          </w:pPr>
                        </w:p>
                      </w:sdtContent>
                    </w:sdt>
                  </w:sdtContent>
                </w:sdt>
              </w:sdtContent>
            </w:sdt>
            <w:sdt>
              <w:sdtPr>
                <w:alias w:val="14 str."/>
                <w:tag w:val="part_519d735a85d94b60b621fea760ab9dcf"/>
                <w:lock w:val="sdtLocked"/>
                <w:richText/>
              </w:sdtPr>
              <w:sdtContent>
                <w:p>
                  <w:pPr>
                    <w:spacing w:line="360" w:lineRule="auto"/>
                    <w:ind w:firstLine="720"/>
                    <w:jc w:val="both"/>
                    <w:rPr>
                      <w:rFonts w:eastAsia="Batang"/>
                      <w:b/>
                      <w:bCs/>
                      <w:color w:val="000000"/>
                      <w:szCs w:val="24"/>
                    </w:rPr>
                  </w:pPr>
                  <w:sdt>
                    <w:sdtPr>
                      <w:alias w:val="Numeris"/>
                      <w:tag w:val="nr_519d735a85d94b60b621fea760ab9dcf"/>
                      <w:lock w:val="sdtLocked"/>
                      <w:richText/>
                    </w:sdtPr>
                    <w:sdtContent>
                      <w:r>
                        <w:rPr>
                          <w:rFonts w:eastAsia="Batang"/>
                          <w:b/>
                          <w:bCs/>
                          <w:color w:val="000000"/>
                          <w:szCs w:val="24"/>
                        </w:rPr>
                        <w:t>14</w:t>
                      </w:r>
                    </w:sdtContent>
                  </w:sdt>
                  <w:r>
                    <w:rPr>
                      <w:rFonts w:eastAsia="Batang"/>
                      <w:b/>
                      <w:bCs/>
                      <w:color w:val="000000"/>
                      <w:szCs w:val="24"/>
                    </w:rPr>
                    <w:t xml:space="preserve"> straipsnis. </w:t>
                  </w:r>
                  <w:sdt>
                    <w:sdtPr>
                      <w:alias w:val="Pavadinimas"/>
                      <w:tag w:val="title_519d735a85d94b60b621fea760ab9dcf"/>
                      <w:lock w:val="sdtLocked"/>
                      <w:richText/>
                    </w:sdtPr>
                    <w:sdtContent>
                      <w:r>
                        <w:rPr>
                          <w:rFonts w:eastAsia="Batang"/>
                          <w:b/>
                          <w:bCs/>
                          <w:color w:val="000000"/>
                          <w:szCs w:val="24"/>
                        </w:rPr>
                        <w:t xml:space="preserve">Savivaldybės institucijų ir kitų administravimo subjektų kompetencija </w:t>
                      </w:r>
                    </w:sdtContent>
                  </w:sdt>
                </w:p>
                <w:sdt>
                  <w:sdtPr>
                    <w:alias w:val="14 str. 1 d."/>
                    <w:tag w:val="part_f1321ac9b54f4c6f83104495b2a22960"/>
                    <w:lock w:val="sdtLocked"/>
                    <w:richText/>
                  </w:sdtPr>
                  <w:sdtContent>
                    <w:p>
                      <w:pPr>
                        <w:spacing w:line="360" w:lineRule="auto"/>
                        <w:ind w:firstLine="720"/>
                        <w:jc w:val="both"/>
                        <w:rPr>
                          <w:rFonts w:eastAsia="Batang"/>
                          <w:b/>
                          <w:bCs/>
                          <w:strike/>
                          <w:color w:val="000000"/>
                          <w:szCs w:val="24"/>
                        </w:rPr>
                      </w:pPr>
                      <w:sdt>
                        <w:sdtPr>
                          <w:alias w:val="Numeris"/>
                          <w:tag w:val="nr_f1321ac9b54f4c6f83104495b2a22960"/>
                          <w:lock w:val="sdtLocked"/>
                          <w:richText/>
                        </w:sdtPr>
                        <w:sdtContent>
                          <w:r>
                            <w:rPr>
                              <w:rFonts w:eastAsia="Batang"/>
                              <w:color w:val="000000"/>
                              <w:szCs w:val="24"/>
                            </w:rPr>
                            <w:t>1</w:t>
                          </w:r>
                        </w:sdtContent>
                      </w:sdt>
                      <w:r>
                        <w:rPr>
                          <w:rFonts w:eastAsia="Batang"/>
                          <w:color w:val="000000"/>
                          <w:szCs w:val="24"/>
                        </w:rPr>
                        <w:t xml:space="preserve">. Savivaldybės institucijos atsako už socialinių paslaugų teikimo savivaldybės gyventojams užtikrinimą planuodamos socialines paslaugas, organizuodamos jų teikimą, vertindamos prevencinių, bendrųjų socialinių paslaugų, socialinės priežiūros ir laikino atokvėpio paslaugos kokybę. </w:t>
                      </w:r>
                    </w:p>
                  </w:sdtContent>
                </w:sdt>
                <w:sdt>
                  <w:sdtPr>
                    <w:alias w:val="14 str. 2 d."/>
                    <w:tag w:val="part_34cfbd622cf54cbeb81a398deb43df6a"/>
                    <w:lock w:val="sdtLocked"/>
                    <w:richText/>
                  </w:sdtPr>
                  <w:sdtContent>
                    <w:p>
                      <w:pPr>
                        <w:spacing w:line="360" w:lineRule="auto"/>
                        <w:ind w:firstLine="720"/>
                        <w:jc w:val="both"/>
                        <w:rPr>
                          <w:rFonts w:eastAsia="Batang"/>
                          <w:color w:val="000000"/>
                          <w:szCs w:val="24"/>
                        </w:rPr>
                      </w:pPr>
                      <w:sdt>
                        <w:sdtPr>
                          <w:alias w:val="Numeris"/>
                          <w:tag w:val="nr_34cfbd622cf54cbeb81a398deb43df6a"/>
                          <w:lock w:val="sdtLocked"/>
                          <w:richText/>
                        </w:sdtPr>
                        <w:sdtContent>
                          <w:r>
                            <w:rPr>
                              <w:rFonts w:eastAsia="Batang"/>
                              <w:color w:val="000000"/>
                              <w:szCs w:val="24"/>
                            </w:rPr>
                            <w:t>2</w:t>
                          </w:r>
                        </w:sdtContent>
                      </w:sdt>
                      <w:r>
                        <w:rPr>
                          <w:rFonts w:eastAsia="Batang"/>
                          <w:color w:val="000000"/>
                          <w:szCs w:val="24"/>
                        </w:rPr>
                        <w:t>. Savivaldybės taryba:</w:t>
                      </w:r>
                    </w:p>
                    <w:sdt>
                      <w:sdtPr>
                        <w:alias w:val="14 str. 2 d. 1 p."/>
                        <w:tag w:val="part_a505e48c33cc42f4b5ec6b17a18f6b90"/>
                        <w:lock w:val="sdtLocked"/>
                        <w:richText/>
                      </w:sdtPr>
                      <w:sdtContent>
                        <w:p>
                          <w:pPr>
                            <w:spacing w:line="360" w:lineRule="auto"/>
                            <w:ind w:firstLine="720"/>
                            <w:jc w:val="both"/>
                            <w:rPr>
                              <w:rFonts w:eastAsia="Batang"/>
                              <w:color w:val="000000"/>
                              <w:szCs w:val="24"/>
                            </w:rPr>
                          </w:pPr>
                          <w:sdt>
                            <w:sdtPr>
                              <w:alias w:val="Numeris"/>
                              <w:tag w:val="nr_a505e48c33cc42f4b5ec6b17a18f6b90"/>
                              <w:lock w:val="sdtLocked"/>
                              <w:richText/>
                            </w:sdtPr>
                            <w:sdtContent>
                              <w:r>
                                <w:rPr>
                                  <w:rFonts w:eastAsia="Batang"/>
                                  <w:color w:val="000000"/>
                                  <w:szCs w:val="24"/>
                                </w:rPr>
                                <w:t>1</w:t>
                              </w:r>
                            </w:sdtContent>
                          </w:sdt>
                          <w:r>
                            <w:rPr>
                              <w:rFonts w:eastAsia="Batang"/>
                              <w:color w:val="000000"/>
                              <w:szCs w:val="24"/>
                            </w:rPr>
                            <w:t>) tvirtina savivaldybės strateginio planavimo dokumentus, nustatančius socialinių paslaugų rūšis pagal gyventojų poreikius, jų teikimo mastą ir finansavimą;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def150a54511eea5a28c81c82193a8">
                            <w:r w:rsidRPr="00532B9F">
                              <w:rPr>
                                <w:rFonts w:ascii="Times New Roman" w:eastAsia="MS Mincho" w:hAnsi="Times New Roman"/>
                                <w:sz w:val="20"/>
                                <w:i/>
                                <w:iCs/>
                                <w:color w:val="0000FF" w:themeColor="hyperlink"/>
                                <w:u w:val="single"/>
                              </w:rPr>
                              <w:t>XIV-2357</w:t>
                            </w:r>
                          </w:fldSimple>
                          <w:r>
                            <w:rPr>
                              <w:rFonts w:ascii="Times New Roman" w:eastAsia="MS Mincho" w:hAnsi="Times New Roman"/>
                              <w:sz w:val="20"/>
                              <w:i/>
                              <w:iCs/>
                            </w:rPr>
                            <w:t>,
2023-12-14,
paskelbta TAR 2023-12-28, i. k. 2023-25606            </w:t>
                          </w:r>
                        </w:p>
                        <w:p/>
                      </w:sdtContent>
                    </w:sdt>
                    <w:sdt>
                      <w:sdtPr>
                        <w:alias w:val="14 str. 2 d. 2 p."/>
                        <w:tag w:val="part_65575c4ef33548acb00fd88b145edc33"/>
                        <w:lock w:val="sdtLocked"/>
                        <w:richText/>
                      </w:sdtPr>
                      <w:sdtContent>
                        <w:p>
                          <w:pPr>
                            <w:spacing w:line="360" w:lineRule="auto"/>
                            <w:ind w:firstLine="720"/>
                            <w:jc w:val="both"/>
                            <w:rPr>
                              <w:rFonts w:eastAsia="Batang"/>
                              <w:color w:val="000000"/>
                              <w:szCs w:val="24"/>
                            </w:rPr>
                          </w:pPr>
                          <w:sdt>
                            <w:sdtPr>
                              <w:alias w:val="Numeris"/>
                              <w:tag w:val="nr_65575c4ef33548acb00fd88b145edc33"/>
                              <w:lock w:val="sdtLocked"/>
                              <w:richText/>
                            </w:sdtPr>
                            <w:sdtContent>
                              <w:r>
                                <w:rPr>
                                  <w:rFonts w:eastAsia="Batang"/>
                                  <w:color w:val="000000"/>
                                  <w:szCs w:val="24"/>
                                </w:rPr>
                                <w:t>2</w:t>
                              </w:r>
                            </w:sdtContent>
                          </w:sdt>
                          <w:r>
                            <w:rPr>
                              <w:rFonts w:eastAsia="Batang"/>
                              <w:color w:val="000000"/>
                              <w:szCs w:val="24"/>
                            </w:rPr>
                            <w:t>) skiria lėšas, reikalingas socialinėms paslaugoms teikti, socialinių paslaugų programoms ir projektams įgyvendinti, investicijoms į socialinių paslaugų plėtrą finansuoti;</w:t>
                          </w:r>
                        </w:p>
                      </w:sdtContent>
                    </w:sdt>
                    <w:sdt>
                      <w:sdtPr>
                        <w:alias w:val="14 str. 2 d. 3 p."/>
                        <w:tag w:val="part_65c1f0f9071c4da8ad9f343a5c518846"/>
                        <w:lock w:val="sdtLocked"/>
                        <w:richText/>
                      </w:sdtPr>
                      <w:sdtContent>
                        <w:p>
                          <w:pPr>
                            <w:spacing w:line="360" w:lineRule="auto"/>
                            <w:ind w:firstLine="720"/>
                            <w:jc w:val="both"/>
                            <w:rPr>
                              <w:rFonts w:eastAsia="Batang"/>
                              <w:color w:val="000000"/>
                              <w:szCs w:val="24"/>
                              <w:lang w:eastAsia="lt-LT"/>
                            </w:rPr>
                          </w:pPr>
                          <w:sdt>
                            <w:sdtPr>
                              <w:alias w:val="Numeris"/>
                              <w:tag w:val="nr_65c1f0f9071c4da8ad9f343a5c518846"/>
                              <w:lock w:val="sdtLocked"/>
                              <w:richText/>
                            </w:sdtPr>
                            <w:sdtContent>
                              <w:r>
                                <w:rPr>
                                  <w:rFonts w:eastAsia="Batang"/>
                                  <w:color w:val="000000"/>
                                  <w:szCs w:val="24"/>
                                  <w:lang w:eastAsia="lt-LT"/>
                                </w:rPr>
                                <w:t>3</w:t>
                              </w:r>
                            </w:sdtContent>
                          </w:sdt>
                          <w:r>
                            <w:rPr>
                              <w:rFonts w:eastAsia="Batang"/>
                              <w:color w:val="000000"/>
                              <w:szCs w:val="24"/>
                              <w:lang w:eastAsia="lt-LT"/>
                            </w:rPr>
                            <w:t>) steigia, pertvarko, reorganizuoja, likviduoja socialinių paslaugų įstaigas ir skiria joms finansavimą;</w:t>
                          </w:r>
                        </w:p>
                      </w:sdtContent>
                    </w:sdt>
                    <w:sdt>
                      <w:sdtPr>
                        <w:alias w:val="14 str. 2 d. 4 p."/>
                        <w:tag w:val="part_c00d59a08c1a47e685e93a71c1ae3bbd"/>
                        <w:lock w:val="sdtLocked"/>
                        <w:richText/>
                      </w:sdtPr>
                      <w:sdtContent>
                        <w:p>
                          <w:pPr>
                            <w:spacing w:line="360" w:lineRule="auto"/>
                            <w:ind w:firstLine="720"/>
                            <w:jc w:val="both"/>
                          </w:pPr>
                          <w:sdt>
                            <w:sdtPr>
                              <w:alias w:val="Numeris"/>
                              <w:tag w:val="nr_c00d59a08c1a47e685e93a71c1ae3bbd"/>
                              <w:lock w:val="sdtLocked"/>
                              <w:richText/>
                            </w:sdtPr>
                            <w:sdtContent>
                              <w:r>
                                <w:rPr>
                                  <w:rFonts w:eastAsia="Batang"/>
                                  <w:color w:val="000000"/>
                                  <w:szCs w:val="24"/>
                                  <w:lang w:eastAsia="lt-LT"/>
                                </w:rPr>
                                <w:t>4</w:t>
                              </w:r>
                            </w:sdtContent>
                          </w:sdt>
                          <w:r>
                            <w:rPr>
                              <w:rFonts w:eastAsia="Batang"/>
                              <w:color w:val="000000"/>
                              <w:szCs w:val="24"/>
                              <w:lang w:eastAsia="lt-LT"/>
                            </w:rPr>
                            <w:t xml:space="preserve">) </w:t>
                          </w:r>
                          <w:r>
                            <w:rPr>
                              <w:rFonts w:eastAsia="Batang"/>
                              <w:color w:val="000000"/>
                              <w:szCs w:val="24"/>
                            </w:rPr>
                            <w:t>steigia naujas socialinių paslaugų įstaigas, jeigu veikiančios socialinių paslaugų įstaigos teikia nepakankamai savivaldybės teritorijos gyventojų poreikius atitinkančių paslaugų arba nėra socialines paslaugas teikiančių įstaigų;</w:t>
                          </w:r>
                        </w:p>
                      </w:sdtContent>
                    </w:sdt>
                    <w:sdt>
                      <w:sdtPr>
                        <w:alias w:val="5 p."/>
                        <w:tag w:val="part_d0f05ac7f25b4d25a88264cdd08ffa4e"/>
                        <w:lock w:val="sdtLocked"/>
                        <w:richText/>
                      </w:sdtPr>
                      <w:sdtContent>
                        <w:p>
                          <w:pPr>
                            <w:spacing w:line="360" w:lineRule="auto"/>
                            <w:ind w:firstLine="720"/>
                            <w:jc w:val="both"/>
                            <w:rPr>
                              <w:rFonts w:eastAsia="Batang"/>
                              <w:color w:val="000000"/>
                              <w:szCs w:val="24"/>
                              <w:lang w:eastAsia="lt-LT"/>
                            </w:rPr>
                          </w:pPr>
                          <w:sdt>
                            <w:sdtPr>
                              <w:alias w:val="Numeris"/>
                              <w:tag w:val="nr_d0f05ac7f25b4d25a88264cdd08ffa4e"/>
                              <w:lock w:val="sdtLocked"/>
                              <w:richText/>
                            </w:sdtPr>
                            <w:sdtContent>
                              <w:r>
                                <w:rPr>
                                  <w:rFonts w:eastAsia="Arial Unicode MS"/>
                                  <w:color w:val="000000"/>
                                  <w:szCs w:val="24"/>
                                </w:rPr>
                                <w:t>5</w:t>
                              </w:r>
                            </w:sdtContent>
                          </w:sdt>
                          <w:r>
                            <w:rPr>
                              <w:rFonts w:eastAsia="Arial Unicode MS"/>
                              <w:color w:val="000000"/>
                              <w:szCs w:val="24"/>
                            </w:rPr>
                            <w:t>) priima sprendimus dėl asmens (šeimos) finansinių galimybių vertinimą atliekančių savivaldybės administravimo subjektų ir nustato asmens (šeimos) finansinių galimybių vertinimo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7ae520ca0211f08918e1adc7c5b1ec">
                            <w:r w:rsidRPr="00532B9F">
                              <w:rPr>
                                <w:rFonts w:ascii="Times New Roman" w:eastAsia="MS Mincho" w:hAnsi="Times New Roman"/>
                                <w:sz w:val="20"/>
                                <w:i/>
                                <w:iCs/>
                                <w:color w:val="0000FF" w:themeColor="hyperlink"/>
                                <w:u w:val="single"/>
                              </w:rPr>
                              <w:t>XV-521</w:t>
                            </w:r>
                          </w:fldSimple>
                          <w:r>
                            <w:rPr>
                              <w:rFonts w:ascii="Times New Roman" w:eastAsia="MS Mincho" w:hAnsi="Times New Roman"/>
                              <w:sz w:val="20"/>
                              <w:i/>
                              <w:iCs/>
                            </w:rPr>
                            <w:t>,
2025-11-13,
paskelbta TAR 2025-11-25, i. k. 2025-19756        </w:t>
                          </w:r>
                        </w:p>
                        <w:p/>
                      </w:sdtContent>
                    </w:sdt>
                  </w:sdtContent>
                </w:sdt>
                <w:sdt>
                  <w:sdtPr>
                    <w:alias w:val="14 str. 3 d."/>
                    <w:tag w:val="part_8c18bc83e7c44e56bc3bd26b5eb2d9be"/>
                    <w:lock w:val="sdtLocked"/>
                    <w:richText/>
                  </w:sdtPr>
                  <w:sdtContent>
                    <w:p>
                      <w:pPr>
                        <w:spacing w:line="360" w:lineRule="auto"/>
                        <w:ind w:firstLine="720"/>
                        <w:jc w:val="both"/>
                        <w:rPr>
                          <w:rFonts w:eastAsia="Batang"/>
                          <w:color w:val="000000"/>
                          <w:szCs w:val="24"/>
                        </w:rPr>
                      </w:pPr>
                      <w:sdt>
                        <w:sdtPr>
                          <w:alias w:val="Numeris"/>
                          <w:tag w:val="nr_8c18bc83e7c44e56bc3bd26b5eb2d9be"/>
                          <w:lock w:val="sdtLocked"/>
                          <w:richText/>
                        </w:sdtPr>
                        <w:sdtContent>
                          <w:r>
                            <w:rPr>
                              <w:rFonts w:eastAsia="Batang"/>
                              <w:color w:val="000000"/>
                              <w:szCs w:val="24"/>
                            </w:rPr>
                            <w:t>3</w:t>
                          </w:r>
                        </w:sdtContent>
                      </w:sdt>
                      <w:r>
                        <w:rPr>
                          <w:rFonts w:eastAsia="Batang"/>
                          <w:color w:val="000000"/>
                          <w:szCs w:val="24"/>
                        </w:rPr>
                        <w:t>. Savivaldybės meras:</w:t>
                      </w:r>
                    </w:p>
                    <w:sdt>
                      <w:sdtPr>
                        <w:alias w:val="14 str. 3 d. 1 p."/>
                        <w:tag w:val="part_48f9a64415fb4cd6a859bf82814759d3"/>
                        <w:lock w:val="sdtLocked"/>
                        <w:richText/>
                      </w:sdtPr>
                      <w:sdtContent>
                        <w:p>
                          <w:pPr>
                            <w:spacing w:line="360" w:lineRule="auto"/>
                            <w:ind w:firstLine="720"/>
                            <w:jc w:val="both"/>
                          </w:pPr>
                          <w:sdt>
                            <w:sdtPr>
                              <w:alias w:val="Numeris"/>
                              <w:tag w:val="nr_48f9a64415fb4cd6a859bf82814759d3"/>
                              <w:lock w:val="sdtLocked"/>
                              <w:richText/>
                            </w:sdtPr>
                            <w:sdtContent>
                              <w:r>
                                <w:rPr>
                                  <w:rFonts w:eastAsia="Batang"/>
                                  <w:color w:val="000000"/>
                                  <w:szCs w:val="24"/>
                                </w:rPr>
                                <w:t>1</w:t>
                              </w:r>
                            </w:sdtContent>
                          </w:sdt>
                          <w:r>
                            <w:rPr>
                              <w:rFonts w:eastAsia="Batang"/>
                              <w:color w:val="000000"/>
                              <w:szCs w:val="24"/>
                            </w:rPr>
                            <w:t>) organizuoja socialinių paslaugų rūšių pagal gyventojų poreikius ir jų teikimo masto prognozavimą, vadovaudamasis socialinės apsaugos ir darbo ministro tvirtinamomis socialinių paslaugų planavimo metodinėmis rekomendacijomis ir socialinės apsaugos ir darbo ministro nustatytais socialinių paslaugų išvystymo normatyvais;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def150a54511eea5a28c81c82193a8">
                            <w:r w:rsidRPr="00532B9F">
                              <w:rPr>
                                <w:rFonts w:ascii="Times New Roman" w:eastAsia="MS Mincho" w:hAnsi="Times New Roman"/>
                                <w:sz w:val="20"/>
                                <w:i/>
                                <w:iCs/>
                                <w:color w:val="0000FF" w:themeColor="hyperlink"/>
                                <w:u w:val="single"/>
                              </w:rPr>
                              <w:t>XIV-2357</w:t>
                            </w:r>
                          </w:fldSimple>
                          <w:r>
                            <w:rPr>
                              <w:rFonts w:ascii="Times New Roman" w:eastAsia="MS Mincho" w:hAnsi="Times New Roman"/>
                              <w:sz w:val="20"/>
                              <w:i/>
                              <w:iCs/>
                            </w:rPr>
                            <w:t>,
2023-12-14,
paskelbta TAR 2023-12-28, i. k. 2023-25606            </w:t>
                          </w:r>
                        </w:p>
                        <w:p/>
                      </w:sdtContent>
                    </w:sdt>
                    <w:sdt>
                      <w:sdtPr>
                        <w:alias w:val="14 str. 3 d. 2 p."/>
                        <w:tag w:val="part_dbaf947702784f2b94df546f3e076a42"/>
                        <w:lock w:val="sdtLocked"/>
                        <w:richText/>
                      </w:sdtPr>
                      <w:sdtContent>
                        <w:p>
                          <w:pPr>
                            <w:spacing w:line="360" w:lineRule="auto"/>
                            <w:ind w:firstLine="720"/>
                            <w:jc w:val="both"/>
                            <w:rPr>
                              <w:rFonts w:eastAsia="Batang"/>
                              <w:color w:val="000000"/>
                              <w:szCs w:val="24"/>
                            </w:rPr>
                          </w:pPr>
                          <w:sdt>
                            <w:sdtPr>
                              <w:alias w:val="Numeris"/>
                              <w:tag w:val="nr_dbaf947702784f2b94df546f3e076a42"/>
                              <w:lock w:val="sdtLocked"/>
                              <w:richText/>
                            </w:sdtPr>
                            <w:sdtContent>
                              <w:r>
                                <w:rPr>
                                  <w:rFonts w:eastAsia="Batang"/>
                                  <w:color w:val="000000"/>
                                  <w:szCs w:val="24"/>
                                </w:rPr>
                                <w:t>2</w:t>
                              </w:r>
                            </w:sdtContent>
                          </w:sdt>
                          <w:r>
                            <w:rPr>
                              <w:rFonts w:eastAsia="Batang"/>
                              <w:color w:val="000000"/>
                              <w:szCs w:val="24"/>
                            </w:rPr>
                            <w:t>) organizuoja socialinių paslaugų finansavimo poreikio vertinimą;</w:t>
                          </w:r>
                        </w:p>
                      </w:sdtContent>
                    </w:sdt>
                    <w:sdt>
                      <w:sdtPr>
                        <w:alias w:val="14 str. 3 d. 3 p."/>
                        <w:tag w:val="part_17b12308d44c47ada2620f4ab513b2c5"/>
                        <w:lock w:val="sdtLocked"/>
                        <w:richText/>
                      </w:sdtPr>
                      <w:sdtContent>
                        <w:p>
                          <w:pPr>
                            <w:spacing w:line="360" w:lineRule="auto"/>
                            <w:ind w:firstLine="720"/>
                            <w:jc w:val="both"/>
                            <w:rPr>
                              <w:rFonts w:eastAsia="Batang"/>
                              <w:color w:val="000000"/>
                              <w:szCs w:val="24"/>
                            </w:rPr>
                          </w:pPr>
                          <w:sdt>
                            <w:sdtPr>
                              <w:alias w:val="Numeris"/>
                              <w:tag w:val="nr_17b12308d44c47ada2620f4ab513b2c5"/>
                              <w:lock w:val="sdtLocked"/>
                              <w:richText/>
                            </w:sdtPr>
                            <w:sdtContent>
                              <w:r>
                                <w:rPr>
                                  <w:rFonts w:eastAsia="Batang"/>
                                  <w:color w:val="000000"/>
                                  <w:szCs w:val="24"/>
                                </w:rPr>
                                <w:t>3</w:t>
                              </w:r>
                            </w:sdtContent>
                          </w:sdt>
                          <w:r>
                            <w:rPr>
                              <w:rFonts w:eastAsia="Batang"/>
                              <w:color w:val="000000"/>
                              <w:szCs w:val="24"/>
                            </w:rPr>
                            <w:t xml:space="preserve">) organizuoja savivaldybės socialinių paslaugų priemonių, numatytų savivaldybės strateginiame plėtros plane ir (arba) strateginiame veiklos plane, rengimą ir įgyvendinimą. </w:t>
                          </w:r>
                        </w:p>
                      </w:sdtContent>
                    </w:sdt>
                  </w:sdtContent>
                </w:sdt>
                <w:sdt>
                  <w:sdtPr>
                    <w:alias w:val="14 str. 4 d."/>
                    <w:tag w:val="part_3629998922b34f5d96c46206127a87c7"/>
                    <w:lock w:val="sdtLocked"/>
                    <w:richText/>
                  </w:sdtPr>
                  <w:sdtContent>
                    <w:p>
                      <w:pPr>
                        <w:spacing w:line="360" w:lineRule="auto"/>
                        <w:ind w:firstLine="720"/>
                        <w:jc w:val="both"/>
                        <w:rPr>
                          <w:rFonts w:eastAsia="Batang"/>
                          <w:color w:val="000000"/>
                          <w:szCs w:val="24"/>
                        </w:rPr>
                      </w:pPr>
                      <w:sdt>
                        <w:sdtPr>
                          <w:alias w:val="Numeris"/>
                          <w:tag w:val="nr_3629998922b34f5d96c46206127a87c7"/>
                          <w:lock w:val="sdtLocked"/>
                          <w:richText/>
                        </w:sdtPr>
                        <w:sdtContent>
                          <w:r>
                            <w:rPr>
                              <w:rFonts w:eastAsia="Batang"/>
                              <w:color w:val="000000"/>
                              <w:szCs w:val="24"/>
                            </w:rPr>
                            <w:t>4</w:t>
                          </w:r>
                        </w:sdtContent>
                      </w:sdt>
                      <w:r>
                        <w:rPr>
                          <w:rFonts w:eastAsia="Batang"/>
                          <w:color w:val="000000"/>
                          <w:szCs w:val="24"/>
                        </w:rPr>
                        <w:t>. Savivaldybės meras ar jo įgaliotas savivaldybės administracijos direktorius:</w:t>
                      </w:r>
                    </w:p>
                    <w:sdt>
                      <w:sdtPr>
                        <w:alias w:val="14 str. 4 d. 1 p."/>
                        <w:tag w:val="part_7dfa2e98126d4b3ca4fa969b99a9b832"/>
                        <w:lock w:val="sdtLocked"/>
                        <w:richText/>
                      </w:sdtPr>
                      <w:sdtContent>
                        <w:p>
                          <w:pPr>
                            <w:spacing w:line="360" w:lineRule="auto"/>
                            <w:ind w:firstLine="720"/>
                            <w:jc w:val="both"/>
                            <w:rPr>
                              <w:rFonts w:eastAsia="Batang"/>
                              <w:b/>
                              <w:bCs/>
                              <w:color w:val="000000"/>
                              <w:szCs w:val="24"/>
                            </w:rPr>
                          </w:pPr>
                          <w:sdt>
                            <w:sdtPr>
                              <w:alias w:val="Numeris"/>
                              <w:tag w:val="nr_7dfa2e98126d4b3ca4fa969b99a9b832"/>
                              <w:lock w:val="sdtLocked"/>
                              <w:richText/>
                            </w:sdtPr>
                            <w:sdtContent>
                              <w:r>
                                <w:rPr>
                                  <w:rFonts w:eastAsia="Batang"/>
                                  <w:color w:val="000000"/>
                                  <w:szCs w:val="24"/>
                                </w:rPr>
                                <w:t>1</w:t>
                              </w:r>
                            </w:sdtContent>
                          </w:sdt>
                          <w:r>
                            <w:rPr>
                              <w:rFonts w:eastAsia="Batang"/>
                              <w:color w:val="000000"/>
                              <w:szCs w:val="24"/>
                            </w:rPr>
                            <w:t>) organizuoja savivaldybės gyventojų socialinių paslaugų poreikių vertinimą ir analizę;</w:t>
                          </w:r>
                        </w:p>
                      </w:sdtContent>
                    </w:sdt>
                    <w:sdt>
                      <w:sdtPr>
                        <w:alias w:val="14 str. 4 d. 2 p."/>
                        <w:tag w:val="part_06175570028a4ac0bf2f7dfd239d9478"/>
                        <w:lock w:val="sdtLocked"/>
                        <w:richText/>
                      </w:sdtPr>
                      <w:sdtContent>
                        <w:p>
                          <w:pPr>
                            <w:spacing w:line="360" w:lineRule="auto"/>
                            <w:ind w:firstLine="720"/>
                            <w:jc w:val="both"/>
                            <w:rPr>
                              <w:rFonts w:eastAsia="Batang"/>
                              <w:color w:val="000000"/>
                              <w:szCs w:val="24"/>
                            </w:rPr>
                          </w:pPr>
                          <w:sdt>
                            <w:sdtPr>
                              <w:alias w:val="Numeris"/>
                              <w:tag w:val="nr_06175570028a4ac0bf2f7dfd239d9478"/>
                              <w:lock w:val="sdtLocked"/>
                              <w:richText/>
                            </w:sdtPr>
                            <w:sdtContent>
                              <w:r>
                                <w:rPr>
                                  <w:rFonts w:eastAsia="Batang"/>
                                  <w:color w:val="000000"/>
                                  <w:szCs w:val="24"/>
                                </w:rPr>
                                <w:t>2</w:t>
                              </w:r>
                            </w:sdtContent>
                          </w:sdt>
                          <w:r>
                            <w:rPr>
                              <w:rFonts w:eastAsia="Batang"/>
                              <w:color w:val="000000"/>
                              <w:szCs w:val="24"/>
                            </w:rPr>
                            <w:t>) organizuoja socialinių paslaugų teikėjų teikiamos socialinės priežiūros ir laikino atokvėpio paslaugos akreditavimą.</w:t>
                          </w:r>
                        </w:p>
                      </w:sdtContent>
                    </w:sdt>
                  </w:sdtContent>
                </w:sdt>
                <w:sdt>
                  <w:sdtPr>
                    <w:alias w:val="14 str. 5 d."/>
                    <w:tag w:val="part_48725b4bf76f40ebb005aa0da7eaa8cf"/>
                    <w:lock w:val="sdtLocked"/>
                    <w:richText/>
                  </w:sdtPr>
                  <w:sdtContent>
                    <w:p>
                      <w:pPr>
                        <w:spacing w:line="360" w:lineRule="auto"/>
                        <w:ind w:firstLine="720"/>
                        <w:jc w:val="both"/>
                        <w:rPr>
                          <w:rFonts w:eastAsia="Batang"/>
                          <w:color w:val="000000"/>
                          <w:szCs w:val="24"/>
                        </w:rPr>
                      </w:pPr>
                      <w:sdt>
                        <w:sdtPr>
                          <w:alias w:val="Numeris"/>
                          <w:tag w:val="nr_48725b4bf76f40ebb005aa0da7eaa8cf"/>
                          <w:lock w:val="sdtLocked"/>
                          <w:richText/>
                        </w:sdtPr>
                        <w:sdtContent>
                          <w:r>
                            <w:rPr>
                              <w:rFonts w:eastAsia="Batang"/>
                              <w:color w:val="000000"/>
                              <w:szCs w:val="24"/>
                            </w:rPr>
                            <w:t>5</w:t>
                          </w:r>
                        </w:sdtContent>
                      </w:sdt>
                      <w:r>
                        <w:rPr>
                          <w:rFonts w:eastAsia="Batang"/>
                          <w:color w:val="000000"/>
                          <w:szCs w:val="24"/>
                        </w:rPr>
                        <w:t>. Savivaldybės administracija:</w:t>
                      </w:r>
                    </w:p>
                    <w:sdt>
                      <w:sdtPr>
                        <w:alias w:val="14 str. 5 d. 1 p."/>
                        <w:tag w:val="part_3f550ae36ea446a29d8b3af452a89597"/>
                        <w:lock w:val="sdtLocked"/>
                        <w:richText/>
                      </w:sdtPr>
                      <w:sdtContent>
                        <w:p>
                          <w:pPr>
                            <w:spacing w:line="360" w:lineRule="auto"/>
                            <w:ind w:firstLine="720"/>
                            <w:jc w:val="both"/>
                            <w:rPr>
                              <w:rFonts w:eastAsia="Batang"/>
                              <w:b/>
                              <w:bCs/>
                              <w:color w:val="000000"/>
                              <w:szCs w:val="24"/>
                            </w:rPr>
                          </w:pPr>
                          <w:sdt>
                            <w:sdtPr>
                              <w:alias w:val="Numeris"/>
                              <w:tag w:val="nr_3f550ae36ea446a29d8b3af452a89597"/>
                              <w:lock w:val="sdtLocked"/>
                              <w:richText/>
                            </w:sdtPr>
                            <w:sdtContent>
                              <w:r>
                                <w:rPr>
                                  <w:rFonts w:eastAsia="Batang"/>
                                  <w:color w:val="000000"/>
                                  <w:szCs w:val="24"/>
                                </w:rPr>
                                <w:t>1</w:t>
                              </w:r>
                            </w:sdtContent>
                          </w:sdt>
                          <w:r>
                            <w:rPr>
                              <w:rFonts w:eastAsia="Batang"/>
                              <w:color w:val="000000"/>
                              <w:szCs w:val="24"/>
                            </w:rPr>
                            <w:t>) organizuoja asmens (šeimos) socialinių paslaugų poreikio vertinimą;</w:t>
                          </w:r>
                        </w:p>
                      </w:sdtContent>
                    </w:sdt>
                    <w:sdt>
                      <w:sdtPr>
                        <w:alias w:val="14 str. 5 d. 2 p."/>
                        <w:tag w:val="part_a804a6f3e3d247a68ab1d4a49a0aaa54"/>
                        <w:lock w:val="sdtLocked"/>
                        <w:richText/>
                      </w:sdtPr>
                      <w:sdtContent>
                        <w:p>
                          <w:pPr>
                            <w:spacing w:line="360" w:lineRule="auto"/>
                            <w:ind w:firstLine="720"/>
                            <w:jc w:val="both"/>
                            <w:rPr>
                              <w:rFonts w:eastAsia="Batang"/>
                              <w:b/>
                              <w:bCs/>
                              <w:color w:val="000000"/>
                              <w:szCs w:val="24"/>
                            </w:rPr>
                          </w:pPr>
                          <w:sdt>
                            <w:sdtPr>
                              <w:alias w:val="Numeris"/>
                              <w:tag w:val="nr_a804a6f3e3d247a68ab1d4a49a0aaa54"/>
                              <w:lock w:val="sdtLocked"/>
                              <w:richText/>
                            </w:sdtPr>
                            <w:sdtContent>
                              <w:r>
                                <w:rPr>
                                  <w:rFonts w:eastAsia="Batang"/>
                                  <w:color w:val="000000"/>
                                  <w:szCs w:val="24"/>
                                </w:rPr>
                                <w:t>2</w:t>
                              </w:r>
                            </w:sdtContent>
                          </w:sdt>
                          <w:r>
                            <w:rPr>
                              <w:rFonts w:eastAsia="Batang"/>
                              <w:color w:val="000000"/>
                              <w:szCs w:val="24"/>
                            </w:rPr>
                            <w:t>) pagal nustatytą asmens (šeimos) socialinių paslaugų poreikį skiria socialines paslaugas asmeniui (šeimai);</w:t>
                          </w:r>
                        </w:p>
                      </w:sdtContent>
                    </w:sdt>
                    <w:sdt>
                      <w:sdtPr>
                        <w:alias w:val="14 str. 5 d. 3 p."/>
                        <w:tag w:val="part_42eb1a3cd7024153a1e6d06da0d5e38e"/>
                        <w:lock w:val="sdtLocked"/>
                        <w:richText/>
                      </w:sdtPr>
                      <w:sdtContent>
                        <w:p>
                          <w:pPr>
                            <w:spacing w:line="360" w:lineRule="auto"/>
                            <w:ind w:firstLine="720"/>
                            <w:jc w:val="both"/>
                            <w:rPr>
                              <w:rFonts w:eastAsia="Batang"/>
                              <w:b/>
                              <w:bCs/>
                              <w:color w:val="000000"/>
                              <w:szCs w:val="24"/>
                            </w:rPr>
                          </w:pPr>
                          <w:sdt>
                            <w:sdtPr>
                              <w:alias w:val="Numeris"/>
                              <w:tag w:val="nr_42eb1a3cd7024153a1e6d06da0d5e38e"/>
                              <w:lock w:val="sdtLocked"/>
                              <w:richText/>
                            </w:sdtPr>
                            <w:sdtContent>
                              <w:r>
                                <w:rPr>
                                  <w:rFonts w:eastAsia="Arial Unicode MS"/>
                                  <w:color w:val="000000"/>
                                  <w:szCs w:val="24"/>
                                </w:rPr>
                                <w:t>3</w:t>
                              </w:r>
                            </w:sdtContent>
                          </w:sdt>
                          <w:r>
                            <w:rPr>
                              <w:rFonts w:eastAsia="Arial Unicode MS"/>
                              <w:color w:val="000000"/>
                              <w:szCs w:val="24"/>
                            </w:rPr>
                            <w:t>) nustato asmens (šeimos) mokėjimo už socialines paslaugas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7ae520ca0211f08918e1adc7c5b1ec">
                            <w:r w:rsidRPr="00532B9F">
                              <w:rPr>
                                <w:rFonts w:ascii="Times New Roman" w:eastAsia="MS Mincho" w:hAnsi="Times New Roman"/>
                                <w:sz w:val="20"/>
                                <w:i/>
                                <w:iCs/>
                                <w:color w:val="0000FF" w:themeColor="hyperlink"/>
                                <w:u w:val="single"/>
                              </w:rPr>
                              <w:t>XV-521</w:t>
                            </w:r>
                          </w:fldSimple>
                          <w:r>
                            <w:rPr>
                              <w:rFonts w:ascii="Times New Roman" w:eastAsia="MS Mincho" w:hAnsi="Times New Roman"/>
                              <w:sz w:val="20"/>
                              <w:i/>
                              <w:iCs/>
                            </w:rPr>
                            <w:t>,
2025-11-13,
paskelbta TAR 2025-11-25, i. k. 2025-19756            </w:t>
                          </w:r>
                        </w:p>
                        <w:p/>
                      </w:sdtContent>
                    </w:sdt>
                    <w:sdt>
                      <w:sdtPr>
                        <w:alias w:val="14 str. 5 d. 4 p."/>
                        <w:tag w:val="part_281266163e4c40cb9a70c4f9d6db09ac"/>
                        <w:lock w:val="sdtLocked"/>
                        <w:richText/>
                      </w:sdtPr>
                      <w:sdtContent>
                        <w:p>
                          <w:pPr>
                            <w:spacing w:line="360" w:lineRule="auto"/>
                            <w:ind w:firstLine="720"/>
                            <w:jc w:val="both"/>
                            <w:rPr>
                              <w:rFonts w:eastAsia="Batang"/>
                              <w:color w:val="000000"/>
                              <w:szCs w:val="24"/>
                            </w:rPr>
                          </w:pPr>
                          <w:sdt>
                            <w:sdtPr>
                              <w:alias w:val="Numeris"/>
                              <w:tag w:val="nr_281266163e4c40cb9a70c4f9d6db09ac"/>
                              <w:lock w:val="sdtLocked"/>
                              <w:richText/>
                            </w:sdtPr>
                            <w:sdtContent>
                              <w:r>
                                <w:rPr>
                                  <w:rFonts w:eastAsia="Batang"/>
                                  <w:color w:val="000000"/>
                                  <w:szCs w:val="24"/>
                                </w:rPr>
                                <w:t>4</w:t>
                              </w:r>
                            </w:sdtContent>
                          </w:sdt>
                          <w:r>
                            <w:rPr>
                              <w:rFonts w:eastAsia="Batang"/>
                              <w:color w:val="000000"/>
                              <w:szCs w:val="24"/>
                            </w:rPr>
                            <w:t>) viešuosius pirkimus reglamentuojančių teisės aktų nustatyta tvarka perka socialines paslaugas savivaldybės teritorijos gyventojams;</w:t>
                          </w:r>
                        </w:p>
                      </w:sdtContent>
                    </w:sdt>
                    <w:sdt>
                      <w:sdtPr>
                        <w:alias w:val="14 str. 5 d. 5 p."/>
                        <w:tag w:val="part_347144e2ede746568e90a251821629ff"/>
                        <w:lock w:val="sdtLocked"/>
                        <w:richText/>
                      </w:sdtPr>
                      <w:sdtContent>
                        <w:p>
                          <w:pPr>
                            <w:spacing w:line="360" w:lineRule="auto"/>
                            <w:ind w:firstLine="720"/>
                            <w:jc w:val="both"/>
                            <w:rPr>
                              <w:rFonts w:eastAsia="Batang"/>
                              <w:color w:val="000000"/>
                              <w:szCs w:val="24"/>
                            </w:rPr>
                          </w:pPr>
                          <w:sdt>
                            <w:sdtPr>
                              <w:alias w:val="Numeris"/>
                              <w:tag w:val="nr_347144e2ede746568e90a251821629ff"/>
                              <w:lock w:val="sdtLocked"/>
                              <w:richText/>
                            </w:sdtPr>
                            <w:sdtContent>
                              <w:r>
                                <w:rPr>
                                  <w:rFonts w:eastAsia="Batang"/>
                                  <w:color w:val="000000"/>
                                  <w:szCs w:val="24"/>
                                  <w:lang w:eastAsia="lt-LT"/>
                                </w:rPr>
                                <w:t>5</w:t>
                              </w:r>
                            </w:sdtContent>
                          </w:sdt>
                          <w:r>
                            <w:rPr>
                              <w:rFonts w:eastAsia="Batang"/>
                              <w:color w:val="000000"/>
                              <w:szCs w:val="24"/>
                              <w:lang w:eastAsia="lt-LT"/>
                            </w:rPr>
                            <w:t xml:space="preserve">) </w:t>
                          </w:r>
                          <w:r>
                            <w:rPr>
                              <w:rFonts w:eastAsia="Batang"/>
                              <w:color w:val="000000"/>
                              <w:szCs w:val="24"/>
                            </w:rPr>
                            <w:t>savivaldybės mero nustatyta tvarka</w:t>
                          </w:r>
                          <w:r>
                            <w:rPr>
                              <w:rFonts w:eastAsia="Batang"/>
                              <w:color w:val="000000"/>
                              <w:szCs w:val="24"/>
                              <w:lang w:eastAsia="lt-LT"/>
                            </w:rPr>
                            <w:t xml:space="preserve"> vertina </w:t>
                          </w:r>
                          <w:r>
                            <w:rPr>
                              <w:rFonts w:eastAsia="Batang"/>
                              <w:color w:val="000000"/>
                              <w:szCs w:val="24"/>
                            </w:rPr>
                            <w:t>savivaldybės teritorijoje teikiamų prevencinių, bendrųjų socialinių paslaugų, socialinės priežiūros ir laikino atokvėpio paslaugos kokybę, prižiūri, kaip laikomasi akredituojamų socialinių paslaugų (socialinės priežiūros ir laikino atokvėpio) organizavimo ir teikimo sąlygų;</w:t>
                          </w:r>
                        </w:p>
                      </w:sdtContent>
                    </w:sdt>
                    <w:sdt>
                      <w:sdtPr>
                        <w:alias w:val="14 str. 5 d. 6 p."/>
                        <w:tag w:val="part_39f9cd35b4fc4ebc92b49c3ce6911460"/>
                        <w:lock w:val="sdtLocked"/>
                        <w:richText/>
                      </w:sdtPr>
                      <w:sdtContent>
                        <w:p>
                          <w:pPr>
                            <w:spacing w:line="360" w:lineRule="auto"/>
                            <w:ind w:firstLine="720"/>
                            <w:jc w:val="both"/>
                            <w:rPr>
                              <w:rFonts w:eastAsia="Batang"/>
                              <w:color w:val="000000"/>
                              <w:szCs w:val="24"/>
                            </w:rPr>
                          </w:pPr>
                          <w:sdt>
                            <w:sdtPr>
                              <w:alias w:val="Numeris"/>
                              <w:tag w:val="nr_39f9cd35b4fc4ebc92b49c3ce6911460"/>
                              <w:lock w:val="sdtLocked"/>
                              <w:richText/>
                            </w:sdtPr>
                            <w:sdtContent>
                              <w:r>
                                <w:rPr>
                                  <w:rFonts w:eastAsia="Batang"/>
                                  <w:color w:val="000000"/>
                                  <w:szCs w:val="24"/>
                                </w:rPr>
                                <w:t>6</w:t>
                              </w:r>
                            </w:sdtContent>
                          </w:sdt>
                          <w:r>
                            <w:rPr>
                              <w:rFonts w:eastAsia="Batang"/>
                              <w:color w:val="000000"/>
                              <w:szCs w:val="24"/>
                            </w:rPr>
                            <w:t>) informuoja Socialinės apsaugos ir darbo ministeriją ir gyventojus apie savivaldybės teritorijoje teikiamas socialines paslaugas, savivaldybės interneto svetainėje viešina informaciją apie savivaldybės teritorijoje veikiančius socialinių paslaugų teikėjus (nurodo juridinio asmens pavadinimą arba socialines paslaugas teikiančio fizinio asmens vardą ir pavardę, kontaktus (telefono ryšio numerį, elektroninio pašto adresą)), jų teikiamas socialines paslaugas (skelbia socialinių paslaugų aprašus, dokumentus, reikalingus socialinėms paslaugoms gauti), teikiamų socialinių paslaugų kainas ir numatytą (planinį) vietų skaičių, taip pat informaciją apie turimą licenciją teikti socialinę globą (toliau – licencija)</w:t>
                          </w:r>
                          <w:r>
                            <w:rPr>
                              <w:rFonts w:eastAsia="Batang"/>
                              <w:bCs/>
                              <w:color w:val="000000"/>
                              <w:szCs w:val="24"/>
                            </w:rPr>
                            <w:t xml:space="preserve"> </w:t>
                          </w:r>
                          <w:r>
                            <w:rPr>
                              <w:rFonts w:eastAsia="Batang"/>
                              <w:color w:val="000000"/>
                              <w:szCs w:val="24"/>
                            </w:rPr>
                            <w:t>(nurodo licencijos pavadinimą), jos išdavimo datą, licencijos galiojimo sustabdymo datą, licencijos galiojimo sustabdymo panaikinimo datą, licencijos panaikinimo datą, informaciją apie suteiktą ar panaikintą teisę teikti akredituotą socialinę priežiūrą (nurodo šios teisės suteikimo ir (ar) panaikinimo datas), akredituotą laikino atokvėpio paslaugą (nurodo teisės teikti šią paslaugą suteikimo ir (ar) panaikinimo datas);</w:t>
                          </w:r>
                        </w:p>
                      </w:sdtContent>
                    </w:sdt>
                    <w:sdt>
                      <w:sdtPr>
                        <w:alias w:val="14 str. 5 d. 7 p."/>
                        <w:tag w:val="part_5b37512c8e1245eab8e5b54b695dcb82"/>
                        <w:lock w:val="sdtLocked"/>
                        <w:richText/>
                      </w:sdtPr>
                      <w:sdtContent>
                        <w:p>
                          <w:pPr>
                            <w:spacing w:line="360" w:lineRule="auto"/>
                            <w:ind w:firstLine="720"/>
                            <w:jc w:val="both"/>
                            <w:rPr>
                              <w:rFonts w:eastAsia="Batang"/>
                              <w:color w:val="000000"/>
                              <w:szCs w:val="24"/>
                            </w:rPr>
                          </w:pPr>
                          <w:sdt>
                            <w:sdtPr>
                              <w:alias w:val="Numeris"/>
                              <w:tag w:val="nr_5b37512c8e1245eab8e5b54b695dcb82"/>
                              <w:lock w:val="sdtLocked"/>
                              <w:richText/>
                            </w:sdtPr>
                            <w:sdtContent>
                              <w:r>
                                <w:rPr>
                                  <w:rFonts w:eastAsia="Batang"/>
                                  <w:color w:val="000000"/>
                                  <w:szCs w:val="24"/>
                                </w:rPr>
                                <w:t>7</w:t>
                              </w:r>
                            </w:sdtContent>
                          </w:sdt>
                          <w:r>
                            <w:rPr>
                              <w:rFonts w:eastAsia="Batang"/>
                              <w:color w:val="000000"/>
                              <w:szCs w:val="24"/>
                            </w:rPr>
                            <w:t xml:space="preserve">) teikia Socialinės paramos šeimai informacinėje sistemoje (toliau – SPIS) duomenis apie gyventojams skirtas, teikiamas, sustabdytas, nutrauktas ar neskirtas (nurodomos jų neskyrimo priežastys) socialines paslaugas, nurodytus socialinės apsaugos ir darbo ministro tvirtinamame asmens (šeimos) socialinių paslaugų poreikio nustatymo, skyrimo ir organizavimo tvarkos apraše. Šioje sistemoje savivaldybės administracija teikia duomenis ir apie akredituotą socialinę priežiūrą, akredituotą laikino atokvėpio paslaugą teikiančius socialinių paslaugų teikėjus, nurodytus šio įstatymo įgyvendinamuosiuose teisės aktuose; </w:t>
                          </w:r>
                        </w:p>
                      </w:sdtContent>
                    </w:sdt>
                    <w:sdt>
                      <w:sdtPr>
                        <w:alias w:val="14 str. 5 d. 8 p."/>
                        <w:tag w:val="part_c276d8b263da495b8346306365ab1020"/>
                        <w:lock w:val="sdtLocked"/>
                        <w:richText/>
                      </w:sdtPr>
                      <w:sdtContent>
                        <w:p>
                          <w:pPr>
                            <w:spacing w:line="360" w:lineRule="auto"/>
                            <w:ind w:firstLine="720"/>
                            <w:jc w:val="both"/>
                            <w:rPr>
                              <w:rFonts w:eastAsia="Batang"/>
                              <w:color w:val="000000"/>
                              <w:szCs w:val="24"/>
                            </w:rPr>
                          </w:pPr>
                          <w:sdt>
                            <w:sdtPr>
                              <w:alias w:val="Numeris"/>
                              <w:tag w:val="nr_c276d8b263da495b8346306365ab1020"/>
                              <w:lock w:val="sdtLocked"/>
                              <w:richText/>
                            </w:sdtPr>
                            <w:sdtContent>
                              <w:r>
                                <w:rPr>
                                  <w:rFonts w:eastAsia="Batang"/>
                                  <w:color w:val="000000"/>
                                  <w:szCs w:val="24"/>
                                </w:rPr>
                                <w:t>8</w:t>
                              </w:r>
                            </w:sdtContent>
                          </w:sdt>
                          <w:r>
                            <w:rPr>
                              <w:rFonts w:eastAsia="Batang"/>
                              <w:color w:val="000000"/>
                              <w:szCs w:val="24"/>
                            </w:rPr>
                            <w:t>) gavusi informacijos, kad savivaldybės teritorijoje veikiančioje socialinės globos įstaigoje socialinė globa, įskaitant ir šios įstaigos teikiamą socialinę globą asmens namuose, galimai teikiama neturint licencijos ar nesilaikant licencijuojamos veiklos sąlygų, nedelsdama, ne vėliau kaip per 3 darbo dienas nuo informacijos gavimo dienos informuoja Socialinių paslaugų priežiūros departamentą.</w:t>
                          </w:r>
                        </w:p>
                      </w:sdtContent>
                    </w:sdt>
                  </w:sdtContent>
                </w:sdt>
                <w:sdt>
                  <w:sdtPr>
                    <w:alias w:val="5-1 d."/>
                    <w:tag w:val="part_60c491a3b7df4025b00094666406a838"/>
                    <w:lock w:val="sdtLocked"/>
                    <w:richText/>
                  </w:sdtPr>
                  <w:sdtContent>
                    <w:p>
                      <w:pPr>
                        <w:spacing w:line="360" w:lineRule="auto"/>
                        <w:ind w:firstLine="720"/>
                        <w:jc w:val="both"/>
                        <w:rPr>
                          <w:rFonts w:eastAsia="Batang"/>
                          <w:color w:val="000000"/>
                          <w:szCs w:val="24"/>
                        </w:rPr>
                      </w:pPr>
                      <w:sdt>
                        <w:sdtPr>
                          <w:alias w:val="Numeris"/>
                          <w:tag w:val="nr_60c491a3b7df4025b00094666406a838"/>
                          <w:lock w:val="sdtLocked"/>
                          <w:richText/>
                        </w:sdtPr>
                        <w:sdtContent>
                          <w:r>
                            <w:rPr>
                              <w:rFonts w:eastAsia="Arial Unicode MS"/>
                              <w:color w:val="000000"/>
                              <w:szCs w:val="24"/>
                            </w:rPr>
                            <w:t>5</w:t>
                          </w:r>
                          <w:r>
                            <w:rPr>
                              <w:rFonts w:eastAsia="Arial Unicode MS"/>
                              <w:color w:val="000000"/>
                              <w:szCs w:val="24"/>
                              <w:vertAlign w:val="superscript"/>
                            </w:rPr>
                            <w:t>1</w:t>
                          </w:r>
                        </w:sdtContent>
                      </w:sdt>
                      <w:r>
                        <w:rPr>
                          <w:rFonts w:eastAsia="Arial Unicode MS"/>
                          <w:color w:val="000000"/>
                          <w:szCs w:val="24"/>
                        </w:rPr>
                        <w:t xml:space="preserve">. </w:t>
                      </w:r>
                      <w:r>
                        <w:rPr>
                          <w:color w:val="000000"/>
                          <w:szCs w:val="24"/>
                        </w:rPr>
                        <w:t xml:space="preserve">Savivaldybės administracija ir (ar) kiti administravimo subjektai, kuriems savivaldybės taryba suteikė įgaliojimus šio straipsnio 2 dalies 5 punkte nurodytu sprendimu, </w:t>
                      </w:r>
                      <w:r>
                        <w:rPr>
                          <w:rFonts w:eastAsia="Arial Unicode MS"/>
                          <w:color w:val="000000"/>
                          <w:szCs w:val="24"/>
                        </w:rPr>
                        <w:t>vertina asmens (šeimos) finansines galimybes savivaldybės tarybos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7ae520ca0211f08918e1adc7c5b1ec">
                        <w:r w:rsidRPr="00532B9F">
                          <w:rPr>
                            <w:rFonts w:ascii="Times New Roman" w:eastAsia="MS Mincho" w:hAnsi="Times New Roman"/>
                            <w:sz w:val="20"/>
                            <w:i/>
                            <w:iCs/>
                            <w:color w:val="0000FF" w:themeColor="hyperlink"/>
                            <w:u w:val="single"/>
                          </w:rPr>
                          <w:t>XV-521</w:t>
                        </w:r>
                      </w:fldSimple>
                      <w:r>
                        <w:rPr>
                          <w:rFonts w:ascii="Times New Roman" w:eastAsia="MS Mincho" w:hAnsi="Times New Roman"/>
                          <w:sz w:val="20"/>
                          <w:i/>
                          <w:iCs/>
                        </w:rPr>
                        <w:t>,
2025-11-13,
paskelbta TAR 2025-11-25, i. k. 2025-19756        </w:t>
                      </w:r>
                    </w:p>
                    <w:p/>
                  </w:sdtContent>
                </w:sdt>
                <w:sdt>
                  <w:sdtPr>
                    <w:alias w:val="14 str. 6 d."/>
                    <w:tag w:val="part_3d0c866bb2224e169790c7fb15b5a7b7"/>
                    <w:lock w:val="sdtLocked"/>
                    <w:richText/>
                  </w:sdtPr>
                  <w:sdtContent>
                    <w:p>
                      <w:pPr>
                        <w:spacing w:line="360" w:lineRule="auto"/>
                        <w:ind w:firstLine="720"/>
                        <w:jc w:val="both"/>
                        <w:rPr>
                          <w:rFonts w:eastAsia="Batang"/>
                          <w:color w:val="000000"/>
                          <w:szCs w:val="24"/>
                        </w:rPr>
                      </w:pPr>
                      <w:sdt>
                        <w:sdtPr>
                          <w:alias w:val="Numeris"/>
                          <w:tag w:val="nr_3d0c866bb2224e169790c7fb15b5a7b7"/>
                          <w:lock w:val="sdtLocked"/>
                          <w:richText/>
                        </w:sdtPr>
                        <w:sdtContent>
                          <w:r>
                            <w:rPr>
                              <w:rFonts w:eastAsia="Batang"/>
                              <w:color w:val="000000"/>
                              <w:szCs w:val="24"/>
                            </w:rPr>
                            <w:t>6</w:t>
                          </w:r>
                        </w:sdtContent>
                      </w:sdt>
                      <w:r>
                        <w:rPr>
                          <w:rFonts w:eastAsia="Batang"/>
                          <w:color w:val="000000"/>
                          <w:szCs w:val="24"/>
                        </w:rPr>
                        <w:t>. Socialinių paslaugų įstaigos, sudariusios sutartis dėl duomenų teikimo SPIS, teikia SPIS šio straipsnio 5 dalies 7 punkte nurodytus duomenis.</w:t>
                      </w:r>
                    </w:p>
                    <w:p>
                      <w:pPr>
                        <w:spacing w:line="360" w:lineRule="auto"/>
                        <w:ind w:firstLine="720"/>
                        <w:jc w:val="both"/>
                        <w:rPr>
                          <w:rFonts w:eastAsia="Batang"/>
                          <w:b/>
                          <w:bCs/>
                          <w:color w:val="000000"/>
                          <w:szCs w:val="24"/>
                        </w:rPr>
                      </w:pPr>
                    </w:p>
                  </w:sdtContent>
                </w:sdt>
              </w:sdtContent>
            </w:sdt>
            <w:sdt>
              <w:sdtPr>
                <w:alias w:val="15 str."/>
                <w:tag w:val="part_2d4bc8a7e59741af900945aa877e0472"/>
                <w:lock w:val="sdtLocked"/>
                <w:richText/>
              </w:sdtPr>
              <w:sdtContent>
                <w:p>
                  <w:pPr>
                    <w:spacing w:line="360" w:lineRule="auto"/>
                    <w:ind w:firstLine="720"/>
                    <w:jc w:val="both"/>
                    <w:rPr>
                      <w:rFonts w:eastAsia="Batang"/>
                      <w:color w:val="000000"/>
                      <w:szCs w:val="24"/>
                    </w:rPr>
                  </w:pPr>
                  <w:sdt>
                    <w:sdtPr>
                      <w:alias w:val="Numeris"/>
                      <w:tag w:val="nr_2d4bc8a7e59741af900945aa877e0472"/>
                      <w:lock w:val="sdtLocked"/>
                      <w:richText/>
                    </w:sdtPr>
                    <w:sdtContent>
                      <w:r>
                        <w:rPr>
                          <w:rFonts w:eastAsia="Batang"/>
                          <w:b/>
                          <w:bCs/>
                          <w:color w:val="000000"/>
                          <w:szCs w:val="24"/>
                        </w:rPr>
                        <w:t>15</w:t>
                      </w:r>
                    </w:sdtContent>
                  </w:sdt>
                  <w:r>
                    <w:rPr>
                      <w:rFonts w:eastAsia="Batang"/>
                      <w:b/>
                      <w:bCs/>
                      <w:color w:val="000000"/>
                      <w:szCs w:val="24"/>
                    </w:rPr>
                    <w:t xml:space="preserve"> straipsnis. </w:t>
                  </w:r>
                  <w:sdt>
                    <w:sdtPr>
                      <w:alias w:val="Pavadinimas"/>
                      <w:tag w:val="title_2d4bc8a7e59741af900945aa877e0472"/>
                      <w:lock w:val="sdtLocked"/>
                      <w:richText/>
                    </w:sdtPr>
                    <w:sdtContent>
                      <w:r>
                        <w:rPr>
                          <w:rFonts w:eastAsia="Batang"/>
                          <w:b/>
                          <w:bCs/>
                          <w:color w:val="000000"/>
                          <w:szCs w:val="24"/>
                        </w:rPr>
                        <w:t xml:space="preserve">Socialinių paslaugų priežiūros departamento kompetencija </w:t>
                      </w:r>
                    </w:sdtContent>
                  </w:sdt>
                </w:p>
                <w:sdt>
                  <w:sdtPr>
                    <w:alias w:val="15 str. 1 d."/>
                    <w:tag w:val="part_1a7109581b1f4a26a233381d150f461d"/>
                    <w:lock w:val="sdtLocked"/>
                    <w:richText/>
                  </w:sdtPr>
                  <w:sdtContent>
                    <w:p>
                      <w:pPr>
                        <w:spacing w:line="360" w:lineRule="auto"/>
                        <w:ind w:firstLine="720"/>
                        <w:jc w:val="both"/>
                        <w:rPr>
                          <w:rFonts w:eastAsia="Batang"/>
                          <w:color w:val="000000"/>
                          <w:szCs w:val="24"/>
                        </w:rPr>
                      </w:pPr>
                      <w:r>
                        <w:rPr>
                          <w:rFonts w:eastAsia="Batang"/>
                          <w:bCs/>
                          <w:color w:val="000000"/>
                          <w:szCs w:val="24"/>
                        </w:rPr>
                        <w:t>Socialinių paslaugų priežiūros departamentas</w:t>
                      </w:r>
                      <w:r>
                        <w:rPr>
                          <w:rFonts w:eastAsia="Batang"/>
                          <w:color w:val="000000"/>
                          <w:szCs w:val="24"/>
                        </w:rPr>
                        <w:t xml:space="preserve">: </w:t>
                      </w:r>
                    </w:p>
                    <w:sdt>
                      <w:sdtPr>
                        <w:alias w:val="15 str. 1 d. 1 p."/>
                        <w:tag w:val="part_90cda736ed0447f7b3b5dfbf23d2aa6e"/>
                        <w:lock w:val="sdtLocked"/>
                        <w:richText/>
                      </w:sdtPr>
                      <w:sdtContent>
                        <w:p>
                          <w:pPr>
                            <w:spacing w:line="360" w:lineRule="auto"/>
                            <w:ind w:firstLine="720"/>
                            <w:jc w:val="both"/>
                            <w:rPr>
                              <w:rFonts w:eastAsia="Batang"/>
                              <w:color w:val="000000"/>
                              <w:szCs w:val="24"/>
                            </w:rPr>
                          </w:pPr>
                          <w:sdt>
                            <w:sdtPr>
                              <w:alias w:val="Numeris"/>
                              <w:tag w:val="nr_90cda736ed0447f7b3b5dfbf23d2aa6e"/>
                              <w:lock w:val="sdtLocked"/>
                              <w:richText/>
                            </w:sdtPr>
                            <w:sdtContent>
                              <w:r>
                                <w:rPr>
                                  <w:rFonts w:eastAsia="Batang"/>
                                  <w:color w:val="000000"/>
                                  <w:szCs w:val="24"/>
                                </w:rPr>
                                <w:t>1</w:t>
                              </w:r>
                            </w:sdtContent>
                          </w:sdt>
                          <w:r>
                            <w:rPr>
                              <w:rFonts w:eastAsia="Batang"/>
                              <w:color w:val="000000"/>
                              <w:szCs w:val="24"/>
                            </w:rPr>
                            <w:t>) teikia metodinę pagalbą socialinės globos įstaigoms dėl socialinės globos normų taikymo;</w:t>
                          </w:r>
                        </w:p>
                      </w:sdtContent>
                    </w:sdt>
                    <w:sdt>
                      <w:sdtPr>
                        <w:alias w:val="15 str. 1 d. 2 p."/>
                        <w:tag w:val="part_0ebb0be820064937b30bdcbd7829f32b"/>
                        <w:lock w:val="sdtLocked"/>
                        <w:richText/>
                      </w:sdtPr>
                      <w:sdtContent>
                        <w:p>
                          <w:pPr>
                            <w:spacing w:line="360" w:lineRule="auto"/>
                            <w:ind w:firstLine="720"/>
                            <w:jc w:val="both"/>
                            <w:rPr>
                              <w:rFonts w:eastAsia="Batang"/>
                              <w:color w:val="000000"/>
                              <w:szCs w:val="24"/>
                            </w:rPr>
                          </w:pPr>
                          <w:sdt>
                            <w:sdtPr>
                              <w:alias w:val="Numeris"/>
                              <w:tag w:val="nr_0ebb0be820064937b30bdcbd7829f32b"/>
                              <w:lock w:val="sdtLocked"/>
                              <w:richText/>
                            </w:sdtPr>
                            <w:sdtContent>
                              <w:r>
                                <w:rPr>
                                  <w:rFonts w:eastAsia="Batang"/>
                                  <w:color w:val="000000"/>
                                  <w:szCs w:val="24"/>
                                </w:rPr>
                                <w:t>2</w:t>
                              </w:r>
                            </w:sdtContent>
                          </w:sdt>
                          <w:r>
                            <w:rPr>
                              <w:rFonts w:eastAsia="Batang"/>
                              <w:color w:val="000000"/>
                              <w:szCs w:val="24"/>
                            </w:rPr>
                            <w:t xml:space="preserve">) formuoja bendrą socialinės globos normų </w:t>
                          </w:r>
                          <w:r>
                            <w:rPr>
                              <w:rFonts w:eastAsia="Batang"/>
                              <w:bCs/>
                              <w:color w:val="000000"/>
                              <w:szCs w:val="24"/>
                            </w:rPr>
                            <w:t>taikymo praktiką;</w:t>
                          </w:r>
                        </w:p>
                      </w:sdtContent>
                    </w:sdt>
                    <w:sdt>
                      <w:sdtPr>
                        <w:alias w:val="15 str. 1 d. 3 p."/>
                        <w:tag w:val="part_92d28560a72b4cb5af77709c94baabc7"/>
                        <w:lock w:val="sdtLocked"/>
                        <w:richText/>
                      </w:sdtPr>
                      <w:sdtContent>
                        <w:p>
                          <w:pPr>
                            <w:spacing w:line="360" w:lineRule="auto"/>
                            <w:ind w:firstLine="720"/>
                            <w:jc w:val="both"/>
                            <w:rPr>
                              <w:rFonts w:eastAsia="Batang"/>
                              <w:color w:val="000000"/>
                              <w:szCs w:val="24"/>
                            </w:rPr>
                          </w:pPr>
                          <w:sdt>
                            <w:sdtPr>
                              <w:alias w:val="Numeris"/>
                              <w:tag w:val="nr_92d28560a72b4cb5af77709c94baabc7"/>
                              <w:lock w:val="sdtLocked"/>
                              <w:richText/>
                            </w:sdtPr>
                            <w:sdtContent>
                              <w:r>
                                <w:rPr>
                                  <w:rFonts w:eastAsia="Batang"/>
                                  <w:color w:val="000000"/>
                                  <w:szCs w:val="24"/>
                                </w:rPr>
                                <w:t>3</w:t>
                              </w:r>
                            </w:sdtContent>
                          </w:sdt>
                          <w:r>
                            <w:rPr>
                              <w:rFonts w:eastAsia="Batang"/>
                              <w:color w:val="000000"/>
                              <w:szCs w:val="24"/>
                            </w:rPr>
                            <w:t>) vadovaudamasis socialinės globos normomis, vertina socialinės globos kokybę;</w:t>
                          </w:r>
                        </w:p>
                      </w:sdtContent>
                    </w:sdt>
                    <w:sdt>
                      <w:sdtPr>
                        <w:alias w:val="15 str. 1 d. 4 p."/>
                        <w:tag w:val="part_a21ac15a8eee4602b761d48034783f82"/>
                        <w:lock w:val="sdtLocked"/>
                        <w:richText/>
                      </w:sdtPr>
                      <w:sdtContent>
                        <w:p>
                          <w:pPr>
                            <w:spacing w:line="360" w:lineRule="auto"/>
                            <w:ind w:firstLine="720"/>
                            <w:jc w:val="both"/>
                            <w:rPr>
                              <w:rFonts w:eastAsia="Batang"/>
                              <w:color w:val="000000"/>
                              <w:szCs w:val="24"/>
                            </w:rPr>
                          </w:pPr>
                          <w:sdt>
                            <w:sdtPr>
                              <w:alias w:val="Numeris"/>
                              <w:tag w:val="nr_a21ac15a8eee4602b761d48034783f82"/>
                              <w:lock w:val="sdtLocked"/>
                              <w:richText/>
                            </w:sdtPr>
                            <w:sdtContent>
                              <w:r>
                                <w:rPr>
                                  <w:rFonts w:eastAsia="Batang"/>
                                  <w:color w:val="000000"/>
                                  <w:szCs w:val="24"/>
                                </w:rPr>
                                <w:t>4</w:t>
                              </w:r>
                            </w:sdtContent>
                          </w:sdt>
                          <w:r>
                            <w:rPr>
                              <w:rFonts w:eastAsia="Batang"/>
                              <w:color w:val="000000"/>
                              <w:szCs w:val="24"/>
                            </w:rPr>
                            <w:t>) išduoda arba atsisako išduoti licencijas, sustabdo ir panaikina licencijų galiojimą, panaikina jų galiojimo sustabdymą;</w:t>
                          </w:r>
                        </w:p>
                      </w:sdtContent>
                    </w:sdt>
                    <w:sdt>
                      <w:sdtPr>
                        <w:alias w:val="15 str. 1 d. 5 p."/>
                        <w:tag w:val="part_62fd6a707e73492eb1d78e3fbd520c7a"/>
                        <w:lock w:val="sdtLocked"/>
                        <w:richText/>
                      </w:sdtPr>
                      <w:sdtContent>
                        <w:p>
                          <w:pPr>
                            <w:spacing w:line="360" w:lineRule="auto"/>
                            <w:ind w:firstLine="720"/>
                            <w:jc w:val="both"/>
                            <w:rPr>
                              <w:rFonts w:eastAsia="Batang"/>
                              <w:color w:val="000000"/>
                              <w:szCs w:val="24"/>
                            </w:rPr>
                          </w:pPr>
                          <w:sdt>
                            <w:sdtPr>
                              <w:alias w:val="Numeris"/>
                              <w:tag w:val="nr_62fd6a707e73492eb1d78e3fbd520c7a"/>
                              <w:lock w:val="sdtLocked"/>
                              <w:richText/>
                            </w:sdtPr>
                            <w:sdtContent>
                              <w:r>
                                <w:rPr>
                                  <w:rFonts w:eastAsia="Batang"/>
                                  <w:color w:val="000000"/>
                                  <w:szCs w:val="24"/>
                                </w:rPr>
                                <w:t>5</w:t>
                              </w:r>
                            </w:sdtContent>
                          </w:sdt>
                          <w:r>
                            <w:rPr>
                              <w:rFonts w:eastAsia="Batang"/>
                              <w:color w:val="000000"/>
                              <w:szCs w:val="24"/>
                            </w:rPr>
                            <w:t>) informuoja savivaldybių administracijas apie licencijų išdavimą, jų galiojimo sustabdymą ir panaikinimą, galiojimo sustabdymo panaikinimą;</w:t>
                          </w:r>
                        </w:p>
                      </w:sdtContent>
                    </w:sdt>
                    <w:sdt>
                      <w:sdtPr>
                        <w:alias w:val="15 str. 1 d. 6 p."/>
                        <w:tag w:val="part_0c9ebcfed37e43428e6f5506d7aaf036"/>
                        <w:lock w:val="sdtLocked"/>
                        <w:richText/>
                      </w:sdtPr>
                      <w:sdtContent>
                        <w:p>
                          <w:pPr>
                            <w:spacing w:line="360" w:lineRule="auto"/>
                            <w:ind w:firstLine="720"/>
                            <w:jc w:val="both"/>
                            <w:rPr>
                              <w:rFonts w:eastAsia="Batang"/>
                              <w:color w:val="000000"/>
                              <w:szCs w:val="24"/>
                            </w:rPr>
                          </w:pPr>
                          <w:sdt>
                            <w:sdtPr>
                              <w:alias w:val="Numeris"/>
                              <w:tag w:val="nr_0c9ebcfed37e43428e6f5506d7aaf036"/>
                              <w:lock w:val="sdtLocked"/>
                              <w:richText/>
                            </w:sdtPr>
                            <w:sdtContent>
                              <w:r>
                                <w:rPr>
                                  <w:rFonts w:eastAsia="Batang"/>
                                  <w:color w:val="000000"/>
                                  <w:szCs w:val="24"/>
                                </w:rPr>
                                <w:t>6</w:t>
                              </w:r>
                            </w:sdtContent>
                          </w:sdt>
                          <w:r>
                            <w:rPr>
                              <w:rFonts w:eastAsia="Batang"/>
                              <w:color w:val="000000"/>
                              <w:szCs w:val="24"/>
                            </w:rPr>
                            <w:t xml:space="preserve">) prižiūri, kaip laikomasi licencijuojamos veiklos sąlygų; </w:t>
                          </w:r>
                        </w:p>
                      </w:sdtContent>
                    </w:sdt>
                    <w:sdt>
                      <w:sdtPr>
                        <w:alias w:val="15 str. 1 d. 7 p."/>
                        <w:tag w:val="part_b0c233dc4d3b4d2b953da84a574a80fd"/>
                        <w:lock w:val="sdtLocked"/>
                        <w:richText/>
                      </w:sdtPr>
                      <w:sdtContent>
                        <w:p>
                          <w:pPr>
                            <w:spacing w:line="360" w:lineRule="auto"/>
                            <w:ind w:firstLine="720"/>
                            <w:jc w:val="both"/>
                            <w:rPr>
                              <w:rFonts w:eastAsia="Batang"/>
                              <w:color w:val="000000"/>
                              <w:szCs w:val="24"/>
                            </w:rPr>
                          </w:pPr>
                          <w:sdt>
                            <w:sdtPr>
                              <w:alias w:val="Numeris"/>
                              <w:tag w:val="nr_b0c233dc4d3b4d2b953da84a574a80fd"/>
                              <w:lock w:val="sdtLocked"/>
                              <w:richText/>
                            </w:sdtPr>
                            <w:sdtContent>
                              <w:r>
                                <w:rPr>
                                  <w:rFonts w:eastAsia="Batang"/>
                                  <w:color w:val="000000"/>
                                  <w:szCs w:val="24"/>
                                </w:rPr>
                                <w:t>7</w:t>
                              </w:r>
                            </w:sdtContent>
                          </w:sdt>
                          <w:r>
                            <w:rPr>
                              <w:rFonts w:eastAsia="Batang"/>
                              <w:color w:val="000000"/>
                              <w:szCs w:val="24"/>
                            </w:rPr>
                            <w:t>) prižiūri, kaip laikomasi asmens (šeimos) socialinių paslaugų, kurios finansuojamos iš valstybės biudžeto dotacijų savivaldybių biudžetams, poreikio nustatymo, jų skyrimo, teikimo bei asmens (šeimos) finansinių galimybių vertinimo tvarkos;</w:t>
                          </w:r>
                        </w:p>
                      </w:sdtContent>
                    </w:sdt>
                    <w:sdt>
                      <w:sdtPr>
                        <w:alias w:val="15 str. 1 d. 8 p."/>
                        <w:tag w:val="part_8f7de95d531e47e9a3904d00a40bb21f"/>
                        <w:lock w:val="sdtLocked"/>
                        <w:richText/>
                      </w:sdtPr>
                      <w:sdtContent>
                        <w:p>
                          <w:pPr>
                            <w:spacing w:line="360" w:lineRule="auto"/>
                            <w:ind w:firstLine="720"/>
                            <w:jc w:val="both"/>
                            <w:rPr>
                              <w:rFonts w:eastAsia="Batang"/>
                              <w:color w:val="000000"/>
                              <w:szCs w:val="24"/>
                              <w:lang w:eastAsia="lt-LT"/>
                            </w:rPr>
                          </w:pPr>
                          <w:sdt>
                            <w:sdtPr>
                              <w:alias w:val="Numeris"/>
                              <w:tag w:val="nr_8f7de95d531e47e9a3904d00a40bb21f"/>
                              <w:lock w:val="sdtLocked"/>
                              <w:richText/>
                            </w:sdtPr>
                            <w:sdtContent>
                              <w:r>
                                <w:rPr>
                                  <w:rFonts w:eastAsia="Batang"/>
                                  <w:color w:val="000000"/>
                                  <w:szCs w:val="24"/>
                                </w:rPr>
                                <w:t>8</w:t>
                              </w:r>
                            </w:sdtContent>
                          </w:sdt>
                          <w:r>
                            <w:rPr>
                              <w:rFonts w:eastAsia="Batang"/>
                              <w:color w:val="000000"/>
                              <w:szCs w:val="24"/>
                            </w:rPr>
                            <w:t>) teikia metodinę pagalbą</w:t>
                          </w:r>
                          <w:r>
                            <w:rPr>
                              <w:rFonts w:eastAsia="Batang"/>
                              <w:color w:val="000000"/>
                              <w:szCs w:val="24"/>
                              <w:lang w:eastAsia="lt-LT"/>
                            </w:rPr>
                            <w:t xml:space="preserve"> savivaldybėms</w:t>
                          </w:r>
                          <w:r>
                            <w:rPr>
                              <w:rFonts w:eastAsia="Batang"/>
                              <w:color w:val="000000"/>
                              <w:szCs w:val="24"/>
                            </w:rPr>
                            <w:t xml:space="preserve"> dėl socialinės priežiūros </w:t>
                          </w:r>
                          <w:r>
                            <w:rPr>
                              <w:rFonts w:eastAsia="Batang"/>
                              <w:color w:val="000000"/>
                              <w:szCs w:val="24"/>
                              <w:lang w:eastAsia="lt-LT"/>
                            </w:rPr>
                            <w:t>šeimoms organizavimo;</w:t>
                          </w:r>
                        </w:p>
                      </w:sdtContent>
                    </w:sdt>
                    <w:sdt>
                      <w:sdtPr>
                        <w:alias w:val="15 str. 1 d. 9 p."/>
                        <w:tag w:val="part_8faba6c4bf3d4b3aa2b6229ed5e20895"/>
                        <w:lock w:val="sdtLocked"/>
                        <w:richText/>
                      </w:sdtPr>
                      <w:sdtContent>
                        <w:p>
                          <w:pPr>
                            <w:spacing w:line="360" w:lineRule="auto"/>
                            <w:ind w:firstLine="720"/>
                            <w:jc w:val="both"/>
                            <w:rPr>
                              <w:rFonts w:eastAsia="Batang"/>
                              <w:color w:val="000000"/>
                              <w:szCs w:val="24"/>
                            </w:rPr>
                          </w:pPr>
                          <w:sdt>
                            <w:sdtPr>
                              <w:alias w:val="Numeris"/>
                              <w:tag w:val="nr_8faba6c4bf3d4b3aa2b6229ed5e20895"/>
                              <w:lock w:val="sdtLocked"/>
                              <w:richText/>
                            </w:sdtPr>
                            <w:sdtContent>
                              <w:r>
                                <w:rPr>
                                  <w:rFonts w:eastAsia="Batang"/>
                                  <w:color w:val="000000"/>
                                  <w:szCs w:val="24"/>
                                  <w:lang w:eastAsia="lt-LT"/>
                                </w:rPr>
                                <w:t>9</w:t>
                              </w:r>
                            </w:sdtContent>
                          </w:sdt>
                          <w:r>
                            <w:rPr>
                              <w:rFonts w:eastAsia="Batang"/>
                              <w:color w:val="000000"/>
                              <w:szCs w:val="24"/>
                              <w:lang w:eastAsia="lt-LT"/>
                            </w:rPr>
                            <w:t>) teikia metodinę pagalbą savivaldybėms dėl prevencinių socialinių paslaugų, išskyrus kompleksines paslaugas šeimai, bendrųjų socialinių paslaugų, socialinės priežiūros ir laikino atokvėpio paslaugos k</w:t>
                          </w:r>
                          <w:r>
                            <w:rPr>
                              <w:rFonts w:eastAsia="Batang"/>
                              <w:color w:val="000000"/>
                              <w:szCs w:val="24"/>
                            </w:rPr>
                            <w:t>okybės vertinimo bei šioms paslaugoms keliamų reikalavimų taikymo praktikos;</w:t>
                          </w:r>
                        </w:p>
                      </w:sdtContent>
                    </w:sdt>
                    <w:sdt>
                      <w:sdtPr>
                        <w:alias w:val="15 str. 1 d. 10 p."/>
                        <w:tag w:val="part_7f7a1457e45c4125a5abbfd2908793de"/>
                        <w:lock w:val="sdtLocked"/>
                        <w:richText/>
                      </w:sdtPr>
                      <w:sdtContent>
                        <w:p>
                          <w:pPr>
                            <w:spacing w:line="360" w:lineRule="auto"/>
                            <w:ind w:firstLine="720"/>
                            <w:jc w:val="both"/>
                            <w:rPr>
                              <w:rFonts w:eastAsia="Batang"/>
                              <w:color w:val="000000"/>
                              <w:szCs w:val="24"/>
                            </w:rPr>
                          </w:pPr>
                          <w:sdt>
                            <w:sdtPr>
                              <w:alias w:val="Numeris"/>
                              <w:tag w:val="nr_7f7a1457e45c4125a5abbfd2908793de"/>
                              <w:lock w:val="sdtLocked"/>
                              <w:richText/>
                            </w:sdtPr>
                            <w:sdtContent>
                              <w:r>
                                <w:rPr>
                                  <w:rFonts w:eastAsia="Batang"/>
                                  <w:color w:val="000000"/>
                                  <w:szCs w:val="24"/>
                                </w:rPr>
                                <w:t>10</w:t>
                              </w:r>
                            </w:sdtContent>
                          </w:sdt>
                          <w:r>
                            <w:rPr>
                              <w:rFonts w:eastAsia="Batang"/>
                              <w:color w:val="000000"/>
                              <w:szCs w:val="24"/>
                            </w:rPr>
                            <w:t xml:space="preserve">) kartu su kitais subjektais, nurodytais šio įstatymo 28 straipsnyje, vykdo </w:t>
                          </w:r>
                          <w:r>
                            <w:rPr>
                              <w:rFonts w:eastAsia="Calibri"/>
                              <w:color w:val="000000"/>
                              <w:szCs w:val="24"/>
                            </w:rPr>
                            <w:t>socialinių paslaugų srities darbuotojų reguliaciją</w:t>
                          </w:r>
                          <w:r>
                            <w:rPr>
                              <w:rFonts w:eastAsia="Batang"/>
                              <w:color w:val="000000"/>
                              <w:szCs w:val="24"/>
                            </w:rPr>
                            <w:t>;</w:t>
                          </w:r>
                        </w:p>
                      </w:sdtContent>
                    </w:sdt>
                    <w:sdt>
                      <w:sdtPr>
                        <w:alias w:val="15 str. 1 d. 11 p."/>
                        <w:tag w:val="part_632d6c7867a44d21a4cd1293b9bc43da"/>
                        <w:lock w:val="sdtLocked"/>
                        <w:richText/>
                      </w:sdtPr>
                      <w:sdtContent>
                        <w:p>
                          <w:pPr>
                            <w:spacing w:line="360" w:lineRule="auto"/>
                            <w:ind w:firstLine="720"/>
                            <w:jc w:val="both"/>
                            <w:rPr>
                              <w:rFonts w:eastAsia="Batang"/>
                              <w:color w:val="000000"/>
                              <w:szCs w:val="24"/>
                            </w:rPr>
                          </w:pPr>
                          <w:sdt>
                            <w:sdtPr>
                              <w:alias w:val="Numeris"/>
                              <w:tag w:val="nr_632d6c7867a44d21a4cd1293b9bc43da"/>
                              <w:lock w:val="sdtLocked"/>
                              <w:richText/>
                            </w:sdtPr>
                            <w:sdtContent>
                              <w:r>
                                <w:rPr>
                                  <w:rFonts w:eastAsia="Batang"/>
                                  <w:color w:val="000000"/>
                                  <w:szCs w:val="24"/>
                                </w:rPr>
                                <w:t>11</w:t>
                              </w:r>
                            </w:sdtContent>
                          </w:sdt>
                          <w:r>
                            <w:rPr>
                              <w:rFonts w:eastAsia="Batang"/>
                              <w:color w:val="000000"/>
                              <w:szCs w:val="24"/>
                            </w:rPr>
                            <w:t>) atlieka įstatymų ir kitų teisės aktų nustatytas funkcijas.</w:t>
                          </w:r>
                        </w:p>
                        <w:p>
                          <w:pPr>
                            <w:spacing w:line="360" w:lineRule="auto"/>
                            <w:ind w:firstLine="720"/>
                            <w:jc w:val="both"/>
                            <w:rPr>
                              <w:rFonts w:eastAsia="Batang"/>
                              <w:color w:val="000000"/>
                              <w:szCs w:val="24"/>
                            </w:rPr>
                          </w:pPr>
                        </w:p>
                      </w:sdtContent>
                    </w:sdt>
                  </w:sdtContent>
                </w:sdt>
              </w:sdtContent>
            </w:sdt>
            <w:sdt>
              <w:sdtPr>
                <w:alias w:val="15-1 str."/>
                <w:tag w:val="part_ad5244e6a65b4de98ab6d8f0d15b9563"/>
                <w:lock w:val="sdtLocked"/>
                <w:richText/>
              </w:sdtPr>
              <w:sdtContent>
                <w:p>
                  <w:pPr>
                    <w:spacing w:line="360" w:lineRule="auto"/>
                    <w:ind w:firstLine="720"/>
                    <w:jc w:val="both"/>
                    <w:rPr>
                      <w:b/>
                      <w:bCs/>
                      <w:szCs w:val="24"/>
                    </w:rPr>
                  </w:pPr>
                  <w:sdt>
                    <w:sdtPr>
                      <w:alias w:val="Numeris"/>
                      <w:tag w:val="nr_ad5244e6a65b4de98ab6d8f0d15b9563"/>
                      <w:lock w:val="sdtLocked"/>
                      <w:richText/>
                    </w:sdtPr>
                    <w:sdtContent>
                      <w:r>
                        <w:rPr>
                          <w:b/>
                          <w:bCs/>
                          <w:szCs w:val="24"/>
                        </w:rPr>
                        <w:t>15</w:t>
                      </w:r>
                      <w:r>
                        <w:rPr>
                          <w:b/>
                          <w:bCs/>
                          <w:szCs w:val="24"/>
                          <w:vertAlign w:val="superscript"/>
                        </w:rPr>
                        <w:t>1</w:t>
                      </w:r>
                    </w:sdtContent>
                  </w:sdt>
                  <w:r>
                    <w:rPr>
                      <w:b/>
                      <w:bCs/>
                      <w:szCs w:val="24"/>
                    </w:rPr>
                    <w:t xml:space="preserve"> straipsnis. </w:t>
                  </w:r>
                  <w:sdt>
                    <w:sdtPr>
                      <w:alias w:val="Pavadinimas"/>
                      <w:tag w:val="title_ad5244e6a65b4de98ab6d8f0d15b9563"/>
                      <w:lock w:val="sdtLocked"/>
                      <w:richText/>
                    </w:sdtPr>
                    <w:sdtContent>
                      <w:r>
                        <w:rPr>
                          <w:b/>
                          <w:bCs/>
                          <w:szCs w:val="24"/>
                        </w:rPr>
                        <w:t>Vyriausybės įgaliotų institucijų arba įstaigų kompetencija</w:t>
                      </w:r>
                    </w:sdtContent>
                  </w:sdt>
                </w:p>
                <w:sdt>
                  <w:sdtPr>
                    <w:alias w:val="15-1 str. 1 d."/>
                    <w:tag w:val="part_110a0319df4840b6bf0b9619f062ba51"/>
                    <w:lock w:val="sdtLocked"/>
                    <w:richText/>
                  </w:sdtPr>
                  <w:sdtContent>
                    <w:p>
                      <w:pPr>
                        <w:spacing w:line="360" w:lineRule="auto"/>
                        <w:ind w:firstLine="720"/>
                        <w:jc w:val="both"/>
                        <w:rPr>
                          <w:rFonts w:eastAsia="Batang"/>
                          <w:color w:val="000000"/>
                          <w:szCs w:val="24"/>
                        </w:rPr>
                      </w:pPr>
                      <w:r>
                        <w:rPr>
                          <w:szCs w:val="24"/>
                        </w:rPr>
                        <w:t xml:space="preserve">Vyriausybės įgaliotos institucijos arba įstaigos įgyvendina socialinių paslaugų </w:t>
                      </w:r>
                      <w:r>
                        <w:rPr>
                          <w:color w:val="000000"/>
                        </w:rPr>
                        <w:t xml:space="preserve">valdymo </w:t>
                      </w:r>
                      <w:r>
                        <w:rPr>
                          <w:szCs w:val="24"/>
                        </w:rPr>
                        <w:t xml:space="preserve">politiką pagal </w:t>
                      </w:r>
                      <w:r>
                        <w:rPr>
                          <w:color w:val="000000"/>
                        </w:rPr>
                        <w:t xml:space="preserve">Vyriausybės nutarime </w:t>
                      </w:r>
                      <w:r>
                        <w:rPr>
                          <w:szCs w:val="24"/>
                        </w:rPr>
                        <w:t>nustatytą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620a2e56911f08918e1adc7c5b1ec">
                    <w:r w:rsidRPr="00532B9F">
                      <w:rPr>
                        <w:rFonts w:ascii="Times New Roman" w:eastAsia="MS Mincho" w:hAnsi="Times New Roman"/>
                        <w:sz w:val="20"/>
                        <w:i/>
                        <w:iCs/>
                        <w:color w:val="0000FF" w:themeColor="hyperlink"/>
                        <w:u w:val="single"/>
                      </w:rPr>
                      <w:t>XV-726</w:t>
                    </w:r>
                  </w:fldSimple>
                  <w:r>
                    <w:rPr>
                      <w:rFonts w:ascii="Times New Roman" w:eastAsia="MS Mincho" w:hAnsi="Times New Roman"/>
                      <w:sz w:val="20"/>
                      <w:i/>
                      <w:iCs/>
                    </w:rPr>
                    <w:t>,
2025-12-23,
paskelbta TAR 2025-12-30, i. k. 2025-23020        </w:t>
                  </w:r>
                </w:p>
                <w:p/>
              </w:sdtContent>
            </w:sdt>
            <w:sdt>
              <w:sdtPr>
                <w:alias w:val="16 str."/>
                <w:tag w:val="part_988839b2f0ae4fe58b68cbd96ce5aec1"/>
                <w:lock w:val="sdtLocked"/>
                <w:richText/>
              </w:sdtPr>
              <w:sdtContent>
                <w:p>
                  <w:pPr>
                    <w:spacing w:line="360" w:lineRule="auto"/>
                    <w:ind w:firstLine="720"/>
                    <w:jc w:val="both"/>
                    <w:rPr>
                      <w:rFonts w:eastAsia="Batang"/>
                      <w:color w:val="000000"/>
                      <w:szCs w:val="24"/>
                    </w:rPr>
                  </w:pPr>
                  <w:sdt>
                    <w:sdtPr>
                      <w:alias w:val="Numeris"/>
                      <w:tag w:val="nr_988839b2f0ae4fe58b68cbd96ce5aec1"/>
                      <w:lock w:val="sdtLocked"/>
                      <w:richText/>
                    </w:sdtPr>
                    <w:sdtContent>
                      <w:r>
                        <w:rPr>
                          <w:rFonts w:eastAsia="Batang"/>
                          <w:b/>
                          <w:bCs/>
                          <w:color w:val="000000"/>
                          <w:szCs w:val="24"/>
                        </w:rPr>
                        <w:t>16</w:t>
                      </w:r>
                    </w:sdtContent>
                  </w:sdt>
                  <w:r>
                    <w:rPr>
                      <w:rFonts w:eastAsia="Batang"/>
                      <w:b/>
                      <w:bCs/>
                      <w:color w:val="000000"/>
                      <w:szCs w:val="24"/>
                    </w:rPr>
                    <w:t xml:space="preserve"> straipsnis. </w:t>
                  </w:r>
                  <w:sdt>
                    <w:sdtPr>
                      <w:alias w:val="Pavadinimas"/>
                      <w:tag w:val="title_988839b2f0ae4fe58b68cbd96ce5aec1"/>
                      <w:lock w:val="sdtLocked"/>
                      <w:richText/>
                    </w:sdtPr>
                    <w:sdtContent>
                      <w:r>
                        <w:rPr>
                          <w:rFonts w:eastAsia="Batang"/>
                          <w:b/>
                          <w:bCs/>
                          <w:color w:val="000000"/>
                          <w:szCs w:val="24"/>
                        </w:rPr>
                        <w:t>Valstybės duomenų agentūros kompetencija</w:t>
                      </w:r>
                    </w:sdtContent>
                  </w:sdt>
                </w:p>
                <w:sdt>
                  <w:sdtPr>
                    <w:alias w:val="16 str. 1 d."/>
                    <w:tag w:val="part_656eeca83c28498ea01bd9f2fde6c21e"/>
                    <w:lock w:val="sdtLocked"/>
                    <w:richText/>
                  </w:sdtPr>
                  <w:sdtContent>
                    <w:p>
                      <w:pPr>
                        <w:spacing w:line="360" w:lineRule="auto"/>
                        <w:ind w:firstLine="720"/>
                        <w:jc w:val="both"/>
                        <w:rPr>
                          <w:rFonts w:eastAsia="Batang"/>
                          <w:color w:val="000000"/>
                          <w:szCs w:val="24"/>
                        </w:rPr>
                      </w:pPr>
                      <w:r>
                        <w:rPr>
                          <w:rFonts w:eastAsia="Batang"/>
                          <w:color w:val="000000"/>
                          <w:szCs w:val="24"/>
                        </w:rPr>
                        <w:t>Valstybės duomenų agentūra kiekvienais metais pagal su Socialinės apsaugos ir darbo ministerija suderintą statistinių rodiklių sąrašą atlieka statistinį socialinių paslaugų tyrimą, rengia ir skelbia statistinę informaciją apie socialines paslaugas.</w:t>
                      </w:r>
                    </w:p>
                    <w:p>
                      <w:pPr>
                        <w:spacing w:line="360" w:lineRule="atLeast"/>
                        <w:ind w:firstLine="720"/>
                        <w:jc w:val="both"/>
                        <w:rPr>
                          <w:rFonts w:eastAsia="MS Mincho"/>
                          <w:iCs/>
                          <w:color w:val="000000"/>
                          <w:szCs w:val="24"/>
                        </w:rPr>
                      </w:pPr>
                    </w:p>
                  </w:sdtContent>
                </w:sdt>
              </w:sdtContent>
            </w:sdt>
          </w:sdtContent>
        </w:sdt>
        <w:sdt>
          <w:sdtPr>
            <w:alias w:val="skirsnis"/>
            <w:tag w:val="part_4df5a67169344687b2549960ef98f94a"/>
            <w:lock w:val="sdtLocked"/>
            <w:richText/>
          </w:sdtPr>
          <w:sdtContent>
            <w:p>
              <w:pPr>
                <w:spacing w:line="360" w:lineRule="atLeast"/>
                <w:jc w:val="center"/>
                <w:rPr>
                  <w:rFonts w:eastAsia="Batang"/>
                  <w:b/>
                  <w:bCs/>
                  <w:color w:val="000000"/>
                  <w:szCs w:val="24"/>
                </w:rPr>
              </w:pPr>
              <w:sdt>
                <w:sdtPr>
                  <w:alias w:val="Numeris"/>
                  <w:tag w:val="nr_4df5a67169344687b2549960ef98f94a"/>
                  <w:lock w:val="sdtLocked"/>
                  <w:richText/>
                </w:sdtPr>
                <w:sdtContent>
                  <w:r>
                    <w:rPr>
                      <w:rFonts w:eastAsia="Batang"/>
                      <w:b/>
                      <w:bCs/>
                      <w:color w:val="000000"/>
                      <w:szCs w:val="24"/>
                    </w:rPr>
                    <w:t>KETVIRTASIS</w:t>
                  </w:r>
                </w:sdtContent>
              </w:sdt>
              <w:r>
                <w:rPr>
                  <w:rFonts w:eastAsia="Batang"/>
                  <w:b/>
                  <w:bCs/>
                  <w:color w:val="000000"/>
                  <w:szCs w:val="24"/>
                </w:rPr>
                <w:t xml:space="preserve"> SKIRSNIS</w:t>
              </w:r>
            </w:p>
            <w:p>
              <w:pPr>
                <w:spacing w:line="360" w:lineRule="atLeast"/>
                <w:jc w:val="center"/>
                <w:rPr>
                  <w:rFonts w:eastAsia="Batang"/>
                  <w:b/>
                  <w:color w:val="000000"/>
                  <w:szCs w:val="24"/>
                </w:rPr>
              </w:pPr>
              <w:sdt>
                <w:sdtPr>
                  <w:alias w:val="Pavadinimas"/>
                  <w:tag w:val="title_4df5a67169344687b2549960ef98f94a"/>
                  <w:lock w:val="sdtLocked"/>
                  <w:richText/>
                </w:sdtPr>
                <w:sdtContent>
                  <w:r>
                    <w:rPr>
                      <w:rFonts w:eastAsia="Batang"/>
                      <w:b/>
                      <w:color w:val="000000"/>
                      <w:szCs w:val="24"/>
                    </w:rPr>
                    <w:t>SOCIALINIŲ PASLAUGŲ SKYRIMAS</w:t>
                  </w:r>
                </w:sdtContent>
              </w:sdt>
            </w:p>
            <w:p>
              <w:pPr>
                <w:spacing w:line="360" w:lineRule="atLeast"/>
                <w:ind w:firstLine="720"/>
                <w:jc w:val="both"/>
                <w:rPr>
                  <w:rFonts w:eastAsia="Batang"/>
                  <w:color w:val="000000"/>
                  <w:szCs w:val="24"/>
                </w:rPr>
              </w:pPr>
            </w:p>
            <w:sdt>
              <w:sdtPr>
                <w:alias w:val="17 str."/>
                <w:tag w:val="part_cd6577309f1d466288a3e9e1ec88f832"/>
                <w:lock w:val="sdtLocked"/>
                <w:richText/>
              </w:sdtPr>
              <w:sdtContent>
                <w:p>
                  <w:pPr>
                    <w:spacing w:line="360" w:lineRule="auto"/>
                    <w:ind w:firstLine="720"/>
                    <w:jc w:val="both"/>
                    <w:rPr>
                      <w:rFonts w:eastAsia="Batang"/>
                      <w:b/>
                      <w:color w:val="000000"/>
                      <w:szCs w:val="24"/>
                    </w:rPr>
                  </w:pPr>
                  <w:sdt>
                    <w:sdtPr>
                      <w:alias w:val="Numeris"/>
                      <w:tag w:val="nr_cd6577309f1d466288a3e9e1ec88f832"/>
                      <w:lock w:val="sdtLocked"/>
                      <w:richText/>
                    </w:sdtPr>
                    <w:sdtContent>
                      <w:r>
                        <w:rPr>
                          <w:rFonts w:eastAsia="Batang"/>
                          <w:b/>
                          <w:color w:val="000000"/>
                          <w:szCs w:val="24"/>
                        </w:rPr>
                        <w:t>17</w:t>
                      </w:r>
                    </w:sdtContent>
                  </w:sdt>
                  <w:r>
                    <w:rPr>
                      <w:rFonts w:eastAsia="Batang"/>
                      <w:b/>
                      <w:color w:val="000000"/>
                      <w:szCs w:val="24"/>
                    </w:rPr>
                    <w:t xml:space="preserve"> straipsnis. </w:t>
                  </w:r>
                  <w:sdt>
                    <w:sdtPr>
                      <w:alias w:val="Pavadinimas"/>
                      <w:tag w:val="title_cd6577309f1d466288a3e9e1ec88f832"/>
                      <w:lock w:val="sdtLocked"/>
                      <w:richText/>
                    </w:sdtPr>
                    <w:sdtContent>
                      <w:r>
                        <w:rPr>
                          <w:rFonts w:eastAsia="Batang"/>
                          <w:b/>
                          <w:color w:val="000000"/>
                          <w:szCs w:val="24"/>
                        </w:rPr>
                        <w:t>Kreipimasis dėl socialinių paslaugų skyrimo asmeniui (šeimai)</w:t>
                      </w:r>
                    </w:sdtContent>
                  </w:sdt>
                </w:p>
                <w:sdt>
                  <w:sdtPr>
                    <w:alias w:val="17 str. 1 d."/>
                    <w:tag w:val="part_44fb57a782dd47ab8a0f55195d5a759c"/>
                    <w:lock w:val="sdtLocked"/>
                    <w:richText/>
                  </w:sdtPr>
                  <w:sdtContent>
                    <w:p>
                      <w:pPr>
                        <w:widowControl w:val="0"/>
                        <w:spacing w:line="360" w:lineRule="auto"/>
                        <w:ind w:firstLine="720"/>
                        <w:jc w:val="both"/>
                        <w:rPr>
                          <w:rFonts w:eastAsia="Batang"/>
                          <w:bCs/>
                          <w:color w:val="000000"/>
                          <w:szCs w:val="24"/>
                        </w:rPr>
                      </w:pPr>
                      <w:sdt>
                        <w:sdtPr>
                          <w:alias w:val="Numeris"/>
                          <w:tag w:val="nr_44fb57a782dd47ab8a0f55195d5a759c"/>
                          <w:lock w:val="sdtLocked"/>
                          <w:richText/>
                        </w:sdtPr>
                        <w:sdtContent>
                          <w:r>
                            <w:rPr>
                              <w:rFonts w:eastAsia="Batang"/>
                              <w:bCs/>
                              <w:color w:val="000000"/>
                              <w:szCs w:val="24"/>
                            </w:rPr>
                            <w:t>1</w:t>
                          </w:r>
                        </w:sdtContent>
                      </w:sdt>
                      <w:r>
                        <w:rPr>
                          <w:rFonts w:eastAsia="Batang"/>
                          <w:bCs/>
                          <w:color w:val="000000"/>
                          <w:szCs w:val="24"/>
                        </w:rPr>
                        <w:t>. Dėl socialinių paslaugų, kurios finansuojamos iš savivaldybės biudžeto lėšų ar iš valstybės biudžeto dotacijų savivaldybių biudžetams, išskyrus globos centrų teikiamas socialines paslaugas, prevencines socialines paslaugas, skyrimo asmuo (vienas iš suaugusių šeimos narių) ar jo globėjas, rūpintojas, aprūpintojas savivaldybės mero nustatyta tvarka rašytiniu prašymu kreipiasi į asmens (šeimos) gyvenamosios vietos savivaldybės administraciją ar socialinių paslaugų įstaigą.</w:t>
                      </w:r>
                    </w:p>
                  </w:sdtContent>
                </w:sdt>
                <w:sdt>
                  <w:sdtPr>
                    <w:alias w:val="17 str. 2 d."/>
                    <w:tag w:val="part_dc4dcdde2933407da01ed627b06ccea5"/>
                    <w:lock w:val="sdtLocked"/>
                    <w:richText/>
                  </w:sdtPr>
                  <w:sdtContent>
                    <w:p>
                      <w:pPr>
                        <w:spacing w:line="360" w:lineRule="auto"/>
                        <w:ind w:firstLine="720"/>
                        <w:jc w:val="both"/>
                        <w:rPr>
                          <w:rFonts w:eastAsia="Batang"/>
                          <w:bCs/>
                          <w:color w:val="000000"/>
                          <w:szCs w:val="24"/>
                        </w:rPr>
                      </w:pPr>
                      <w:sdt>
                        <w:sdtPr>
                          <w:alias w:val="Numeris"/>
                          <w:tag w:val="nr_dc4dcdde2933407da01ed627b06ccea5"/>
                          <w:lock w:val="sdtLocked"/>
                          <w:richText/>
                        </w:sdtPr>
                        <w:sdtContent>
                          <w:r>
                            <w:rPr>
                              <w:rFonts w:eastAsia="Batang"/>
                              <w:bCs/>
                              <w:color w:val="000000"/>
                              <w:szCs w:val="24"/>
                            </w:rPr>
                            <w:t>2</w:t>
                          </w:r>
                        </w:sdtContent>
                      </w:sdt>
                      <w:r>
                        <w:rPr>
                          <w:rFonts w:eastAsia="Batang"/>
                          <w:bCs/>
                          <w:color w:val="000000"/>
                          <w:szCs w:val="24"/>
                        </w:rPr>
                        <w:t>. Išskirtiniais atvejais, kai asmuo (šeima) patiria smurtą arba kyla grėsmė jo (jos) fiziniam, psichiniam ar emociniam saugumui, dėl bendrųjų socialinių paslaugų ir socialinės priežiūros skyrimo asmuo (vienas iš suaugusių šeimos narių) ar jo globėjas, rūpintojas, aprūpintojas gali kreiptis ir į kitos, ne asmens (šeimos) gyvenamosios vietos, savivaldybės administraciją.</w:t>
                      </w:r>
                    </w:p>
                  </w:sdtContent>
                </w:sdt>
                <w:sdt>
                  <w:sdtPr>
                    <w:alias w:val="17 str. 3 d."/>
                    <w:tag w:val="part_cc4f8f45dd114d2699c302b673a81f8a"/>
                    <w:lock w:val="sdtLocked"/>
                    <w:richText/>
                  </w:sdtPr>
                  <w:sdtContent>
                    <w:p>
                      <w:pPr>
                        <w:spacing w:line="360" w:lineRule="auto"/>
                        <w:ind w:firstLine="720"/>
                        <w:jc w:val="both"/>
                        <w:rPr>
                          <w:rFonts w:eastAsia="Batang"/>
                          <w:bCs/>
                          <w:color w:val="000000"/>
                          <w:szCs w:val="24"/>
                        </w:rPr>
                      </w:pPr>
                      <w:sdt>
                        <w:sdtPr>
                          <w:alias w:val="Numeris"/>
                          <w:tag w:val="nr_cc4f8f45dd114d2699c302b673a81f8a"/>
                          <w:lock w:val="sdtLocked"/>
                          <w:richText/>
                        </w:sdtPr>
                        <w:sdtContent>
                          <w:r>
                            <w:rPr>
                              <w:rFonts w:eastAsia="Batang"/>
                              <w:bCs/>
                              <w:color w:val="000000"/>
                              <w:szCs w:val="24"/>
                            </w:rPr>
                            <w:t>3</w:t>
                          </w:r>
                        </w:sdtContent>
                      </w:sdt>
                      <w:r>
                        <w:rPr>
                          <w:rFonts w:eastAsia="Batang"/>
                          <w:bCs/>
                          <w:color w:val="000000"/>
                          <w:szCs w:val="24"/>
                        </w:rPr>
                        <w:t xml:space="preserve">. Veikdami asmens (šeimos) ar visuomenės socialinio saugumo interesais, pranešimą dėl socialinių paslaugų skyrimo asmeniui (šeimai) gali pateikti bendruomenės nariai ar kiti suinteresuoti asmenys, nurodę priežastį, dėl kurios asmuo (vienas iš suaugusių šeimos narių) ar jo globėjas, rūpintojas, aprūpintojas pats to padaryti negali. </w:t>
                      </w:r>
                    </w:p>
                  </w:sdtContent>
                </w:sdt>
                <w:sdt>
                  <w:sdtPr>
                    <w:alias w:val="17 str. 4 d."/>
                    <w:tag w:val="part_aa347e462c0249e69058ff016aacd05d"/>
                    <w:lock w:val="sdtLocked"/>
                    <w:richText/>
                  </w:sdtPr>
                  <w:sdtContent>
                    <w:p>
                      <w:pPr>
                        <w:spacing w:line="360" w:lineRule="auto"/>
                        <w:ind w:firstLine="720"/>
                        <w:jc w:val="both"/>
                        <w:rPr>
                          <w:rFonts w:eastAsia="Batang"/>
                          <w:bCs/>
                          <w:color w:val="000000"/>
                          <w:szCs w:val="24"/>
                        </w:rPr>
                      </w:pPr>
                      <w:sdt>
                        <w:sdtPr>
                          <w:alias w:val="Numeris"/>
                          <w:tag w:val="nr_aa347e462c0249e69058ff016aacd05d"/>
                          <w:lock w:val="sdtLocked"/>
                          <w:richText/>
                        </w:sdtPr>
                        <w:sdtContent>
                          <w:r>
                            <w:rPr>
                              <w:rFonts w:eastAsia="Batang"/>
                              <w:bCs/>
                              <w:color w:val="000000"/>
                              <w:szCs w:val="24"/>
                            </w:rPr>
                            <w:t>4</w:t>
                          </w:r>
                        </w:sdtContent>
                      </w:sdt>
                      <w:r>
                        <w:rPr>
                          <w:rFonts w:eastAsia="Batang"/>
                          <w:bCs/>
                          <w:color w:val="000000"/>
                          <w:szCs w:val="24"/>
                        </w:rPr>
                        <w:t>. Švietimo, sveikatos priežiūros, socialinių paslaugų įstaigų, policijos ir kitų institucijų, įstaigų ir organizacijų darbuotojai, turintys duomenų, kad asmeniui (šeimai) reikalingos socialinės paslaugos, privalo apie tai nedelsdami informuoti asmens (šeimos) gyvenamosios vietos savivaldybės administraciją. Tokiu atveju klausimas dėl socialinių paslaugų skyrimo svarstomas be asmens (vieno iš suaugusių šeimos narių) ar jo globėjo, rūpintojo, aprūpintojo prašymo.</w:t>
                      </w:r>
                    </w:p>
                  </w:sdtContent>
                </w:sdt>
                <w:sdt>
                  <w:sdtPr>
                    <w:alias w:val="17 str. 5 d."/>
                    <w:tag w:val="part_c93b4284b8234778b52f54ae40f5868d"/>
                    <w:lock w:val="sdtLocked"/>
                    <w:richText/>
                  </w:sdtPr>
                  <w:sdtContent>
                    <w:p>
                      <w:pPr>
                        <w:spacing w:line="360" w:lineRule="auto"/>
                        <w:ind w:firstLine="720"/>
                        <w:jc w:val="both"/>
                        <w:rPr>
                          <w:rFonts w:eastAsia="Batang"/>
                          <w:bCs/>
                          <w:color w:val="000000"/>
                          <w:szCs w:val="24"/>
                        </w:rPr>
                      </w:pPr>
                      <w:sdt>
                        <w:sdtPr>
                          <w:alias w:val="Numeris"/>
                          <w:tag w:val="nr_c93b4284b8234778b52f54ae40f5868d"/>
                          <w:lock w:val="sdtLocked"/>
                          <w:richText/>
                        </w:sdtPr>
                        <w:sdtContent>
                          <w:r>
                            <w:rPr>
                              <w:rFonts w:eastAsia="Batang"/>
                              <w:bCs/>
                              <w:color w:val="000000"/>
                              <w:szCs w:val="24"/>
                            </w:rPr>
                            <w:t>5</w:t>
                          </w:r>
                        </w:sdtContent>
                      </w:sdt>
                      <w:r>
                        <w:rPr>
                          <w:rFonts w:eastAsia="Batang"/>
                          <w:bCs/>
                          <w:color w:val="000000"/>
                          <w:szCs w:val="24"/>
                        </w:rPr>
                        <w:t>. Kreipimosi dėl socialinių paslaugų, išskyrus globos centrų teikiamas socialines paslaugas, prevencines socialines paslaugas, asmeniui (šeimai) tvarka reglamentuojama socialinės apsaugos ir darbo ministro tvirtinamame asmens (šeimos) socialinių paslaugų poreikio nustatymo, skyrimo ir organizavimo tvarkos apraše.</w:t>
                      </w:r>
                    </w:p>
                    <w:p>
                      <w:pPr>
                        <w:spacing w:line="360" w:lineRule="auto"/>
                        <w:ind w:firstLine="720"/>
                        <w:jc w:val="both"/>
                        <w:rPr>
                          <w:rFonts w:eastAsia="Batang"/>
                          <w:b/>
                          <w:color w:val="000000"/>
                          <w:szCs w:val="24"/>
                        </w:rPr>
                      </w:pPr>
                    </w:p>
                  </w:sdtContent>
                </w:sdt>
              </w:sdtContent>
            </w:sdt>
            <w:sdt>
              <w:sdtPr>
                <w:alias w:val="18 str."/>
                <w:tag w:val="part_0d3d5caab5294367a2cfa136e0e29271"/>
                <w:lock w:val="sdtLocked"/>
                <w:richText/>
              </w:sdtPr>
              <w:sdtContent>
                <w:p>
                  <w:pPr>
                    <w:spacing w:line="360" w:lineRule="auto"/>
                    <w:ind w:firstLine="720"/>
                    <w:jc w:val="both"/>
                    <w:rPr>
                      <w:rFonts w:eastAsia="Batang"/>
                      <w:b/>
                      <w:color w:val="000000"/>
                      <w:szCs w:val="24"/>
                    </w:rPr>
                  </w:pPr>
                  <w:sdt>
                    <w:sdtPr>
                      <w:alias w:val="Numeris"/>
                      <w:tag w:val="nr_0d3d5caab5294367a2cfa136e0e29271"/>
                      <w:lock w:val="sdtLocked"/>
                      <w:richText/>
                    </w:sdtPr>
                    <w:sdtContent>
                      <w:r>
                        <w:rPr>
                          <w:rFonts w:eastAsia="Batang"/>
                          <w:b/>
                          <w:bCs/>
                          <w:color w:val="000000"/>
                          <w:szCs w:val="24"/>
                        </w:rPr>
                        <w:t>18</w:t>
                      </w:r>
                    </w:sdtContent>
                  </w:sdt>
                  <w:r>
                    <w:rPr>
                      <w:rFonts w:eastAsia="Batang"/>
                      <w:b/>
                      <w:bCs/>
                      <w:color w:val="000000"/>
                      <w:szCs w:val="24"/>
                    </w:rPr>
                    <w:t xml:space="preserve"> straipsnis. </w:t>
                  </w:r>
                  <w:sdt>
                    <w:sdtPr>
                      <w:alias w:val="Pavadinimas"/>
                      <w:tag w:val="title_0d3d5caab5294367a2cfa136e0e29271"/>
                      <w:lock w:val="sdtLocked"/>
                      <w:richText/>
                    </w:sdtPr>
                    <w:sdtContent>
                      <w:r>
                        <w:rPr>
                          <w:rFonts w:eastAsia="Batang"/>
                          <w:b/>
                          <w:bCs/>
                          <w:color w:val="000000"/>
                          <w:szCs w:val="24"/>
                        </w:rPr>
                        <w:t>Asmens (šeimos) socialinių paslaugų poreikio nustatymas</w:t>
                      </w:r>
                    </w:sdtContent>
                  </w:sdt>
                </w:p>
                <w:sdt>
                  <w:sdtPr>
                    <w:alias w:val="18 str. 1 d."/>
                    <w:tag w:val="part_343d3691b5f849c28d14be19e5ee5324"/>
                    <w:lock w:val="sdtLocked"/>
                    <w:richText/>
                  </w:sdtPr>
                  <w:sdtContent>
                    <w:p>
                      <w:pPr>
                        <w:spacing w:line="360" w:lineRule="auto"/>
                        <w:ind w:firstLine="720"/>
                        <w:jc w:val="both"/>
                        <w:rPr>
                          <w:rFonts w:eastAsia="Batang"/>
                          <w:color w:val="000000"/>
                          <w:szCs w:val="24"/>
                        </w:rPr>
                      </w:pPr>
                      <w:sdt>
                        <w:sdtPr>
                          <w:alias w:val="Numeris"/>
                          <w:tag w:val="nr_343d3691b5f849c28d14be19e5ee5324"/>
                          <w:lock w:val="sdtLocked"/>
                          <w:richText/>
                        </w:sdtPr>
                        <w:sdtContent>
                          <w:r>
                            <w:rPr>
                              <w:rFonts w:eastAsia="Batang"/>
                              <w:color w:val="000000"/>
                              <w:szCs w:val="24"/>
                            </w:rPr>
                            <w:t>1</w:t>
                          </w:r>
                        </w:sdtContent>
                      </w:sdt>
                      <w:r>
                        <w:rPr>
                          <w:rFonts w:eastAsia="Batang"/>
                          <w:color w:val="000000"/>
                          <w:szCs w:val="24"/>
                        </w:rPr>
                        <w:t>. Asmens socialinių paslaugų poreikis, išskyrus globos centrų teikiamas socialines paslaugas, prevencines socialines paslaugas, laikino atokvėpio paslaugą,</w:t>
                      </w:r>
                      <w:r>
                        <w:rPr>
                          <w:rFonts w:eastAsia="Batang"/>
                          <w:b/>
                          <w:bCs/>
                          <w:color w:val="000000"/>
                          <w:szCs w:val="24"/>
                        </w:rPr>
                        <w:t xml:space="preserve"> </w:t>
                      </w:r>
                      <w:r>
                        <w:rPr>
                          <w:rFonts w:eastAsia="Batang"/>
                          <w:color w:val="000000"/>
                          <w:szCs w:val="24"/>
                        </w:rPr>
                        <w:t>nustatomas individualiai pagal asmens savarankiškumą bei galimybes jį ugdyti ar kompensuoti jo interesus ir poreikius atitinkančiomis socialinėmis paslaugomis.</w:t>
                      </w:r>
                    </w:p>
                  </w:sdtContent>
                </w:sdt>
                <w:sdt>
                  <w:sdtPr>
                    <w:alias w:val="18 str. 2 d."/>
                    <w:tag w:val="part_2e081cb111d44f4883c9bee6b9bd8545"/>
                    <w:lock w:val="sdtLocked"/>
                    <w:richText/>
                  </w:sdtPr>
                  <w:sdtContent>
                    <w:p>
                      <w:pPr>
                        <w:spacing w:line="360" w:lineRule="auto"/>
                        <w:ind w:firstLine="720"/>
                        <w:jc w:val="both"/>
                        <w:rPr>
                          <w:rFonts w:eastAsia="Batang"/>
                          <w:color w:val="000000"/>
                          <w:szCs w:val="24"/>
                        </w:rPr>
                      </w:pPr>
                      <w:sdt>
                        <w:sdtPr>
                          <w:alias w:val="Numeris"/>
                          <w:tag w:val="nr_2e081cb111d44f4883c9bee6b9bd8545"/>
                          <w:lock w:val="sdtLocked"/>
                          <w:richText/>
                        </w:sdtPr>
                        <w:sdtContent>
                          <w:r>
                            <w:rPr>
                              <w:rFonts w:eastAsia="Batang"/>
                              <w:color w:val="000000"/>
                              <w:szCs w:val="24"/>
                            </w:rPr>
                            <w:t>2</w:t>
                          </w:r>
                        </w:sdtContent>
                      </w:sdt>
                      <w:r>
                        <w:rPr>
                          <w:rFonts w:eastAsia="Batang"/>
                          <w:color w:val="000000"/>
                          <w:szCs w:val="24"/>
                        </w:rPr>
                        <w:t xml:space="preserve">. Asmens savarankiškumas vertinamas kompleksiškai pagal asmens amžių, individualiuosius pagalbos poreikius, socialinių paslaugų poreikiui įtakos turinčias problemas (priežastis), asmens veiklas ir gebėjimą dalyvauti įvairiose veiklose, socialinę riziką ir su šiais veiksniais susijusius gebėjimus bei motyvaciją spręsti savo socialines problemas, šeimos galimybes rūpintis asmeniu, kitus veiksnius, turinčius įtakos asmens gebėjimui rūpintis savo (šeimos) gyvenimu ar dalyvauti visuomenės gyvenime. </w:t>
                      </w:r>
                    </w:p>
                  </w:sdtContent>
                </w:sdt>
                <w:sdt>
                  <w:sdtPr>
                    <w:alias w:val="18 str. 3 d."/>
                    <w:tag w:val="part_ad803b796e3345ee8618932ad6a5e234"/>
                    <w:lock w:val="sdtLocked"/>
                    <w:richText/>
                  </w:sdtPr>
                  <w:sdtContent>
                    <w:p>
                      <w:pPr>
                        <w:spacing w:line="360" w:lineRule="auto"/>
                        <w:ind w:firstLine="720"/>
                        <w:jc w:val="both"/>
                        <w:rPr>
                          <w:rFonts w:eastAsia="Batang"/>
                          <w:strike/>
                          <w:color w:val="000000"/>
                          <w:szCs w:val="24"/>
                        </w:rPr>
                      </w:pPr>
                      <w:sdt>
                        <w:sdtPr>
                          <w:alias w:val="Numeris"/>
                          <w:tag w:val="nr_ad803b796e3345ee8618932ad6a5e234"/>
                          <w:lock w:val="sdtLocked"/>
                          <w:richText/>
                        </w:sdtPr>
                        <w:sdtContent>
                          <w:r>
                            <w:rPr>
                              <w:rFonts w:eastAsia="Batang"/>
                              <w:color w:val="000000"/>
                              <w:szCs w:val="24"/>
                            </w:rPr>
                            <w:t>3</w:t>
                          </w:r>
                        </w:sdtContent>
                      </w:sdt>
                      <w:r>
                        <w:rPr>
                          <w:rFonts w:eastAsia="Batang"/>
                          <w:color w:val="000000"/>
                          <w:szCs w:val="24"/>
                        </w:rPr>
                        <w:t>. Šeimos socialinių paslaugų poreikis nustatomas kompleksiškai vertinant šeimos narių gebėjimus, galimybes ir motyvaciją spręsti šeimos socialines problemas, palaikyti ryšius su visuomene bei galimybes tai ugdyti ar kompensuoti šeimos interesus ir poreikius atitinkančiomis bendrosiomis socialinėmis paslaugomis, socialine priežiūra, laikino atokvėpio paslauga.</w:t>
                      </w:r>
                    </w:p>
                  </w:sdtContent>
                </w:sdt>
                <w:sdt>
                  <w:sdtPr>
                    <w:alias w:val="18 str. 4 d."/>
                    <w:tag w:val="part_aefcfd425408409da64cdb0eeb1bf854"/>
                    <w:lock w:val="sdtLocked"/>
                    <w:richText/>
                  </w:sdtPr>
                  <w:sdtContent>
                    <w:p>
                      <w:pPr>
                        <w:spacing w:line="360" w:lineRule="auto"/>
                        <w:ind w:firstLine="720"/>
                        <w:jc w:val="both"/>
                        <w:rPr>
                          <w:rFonts w:eastAsia="Batang"/>
                          <w:color w:val="000000"/>
                          <w:szCs w:val="24"/>
                        </w:rPr>
                      </w:pPr>
                      <w:sdt>
                        <w:sdtPr>
                          <w:alias w:val="Numeris"/>
                          <w:tag w:val="nr_aefcfd425408409da64cdb0eeb1bf854"/>
                          <w:lock w:val="sdtLocked"/>
                          <w:richText/>
                        </w:sdtPr>
                        <w:sdtContent>
                          <w:r>
                            <w:rPr>
                              <w:rFonts w:eastAsia="Batang"/>
                              <w:color w:val="000000"/>
                              <w:szCs w:val="24"/>
                            </w:rPr>
                            <w:t>4</w:t>
                          </w:r>
                        </w:sdtContent>
                      </w:sdt>
                      <w:r>
                        <w:rPr>
                          <w:rFonts w:eastAsia="Batang"/>
                          <w:color w:val="000000"/>
                          <w:szCs w:val="24"/>
                        </w:rPr>
                        <w:t>. Asmeniui (šeimai) vienu metu gali būti nustatytas kelių rūšių ir (ar) kelių netapataus pobūdžio socialinių paslaugų poreikis vadovaujantis socialinės apsaugos ir darbo ministro tvirtinamu asmens (šeimos) socialinių paslaugų poreikio nustatymo, skyrimo ir organizavimo tvarkos aprašu.</w:t>
                      </w:r>
                    </w:p>
                  </w:sdtContent>
                </w:sdt>
                <w:sdt>
                  <w:sdtPr>
                    <w:alias w:val="18 str. 5 d."/>
                    <w:tag w:val="part_76fcdd8f550a467ab86954f565f9e1ce"/>
                    <w:lock w:val="sdtLocked"/>
                    <w:richText/>
                  </w:sdtPr>
                  <w:sdtContent>
                    <w:p>
                      <w:pPr>
                        <w:spacing w:line="360" w:lineRule="auto"/>
                        <w:ind w:firstLine="720"/>
                        <w:jc w:val="both"/>
                        <w:rPr>
                          <w:rFonts w:eastAsia="Batang"/>
                          <w:b/>
                          <w:bCs/>
                          <w:color w:val="000000"/>
                          <w:szCs w:val="24"/>
                        </w:rPr>
                      </w:pPr>
                      <w:sdt>
                        <w:sdtPr>
                          <w:alias w:val="Numeris"/>
                          <w:tag w:val="nr_76fcdd8f550a467ab86954f565f9e1ce"/>
                          <w:lock w:val="sdtLocked"/>
                          <w:richText/>
                        </w:sdtPr>
                        <w:sdtContent>
                          <w:r>
                            <w:rPr>
                              <w:rFonts w:eastAsia="Batang"/>
                              <w:color w:val="000000"/>
                              <w:szCs w:val="24"/>
                            </w:rPr>
                            <w:t>5</w:t>
                          </w:r>
                        </w:sdtContent>
                      </w:sdt>
                      <w:r>
                        <w:rPr>
                          <w:rFonts w:eastAsia="Batang"/>
                          <w:color w:val="000000"/>
                          <w:szCs w:val="24"/>
                        </w:rPr>
                        <w:t>.</w:t>
                      </w:r>
                      <w:r>
                        <w:rPr>
                          <w:rFonts w:eastAsia="Batang"/>
                          <w:bCs/>
                          <w:color w:val="000000"/>
                          <w:szCs w:val="24"/>
                        </w:rPr>
                        <w:t xml:space="preserve"> </w:t>
                      </w:r>
                      <w:r>
                        <w:rPr>
                          <w:rFonts w:eastAsia="Batang"/>
                          <w:color w:val="000000"/>
                          <w:szCs w:val="24"/>
                        </w:rPr>
                        <w:t>Asmens (šeimos), pageidaujančio (-ios) gauti socialines paslaugas, kurios finansuojamos iš savivaldybės biudžeto lėšų ar iš valstybės biudžeto dotacijų savivaldybių biudžetams, socialinių paslaugų, išskyrus globos centrų teikiamas socialines paslaugas, prevencines socialines paslaugas, poreikį nustato socialiniai darbuotojai ir (ar) savivaldybės administracijos valstybės tarnautojai ar darbuotojai, atitinkantys šio įstatymo 26 straipsnio 6 dalyje nustatytus reikalavimus, paskirti savivaldybės mero nustatyta tvarka.</w:t>
                      </w:r>
                    </w:p>
                  </w:sdtContent>
                </w:sdt>
                <w:sdt>
                  <w:sdtPr>
                    <w:alias w:val="18 str. 6 d."/>
                    <w:tag w:val="part_9b04c4dfdebd4e06aebec589c32d0e6a"/>
                    <w:lock w:val="sdtLocked"/>
                    <w:richText/>
                  </w:sdtPr>
                  <w:sdtContent>
                    <w:p>
                      <w:pPr>
                        <w:spacing w:line="360" w:lineRule="auto"/>
                        <w:ind w:firstLine="720"/>
                        <w:jc w:val="both"/>
                        <w:rPr>
                          <w:rFonts w:eastAsia="Batang"/>
                          <w:b/>
                          <w:bCs/>
                          <w:color w:val="000000"/>
                          <w:szCs w:val="24"/>
                        </w:rPr>
                      </w:pPr>
                      <w:sdt>
                        <w:sdtPr>
                          <w:alias w:val="Numeris"/>
                          <w:tag w:val="nr_9b04c4dfdebd4e06aebec589c32d0e6a"/>
                          <w:lock w:val="sdtLocked"/>
                          <w:richText/>
                        </w:sdtPr>
                        <w:sdtContent>
                          <w:r>
                            <w:rPr>
                              <w:rFonts w:eastAsia="Batang"/>
                              <w:color w:val="000000"/>
                              <w:szCs w:val="24"/>
                            </w:rPr>
                            <w:t>6</w:t>
                          </w:r>
                        </w:sdtContent>
                      </w:sdt>
                      <w:r>
                        <w:rPr>
                          <w:rFonts w:eastAsia="Batang"/>
                          <w:color w:val="000000"/>
                          <w:szCs w:val="24"/>
                        </w:rPr>
                        <w:t>.</w:t>
                      </w:r>
                      <w:r>
                        <w:rPr>
                          <w:rFonts w:eastAsia="Batang"/>
                          <w:bCs/>
                          <w:color w:val="000000"/>
                          <w:szCs w:val="24"/>
                        </w:rPr>
                        <w:t xml:space="preserve"> </w:t>
                      </w:r>
                      <w:r>
                        <w:rPr>
                          <w:rFonts w:eastAsia="Batang"/>
                          <w:color w:val="000000"/>
                          <w:szCs w:val="24"/>
                        </w:rPr>
                        <w:t>Asmens (šeimos) socialinių paslaugų, išskyrus globos centrų teikiamas socialines paslaugas, prevencines socialines paslaugas, poreikį socialinių paslaugų teikimo laikotarpiu periodiškai peržiūri socialinių paslaugų įstaigų socialiniai darbuotojai.</w:t>
                      </w:r>
                    </w:p>
                  </w:sdtContent>
                </w:sdt>
                <w:sdt>
                  <w:sdtPr>
                    <w:alias w:val="18 str. 7 d."/>
                    <w:tag w:val="part_25eaa106bf2248859e269fe91cc1633b"/>
                    <w:lock w:val="sdtLocked"/>
                    <w:richText/>
                  </w:sdtPr>
                  <w:sdtContent>
                    <w:p>
                      <w:pPr>
                        <w:spacing w:line="360" w:lineRule="auto"/>
                        <w:ind w:firstLine="720"/>
                        <w:jc w:val="both"/>
                        <w:rPr>
                          <w:rFonts w:eastAsia="Batang"/>
                          <w:color w:val="000000"/>
                          <w:szCs w:val="24"/>
                        </w:rPr>
                      </w:pPr>
                      <w:sdt>
                        <w:sdtPr>
                          <w:alias w:val="Numeris"/>
                          <w:tag w:val="nr_25eaa106bf2248859e269fe91cc1633b"/>
                          <w:lock w:val="sdtLocked"/>
                          <w:richText/>
                        </w:sdtPr>
                        <w:sdtContent>
                          <w:r>
                            <w:rPr>
                              <w:rFonts w:eastAsia="Batang"/>
                              <w:color w:val="000000"/>
                              <w:szCs w:val="24"/>
                            </w:rPr>
                            <w:t>7</w:t>
                          </w:r>
                        </w:sdtContent>
                      </w:sdt>
                      <w:r>
                        <w:rPr>
                          <w:rFonts w:eastAsia="Batang"/>
                          <w:color w:val="000000"/>
                          <w:szCs w:val="24"/>
                        </w:rPr>
                        <w:t>.</w:t>
                      </w:r>
                      <w:r>
                        <w:rPr>
                          <w:rFonts w:eastAsia="Batang"/>
                          <w:bCs/>
                          <w:color w:val="000000"/>
                          <w:szCs w:val="24"/>
                        </w:rPr>
                        <w:t xml:space="preserve"> </w:t>
                      </w:r>
                      <w:r>
                        <w:rPr>
                          <w:rFonts w:eastAsia="Batang"/>
                          <w:color w:val="000000"/>
                          <w:szCs w:val="24"/>
                        </w:rPr>
                        <w:t>Sveikatos priežiūros, švietimo įstaigų, policijos ir kitų institucijų, įstaigų, organizacijų darbuotojai bei kiti asmenys privalo socialiniam darbuotojui ir (ar) savivaldybės administracijos valstybės tarnautojams ar darbuotojams, atitinkantiems šio įstatymo 26 straipsnio 6 dalyje nustatytus reikalavimus, teikti šio straipsnio 8</w:t>
                      </w:r>
                      <w:r>
                        <w:rPr>
                          <w:rFonts w:eastAsia="Batang"/>
                          <w:b/>
                          <w:bCs/>
                          <w:color w:val="000000"/>
                          <w:szCs w:val="24"/>
                        </w:rPr>
                        <w:t xml:space="preserve"> </w:t>
                      </w:r>
                      <w:r>
                        <w:rPr>
                          <w:rFonts w:eastAsia="Batang"/>
                          <w:color w:val="000000"/>
                          <w:szCs w:val="24"/>
                        </w:rPr>
                        <w:t>dalyje nurodytuose teisės aktuose pateiktą informaciją, būtiną asmens (šeimos) socialinių paslaugų poreikiui nustatyti.</w:t>
                      </w:r>
                    </w:p>
                  </w:sdtContent>
                </w:sdt>
                <w:sdt>
                  <w:sdtPr>
                    <w:alias w:val="18 str. 8 d."/>
                    <w:tag w:val="part_468b119d909f4025bff83bdc028d1d21"/>
                    <w:lock w:val="sdtLocked"/>
                    <w:richText/>
                  </w:sdtPr>
                  <w:sdtContent>
                    <w:p>
                      <w:pPr>
                        <w:spacing w:line="360" w:lineRule="auto"/>
                        <w:ind w:firstLine="720"/>
                        <w:jc w:val="both"/>
                        <w:rPr>
                          <w:rFonts w:eastAsia="Batang"/>
                          <w:color w:val="000000"/>
                          <w:szCs w:val="24"/>
                        </w:rPr>
                      </w:pPr>
                      <w:sdt>
                        <w:sdtPr>
                          <w:alias w:val="Numeris"/>
                          <w:tag w:val="nr_468b119d909f4025bff83bdc028d1d21"/>
                          <w:lock w:val="sdtLocked"/>
                          <w:richText/>
                        </w:sdtPr>
                        <w:sdtContent>
                          <w:r>
                            <w:rPr>
                              <w:rFonts w:eastAsia="Batang"/>
                              <w:color w:val="000000"/>
                              <w:szCs w:val="24"/>
                            </w:rPr>
                            <w:t>8</w:t>
                          </w:r>
                        </w:sdtContent>
                      </w:sdt>
                      <w:r>
                        <w:rPr>
                          <w:rFonts w:eastAsia="Batang"/>
                          <w:color w:val="000000"/>
                          <w:szCs w:val="24"/>
                        </w:rPr>
                        <w:t>. Asmens (šeimos) socialinių paslaugų, išskyrus globos centrų teikiamas socialines paslaugas, prevencines socialines paslaugas, poreikio nustatymo, socialinių paslaugų skyrimo, sustabdymo ir nutraukimo, jų organizavimo tvarka reglamentuojama socialinės apsaugos ir darbo ministro tvirtinamuose asmens (šeimos) socialinių paslaugų poreikio nustatymo, skyrimo ir organizavimo tvarkos apraše bei vaiko su negalia, suaugusio asmens su negalia, senyvo amžiaus asmens socialinės globos poreikio nustatymo metodikose.</w:t>
                      </w:r>
                    </w:p>
                    <w:p>
                      <w:pPr>
                        <w:spacing w:line="360" w:lineRule="auto"/>
                        <w:ind w:firstLine="720"/>
                        <w:jc w:val="both"/>
                        <w:rPr>
                          <w:rFonts w:eastAsia="Batang"/>
                          <w:b/>
                          <w:color w:val="000000"/>
                          <w:szCs w:val="24"/>
                        </w:rPr>
                      </w:pPr>
                    </w:p>
                  </w:sdtContent>
                </w:sdt>
              </w:sdtContent>
            </w:sdt>
            <w:sdt>
              <w:sdtPr>
                <w:alias w:val="19 str."/>
                <w:tag w:val="part_aad05550e6b84ccab8e187c83ec9ca0f"/>
                <w:lock w:val="sdtLocked"/>
                <w:richText/>
              </w:sdtPr>
              <w:sdtContent>
                <w:p>
                  <w:pPr>
                    <w:spacing w:line="360" w:lineRule="auto"/>
                    <w:ind w:left="2268" w:hanging="1548"/>
                    <w:jc w:val="both"/>
                    <w:rPr>
                      <w:rFonts w:eastAsia="Batang"/>
                      <w:b/>
                      <w:bCs/>
                      <w:color w:val="000000"/>
                      <w:szCs w:val="24"/>
                    </w:rPr>
                  </w:pPr>
                  <w:sdt>
                    <w:sdtPr>
                      <w:alias w:val="Numeris"/>
                      <w:tag w:val="nr_aad05550e6b84ccab8e187c83ec9ca0f"/>
                      <w:lock w:val="sdtLocked"/>
                      <w:richText/>
                    </w:sdtPr>
                    <w:sdtContent>
                      <w:r>
                        <w:rPr>
                          <w:rFonts w:eastAsia="Batang"/>
                          <w:b/>
                          <w:bCs/>
                          <w:color w:val="000000"/>
                          <w:szCs w:val="24"/>
                        </w:rPr>
                        <w:t>19</w:t>
                      </w:r>
                    </w:sdtContent>
                  </w:sdt>
                  <w:r>
                    <w:rPr>
                      <w:rFonts w:eastAsia="Batang"/>
                      <w:b/>
                      <w:bCs/>
                      <w:color w:val="000000"/>
                      <w:szCs w:val="24"/>
                    </w:rPr>
                    <w:t xml:space="preserve"> straipsnis. </w:t>
                  </w:r>
                  <w:sdt>
                    <w:sdtPr>
                      <w:alias w:val="Pavadinimas"/>
                      <w:tag w:val="title_aad05550e6b84ccab8e187c83ec9ca0f"/>
                      <w:lock w:val="sdtLocked"/>
                      <w:richText/>
                    </w:sdtPr>
                    <w:sdtContent>
                      <w:r>
                        <w:rPr>
                          <w:rFonts w:eastAsia="Batang"/>
                          <w:b/>
                          <w:bCs/>
                          <w:color w:val="000000"/>
                          <w:szCs w:val="24"/>
                        </w:rPr>
                        <w:t>Sprendimas dėl socialinių paslaugų asmeniui (šeimai) skyrimo, jų teikimo sustabdymo ir nutraukimo</w:t>
                      </w:r>
                    </w:sdtContent>
                  </w:sdt>
                </w:p>
                <w:sdt>
                  <w:sdtPr>
                    <w:alias w:val="19 str. 1 d."/>
                    <w:tag w:val="part_b7d0093d758843d1911f3698bd85bb6c"/>
                    <w:lock w:val="sdtLocked"/>
                    <w:richText/>
                  </w:sdtPr>
                  <w:sdtContent>
                    <w:p>
                      <w:pPr>
                        <w:widowControl w:val="0"/>
                        <w:spacing w:line="360" w:lineRule="auto"/>
                        <w:ind w:firstLine="720"/>
                        <w:jc w:val="both"/>
                        <w:rPr>
                          <w:rFonts w:eastAsia="Batang"/>
                          <w:color w:val="000000"/>
                          <w:szCs w:val="24"/>
                        </w:rPr>
                      </w:pPr>
                      <w:sdt>
                        <w:sdtPr>
                          <w:alias w:val="Numeris"/>
                          <w:tag w:val="nr_b7d0093d758843d1911f3698bd85bb6c"/>
                          <w:lock w:val="sdtLocked"/>
                          <w:richText/>
                        </w:sdtPr>
                        <w:sdtContent>
                          <w:r>
                            <w:rPr>
                              <w:rFonts w:eastAsia="Batang"/>
                              <w:color w:val="000000"/>
                              <w:szCs w:val="24"/>
                            </w:rPr>
                            <w:t>1</w:t>
                          </w:r>
                        </w:sdtContent>
                      </w:sdt>
                      <w:r>
                        <w:rPr>
                          <w:rFonts w:eastAsia="Batang"/>
                          <w:color w:val="000000"/>
                          <w:szCs w:val="24"/>
                        </w:rPr>
                        <w:t xml:space="preserve">. Sprendimas dėl socialinių paslaugų, kurios finansuojamos iš savivaldybės biudžeto lėšų ar iš valstybės biudžeto dotacijų savivaldybių biudžetams, išskyrus globos centrų teikiamas socialines paslaugas, prevencines socialines paslaugas, asmeniui (šeimai) skyrimo, jų teikimo sustabdymo ir nutraukimo priimamas socialinio darbuotojo ir (ar) savivaldybės administracijos valstybės tarnautojo ar darbuotojo, atitinkančio šio įstatymo 26 straipsnio 6 dalyje nustatytus reikalavimus, teikimu savivaldybės mero nustatyta tvarka. </w:t>
                      </w:r>
                    </w:p>
                  </w:sdtContent>
                </w:sdt>
                <w:sdt>
                  <w:sdtPr>
                    <w:alias w:val="19 str. 2 d."/>
                    <w:tag w:val="part_265dd214f1f7428c98e55148d599dc3b"/>
                    <w:lock w:val="sdtLocked"/>
                    <w:richText/>
                  </w:sdtPr>
                  <w:sdtContent>
                    <w:p>
                      <w:pPr>
                        <w:widowControl w:val="0"/>
                        <w:spacing w:line="360" w:lineRule="auto"/>
                        <w:ind w:firstLine="720"/>
                        <w:jc w:val="both"/>
                        <w:rPr>
                          <w:rFonts w:eastAsia="Batang"/>
                          <w:color w:val="000000"/>
                          <w:szCs w:val="24"/>
                        </w:rPr>
                      </w:pPr>
                      <w:sdt>
                        <w:sdtPr>
                          <w:alias w:val="Numeris"/>
                          <w:tag w:val="nr_265dd214f1f7428c98e55148d599dc3b"/>
                          <w:lock w:val="sdtLocked"/>
                          <w:richText/>
                        </w:sdtPr>
                        <w:sdtContent>
                          <w:r>
                            <w:rPr>
                              <w:rFonts w:eastAsia="Batang"/>
                              <w:color w:val="000000"/>
                              <w:szCs w:val="24"/>
                            </w:rPr>
                            <w:t>2</w:t>
                          </w:r>
                        </w:sdtContent>
                      </w:sdt>
                      <w:r>
                        <w:rPr>
                          <w:rFonts w:eastAsia="Batang"/>
                          <w:color w:val="000000"/>
                          <w:szCs w:val="24"/>
                        </w:rPr>
                        <w:t>. Šio straipsnio 1 dalyje nurodytus sprendimus priima:</w:t>
                      </w:r>
                    </w:p>
                    <w:sdt>
                      <w:sdtPr>
                        <w:alias w:val="19 str. 2 d. 1 p."/>
                        <w:tag w:val="part_1abc1daf4bb74786a850f2e22ff4a3c3"/>
                        <w:lock w:val="sdtLocked"/>
                        <w:richText/>
                      </w:sdtPr>
                      <w:sdtContent>
                        <w:p>
                          <w:pPr>
                            <w:widowControl w:val="0"/>
                            <w:spacing w:line="360" w:lineRule="auto"/>
                            <w:ind w:firstLine="720"/>
                            <w:jc w:val="both"/>
                            <w:rPr>
                              <w:rFonts w:eastAsia="Batang"/>
                              <w:color w:val="000000"/>
                              <w:szCs w:val="24"/>
                            </w:rPr>
                          </w:pPr>
                          <w:sdt>
                            <w:sdtPr>
                              <w:alias w:val="Numeris"/>
                              <w:tag w:val="nr_1abc1daf4bb74786a850f2e22ff4a3c3"/>
                              <w:lock w:val="sdtLocked"/>
                              <w:richText/>
                            </w:sdtPr>
                            <w:sdtContent>
                              <w:r>
                                <w:rPr>
                                  <w:rFonts w:eastAsia="Batang"/>
                                  <w:color w:val="000000"/>
                                  <w:szCs w:val="24"/>
                                </w:rPr>
                                <w:t>1</w:t>
                              </w:r>
                            </w:sdtContent>
                          </w:sdt>
                          <w:r>
                            <w:rPr>
                              <w:rFonts w:eastAsia="Batang"/>
                              <w:color w:val="000000"/>
                              <w:szCs w:val="24"/>
                            </w:rPr>
                            <w:t xml:space="preserve">) asmens (šeimos) gyvenamosios vietos savivaldybės administracija – dėl bendrųjų socialinių paslaugų, socialinės priežiūros paslaugų, nesusijusių su apgyvendinimu, skyrimo, jų teikimo sustabdymo ir nutraukimo; </w:t>
                          </w:r>
                        </w:p>
                      </w:sdtContent>
                    </w:sdt>
                    <w:sdt>
                      <w:sdtPr>
                        <w:alias w:val="19 str. 2 d. 2 p."/>
                        <w:tag w:val="part_ab4fc70e79fe4830bde60f372ee09c7d"/>
                        <w:lock w:val="sdtLocked"/>
                        <w:richText/>
                      </w:sdtPr>
                      <w:sdtContent>
                        <w:p>
                          <w:pPr>
                            <w:widowControl w:val="0"/>
                            <w:spacing w:line="360" w:lineRule="auto"/>
                            <w:ind w:firstLine="720"/>
                            <w:jc w:val="both"/>
                            <w:rPr>
                              <w:rFonts w:eastAsia="Batang"/>
                              <w:color w:val="000000"/>
                              <w:szCs w:val="24"/>
                            </w:rPr>
                          </w:pPr>
                          <w:sdt>
                            <w:sdtPr>
                              <w:alias w:val="Numeris"/>
                              <w:tag w:val="nr_ab4fc70e79fe4830bde60f372ee09c7d"/>
                              <w:lock w:val="sdtLocked"/>
                              <w:richText/>
                            </w:sdtPr>
                            <w:sdtContent>
                              <w:r>
                                <w:rPr>
                                  <w:rFonts w:eastAsia="Batang"/>
                                  <w:color w:val="000000"/>
                                  <w:szCs w:val="24"/>
                                </w:rPr>
                                <w:t>2</w:t>
                              </w:r>
                            </w:sdtContent>
                          </w:sdt>
                          <w:r>
                            <w:rPr>
                              <w:rFonts w:eastAsia="Batang"/>
                              <w:color w:val="000000"/>
                              <w:szCs w:val="24"/>
                            </w:rPr>
                            <w:t>) asmens (šeimos) deklaruotos gyvenamosios vietos savivaldybės administracija – dėl laikino atokvėpio paslaugos, socialinės priežiūros paslaugų, susijusių su apgyvendinimu, bei socialinės globos, išskyrus šios dalies 3 punkte nurodytus atvejus;</w:t>
                          </w:r>
                        </w:p>
                      </w:sdtContent>
                    </w:sdt>
                    <w:sdt>
                      <w:sdtPr>
                        <w:alias w:val="19 str. 2 d. 3 p."/>
                        <w:tag w:val="part_b077c219a4ad41baaf6910a0d21788a6"/>
                        <w:lock w:val="sdtLocked"/>
                        <w:richText/>
                      </w:sdtPr>
                      <w:sdtContent>
                        <w:p>
                          <w:pPr>
                            <w:spacing w:line="360" w:lineRule="auto"/>
                            <w:ind w:firstLine="720"/>
                            <w:jc w:val="both"/>
                            <w:rPr>
                              <w:rFonts w:eastAsia="Batang"/>
                              <w:color w:val="000000"/>
                              <w:szCs w:val="24"/>
                            </w:rPr>
                          </w:pPr>
                          <w:sdt>
                            <w:sdtPr>
                              <w:alias w:val="Numeris"/>
                              <w:tag w:val="nr_b077c219a4ad41baaf6910a0d21788a6"/>
                              <w:lock w:val="sdtLocked"/>
                              <w:richText/>
                            </w:sdtPr>
                            <w:sdtContent>
                              <w:r>
                                <w:rPr>
                                  <w:rFonts w:eastAsia="Batang"/>
                                  <w:color w:val="000000"/>
                                  <w:szCs w:val="24"/>
                                </w:rPr>
                                <w:t>3</w:t>
                              </w:r>
                            </w:sdtContent>
                          </w:sdt>
                          <w:r>
                            <w:rPr>
                              <w:rFonts w:eastAsia="Batang"/>
                              <w:color w:val="000000"/>
                              <w:szCs w:val="24"/>
                            </w:rPr>
                            <w:t>) savivaldybės administracija, kuri priėmė sprendimą dėl ilgalaikės (trumpalaikės) socialinės globos skyrimo, – dėl socialinių paslaugų asmenims, kurie jau gauna ilgalaikę (trumpalaikę) socialinę globą, skyrimo, arba savivaldybės administracija, kurios teritorijoje buvo paskutinė asmens deklaruota gyvenamoji vieta iki jo apsigyvenimo socialinės globos įstaigoje, – dėl ilgalaikės (trumpalaikės) socialinės globos skyrimo.</w:t>
                          </w:r>
                        </w:p>
                        <w:p>
                          <w:pPr>
                            <w:spacing w:line="360" w:lineRule="atLeast"/>
                            <w:ind w:firstLine="720"/>
                            <w:jc w:val="both"/>
                            <w:rPr>
                              <w:rFonts w:eastAsia="Batang"/>
                              <w:color w:val="000000"/>
                              <w:szCs w:val="24"/>
                            </w:rPr>
                          </w:pPr>
                        </w:p>
                      </w:sdtContent>
                    </w:sdt>
                  </w:sdtContent>
                </w:sdt>
              </w:sdtContent>
            </w:sdt>
          </w:sdtContent>
        </w:sdt>
        <w:sdt>
          <w:sdtPr>
            <w:alias w:val="skirsnis"/>
            <w:tag w:val="part_4951333746d74f9f99eea5ce6ccfe678"/>
            <w:lock w:val="sdtLocked"/>
            <w:richText/>
          </w:sdtPr>
          <w:sdtContent>
            <w:p>
              <w:pPr>
                <w:spacing w:line="360" w:lineRule="atLeast"/>
                <w:jc w:val="center"/>
                <w:rPr>
                  <w:rFonts w:eastAsia="Batang"/>
                  <w:b/>
                  <w:color w:val="000000"/>
                  <w:szCs w:val="24"/>
                </w:rPr>
              </w:pPr>
              <w:sdt>
                <w:sdtPr>
                  <w:alias w:val="Numeris"/>
                  <w:tag w:val="nr_4951333746d74f9f99eea5ce6ccfe678"/>
                  <w:lock w:val="sdtLocked"/>
                  <w:richText/>
                </w:sdtPr>
                <w:sdtContent>
                  <w:r>
                    <w:rPr>
                      <w:rFonts w:eastAsia="Batang"/>
                      <w:b/>
                      <w:bCs/>
                      <w:color w:val="000000"/>
                      <w:szCs w:val="24"/>
                    </w:rPr>
                    <w:t>PENKTASIS</w:t>
                  </w:r>
                </w:sdtContent>
              </w:sdt>
              <w:r>
                <w:rPr>
                  <w:rFonts w:eastAsia="Batang"/>
                  <w:b/>
                  <w:bCs/>
                  <w:color w:val="000000"/>
                  <w:szCs w:val="24"/>
                </w:rPr>
                <w:t xml:space="preserve"> SKIRSNIS</w:t>
              </w:r>
            </w:p>
            <w:p>
              <w:pPr>
                <w:spacing w:line="360" w:lineRule="atLeast"/>
                <w:jc w:val="center"/>
                <w:rPr>
                  <w:rFonts w:eastAsia="Batang"/>
                  <w:b/>
                  <w:color w:val="000000"/>
                  <w:szCs w:val="24"/>
                </w:rPr>
              </w:pPr>
              <w:sdt>
                <w:sdtPr>
                  <w:alias w:val="Pavadinimas"/>
                  <w:tag w:val="title_4951333746d74f9f99eea5ce6ccfe678"/>
                  <w:lock w:val="sdtLocked"/>
                  <w:richText/>
                </w:sdtPr>
                <w:sdtContent>
                  <w:r>
                    <w:rPr>
                      <w:rFonts w:eastAsia="Batang"/>
                      <w:b/>
                      <w:color w:val="000000"/>
                      <w:szCs w:val="24"/>
                    </w:rPr>
                    <w:t>SOCIALINIŲ PASLAUGŲ TEIKIMAS</w:t>
                  </w:r>
                </w:sdtContent>
              </w:sdt>
            </w:p>
            <w:p>
              <w:pPr>
                <w:spacing w:line="360" w:lineRule="atLeast"/>
                <w:ind w:firstLine="720"/>
                <w:jc w:val="both"/>
                <w:rPr>
                  <w:rFonts w:eastAsia="Batang"/>
                  <w:strike/>
                  <w:color w:val="000000"/>
                  <w:szCs w:val="24"/>
                </w:rPr>
              </w:pPr>
            </w:p>
            <w:sdt>
              <w:sdtPr>
                <w:alias w:val="20 str."/>
                <w:tag w:val="part_2411b7807a11467fb1bd709c1efe4012"/>
                <w:lock w:val="sdtLocked"/>
                <w:richText/>
              </w:sdtPr>
              <w:sdtContent>
                <w:p>
                  <w:pPr>
                    <w:spacing w:line="360" w:lineRule="auto"/>
                    <w:ind w:firstLine="720"/>
                    <w:jc w:val="both"/>
                    <w:rPr>
                      <w:rFonts w:eastAsia="Batang"/>
                      <w:b/>
                      <w:bCs/>
                      <w:color w:val="000000"/>
                      <w:szCs w:val="24"/>
                    </w:rPr>
                  </w:pPr>
                  <w:sdt>
                    <w:sdtPr>
                      <w:alias w:val="Numeris"/>
                      <w:tag w:val="nr_2411b7807a11467fb1bd709c1efe4012"/>
                      <w:lock w:val="sdtLocked"/>
                      <w:richText/>
                    </w:sdtPr>
                    <w:sdtContent>
                      <w:r>
                        <w:rPr>
                          <w:rFonts w:eastAsia="Batang"/>
                          <w:b/>
                          <w:bCs/>
                          <w:color w:val="000000"/>
                          <w:szCs w:val="24"/>
                        </w:rPr>
                        <w:t>20</w:t>
                      </w:r>
                    </w:sdtContent>
                  </w:sdt>
                  <w:r>
                    <w:rPr>
                      <w:rFonts w:eastAsia="Batang"/>
                      <w:b/>
                      <w:bCs/>
                      <w:color w:val="000000"/>
                      <w:szCs w:val="24"/>
                    </w:rPr>
                    <w:t xml:space="preserve"> straipsnis. </w:t>
                  </w:r>
                  <w:sdt>
                    <w:sdtPr>
                      <w:alias w:val="Pavadinimas"/>
                      <w:tag w:val="title_2411b7807a11467fb1bd709c1efe4012"/>
                      <w:lock w:val="sdtLocked"/>
                      <w:richText/>
                    </w:sdtPr>
                    <w:sdtContent>
                      <w:r>
                        <w:rPr>
                          <w:rFonts w:eastAsia="Batang"/>
                          <w:b/>
                          <w:bCs/>
                          <w:color w:val="000000"/>
                          <w:szCs w:val="24"/>
                        </w:rPr>
                        <w:t>Bendrosios socialinių paslaugų teikimo asmeniui (šeimai) nuostatos</w:t>
                      </w:r>
                    </w:sdtContent>
                  </w:sdt>
                </w:p>
                <w:sdt>
                  <w:sdtPr>
                    <w:alias w:val="20 str. 1 d."/>
                    <w:tag w:val="part_25bd9dc4072e49d191da3ff9065d3816"/>
                    <w:lock w:val="sdtLocked"/>
                    <w:richText/>
                  </w:sdtPr>
                  <w:sdtContent>
                    <w:p>
                      <w:pPr>
                        <w:spacing w:line="360" w:lineRule="auto"/>
                        <w:ind w:firstLine="720"/>
                        <w:jc w:val="both"/>
                        <w:rPr>
                          <w:rFonts w:eastAsia="Batang"/>
                          <w:color w:val="000000"/>
                          <w:szCs w:val="24"/>
                        </w:rPr>
                      </w:pPr>
                      <w:sdt>
                        <w:sdtPr>
                          <w:alias w:val="Numeris"/>
                          <w:tag w:val="nr_25bd9dc4072e49d191da3ff9065d3816"/>
                          <w:lock w:val="sdtLocked"/>
                          <w:richText/>
                        </w:sdtPr>
                        <w:sdtContent>
                          <w:r>
                            <w:rPr>
                              <w:rFonts w:eastAsia="Batang"/>
                              <w:color w:val="000000"/>
                              <w:szCs w:val="24"/>
                            </w:rPr>
                            <w:t>1</w:t>
                          </w:r>
                        </w:sdtContent>
                      </w:sdt>
                      <w:r>
                        <w:rPr>
                          <w:rFonts w:eastAsia="Batang"/>
                          <w:color w:val="000000"/>
                          <w:szCs w:val="24"/>
                        </w:rPr>
                        <w:t>. Socialinės paslaugos asmeniui (šeimai) teikiamos atsižvelgiant į individualius jo (jos) interesus ir poreikius, nustatytus pagal šio įstatymo 18 straipsnio nuostatas, padedant asmeniui (šeimai) spręsti socialines problemas ir (ar) jų išvengti ateityje, nuolat vertinant, ar teikiamos socialinės paslaugos leidžia veiksmingai ugdyti ar kompensuoti asmens (šeimos) galimybes ir gebėjimus rūpintis savo (šeimos) gyvenimu ar dalyvauti visuomenės gyvenime.</w:t>
                      </w:r>
                    </w:p>
                  </w:sdtContent>
                </w:sdt>
                <w:sdt>
                  <w:sdtPr>
                    <w:alias w:val="20 str. 2 d."/>
                    <w:tag w:val="part_ddd98d9615894a39a2d2199b91993493"/>
                    <w:lock w:val="sdtLocked"/>
                    <w:richText/>
                  </w:sdtPr>
                  <w:sdtContent>
                    <w:p>
                      <w:pPr>
                        <w:spacing w:line="360" w:lineRule="auto"/>
                        <w:ind w:firstLine="720"/>
                        <w:jc w:val="both"/>
                        <w:rPr>
                          <w:rFonts w:eastAsia="Batang"/>
                          <w:color w:val="000000"/>
                          <w:szCs w:val="24"/>
                        </w:rPr>
                      </w:pPr>
                      <w:sdt>
                        <w:sdtPr>
                          <w:alias w:val="Numeris"/>
                          <w:tag w:val="nr_ddd98d9615894a39a2d2199b91993493"/>
                          <w:lock w:val="sdtLocked"/>
                          <w:richText/>
                        </w:sdtPr>
                        <w:sdtContent>
                          <w:r>
                            <w:rPr>
                              <w:rFonts w:eastAsia="Batang"/>
                              <w:color w:val="000000"/>
                              <w:szCs w:val="24"/>
                            </w:rPr>
                            <w:t>2</w:t>
                          </w:r>
                        </w:sdtContent>
                      </w:sdt>
                      <w:r>
                        <w:rPr>
                          <w:rFonts w:eastAsia="Batang"/>
                          <w:color w:val="000000"/>
                          <w:szCs w:val="24"/>
                        </w:rPr>
                        <w:t xml:space="preserve">. Socialinės paslaugos socialinę riziką patiriančiam vaikui, likusiam be tėvų globos vaikui teikiamos kuriant saugią ir sveiką vaiko ugdymosi ir vystymosi aplinką, formuojant savarankiško gyvenimo įgūdžius, atkuriant, palaikant ir stiprinant socialinius ryšius su šeima, artimaisiais, visuomene ir organizuojant su švietimu ir ugdymu, asmens sveikatos priežiūra suderintą pagalbą ir išnaudojant visas galimybes, kad vaikas gyventų šeimoje. </w:t>
                      </w:r>
                    </w:p>
                  </w:sdtContent>
                </w:sdt>
                <w:sdt>
                  <w:sdtPr>
                    <w:alias w:val="20 str. 3 d."/>
                    <w:tag w:val="part_26964a296f944cdfb94e8502f6b8168a"/>
                    <w:lock w:val="sdtLocked"/>
                    <w:richText/>
                  </w:sdtPr>
                  <w:sdtContent>
                    <w:p>
                      <w:pPr>
                        <w:spacing w:line="360" w:lineRule="auto"/>
                        <w:ind w:firstLine="720"/>
                        <w:jc w:val="both"/>
                        <w:rPr>
                          <w:rFonts w:eastAsia="Batang"/>
                          <w:color w:val="000000"/>
                          <w:szCs w:val="24"/>
                        </w:rPr>
                      </w:pPr>
                      <w:sdt>
                        <w:sdtPr>
                          <w:alias w:val="Numeris"/>
                          <w:tag w:val="nr_26964a296f944cdfb94e8502f6b8168a"/>
                          <w:lock w:val="sdtLocked"/>
                          <w:richText/>
                        </w:sdtPr>
                        <w:sdtContent>
                          <w:r>
                            <w:rPr>
                              <w:rFonts w:eastAsia="Batang"/>
                              <w:color w:val="000000"/>
                              <w:szCs w:val="24"/>
                            </w:rPr>
                            <w:t>3</w:t>
                          </w:r>
                        </w:sdtContent>
                      </w:sdt>
                      <w:r>
                        <w:rPr>
                          <w:rFonts w:eastAsia="Batang"/>
                          <w:color w:val="000000"/>
                          <w:szCs w:val="24"/>
                        </w:rPr>
                        <w:t>. Socialinės paslaugos vaikui su negalia teikiamos sudarant jam sąlygas gyventi savo šeimoje, augti sveikoje, saugioje aplinkoje ir organizuojant jam su švietimu ir ugdymu, asmens sveikatos priežiūra ir kitomis priemonėmis, padedančiomis patenkinti individualiuosius pagalbos poreikius, suderintą pagalbą. Tai turi padėti vaikui su negalia formuoti savarankiško gyvenimo įgūdžius, palaikyti ir stiprinti socialinius ryšius su šeima, artimaisiais ir visuomene.</w:t>
                      </w:r>
                    </w:p>
                  </w:sdtContent>
                </w:sdt>
                <w:sdt>
                  <w:sdtPr>
                    <w:alias w:val="20 str. 4 d."/>
                    <w:tag w:val="part_eb04e7b6c6a847b6bfd461dcdba348d3"/>
                    <w:lock w:val="sdtLocked"/>
                    <w:richText/>
                  </w:sdtPr>
                  <w:sdtContent>
                    <w:p>
                      <w:pPr>
                        <w:spacing w:line="360" w:lineRule="auto"/>
                        <w:ind w:firstLine="720"/>
                        <w:jc w:val="both"/>
                        <w:rPr>
                          <w:rFonts w:eastAsia="Batang"/>
                          <w:color w:val="000000"/>
                          <w:szCs w:val="24"/>
                        </w:rPr>
                      </w:pPr>
                      <w:sdt>
                        <w:sdtPr>
                          <w:alias w:val="Numeris"/>
                          <w:tag w:val="nr_eb04e7b6c6a847b6bfd461dcdba348d3"/>
                          <w:lock w:val="sdtLocked"/>
                          <w:richText/>
                        </w:sdtPr>
                        <w:sdtContent>
                          <w:r>
                            <w:rPr>
                              <w:rFonts w:eastAsia="Batang"/>
                              <w:color w:val="000000"/>
                              <w:szCs w:val="24"/>
                            </w:rPr>
                            <w:t>4</w:t>
                          </w:r>
                        </w:sdtContent>
                      </w:sdt>
                      <w:r>
                        <w:rPr>
                          <w:rFonts w:eastAsia="Batang"/>
                          <w:color w:val="000000"/>
                          <w:szCs w:val="24"/>
                        </w:rPr>
                        <w:t>. Socialinės paslaugos suaugusiam asmeniui su negalia teikiamos sudarant jam sąlygas gyventi savo namuose, šeimoje ir organizuojant jam su švietimu ir ugdymu, užimtumu, asmens sveikatos priežiūra ir kitomis priemonėmis, padedančiomis patenkinti individualiuosius pagalbos poreikius, suderintą pagalbą. Tai turi padėti suaugusiam asmeniui su negalia ugdyti ar kompensuoti gebėjimus rūpintis savo (šeimos) gyvenimu ir dalyvauti darbo rinkoje, palaikyti ir stiprinti socialinius ryšius su šeima, artimaisiais ir visuomene.</w:t>
                      </w:r>
                    </w:p>
                  </w:sdtContent>
                </w:sdt>
                <w:sdt>
                  <w:sdtPr>
                    <w:alias w:val="20 str. 5 d."/>
                    <w:tag w:val="part_a19c057c64214759b75f84880be88632"/>
                    <w:lock w:val="sdtLocked"/>
                    <w:richText/>
                  </w:sdtPr>
                  <w:sdtContent>
                    <w:p>
                      <w:pPr>
                        <w:spacing w:line="360" w:lineRule="auto"/>
                        <w:ind w:firstLine="720"/>
                        <w:jc w:val="both"/>
                        <w:rPr>
                          <w:rFonts w:eastAsia="Batang"/>
                          <w:color w:val="000000"/>
                          <w:szCs w:val="24"/>
                        </w:rPr>
                      </w:pPr>
                      <w:sdt>
                        <w:sdtPr>
                          <w:alias w:val="Numeris"/>
                          <w:tag w:val="nr_a19c057c64214759b75f84880be88632"/>
                          <w:lock w:val="sdtLocked"/>
                          <w:richText/>
                        </w:sdtPr>
                        <w:sdtContent>
                          <w:r>
                            <w:rPr>
                              <w:rFonts w:eastAsia="Batang"/>
                              <w:color w:val="000000"/>
                              <w:szCs w:val="24"/>
                            </w:rPr>
                            <w:t>5</w:t>
                          </w:r>
                        </w:sdtContent>
                      </w:sdt>
                      <w:r>
                        <w:rPr>
                          <w:rFonts w:eastAsia="Batang"/>
                          <w:color w:val="000000"/>
                          <w:szCs w:val="24"/>
                        </w:rPr>
                        <w:t>. Socialinės paslaugos senyvo amžiaus asmeniui teikiamos sudarant jam sąlygas kuo ilgiau gyventi savo namuose, šeimoje, savarankiškai tvarkyti savo buitį ir organizuojant jam su užimtumu, asmens sveikatos priežiūra ir kitomis priemonėmis, padedančiomis patenkinti individualiuosius pagalbos poreikius, suderintą pagalbą. Tai turi padėti senyvo amžiaus asmeniui palaikyti socialinius ryšius su šeima, artimaisiais ir visuomene.</w:t>
                      </w:r>
                    </w:p>
                  </w:sdtContent>
                </w:sdt>
                <w:sdt>
                  <w:sdtPr>
                    <w:alias w:val="20 str. 6 d."/>
                    <w:tag w:val="part_8be0c6bbf59742d98b38a05578e53fa2"/>
                    <w:lock w:val="sdtLocked"/>
                    <w:richText/>
                  </w:sdtPr>
                  <w:sdtContent>
                    <w:p>
                      <w:pPr>
                        <w:spacing w:line="360" w:lineRule="auto"/>
                        <w:ind w:firstLine="720"/>
                        <w:jc w:val="both"/>
                        <w:rPr>
                          <w:rFonts w:eastAsia="Batang"/>
                          <w:color w:val="000000"/>
                          <w:szCs w:val="24"/>
                        </w:rPr>
                      </w:pPr>
                      <w:sdt>
                        <w:sdtPr>
                          <w:alias w:val="Numeris"/>
                          <w:tag w:val="nr_8be0c6bbf59742d98b38a05578e53fa2"/>
                          <w:lock w:val="sdtLocked"/>
                          <w:richText/>
                        </w:sdtPr>
                        <w:sdtContent>
                          <w:r>
                            <w:rPr>
                              <w:rFonts w:eastAsia="Batang"/>
                              <w:color w:val="000000"/>
                              <w:szCs w:val="24"/>
                            </w:rPr>
                            <w:t>6</w:t>
                          </w:r>
                        </w:sdtContent>
                      </w:sdt>
                      <w:r>
                        <w:rPr>
                          <w:rFonts w:eastAsia="Batang"/>
                          <w:color w:val="000000"/>
                          <w:szCs w:val="24"/>
                        </w:rPr>
                        <w:t>. Socialinės paslaugos asmeniui su sunkia negalia teikiamos užtikrinant jam saugią ir sveiką aplinką, orią, su asmens sveikatos priežiūra ir kitomis priemonėmis, padedančiomis patenkinti individualiuosius pagalbos poreikius, švietimu ir ugdymu suderintą pagalbą. Tai turi padėti asmeniui su sunkia negalia kompensuoti prarastą savarankiškumą bei gebėjimus palaikyti socialinius ryšius su šeima, artimaisiais ir visuomene.</w:t>
                      </w:r>
                    </w:p>
                  </w:sdtContent>
                </w:sdt>
                <w:sdt>
                  <w:sdtPr>
                    <w:alias w:val="20 str. 7 d."/>
                    <w:tag w:val="part_04702555ed9a44e6b5dec3f4e97e938c"/>
                    <w:lock w:val="sdtLocked"/>
                    <w:richText/>
                  </w:sdtPr>
                  <w:sdtContent>
                    <w:p>
                      <w:pPr>
                        <w:spacing w:line="360" w:lineRule="auto"/>
                        <w:ind w:firstLine="720"/>
                        <w:jc w:val="both"/>
                        <w:rPr>
                          <w:rFonts w:eastAsia="Batang"/>
                          <w:color w:val="000000"/>
                          <w:szCs w:val="24"/>
                        </w:rPr>
                      </w:pPr>
                      <w:sdt>
                        <w:sdtPr>
                          <w:alias w:val="Numeris"/>
                          <w:tag w:val="nr_04702555ed9a44e6b5dec3f4e97e938c"/>
                          <w:lock w:val="sdtLocked"/>
                          <w:richText/>
                        </w:sdtPr>
                        <w:sdtContent>
                          <w:r>
                            <w:rPr>
                              <w:rFonts w:eastAsia="Batang"/>
                              <w:color w:val="000000"/>
                              <w:szCs w:val="24"/>
                            </w:rPr>
                            <w:t>7</w:t>
                          </w:r>
                        </w:sdtContent>
                      </w:sdt>
                      <w:r>
                        <w:rPr>
                          <w:rFonts w:eastAsia="Batang"/>
                          <w:color w:val="000000"/>
                          <w:szCs w:val="24"/>
                        </w:rPr>
                        <w:t xml:space="preserve">. Socialinės paslaugos socialinę riziką patiriančiam suaugusiam asmeniui teikiamos padedant ugdyti socialinius įgūdžius ir stiprinti motyvaciją įveikti iškilusias socialines problemas ir organizuojant su švietimo ir ugdymo, užimtumo, asmens sveikatos priežiūros priemonėmis suderintą pagalbą. Tai turi užtikrinti rūpinimąsi savo (šeimos) gyvenimu ir dalyvavimą darbo rinkoje, padėti palaikyti socialinius ryšius su šeima, artimaisiais ir visuomene. </w:t>
                      </w:r>
                    </w:p>
                  </w:sdtContent>
                </w:sdt>
                <w:sdt>
                  <w:sdtPr>
                    <w:alias w:val="20 str. 8 d."/>
                    <w:tag w:val="part_547bb2a9776e4e17adb478441053e306"/>
                    <w:lock w:val="sdtLocked"/>
                    <w:richText/>
                  </w:sdtPr>
                  <w:sdtContent>
                    <w:p>
                      <w:pPr>
                        <w:spacing w:line="360" w:lineRule="auto"/>
                        <w:ind w:firstLine="720"/>
                        <w:jc w:val="both"/>
                        <w:rPr>
                          <w:rFonts w:eastAsia="Batang"/>
                          <w:color w:val="000000"/>
                          <w:szCs w:val="24"/>
                          <w:lang w:eastAsia="lt-LT"/>
                        </w:rPr>
                      </w:pPr>
                      <w:sdt>
                        <w:sdtPr>
                          <w:alias w:val="Numeris"/>
                          <w:tag w:val="nr_547bb2a9776e4e17adb478441053e306"/>
                          <w:lock w:val="sdtLocked"/>
                          <w:richText/>
                        </w:sdtPr>
                        <w:sdtContent>
                          <w:r>
                            <w:rPr>
                              <w:rFonts w:eastAsia="Batang"/>
                              <w:color w:val="000000"/>
                              <w:szCs w:val="24"/>
                              <w:lang w:eastAsia="lt-LT"/>
                            </w:rPr>
                            <w:t>8</w:t>
                          </w:r>
                        </w:sdtContent>
                      </w:sdt>
                      <w:r>
                        <w:rPr>
                          <w:rFonts w:eastAsia="Batang"/>
                          <w:color w:val="000000"/>
                          <w:szCs w:val="24"/>
                          <w:lang w:eastAsia="lt-LT"/>
                        </w:rPr>
                        <w:t xml:space="preserve">. Socialinės paslaugos šeimai teikiamos padedant šeimos nariams spręsti socialines problemas ir (ar) jų išvengti ateityje, ugdyti suaugusių šeimos narių, įskaitant šeimos narius, kuriems laikinai apribota tėvų valdžia, taip pat tėvus, kurių vaikams nustatyta laikinoji globa (rūpyba) arba kuriems apribota tėvų valdžia, socialinius įgūdžius, stiprinti jų motyvaciją kurti saugią, sveiką ir darnią aplinką savo namuose, šeimoje, palaikyti socialinius ryšius su visuomene, užtikrinti visapusį šioje šeimoje augančių vaikų vystymąsi, ugdymąsi ir organizuoti su asmens sveikatos priežiūra, užimtumu, švietimu bei ugdymu suderintą </w:t>
                      </w:r>
                      <w:r>
                        <w:rPr>
                          <w:rFonts w:eastAsia="Batang"/>
                          <w:color w:val="000000"/>
                          <w:szCs w:val="24"/>
                        </w:rPr>
                        <w:t xml:space="preserve">koordinuotą </w:t>
                      </w:r>
                      <w:r>
                        <w:rPr>
                          <w:rFonts w:eastAsia="Batang"/>
                          <w:color w:val="000000"/>
                          <w:szCs w:val="24"/>
                          <w:lang w:eastAsia="lt-LT"/>
                        </w:rPr>
                        <w:t>pagalbą. Jeigu tėvams (tėvui ar motinai) tėvų valdžia apribota, sudaryti sąlygas jų elgesio pokyčiams, kurie leistų grąžinti vaiką į šeimą. Teikiant socialines paslaugas šeimai, turi būti užtikrinamas socialinių paslaugų teikimas ir vaikams.</w:t>
                      </w:r>
                    </w:p>
                  </w:sdtContent>
                </w:sdt>
                <w:sdt>
                  <w:sdtPr>
                    <w:alias w:val="20 str. 9 d."/>
                    <w:tag w:val="part_532d5a5a75d0456bb4cdc1daded247ae"/>
                    <w:lock w:val="sdtLocked"/>
                    <w:richText/>
                  </w:sdtPr>
                  <w:sdtContent>
                    <w:p>
                      <w:pPr>
                        <w:spacing w:line="360" w:lineRule="auto"/>
                        <w:ind w:firstLine="720"/>
                        <w:jc w:val="both"/>
                        <w:rPr>
                          <w:rFonts w:eastAsia="Batang"/>
                          <w:color w:val="000000"/>
                          <w:szCs w:val="24"/>
                        </w:rPr>
                      </w:pPr>
                      <w:sdt>
                        <w:sdtPr>
                          <w:alias w:val="Numeris"/>
                          <w:tag w:val="nr_532d5a5a75d0456bb4cdc1daded247ae"/>
                          <w:lock w:val="sdtLocked"/>
                          <w:richText/>
                        </w:sdtPr>
                        <w:sdtContent>
                          <w:r>
                            <w:rPr>
                              <w:rFonts w:eastAsia="Batang"/>
                              <w:color w:val="000000"/>
                              <w:szCs w:val="24"/>
                            </w:rPr>
                            <w:t>9</w:t>
                          </w:r>
                        </w:sdtContent>
                      </w:sdt>
                      <w:r>
                        <w:rPr>
                          <w:rFonts w:eastAsia="Batang"/>
                          <w:color w:val="000000"/>
                          <w:szCs w:val="24"/>
                        </w:rPr>
                        <w:t>. Vaikus globojančiai šeimai, globėjams (rūpintojams), budintiems globotojams ar nuolatiniams globotojams, įtėviams (įtėvių prašymu) ir šeimynų dalyviams ar besirengiantiems jais tapti asmenims kiekvienoje savivaldybėje socialinės apsaugos ir darbo ministro nustatyta tvarka globos centro specialistai nuolat teikia pagalbą, padedančią užtikrinti visapusį jų prižiūrimų, globojamų (rūpinamų) ar įvaikintų vaikų vystymąsi ir ugdymą.</w:t>
                      </w:r>
                    </w:p>
                    <w:p>
                      <w:pPr>
                        <w:spacing w:line="360" w:lineRule="auto"/>
                        <w:ind w:firstLine="720"/>
                        <w:jc w:val="both"/>
                        <w:rPr>
                          <w:rFonts w:eastAsia="Batang"/>
                          <w:color w:val="000000"/>
                          <w:szCs w:val="24"/>
                        </w:rPr>
                      </w:pPr>
                    </w:p>
                  </w:sdtContent>
                </w:sdt>
              </w:sdtContent>
            </w:sdt>
            <w:sdt>
              <w:sdtPr>
                <w:alias w:val="21 str."/>
                <w:tag w:val="part_3d8e07b0d3f14da687038f281671c469"/>
                <w:lock w:val="sdtLocked"/>
                <w:richText/>
              </w:sdtPr>
              <w:sdtContent>
                <w:p>
                  <w:pPr>
                    <w:spacing w:line="360" w:lineRule="auto"/>
                    <w:ind w:firstLine="720"/>
                    <w:jc w:val="both"/>
                    <w:rPr>
                      <w:rFonts w:eastAsia="Batang"/>
                      <w:color w:val="000000"/>
                      <w:szCs w:val="24"/>
                    </w:rPr>
                  </w:pPr>
                  <w:sdt>
                    <w:sdtPr>
                      <w:alias w:val="Numeris"/>
                      <w:tag w:val="nr_3d8e07b0d3f14da687038f281671c469"/>
                      <w:lock w:val="sdtLocked"/>
                      <w:richText/>
                    </w:sdtPr>
                    <w:sdtContent>
                      <w:r>
                        <w:rPr>
                          <w:rFonts w:eastAsia="Batang"/>
                          <w:b/>
                          <w:bCs/>
                          <w:color w:val="000000"/>
                          <w:szCs w:val="24"/>
                        </w:rPr>
                        <w:t>21</w:t>
                      </w:r>
                    </w:sdtContent>
                  </w:sdt>
                  <w:r>
                    <w:rPr>
                      <w:rFonts w:eastAsia="Batang"/>
                      <w:b/>
                      <w:bCs/>
                      <w:color w:val="000000"/>
                      <w:szCs w:val="24"/>
                    </w:rPr>
                    <w:t xml:space="preserve"> straipsnis. </w:t>
                  </w:r>
                  <w:sdt>
                    <w:sdtPr>
                      <w:alias w:val="Pavadinimas"/>
                      <w:tag w:val="title_3d8e07b0d3f14da687038f281671c469"/>
                      <w:lock w:val="sdtLocked"/>
                      <w:richText/>
                    </w:sdtPr>
                    <w:sdtContent>
                      <w:r>
                        <w:rPr>
                          <w:rFonts w:eastAsia="Batang"/>
                          <w:b/>
                          <w:bCs/>
                          <w:color w:val="000000"/>
                          <w:szCs w:val="24"/>
                        </w:rPr>
                        <w:t xml:space="preserve">Socialinių paslaugų teikėjai </w:t>
                      </w:r>
                    </w:sdtContent>
                  </w:sdt>
                </w:p>
                <w:sdt>
                  <w:sdtPr>
                    <w:alias w:val="21 str. 1 d."/>
                    <w:tag w:val="part_14a8117dbe8246f58f456312fe27f31f"/>
                    <w:lock w:val="sdtLocked"/>
                    <w:richText/>
                  </w:sdtPr>
                  <w:sdtContent>
                    <w:p>
                      <w:pPr>
                        <w:spacing w:line="360" w:lineRule="auto"/>
                        <w:ind w:firstLine="720"/>
                        <w:jc w:val="both"/>
                        <w:rPr>
                          <w:rFonts w:eastAsia="Batang"/>
                          <w:color w:val="000000"/>
                          <w:szCs w:val="24"/>
                        </w:rPr>
                      </w:pPr>
                      <w:sdt>
                        <w:sdtPr>
                          <w:alias w:val="Numeris"/>
                          <w:tag w:val="nr_14a8117dbe8246f58f456312fe27f31f"/>
                          <w:lock w:val="sdtLocked"/>
                          <w:richText/>
                        </w:sdtPr>
                        <w:sdtContent>
                          <w:r>
                            <w:rPr>
                              <w:rFonts w:eastAsia="Batang"/>
                              <w:color w:val="000000"/>
                              <w:szCs w:val="24"/>
                            </w:rPr>
                            <w:t>1</w:t>
                          </w:r>
                        </w:sdtContent>
                      </w:sdt>
                      <w:r>
                        <w:rPr>
                          <w:rFonts w:eastAsia="Batang"/>
                          <w:color w:val="000000"/>
                          <w:szCs w:val="24"/>
                        </w:rPr>
                        <w:t>. Prevencines ir bendrąsias socialines paslaugas teikia socialinių paslaugų įstaigos, kurių veiklos sritis – socialinių paslaugų teikimas. Socialinių paslaugų įstaigų teikiamos socialinės paslaugos turi atitikti prevencinėms ir bendrosioms socialinėms paslaugoms keliamus reikalavimus, nustatytus socialinės apsaugos ir darbo ministro tvirtinamame socialinių paslaugų kataloge.</w:t>
                      </w:r>
                    </w:p>
                  </w:sdtContent>
                </w:sdt>
                <w:sdt>
                  <w:sdtPr>
                    <w:alias w:val="21 str. 2 d."/>
                    <w:tag w:val="part_e11b91b7cfaf4896b67b14ab5034b9f1"/>
                    <w:lock w:val="sdtLocked"/>
                    <w:richText/>
                  </w:sdtPr>
                  <w:sdtContent>
                    <w:p>
                      <w:pPr>
                        <w:spacing w:line="360" w:lineRule="auto"/>
                        <w:ind w:firstLine="720"/>
                        <w:jc w:val="both"/>
                        <w:rPr>
                          <w:rFonts w:eastAsia="Batang"/>
                          <w:color w:val="000000"/>
                          <w:szCs w:val="24"/>
                        </w:rPr>
                      </w:pPr>
                      <w:sdt>
                        <w:sdtPr>
                          <w:alias w:val="Numeris"/>
                          <w:tag w:val="nr_e11b91b7cfaf4896b67b14ab5034b9f1"/>
                          <w:lock w:val="sdtLocked"/>
                          <w:richText/>
                        </w:sdtPr>
                        <w:sdtContent>
                          <w:r>
                            <w:rPr>
                              <w:rFonts w:eastAsia="Batang"/>
                              <w:color w:val="000000"/>
                              <w:szCs w:val="24"/>
                            </w:rPr>
                            <w:t>2</w:t>
                          </w:r>
                        </w:sdtContent>
                      </w:sdt>
                      <w:r>
                        <w:rPr>
                          <w:rFonts w:eastAsia="Batang"/>
                          <w:color w:val="000000"/>
                          <w:szCs w:val="24"/>
                        </w:rPr>
                        <w:t>. Socialinę priežiūrą ir laikino atokvėpio paslaugą teikia socialinių paslaugų įstaigos, kurių veiklos sritis – socialinių paslaugų teikimas, ir socialines paslaugas teikiantys fiziniai asmenys, kurie atitinka socialinių paslaugų srities darbuotojams (socialiniams darbuotojams, individualios priežiūros darbuotojams, socialinės įtraukties koordinatoriams, socialinių paslaugų įstaigos užimtumo specialistams ir kitiems socialinių paslaugų srities darbuotojams, nurodytiems socialinės apsaugos ir darbo ministro tvirtinamame socialinių paslaugų srities darbuotojų pareigybių ir atliekamų funkcijų sąraše) šiame įstatyme nustatytus išsilavinimo ir (ar) kvalifikacijos, profesinės kompetencijos tobulinimo reikalavimus. Socialinių paslaugų teikėjų teikiamos socialinės paslaugos turi atitikti socialinei priežiūrai ir laikino atokvėpio paslaugai keliamus reikalavimus, nustatytus socialinės apsaugos ir darbo ministro tvirtinamame socialinių paslaugų kataloge. Socialinių paslaugų teikėjams suteikta teisė teikti akredituotą socialinę priežiūrą ir (ar) akredituotą laikino atokvėpio paslaugą. Socialines paslaugas teikiantys fiziniai asmenys veikia individualiai (vykdo individualią veiklą).</w:t>
                      </w:r>
                    </w:p>
                  </w:sdtContent>
                </w:sdt>
                <w:sdt>
                  <w:sdtPr>
                    <w:alias w:val="21 str. 3 d."/>
                    <w:tag w:val="part_463caad191ae4078a3dbacbcd92121b3"/>
                    <w:lock w:val="sdtLocked"/>
                    <w:richText/>
                  </w:sdtPr>
                  <w:sdtContent>
                    <w:p>
                      <w:pPr>
                        <w:spacing w:line="360" w:lineRule="auto"/>
                        <w:ind w:firstLine="720"/>
                        <w:jc w:val="both"/>
                        <w:rPr>
                          <w:rFonts w:eastAsia="Batang"/>
                          <w:color w:val="000000"/>
                          <w:szCs w:val="24"/>
                        </w:rPr>
                      </w:pPr>
                      <w:sdt>
                        <w:sdtPr>
                          <w:alias w:val="Numeris"/>
                          <w:tag w:val="nr_463caad191ae4078a3dbacbcd92121b3"/>
                          <w:lock w:val="sdtLocked"/>
                          <w:richText/>
                        </w:sdtPr>
                        <w:sdtContent>
                          <w:r>
                            <w:rPr>
                              <w:rFonts w:eastAsia="Batang"/>
                              <w:color w:val="000000"/>
                              <w:szCs w:val="24"/>
                            </w:rPr>
                            <w:t>3</w:t>
                          </w:r>
                        </w:sdtContent>
                      </w:sdt>
                      <w:r>
                        <w:rPr>
                          <w:rFonts w:eastAsia="Batang"/>
                          <w:color w:val="000000"/>
                          <w:szCs w:val="24"/>
                        </w:rPr>
                        <w:t>. Socialinę globą teikia socialinės globos įstaigos, kurių veiklos sritis yra socialinių paslaugų teikimas, teikiama socialinė globa atitinka socialinės globos normas ir kurios turi licenciją.</w:t>
                      </w:r>
                    </w:p>
                  </w:sdtContent>
                </w:sdt>
                <w:sdt>
                  <w:sdtPr>
                    <w:alias w:val="21 str. 4 d."/>
                    <w:tag w:val="part_92e13613c8434ecf95b208dc0d55e6d6"/>
                    <w:lock w:val="sdtLocked"/>
                    <w:richText/>
                  </w:sdtPr>
                  <w:sdtContent>
                    <w:p>
                      <w:pPr>
                        <w:spacing w:line="360" w:lineRule="auto"/>
                        <w:ind w:firstLine="720"/>
                        <w:jc w:val="both"/>
                        <w:rPr>
                          <w:rFonts w:eastAsia="Batang"/>
                          <w:b/>
                          <w:bCs/>
                          <w:color w:val="000000"/>
                          <w:szCs w:val="24"/>
                        </w:rPr>
                      </w:pPr>
                      <w:sdt>
                        <w:sdtPr>
                          <w:alias w:val="Numeris"/>
                          <w:tag w:val="nr_92e13613c8434ecf95b208dc0d55e6d6"/>
                          <w:lock w:val="sdtLocked"/>
                          <w:richText/>
                        </w:sdtPr>
                        <w:sdtContent>
                          <w:r>
                            <w:rPr>
                              <w:rFonts w:eastAsia="Batang"/>
                              <w:color w:val="000000"/>
                              <w:szCs w:val="24"/>
                            </w:rPr>
                            <w:t>4</w:t>
                          </w:r>
                        </w:sdtContent>
                      </w:sdt>
                      <w:r>
                        <w:rPr>
                          <w:rFonts w:eastAsia="Batang"/>
                          <w:color w:val="000000"/>
                          <w:szCs w:val="24"/>
                        </w:rPr>
                        <w:t>. Ilgalaikę ar trumpalaikę socialinę globą gyventojams teikiančias socialinės globos įstaigas, kurių reikia ne kiekvienos savivaldybės teritorijoje, steigia, pertvarko, reorganizuoja ar likviduoja Vyriausybė ar jos įgaliota institucija.</w:t>
                      </w:r>
                    </w:p>
                  </w:sdtContent>
                </w:sdt>
                <w:sdt>
                  <w:sdtPr>
                    <w:alias w:val="21 str. 5 d."/>
                    <w:tag w:val="part_94d5f14579684701b840752c142f8cdd"/>
                    <w:lock w:val="sdtLocked"/>
                    <w:richText/>
                  </w:sdtPr>
                  <w:sdtContent>
                    <w:p>
                      <w:pPr>
                        <w:spacing w:line="360" w:lineRule="auto"/>
                        <w:ind w:firstLine="720"/>
                        <w:jc w:val="both"/>
                        <w:rPr>
                          <w:rFonts w:eastAsia="Batang"/>
                          <w:color w:val="000000"/>
                          <w:szCs w:val="24"/>
                        </w:rPr>
                      </w:pPr>
                      <w:sdt>
                        <w:sdtPr>
                          <w:alias w:val="Numeris"/>
                          <w:tag w:val="nr_94d5f14579684701b840752c142f8cdd"/>
                          <w:lock w:val="sdtLocked"/>
                          <w:richText/>
                        </w:sdtPr>
                        <w:sdtContent>
                          <w:r>
                            <w:rPr>
                              <w:rFonts w:eastAsia="Batang"/>
                              <w:color w:val="000000"/>
                              <w:szCs w:val="24"/>
                            </w:rPr>
                            <w:t>5</w:t>
                          </w:r>
                        </w:sdtContent>
                      </w:sdt>
                      <w:r>
                        <w:rPr>
                          <w:rFonts w:eastAsia="Batang"/>
                          <w:color w:val="000000"/>
                          <w:szCs w:val="24"/>
                        </w:rPr>
                        <w:t xml:space="preserve">. Socialinių paslaugų įstaigos, kurių teisinė forma yra biudžetinė įstaiga, Civilinio kodekso ir Lietuvos Respublikos biudžetinių įstaigų įstatymo nustatyta tvarka gali būti pertvarkomos į viešąsias įstaigas. </w:t>
                      </w:r>
                    </w:p>
                  </w:sdtContent>
                </w:sdt>
                <w:sdt>
                  <w:sdtPr>
                    <w:alias w:val="21 str. 6 d."/>
                    <w:tag w:val="part_8045bb15ad354fd7a68070be8f22f3b8"/>
                    <w:lock w:val="sdtLocked"/>
                    <w:richText/>
                  </w:sdtPr>
                  <w:sdtContent>
                    <w:p>
                      <w:pPr>
                        <w:spacing w:line="360" w:lineRule="auto"/>
                        <w:ind w:firstLine="720"/>
                        <w:jc w:val="both"/>
                        <w:rPr>
                          <w:rFonts w:eastAsia="Batang"/>
                          <w:color w:val="000000"/>
                          <w:szCs w:val="24"/>
                        </w:rPr>
                      </w:pPr>
                      <w:sdt>
                        <w:sdtPr>
                          <w:alias w:val="Numeris"/>
                          <w:tag w:val="nr_8045bb15ad354fd7a68070be8f22f3b8"/>
                          <w:lock w:val="sdtLocked"/>
                          <w:richText/>
                        </w:sdtPr>
                        <w:sdtContent>
                          <w:r>
                            <w:rPr>
                              <w:rFonts w:eastAsia="Batang"/>
                              <w:color w:val="000000"/>
                              <w:szCs w:val="24"/>
                            </w:rPr>
                            <w:t>6</w:t>
                          </w:r>
                        </w:sdtContent>
                      </w:sdt>
                      <w:r>
                        <w:rPr>
                          <w:rFonts w:eastAsia="Batang"/>
                          <w:color w:val="000000"/>
                          <w:szCs w:val="24"/>
                        </w:rPr>
                        <w:t xml:space="preserve">. Socialinių paslaugų įstaigos savo interneto svetainėje skelbia informaciją apie teikiamas socialines paslaugas (socialinių paslaugų aprašymai, dokumentai, reikalingi socialinėms paslaugoms gauti), jų kainas ir numatytą (planinį) vietų skaičių, taip pat informaciją apie suteiktą ar panaikintą teisę teikti akredituotą socialinę priežiūrą (suteikimo ir (ar) panaikinimo datos), akredituotą laikino atokvėpio paslaugą (suteikimo ir (ar) panaikinimo datos). </w:t>
                      </w:r>
                    </w:p>
                  </w:sdtContent>
                </w:sdt>
                <w:sdt>
                  <w:sdtPr>
                    <w:alias w:val="21 str. 7 d."/>
                    <w:tag w:val="part_79db76f06a65410bb796e9ae5eb45137"/>
                    <w:lock w:val="sdtLocked"/>
                    <w:richText/>
                  </w:sdtPr>
                  <w:sdtContent>
                    <w:p>
                      <w:pPr>
                        <w:spacing w:line="360" w:lineRule="auto"/>
                        <w:ind w:firstLine="720"/>
                        <w:jc w:val="both"/>
                        <w:rPr>
                          <w:rFonts w:eastAsia="Batang"/>
                          <w:color w:val="000000"/>
                          <w:szCs w:val="24"/>
                        </w:rPr>
                      </w:pPr>
                      <w:sdt>
                        <w:sdtPr>
                          <w:alias w:val="Numeris"/>
                          <w:tag w:val="nr_79db76f06a65410bb796e9ae5eb45137"/>
                          <w:lock w:val="sdtLocked"/>
                          <w:richText/>
                        </w:sdtPr>
                        <w:sdtContent>
                          <w:r>
                            <w:rPr>
                              <w:rFonts w:eastAsia="Batang"/>
                              <w:color w:val="000000"/>
                              <w:szCs w:val="24"/>
                            </w:rPr>
                            <w:t>7</w:t>
                          </w:r>
                        </w:sdtContent>
                      </w:sdt>
                      <w:r>
                        <w:rPr>
                          <w:rFonts w:eastAsia="Batang"/>
                          <w:color w:val="000000"/>
                          <w:szCs w:val="24"/>
                        </w:rPr>
                        <w:t>. Socialinių paslaugų įstaigoje dirba socialiniai darbuotojai, individualios priežiūros darbuotojai, socialinės įtraukties koordinatoriai, socialinių paslaugų įstaigos užimtumo specialistai ir kiti socialinių paslaugų srities darbuotojai. Jų pareigybių ir atliekamų funkcijų sąrašą tvirtina socialinės apsaugos ir darbo ministras, taip pat švietimo, sveikatos priežiūros specialistai ir kiti darbuotojai. Šio įstatymo 26 straipsnio 3 dalyje nurodytose socialinio darbo įgyvendinimo srityse veikiantys socialiniai darbuotojai ir socialines paslaugas teikiantys fiziniai asmenys priskiriami socialinių paslaugų srities darbuotojams.</w:t>
                      </w:r>
                    </w:p>
                  </w:sdtContent>
                </w:sdt>
                <w:sdt>
                  <w:sdtPr>
                    <w:alias w:val="21 str. 8 d."/>
                    <w:tag w:val="part_d4a977b81f424dedadd51aaebdfc9376"/>
                    <w:lock w:val="sdtLocked"/>
                    <w:richText/>
                  </w:sdtPr>
                  <w:sdtContent>
                    <w:p>
                      <w:pPr>
                        <w:spacing w:line="360" w:lineRule="auto"/>
                        <w:ind w:firstLine="720"/>
                        <w:jc w:val="both"/>
                        <w:rPr>
                          <w:rFonts w:eastAsia="Batang"/>
                          <w:color w:val="000000"/>
                          <w:szCs w:val="24"/>
                        </w:rPr>
                      </w:pPr>
                      <w:sdt>
                        <w:sdtPr>
                          <w:alias w:val="Numeris"/>
                          <w:tag w:val="nr_d4a977b81f424dedadd51aaebdfc9376"/>
                          <w:lock w:val="sdtLocked"/>
                          <w:richText/>
                        </w:sdtPr>
                        <w:sdtContent>
                          <w:r>
                            <w:rPr>
                              <w:rFonts w:eastAsia="Batang"/>
                              <w:color w:val="000000"/>
                              <w:szCs w:val="24"/>
                            </w:rPr>
                            <w:t>8</w:t>
                          </w:r>
                        </w:sdtContent>
                      </w:sdt>
                      <w:r>
                        <w:rPr>
                          <w:rFonts w:eastAsia="Batang"/>
                          <w:color w:val="000000"/>
                          <w:szCs w:val="24"/>
                        </w:rPr>
                        <w:t>. Socialinę priežiūrą, socialinę globą ir laikino atokvėpio paslaugą teikiančių darbuotojų darbo laiko sąnaudų normatyvus nustato socialinės apsaugos ir darbo ministras.</w:t>
                      </w:r>
                    </w:p>
                  </w:sdtContent>
                </w:sdt>
                <w:sdt>
                  <w:sdtPr>
                    <w:alias w:val="21 str. 9 d."/>
                    <w:tag w:val="part_d2ec96a0de2d44a990b0f22065373530"/>
                    <w:lock w:val="sdtLocked"/>
                    <w:richText/>
                  </w:sdtPr>
                  <w:sdtContent>
                    <w:p>
                      <w:pPr>
                        <w:tabs>
                          <w:tab w:val="left" w:pos="709"/>
                          <w:tab w:val="left" w:pos="1134"/>
                        </w:tabs>
                        <w:spacing w:line="360" w:lineRule="auto"/>
                        <w:ind w:firstLine="720"/>
                        <w:jc w:val="both"/>
                        <w:rPr>
                          <w:rFonts w:eastAsia="Batang"/>
                          <w:color w:val="000000"/>
                          <w:szCs w:val="24"/>
                        </w:rPr>
                      </w:pPr>
                      <w:sdt>
                        <w:sdtPr>
                          <w:alias w:val="Numeris"/>
                          <w:tag w:val="nr_d2ec96a0de2d44a990b0f22065373530"/>
                          <w:lock w:val="sdtLocked"/>
                          <w:richText/>
                        </w:sdtPr>
                        <w:sdtContent>
                          <w:r>
                            <w:rPr>
                              <w:rFonts w:eastAsia="Batang"/>
                              <w:color w:val="000000"/>
                              <w:szCs w:val="24"/>
                            </w:rPr>
                            <w:t>9</w:t>
                          </w:r>
                        </w:sdtContent>
                      </w:sdt>
                      <w:r>
                        <w:rPr>
                          <w:rFonts w:eastAsia="Batang"/>
                          <w:color w:val="000000"/>
                          <w:szCs w:val="24"/>
                        </w:rPr>
                        <w:t xml:space="preserve">. Socialinių paslaugų įstaigoje gali dirbti sielovados darbuotojas, turintis tradicinės religinės bendruomenės ar bendrijos leidimą arba siuntimą religinės bendruomenės ar bendrijos pavedimu teikti religinius patarnavimus ir vykdyti sielovadą. Sielovados darbuotojas netenka teisės dirbti sielovados darbą, jeigu tradicinė religinė bendruomenė ar bendrija atšaukia leidimą arba siuntimą. </w:t>
                      </w:r>
                    </w:p>
                  </w:sdtContent>
                </w:sdt>
                <w:sdt>
                  <w:sdtPr>
                    <w:alias w:val="21 str. 10 d."/>
                    <w:tag w:val="part_a74d7a9003d5480888edd4a385c49582"/>
                    <w:lock w:val="sdtLocked"/>
                    <w:richText/>
                  </w:sdtPr>
                  <w:sdtContent>
                    <w:p>
                      <w:pPr>
                        <w:spacing w:line="360" w:lineRule="auto"/>
                        <w:ind w:firstLine="720"/>
                        <w:jc w:val="both"/>
                        <w:rPr>
                          <w:rFonts w:eastAsia="Batang"/>
                          <w:b/>
                          <w:bCs/>
                          <w:color w:val="000000"/>
                          <w:szCs w:val="24"/>
                        </w:rPr>
                      </w:pPr>
                      <w:sdt>
                        <w:sdtPr>
                          <w:alias w:val="Numeris"/>
                          <w:tag w:val="nr_a74d7a9003d5480888edd4a385c49582"/>
                          <w:lock w:val="sdtLocked"/>
                          <w:richText/>
                        </w:sdtPr>
                        <w:sdtContent>
                          <w:r>
                            <w:rPr>
                              <w:rFonts w:eastAsia="Batang"/>
                              <w:color w:val="000000"/>
                              <w:szCs w:val="24"/>
                            </w:rPr>
                            <w:t>10</w:t>
                          </w:r>
                        </w:sdtContent>
                      </w:sdt>
                      <w:r>
                        <w:rPr>
                          <w:rFonts w:eastAsia="Batang"/>
                          <w:color w:val="000000"/>
                          <w:szCs w:val="24"/>
                        </w:rPr>
                        <w:t>. Individualios priežiūros darbuotoju turi teisę dirbti:</w:t>
                      </w:r>
                    </w:p>
                    <w:sdt>
                      <w:sdtPr>
                        <w:alias w:val="21 str. 10 d. 1 p."/>
                        <w:tag w:val="part_edda42da531a4a229598b7f8d898328a"/>
                        <w:lock w:val="sdtLocked"/>
                        <w:richText/>
                      </w:sdtPr>
                      <w:sdtContent>
                        <w:p>
                          <w:pPr>
                            <w:spacing w:line="360" w:lineRule="auto"/>
                            <w:ind w:firstLine="720"/>
                            <w:jc w:val="both"/>
                            <w:rPr>
                              <w:rFonts w:eastAsia="Batang"/>
                              <w:b/>
                              <w:color w:val="000000"/>
                              <w:szCs w:val="24"/>
                            </w:rPr>
                          </w:pPr>
                          <w:sdt>
                            <w:sdtPr>
                              <w:alias w:val="Numeris"/>
                              <w:tag w:val="nr_edda42da531a4a229598b7f8d898328a"/>
                              <w:lock w:val="sdtLocked"/>
                              <w:richText/>
                            </w:sdtPr>
                            <w:sdtContent>
                              <w:r>
                                <w:rPr>
                                  <w:rFonts w:eastAsia="Batang"/>
                                  <w:bCs/>
                                  <w:color w:val="000000"/>
                                  <w:szCs w:val="24"/>
                                </w:rPr>
                                <w:t>1</w:t>
                              </w:r>
                            </w:sdtContent>
                          </w:sdt>
                          <w:r>
                            <w:rPr>
                              <w:rFonts w:eastAsia="Batang"/>
                              <w:bCs/>
                              <w:color w:val="000000"/>
                              <w:szCs w:val="24"/>
                            </w:rPr>
                            <w:t>) asmuo, įgijęs socialinio darbuotojo padėjėjo ar lankomosios priežiūros darbuotojo, ar individualios priežiūros darbuotojo kvalifikaciją pagal socialinio darbuotojo padėjėjo ar lankomosios priežiūros darbuotojo, ar individualios priežiūros darbuotojo profesinio mokymo programą, arba</w:t>
                          </w:r>
                        </w:p>
                      </w:sdtContent>
                    </w:sdt>
                    <w:sdt>
                      <w:sdtPr>
                        <w:alias w:val="21 str. 10 d. 2 p."/>
                        <w:tag w:val="part_3c79f594b1364e17add49a87afa51365"/>
                        <w:lock w:val="sdtLocked"/>
                        <w:richText/>
                      </w:sdtPr>
                      <w:sdtContent>
                        <w:p>
                          <w:pPr>
                            <w:spacing w:line="360" w:lineRule="auto"/>
                            <w:ind w:firstLine="720"/>
                            <w:jc w:val="both"/>
                            <w:rPr>
                              <w:rFonts w:eastAsia="Batang"/>
                              <w:b/>
                              <w:bCs/>
                              <w:color w:val="000000"/>
                              <w:szCs w:val="24"/>
                            </w:rPr>
                          </w:pPr>
                          <w:sdt>
                            <w:sdtPr>
                              <w:alias w:val="Numeris"/>
                              <w:tag w:val="nr_3c79f594b1364e17add49a87afa51365"/>
                              <w:lock w:val="sdtLocked"/>
                              <w:richText/>
                            </w:sdtPr>
                            <w:sdtContent>
                              <w:r>
                                <w:rPr>
                                  <w:rFonts w:eastAsia="Batang"/>
                                  <w:color w:val="000000"/>
                                  <w:szCs w:val="24"/>
                                </w:rPr>
                                <w:t>2</w:t>
                              </w:r>
                            </w:sdtContent>
                          </w:sdt>
                          <w:r>
                            <w:rPr>
                              <w:rFonts w:eastAsia="Batang"/>
                              <w:color w:val="000000"/>
                              <w:szCs w:val="24"/>
                            </w:rPr>
                            <w:t>) asmuo, socialinės apsaugos ir darbo ministro nustatyta tvarka išklausęs 40 akademinių valandų įžanginius mokymus, o pradėjęs dirbti per 24 mėnesius – ne trumpesnius kaip 160 akademinių valandų mokymus, arba</w:t>
                          </w:r>
                        </w:p>
                      </w:sdtContent>
                    </w:sdt>
                    <w:sdt>
                      <w:sdtPr>
                        <w:alias w:val="21 str. 10 d. 3 p."/>
                        <w:tag w:val="part_aee280c92b604595a454300ff33aa407"/>
                        <w:lock w:val="sdtLocked"/>
                        <w:richText/>
                      </w:sdtPr>
                      <w:sdtContent>
                        <w:p>
                          <w:pPr>
                            <w:spacing w:line="360" w:lineRule="auto"/>
                            <w:ind w:firstLine="720"/>
                            <w:jc w:val="both"/>
                            <w:rPr>
                              <w:rFonts w:eastAsia="Batang"/>
                              <w:bCs/>
                              <w:color w:val="000000"/>
                              <w:szCs w:val="24"/>
                            </w:rPr>
                          </w:pPr>
                          <w:sdt>
                            <w:sdtPr>
                              <w:alias w:val="Numeris"/>
                              <w:tag w:val="nr_aee280c92b604595a454300ff33aa407"/>
                              <w:lock w:val="sdtLocked"/>
                              <w:richText/>
                            </w:sdtPr>
                            <w:sdtContent>
                              <w:r>
                                <w:rPr>
                                  <w:rFonts w:eastAsia="Batang"/>
                                  <w:bCs/>
                                  <w:color w:val="000000"/>
                                  <w:szCs w:val="24"/>
                                </w:rPr>
                                <w:t>3</w:t>
                              </w:r>
                            </w:sdtContent>
                          </w:sdt>
                          <w:r>
                            <w:rPr>
                              <w:rFonts w:eastAsia="Batang"/>
                              <w:bCs/>
                              <w:color w:val="000000"/>
                              <w:szCs w:val="24"/>
                            </w:rPr>
                            <w:t>) asmuo, sveikatos apsaugos ministro nustatyta tvarka įgijęs slaugytojo padėjėjo profesinę kvalifikaciją ir socialinės apsaugos ir darbo ministro nustatyta tvarka išklausęs 40 akademinių valandų įžanginius mokymus.</w:t>
                          </w:r>
                        </w:p>
                      </w:sdtContent>
                    </w:sdt>
                  </w:sdtContent>
                </w:sdt>
                <w:sdt>
                  <w:sdtPr>
                    <w:alias w:val="21 str. 11 d."/>
                    <w:tag w:val="part_7ab41e62f65a49b788a135ad13d355d1"/>
                    <w:lock w:val="sdtLocked"/>
                    <w:richText/>
                  </w:sdtPr>
                  <w:sdtContent>
                    <w:p>
                      <w:pPr>
                        <w:spacing w:line="360" w:lineRule="auto"/>
                        <w:ind w:firstLine="720"/>
                        <w:jc w:val="both"/>
                        <w:rPr>
                          <w:rFonts w:eastAsia="Batang"/>
                          <w:color w:val="000000"/>
                          <w:szCs w:val="24"/>
                        </w:rPr>
                      </w:pPr>
                      <w:sdt>
                        <w:sdtPr>
                          <w:alias w:val="Numeris"/>
                          <w:tag w:val="nr_7ab41e62f65a49b788a135ad13d355d1"/>
                          <w:lock w:val="sdtLocked"/>
                          <w:richText/>
                        </w:sdtPr>
                        <w:sdtContent>
                          <w:r>
                            <w:rPr>
                              <w:rFonts w:eastAsia="Batang"/>
                              <w:color w:val="000000"/>
                              <w:szCs w:val="24"/>
                            </w:rPr>
                            <w:t>11</w:t>
                          </w:r>
                        </w:sdtContent>
                      </w:sdt>
                      <w:r>
                        <w:rPr>
                          <w:rFonts w:eastAsia="Batang"/>
                          <w:color w:val="000000"/>
                          <w:szCs w:val="24"/>
                        </w:rPr>
                        <w:t>. Socialinių paslaugų įstaigos užimtumo specialistu turi teisę dirbti:</w:t>
                      </w:r>
                    </w:p>
                    <w:sdt>
                      <w:sdtPr>
                        <w:alias w:val="21 str. 11 d. 1 p."/>
                        <w:tag w:val="part_a58a793f7a504f6abea4e46a6cfe5429"/>
                        <w:lock w:val="sdtLocked"/>
                        <w:richText/>
                      </w:sdtPr>
                      <w:sdtContent>
                        <w:p>
                          <w:pPr>
                            <w:spacing w:line="360" w:lineRule="auto"/>
                            <w:ind w:firstLine="720"/>
                            <w:jc w:val="both"/>
                            <w:rPr>
                              <w:rFonts w:eastAsia="Batang"/>
                              <w:color w:val="000000"/>
                              <w:szCs w:val="24"/>
                            </w:rPr>
                          </w:pPr>
                          <w:sdt>
                            <w:sdtPr>
                              <w:alias w:val="Numeris"/>
                              <w:tag w:val="nr_a58a793f7a504f6abea4e46a6cfe5429"/>
                              <w:lock w:val="sdtLocked"/>
                              <w:richText/>
                            </w:sdtPr>
                            <w:sdtContent>
                              <w:r>
                                <w:rPr>
                                  <w:rFonts w:eastAsia="Batang"/>
                                  <w:color w:val="000000"/>
                                  <w:szCs w:val="24"/>
                                </w:rPr>
                                <w:t>1</w:t>
                              </w:r>
                            </w:sdtContent>
                          </w:sdt>
                          <w:r>
                            <w:rPr>
                              <w:rFonts w:eastAsia="Batang"/>
                              <w:color w:val="000000"/>
                              <w:szCs w:val="24"/>
                            </w:rPr>
                            <w:t>) asmuo, turintis ne žemesnį kaip vidurinį išsilavinimą ir socialinės apsaugos ir darbo ministro nustatyta tvarka išklausęs 40 akademinių valandų įžanginius mokymus, arba</w:t>
                          </w:r>
                        </w:p>
                      </w:sdtContent>
                    </w:sdt>
                    <w:sdt>
                      <w:sdtPr>
                        <w:alias w:val="21 str. 11 d. 2 p."/>
                        <w:tag w:val="part_ed2113f39a2a438797d9e48374d830de"/>
                        <w:lock w:val="sdtLocked"/>
                        <w:richText/>
                      </w:sdtPr>
                      <w:sdtContent>
                        <w:p>
                          <w:pPr>
                            <w:spacing w:line="360" w:lineRule="auto"/>
                            <w:ind w:firstLine="720"/>
                            <w:jc w:val="both"/>
                            <w:rPr>
                              <w:rFonts w:eastAsia="Batang"/>
                              <w:color w:val="000000"/>
                              <w:szCs w:val="24"/>
                            </w:rPr>
                          </w:pPr>
                          <w:sdt>
                            <w:sdtPr>
                              <w:alias w:val="Numeris"/>
                              <w:tag w:val="nr_ed2113f39a2a438797d9e48374d830de"/>
                              <w:lock w:val="sdtLocked"/>
                              <w:richText/>
                            </w:sdtPr>
                            <w:sdtContent>
                              <w:r>
                                <w:rPr>
                                  <w:rFonts w:eastAsia="Batang"/>
                                  <w:color w:val="000000"/>
                                  <w:szCs w:val="24"/>
                                </w:rPr>
                                <w:t>2</w:t>
                              </w:r>
                            </w:sdtContent>
                          </w:sdt>
                          <w:r>
                            <w:rPr>
                              <w:rFonts w:eastAsia="Batang"/>
                              <w:color w:val="000000"/>
                              <w:szCs w:val="24"/>
                            </w:rPr>
                            <w:t>) asmuo, turintis ne žemesnį kaip pagrindinį išsilavinimą ir</w:t>
                          </w:r>
                          <w:r>
                            <w:rPr>
                              <w:rFonts w:eastAsia="Calibri"/>
                              <w:b/>
                              <w:bCs/>
                              <w:i/>
                              <w:iCs/>
                              <w:color w:val="000000"/>
                              <w:szCs w:val="24"/>
                            </w:rPr>
                            <w:t xml:space="preserve"> </w:t>
                          </w:r>
                          <w:r>
                            <w:rPr>
                              <w:rFonts w:eastAsia="Calibri"/>
                              <w:color w:val="000000"/>
                              <w:szCs w:val="24"/>
                            </w:rPr>
                            <w:t>kvalifikaciją, įgytą baigus profesinio mokymo programą ir (arba) nustatyta tvarka gavus įgytų kompetencijų įvertinimą</w:t>
                          </w:r>
                          <w:r>
                            <w:rPr>
                              <w:rFonts w:eastAsia="Batang"/>
                              <w:color w:val="000000"/>
                              <w:szCs w:val="24"/>
                            </w:rPr>
                            <w:t>, ir socialinės apsaugos ir darbo ministro nustatyta tvarka išklausęs 40 akademinių valandų įžanginius mokymus, arba</w:t>
                          </w:r>
                        </w:p>
                      </w:sdtContent>
                    </w:sdt>
                    <w:sdt>
                      <w:sdtPr>
                        <w:alias w:val="21 str. 11 d. 3 p."/>
                        <w:tag w:val="part_e60eb27710114751a94ebe403cdfde7d"/>
                        <w:lock w:val="sdtLocked"/>
                        <w:richText/>
                      </w:sdtPr>
                      <w:sdtContent>
                        <w:p>
                          <w:pPr>
                            <w:spacing w:line="360" w:lineRule="auto"/>
                            <w:ind w:firstLine="720"/>
                            <w:jc w:val="both"/>
                            <w:rPr>
                              <w:rFonts w:eastAsia="Batang"/>
                              <w:color w:val="000000"/>
                              <w:szCs w:val="24"/>
                            </w:rPr>
                          </w:pPr>
                          <w:sdt>
                            <w:sdtPr>
                              <w:alias w:val="Numeris"/>
                              <w:tag w:val="nr_e60eb27710114751a94ebe403cdfde7d"/>
                              <w:lock w:val="sdtLocked"/>
                              <w:richText/>
                            </w:sdtPr>
                            <w:sdtContent>
                              <w:r>
                                <w:rPr>
                                  <w:rFonts w:eastAsia="Batang"/>
                                  <w:color w:val="000000"/>
                                  <w:szCs w:val="24"/>
                                </w:rPr>
                                <w:t>3</w:t>
                              </w:r>
                            </w:sdtContent>
                          </w:sdt>
                          <w:r>
                            <w:rPr>
                              <w:rFonts w:eastAsia="Batang"/>
                              <w:color w:val="000000"/>
                              <w:szCs w:val="24"/>
                            </w:rPr>
                            <w:t>) asmuo, turintis aukštojo mokslo kvalifikaciją, įgytą baigus socialinės pedagogikos studijas, arba jai lygiavertę kvalifikaciją, arba</w:t>
                          </w:r>
                        </w:p>
                      </w:sdtContent>
                    </w:sdt>
                    <w:sdt>
                      <w:sdtPr>
                        <w:alias w:val="21 str. 11 d. 4 p."/>
                        <w:tag w:val="part_b21255d39a7241dcbb4a834c7cc2908e"/>
                        <w:lock w:val="sdtLocked"/>
                        <w:richText/>
                      </w:sdtPr>
                      <w:sdtContent>
                        <w:p>
                          <w:pPr>
                            <w:spacing w:line="360" w:lineRule="auto"/>
                            <w:ind w:firstLine="720"/>
                            <w:jc w:val="both"/>
                            <w:rPr>
                              <w:rFonts w:eastAsia="Batang"/>
                              <w:color w:val="000000"/>
                              <w:szCs w:val="24"/>
                            </w:rPr>
                          </w:pPr>
                          <w:sdt>
                            <w:sdtPr>
                              <w:alias w:val="Numeris"/>
                              <w:tag w:val="nr_b21255d39a7241dcbb4a834c7cc2908e"/>
                              <w:lock w:val="sdtLocked"/>
                              <w:richText/>
                            </w:sdtPr>
                            <w:sdtContent>
                              <w:r>
                                <w:rPr>
                                  <w:rFonts w:eastAsia="Batang"/>
                                  <w:color w:val="000000"/>
                                  <w:szCs w:val="24"/>
                                </w:rPr>
                                <w:t>4</w:t>
                              </w:r>
                            </w:sdtContent>
                          </w:sdt>
                          <w:r>
                            <w:rPr>
                              <w:rFonts w:eastAsia="Batang"/>
                              <w:color w:val="000000"/>
                              <w:szCs w:val="24"/>
                            </w:rPr>
                            <w:t>) asmuo, turintis šio įstatymo 26 straipsnio 6 dalyje nustatytą išsilavinimą.</w:t>
                          </w:r>
                        </w:p>
                      </w:sdtContent>
                    </w:sdt>
                  </w:sdtContent>
                </w:sdt>
                <w:sdt>
                  <w:sdtPr>
                    <w:alias w:val="21 str. 12 d."/>
                    <w:tag w:val="part_9d1295ea29fb4628bb4f264d955b240a"/>
                    <w:lock w:val="sdtLocked"/>
                    <w:richText/>
                  </w:sdtPr>
                  <w:sdtContent>
                    <w:p>
                      <w:pPr>
                        <w:spacing w:line="360" w:lineRule="auto"/>
                        <w:ind w:firstLine="720"/>
                        <w:jc w:val="both"/>
                        <w:rPr>
                          <w:rFonts w:eastAsia="Batang"/>
                          <w:color w:val="000000"/>
                          <w:szCs w:val="24"/>
                        </w:rPr>
                      </w:pPr>
                      <w:sdt>
                        <w:sdtPr>
                          <w:alias w:val="Numeris"/>
                          <w:tag w:val="nr_9d1295ea29fb4628bb4f264d955b240a"/>
                          <w:lock w:val="sdtLocked"/>
                          <w:richText/>
                        </w:sdtPr>
                        <w:sdtContent>
                          <w:r>
                            <w:rPr>
                              <w:rFonts w:eastAsia="Batang"/>
                              <w:color w:val="000000"/>
                              <w:szCs w:val="24"/>
                            </w:rPr>
                            <w:t>12</w:t>
                          </w:r>
                        </w:sdtContent>
                      </w:sdt>
                      <w:r>
                        <w:rPr>
                          <w:rFonts w:eastAsia="Batang"/>
                          <w:color w:val="000000"/>
                          <w:szCs w:val="24"/>
                        </w:rPr>
                        <w:t>. Socialinės įtraukties koordinatoriumi turi teisę dirbti:</w:t>
                      </w:r>
                    </w:p>
                    <w:sdt>
                      <w:sdtPr>
                        <w:alias w:val="21 str. 12 d. 1 p."/>
                        <w:tag w:val="part_83e5362bb32a4aeca1c21bfe1e94eb87"/>
                        <w:lock w:val="sdtLocked"/>
                        <w:richText/>
                      </w:sdtPr>
                      <w:sdtContent>
                        <w:p>
                          <w:pPr>
                            <w:spacing w:line="360" w:lineRule="auto"/>
                            <w:ind w:firstLine="720"/>
                            <w:jc w:val="both"/>
                            <w:rPr>
                              <w:rFonts w:eastAsia="Batang"/>
                              <w:color w:val="000000"/>
                              <w:szCs w:val="24"/>
                            </w:rPr>
                          </w:pPr>
                          <w:sdt>
                            <w:sdtPr>
                              <w:alias w:val="Numeris"/>
                              <w:tag w:val="nr_83e5362bb32a4aeca1c21bfe1e94eb87"/>
                              <w:lock w:val="sdtLocked"/>
                              <w:richText/>
                            </w:sdtPr>
                            <w:sdtContent>
                              <w:r>
                                <w:rPr>
                                  <w:rFonts w:eastAsia="Batang"/>
                                  <w:color w:val="000000"/>
                                  <w:szCs w:val="24"/>
                                </w:rPr>
                                <w:t>1</w:t>
                              </w:r>
                            </w:sdtContent>
                          </w:sdt>
                          <w:r>
                            <w:rPr>
                              <w:rFonts w:eastAsia="Batang"/>
                              <w:color w:val="000000"/>
                              <w:szCs w:val="24"/>
                            </w:rPr>
                            <w:t>) asmuo, turintis aukštojo mokslo kvalifikaciją arba jai lygiavertę kvalifikaciją</w:t>
                          </w:r>
                          <w:r>
                            <w:rPr>
                              <w:rFonts w:eastAsia="Batang"/>
                              <w:color w:val="000000"/>
                              <w:szCs w:val="24"/>
                              <w:shd w:val="clear" w:color="auto" w:fill="FFFFFF"/>
                            </w:rPr>
                            <w:t> </w:t>
                          </w:r>
                          <w:r>
                            <w:rPr>
                              <w:rFonts w:eastAsia="Batang"/>
                              <w:color w:val="000000"/>
                              <w:szCs w:val="24"/>
                            </w:rPr>
                            <w:t xml:space="preserve"> ir vienų metų darbo patirtį socialinių paslaugų srityje, arba</w:t>
                          </w:r>
                        </w:p>
                      </w:sdtContent>
                    </w:sdt>
                    <w:sdt>
                      <w:sdtPr>
                        <w:alias w:val="21 str. 12 d. 2 p."/>
                        <w:tag w:val="part_58e9bbbaadcc4ee3a19f72b55d1c16ab"/>
                        <w:lock w:val="sdtLocked"/>
                        <w:richText/>
                      </w:sdtPr>
                      <w:sdtContent>
                        <w:p>
                          <w:pPr>
                            <w:spacing w:line="360" w:lineRule="auto"/>
                            <w:ind w:firstLine="720"/>
                            <w:jc w:val="both"/>
                            <w:rPr>
                              <w:rFonts w:eastAsia="Batang"/>
                              <w:color w:val="000000"/>
                              <w:szCs w:val="24"/>
                            </w:rPr>
                          </w:pPr>
                          <w:sdt>
                            <w:sdtPr>
                              <w:alias w:val="Numeris"/>
                              <w:tag w:val="nr_58e9bbbaadcc4ee3a19f72b55d1c16ab"/>
                              <w:lock w:val="sdtLocked"/>
                              <w:richText/>
                            </w:sdtPr>
                            <w:sdtContent>
                              <w:r>
                                <w:rPr>
                                  <w:rFonts w:eastAsia="Batang"/>
                                  <w:color w:val="000000"/>
                                  <w:szCs w:val="24"/>
                                </w:rPr>
                                <w:t>2</w:t>
                              </w:r>
                            </w:sdtContent>
                          </w:sdt>
                          <w:r>
                            <w:rPr>
                              <w:rFonts w:eastAsia="Batang"/>
                              <w:color w:val="000000"/>
                              <w:szCs w:val="24"/>
                            </w:rPr>
                            <w:t xml:space="preserve">) asmuo, turintis aukštojo mokslo kvalifikaciją, įgytą baigus socialinės pedagogikos studijas, arba jai lygiavertę kvalifikaciją, ir (ar) įgijęs socialinio pedagogo kvalifikaciją, arba </w:t>
                          </w:r>
                        </w:p>
                      </w:sdtContent>
                    </w:sdt>
                    <w:sdt>
                      <w:sdtPr>
                        <w:alias w:val="21 str. 12 d. 3 p."/>
                        <w:tag w:val="part_02b05de7274a4c2cab36d59efb4a93a0"/>
                        <w:lock w:val="sdtLocked"/>
                        <w:richText/>
                      </w:sdtPr>
                      <w:sdtContent>
                        <w:p>
                          <w:pPr>
                            <w:spacing w:line="360" w:lineRule="auto"/>
                            <w:ind w:firstLine="720"/>
                            <w:jc w:val="both"/>
                            <w:rPr>
                              <w:rFonts w:eastAsia="Batang"/>
                              <w:color w:val="000000"/>
                              <w:szCs w:val="24"/>
                            </w:rPr>
                          </w:pPr>
                          <w:sdt>
                            <w:sdtPr>
                              <w:alias w:val="Numeris"/>
                              <w:tag w:val="nr_02b05de7274a4c2cab36d59efb4a93a0"/>
                              <w:lock w:val="sdtLocked"/>
                              <w:richText/>
                            </w:sdtPr>
                            <w:sdtContent>
                              <w:r>
                                <w:rPr>
                                  <w:rFonts w:eastAsia="Batang"/>
                                  <w:color w:val="000000"/>
                                  <w:szCs w:val="24"/>
                                </w:rPr>
                                <w:t>3</w:t>
                              </w:r>
                            </w:sdtContent>
                          </w:sdt>
                          <w:r>
                            <w:rPr>
                              <w:rFonts w:eastAsia="Batang"/>
                              <w:color w:val="000000"/>
                              <w:szCs w:val="24"/>
                            </w:rPr>
                            <w:t>) asmuo, turintis aukštojo mokslo kvalifikaciją, įgytą baigus pirmos ir antros studijų pakopos psichologijos studijų krypties studijas, arba jai lygiavertę kvalifikaciją arba</w:t>
                          </w:r>
                        </w:p>
                      </w:sdtContent>
                    </w:sdt>
                    <w:sdt>
                      <w:sdtPr>
                        <w:alias w:val="21 str. 12 d. 4 p."/>
                        <w:tag w:val="part_0c96a9e3ea4241189452a3a412a69578"/>
                        <w:lock w:val="sdtLocked"/>
                        <w:richText/>
                      </w:sdtPr>
                      <w:sdtContent>
                        <w:p>
                          <w:pPr>
                            <w:spacing w:line="360" w:lineRule="auto"/>
                            <w:ind w:firstLine="720"/>
                            <w:jc w:val="both"/>
                            <w:rPr>
                              <w:rFonts w:eastAsia="Batang"/>
                              <w:color w:val="000000"/>
                              <w:szCs w:val="24"/>
                            </w:rPr>
                          </w:pPr>
                          <w:sdt>
                            <w:sdtPr>
                              <w:alias w:val="Numeris"/>
                              <w:tag w:val="nr_0c96a9e3ea4241189452a3a412a69578"/>
                              <w:lock w:val="sdtLocked"/>
                              <w:richText/>
                            </w:sdtPr>
                            <w:sdtContent>
                              <w:r>
                                <w:rPr>
                                  <w:rFonts w:eastAsia="Batang"/>
                                  <w:color w:val="000000"/>
                                  <w:szCs w:val="24"/>
                                </w:rPr>
                                <w:t>4</w:t>
                              </w:r>
                            </w:sdtContent>
                          </w:sdt>
                          <w:r>
                            <w:rPr>
                              <w:rFonts w:eastAsia="Batang"/>
                              <w:color w:val="000000"/>
                              <w:szCs w:val="24"/>
                            </w:rPr>
                            <w:t>) asmuo, turintis šio įstatymo 26 straipsnio 6 dalyje nustatytą išsilavinimą.</w:t>
                          </w:r>
                        </w:p>
                      </w:sdtContent>
                    </w:sdt>
                  </w:sdtContent>
                </w:sdt>
                <w:sdt>
                  <w:sdtPr>
                    <w:alias w:val="21 str. 13 d."/>
                    <w:tag w:val="part_0eececa9663549148954513943337d32"/>
                    <w:lock w:val="sdtLocked"/>
                    <w:richText/>
                  </w:sdtPr>
                  <w:sdtContent>
                    <w:p>
                      <w:pPr>
                        <w:spacing w:line="360" w:lineRule="auto"/>
                        <w:ind w:firstLine="720"/>
                        <w:jc w:val="both"/>
                        <w:rPr>
                          <w:rFonts w:eastAsia="Batang"/>
                          <w:strike/>
                          <w:color w:val="000000"/>
                          <w:szCs w:val="24"/>
                        </w:rPr>
                      </w:pPr>
                      <w:sdt>
                        <w:sdtPr>
                          <w:alias w:val="Numeris"/>
                          <w:tag w:val="nr_0eececa9663549148954513943337d32"/>
                          <w:lock w:val="sdtLocked"/>
                          <w:richText/>
                        </w:sdtPr>
                        <w:sdtContent>
                          <w:r>
                            <w:rPr>
                              <w:rFonts w:eastAsia="Batang"/>
                              <w:color w:val="000000"/>
                              <w:szCs w:val="24"/>
                            </w:rPr>
                            <w:t>13</w:t>
                          </w:r>
                        </w:sdtContent>
                      </w:sdt>
                      <w:r>
                        <w:rPr>
                          <w:rFonts w:eastAsia="Batang"/>
                          <w:color w:val="000000"/>
                          <w:szCs w:val="24"/>
                        </w:rPr>
                        <w:t xml:space="preserve">. </w:t>
                      </w:r>
                      <w:r>
                        <w:rPr>
                          <w:rFonts w:eastAsia="MS Mincho"/>
                          <w:color w:val="000000"/>
                          <w:szCs w:val="24"/>
                        </w:rPr>
                        <w:t>Europos Sąjungos valstybių narių piliečių, Europos ekonominės erdvės valstybių piliečių, Šveicarijos Konfederacijos piliečių, trečiųjų valstybių piliečių individualios priežiūros darbuotojų, socialinių paslaugų įstaigų užimtumo specialistų, socialinės įtraukties koordinatorių profesinės kvalifikacijos, įgytos Europos Sąjungos, Europos ekonominės erdvės valstybėse ir Šveicarijos Konfederacijoje bei trečiosiose valstybėse, pripažįstamos Lietuvos Respublikos reglamentuojamų profesinių kvalifikacijų pripažinimo įstatymo nustatyta tvarka.</w:t>
                      </w:r>
                    </w:p>
                  </w:sdtContent>
                </w:sdt>
                <w:sdt>
                  <w:sdtPr>
                    <w:alias w:val="21 str. 14 d."/>
                    <w:tag w:val="part_55c00da439e248a39bffa112b84945b5"/>
                    <w:lock w:val="sdtLocked"/>
                    <w:richText/>
                  </w:sdtPr>
                  <w:sdtContent>
                    <w:p>
                      <w:pPr>
                        <w:spacing w:line="360" w:lineRule="auto"/>
                        <w:ind w:firstLine="720"/>
                        <w:jc w:val="both"/>
                        <w:rPr>
                          <w:rFonts w:eastAsia="Batang"/>
                          <w:b/>
                          <w:bCs/>
                          <w:color w:val="000000"/>
                          <w:szCs w:val="24"/>
                        </w:rPr>
                      </w:pPr>
                      <w:sdt>
                        <w:sdtPr>
                          <w:alias w:val="Numeris"/>
                          <w:tag w:val="nr_55c00da439e248a39bffa112b84945b5"/>
                          <w:lock w:val="sdtLocked"/>
                          <w:richText/>
                        </w:sdtPr>
                        <w:sdtContent>
                          <w:r>
                            <w:rPr>
                              <w:rFonts w:eastAsia="Batang"/>
                              <w:color w:val="000000"/>
                              <w:szCs w:val="24"/>
                            </w:rPr>
                            <w:t>14</w:t>
                          </w:r>
                        </w:sdtContent>
                      </w:sdt>
                      <w:r>
                        <w:rPr>
                          <w:rFonts w:eastAsia="Batang"/>
                          <w:color w:val="000000"/>
                          <w:szCs w:val="24"/>
                        </w:rPr>
                        <w:t>. Europos Sąjungos valstybėse išduoti leidimai, licencijos, sertifikatai, kvalifikacijos reikalavimus patvirtinantys dokumentai teisės aktų nustatyta tvarka pripažįstami tinkamais verstis socialinėmis paslaugomis Lietuvos Respublikoje.</w:t>
                      </w:r>
                    </w:p>
                  </w:sdtContent>
                </w:sdt>
                <w:sdt>
                  <w:sdtPr>
                    <w:alias w:val="21 str. 15 d."/>
                    <w:tag w:val="part_b79092aad1464347bd4011e3821b9f5e"/>
                    <w:lock w:val="sdtLocked"/>
                    <w:richText/>
                  </w:sdtPr>
                  <w:sdtContent>
                    <w:p>
                      <w:pPr>
                        <w:spacing w:line="360" w:lineRule="auto"/>
                        <w:ind w:firstLine="720"/>
                        <w:jc w:val="both"/>
                        <w:rPr>
                          <w:rFonts w:eastAsia="Batang"/>
                          <w:color w:val="000000"/>
                          <w:szCs w:val="24"/>
                        </w:rPr>
                      </w:pPr>
                      <w:sdt>
                        <w:sdtPr>
                          <w:alias w:val="Numeris"/>
                          <w:tag w:val="nr_b79092aad1464347bd4011e3821b9f5e"/>
                          <w:lock w:val="sdtLocked"/>
                          <w:richText/>
                        </w:sdtPr>
                        <w:sdtContent>
                          <w:r>
                            <w:rPr>
                              <w:rFonts w:eastAsia="Batang"/>
                              <w:color w:val="000000"/>
                              <w:szCs w:val="24"/>
                            </w:rPr>
                            <w:t>15</w:t>
                          </w:r>
                        </w:sdtContent>
                      </w:sdt>
                      <w:r>
                        <w:rPr>
                          <w:rFonts w:eastAsia="Batang"/>
                          <w:color w:val="000000"/>
                          <w:szCs w:val="24"/>
                        </w:rPr>
                        <w:t xml:space="preserve">. Kitoje Europos Sąjungos valstybėje narėje arba Europos ekonominės erdvės valstybėje įsisteigusiai socialinės globos įstaigai, siekiančiai Lietuvos Respublikoje teikti socialinę globą, reikalavimas turėti licenciją Lietuvos Respublikoje netaikomas, jeigu ji turi licenciją (leidimą) pagal įsisteigimo valstybės teisės aktus. </w:t>
                      </w:r>
                    </w:p>
                  </w:sdtContent>
                </w:sdt>
                <w:sdt>
                  <w:sdtPr>
                    <w:alias w:val="21 str. 16 d."/>
                    <w:tag w:val="part_7705b84f19274d30818e9da188ee4544"/>
                    <w:lock w:val="sdtLocked"/>
                    <w:richText/>
                  </w:sdtPr>
                  <w:sdtContent>
                    <w:p>
                      <w:pPr>
                        <w:spacing w:line="360" w:lineRule="auto"/>
                        <w:ind w:firstLine="720"/>
                        <w:jc w:val="both"/>
                        <w:rPr>
                          <w:rFonts w:eastAsia="Batang"/>
                          <w:color w:val="000000"/>
                          <w:szCs w:val="24"/>
                        </w:rPr>
                      </w:pPr>
                      <w:sdt>
                        <w:sdtPr>
                          <w:alias w:val="Numeris"/>
                          <w:tag w:val="nr_7705b84f19274d30818e9da188ee4544"/>
                          <w:lock w:val="sdtLocked"/>
                          <w:richText/>
                        </w:sdtPr>
                        <w:sdtContent>
                          <w:r>
                            <w:rPr>
                              <w:rFonts w:eastAsia="Batang"/>
                              <w:color w:val="000000"/>
                              <w:szCs w:val="24"/>
                            </w:rPr>
                            <w:t>16</w:t>
                          </w:r>
                        </w:sdtContent>
                      </w:sdt>
                      <w:r>
                        <w:rPr>
                          <w:rFonts w:eastAsia="Batang"/>
                          <w:color w:val="000000"/>
                          <w:szCs w:val="24"/>
                        </w:rPr>
                        <w:t>. Socialinių paslaugų srities darbuotojai turi teisę:</w:t>
                      </w:r>
                    </w:p>
                    <w:sdt>
                      <w:sdtPr>
                        <w:alias w:val="21 str. 16 d. 1 p."/>
                        <w:tag w:val="part_e47fb68316ed4bb49c126c2a4bea8f01"/>
                        <w:lock w:val="sdtLocked"/>
                        <w:richText/>
                      </w:sdtPr>
                      <w:sdtContent>
                        <w:p>
                          <w:pPr>
                            <w:spacing w:line="360" w:lineRule="auto"/>
                            <w:ind w:firstLine="720"/>
                            <w:jc w:val="both"/>
                            <w:rPr>
                              <w:rFonts w:eastAsia="Batang"/>
                              <w:strike/>
                              <w:color w:val="000000"/>
                              <w:szCs w:val="24"/>
                            </w:rPr>
                          </w:pPr>
                          <w:sdt>
                            <w:sdtPr>
                              <w:alias w:val="Numeris"/>
                              <w:tag w:val="nr_e47fb68316ed4bb49c126c2a4bea8f01"/>
                              <w:lock w:val="sdtLocked"/>
                              <w:richText/>
                            </w:sdtPr>
                            <w:sdtContent>
                              <w:r>
                                <w:rPr>
                                  <w:rFonts w:eastAsia="Batang"/>
                                  <w:color w:val="000000"/>
                                  <w:szCs w:val="24"/>
                                  <w:lang w:eastAsia="lt-LT"/>
                                </w:rPr>
                                <w:t>1</w:t>
                              </w:r>
                            </w:sdtContent>
                          </w:sdt>
                          <w:r>
                            <w:rPr>
                              <w:rFonts w:eastAsia="Batang"/>
                              <w:color w:val="000000"/>
                              <w:szCs w:val="24"/>
                              <w:lang w:eastAsia="lt-LT"/>
                            </w:rPr>
                            <w:t>) dirbti psichologiškai ir fiziškai saugioje aplinkoje, higienos normas atitinkančioje darbo vietoje;</w:t>
                          </w:r>
                        </w:p>
                      </w:sdtContent>
                    </w:sdt>
                    <w:sdt>
                      <w:sdtPr>
                        <w:alias w:val="21 str. 16 d. 2 p."/>
                        <w:tag w:val="part_7a8d330925b7451296dbce5694fcfaae"/>
                        <w:lock w:val="sdtLocked"/>
                        <w:richText/>
                      </w:sdtPr>
                      <w:sdtContent>
                        <w:p>
                          <w:pPr>
                            <w:spacing w:line="360" w:lineRule="auto"/>
                            <w:ind w:firstLine="720"/>
                            <w:jc w:val="both"/>
                            <w:rPr>
                              <w:rFonts w:eastAsia="Batang"/>
                              <w:strike/>
                              <w:color w:val="000000"/>
                              <w:szCs w:val="24"/>
                            </w:rPr>
                          </w:pPr>
                          <w:sdt>
                            <w:sdtPr>
                              <w:alias w:val="Numeris"/>
                              <w:tag w:val="nr_7a8d330925b7451296dbce5694fcfaae"/>
                              <w:lock w:val="sdtLocked"/>
                              <w:richText/>
                            </w:sdtPr>
                            <w:sdtContent>
                              <w:r>
                                <w:rPr>
                                  <w:rFonts w:eastAsia="Batang"/>
                                  <w:color w:val="000000"/>
                                  <w:szCs w:val="24"/>
                                  <w:lang w:eastAsia="lt-LT"/>
                                </w:rPr>
                                <w:t>2</w:t>
                              </w:r>
                            </w:sdtContent>
                          </w:sdt>
                          <w:r>
                            <w:rPr>
                              <w:rFonts w:eastAsia="Batang"/>
                              <w:color w:val="000000"/>
                              <w:szCs w:val="24"/>
                              <w:lang w:eastAsia="lt-LT"/>
                            </w:rPr>
                            <w:t>) atsisakyti dirbti su agresyviai besielgiančiu asmeniu (šeima), jeigu toks asmens (šeimos) elgesys kelia grėsmę jo sveikatai ir (ar) gyvybei ir jeigu darbdavys neužtikrina dar bent vieno socialinių paslaugų srities darbuotojo dalyvavimo.</w:t>
                          </w:r>
                        </w:p>
                        <w:p>
                          <w:pPr>
                            <w:spacing w:line="360" w:lineRule="auto"/>
                            <w:ind w:firstLine="720"/>
                            <w:jc w:val="both"/>
                            <w:rPr>
                              <w:rFonts w:eastAsia="Batang"/>
                              <w:b/>
                              <w:color w:val="000000"/>
                              <w:szCs w:val="24"/>
                            </w:rPr>
                          </w:pPr>
                        </w:p>
                      </w:sdtContent>
                    </w:sdt>
                  </w:sdtContent>
                </w:sdt>
              </w:sdtContent>
            </w:sdt>
            <w:sdt>
              <w:sdtPr>
                <w:alias w:val="22 str."/>
                <w:tag w:val="part_01410a944ead4e3390da171a114b3fe9"/>
                <w:lock w:val="sdtLocked"/>
                <w:richText/>
              </w:sdtPr>
              <w:sdtContent>
                <w:p>
                  <w:pPr>
                    <w:spacing w:line="360" w:lineRule="auto"/>
                    <w:ind w:firstLine="720"/>
                    <w:jc w:val="both"/>
                    <w:rPr>
                      <w:rFonts w:eastAsia="Batang"/>
                      <w:b/>
                      <w:bCs/>
                      <w:color w:val="000000"/>
                      <w:szCs w:val="24"/>
                    </w:rPr>
                  </w:pPr>
                  <w:sdt>
                    <w:sdtPr>
                      <w:alias w:val="Numeris"/>
                      <w:tag w:val="nr_01410a944ead4e3390da171a114b3fe9"/>
                      <w:lock w:val="sdtLocked"/>
                      <w:richText/>
                    </w:sdtPr>
                    <w:sdtContent>
                      <w:r>
                        <w:rPr>
                          <w:rFonts w:eastAsia="Batang"/>
                          <w:b/>
                          <w:bCs/>
                          <w:color w:val="000000"/>
                          <w:szCs w:val="24"/>
                        </w:rPr>
                        <w:t>22</w:t>
                      </w:r>
                    </w:sdtContent>
                  </w:sdt>
                  <w:r>
                    <w:rPr>
                      <w:rFonts w:eastAsia="Batang"/>
                      <w:b/>
                      <w:bCs/>
                      <w:color w:val="000000"/>
                      <w:szCs w:val="24"/>
                    </w:rPr>
                    <w:t xml:space="preserve"> straipsnis. </w:t>
                  </w:r>
                  <w:sdt>
                    <w:sdtPr>
                      <w:alias w:val="Pavadinimas"/>
                      <w:tag w:val="title_01410a944ead4e3390da171a114b3fe9"/>
                      <w:lock w:val="sdtLocked"/>
                      <w:richText/>
                    </w:sdtPr>
                    <w:sdtContent>
                      <w:r>
                        <w:rPr>
                          <w:rFonts w:eastAsia="Batang"/>
                          <w:b/>
                          <w:bCs/>
                          <w:color w:val="000000"/>
                          <w:szCs w:val="24"/>
                        </w:rPr>
                        <w:t xml:space="preserve">Socialinių paslaugų įstaigų vadovai </w:t>
                      </w:r>
                    </w:sdtContent>
                  </w:sdt>
                </w:p>
                <w:sdt>
                  <w:sdtPr>
                    <w:alias w:val="22 str. 1 d."/>
                    <w:tag w:val="part_118e2a60cc8b4014aca60392ec044393"/>
                    <w:lock w:val="sdtLocked"/>
                    <w:richText/>
                  </w:sdtPr>
                  <w:sdtContent>
                    <w:p>
                      <w:pPr>
                        <w:spacing w:line="360" w:lineRule="auto"/>
                        <w:ind w:firstLine="720"/>
                        <w:jc w:val="both"/>
                        <w:rPr>
                          <w:rFonts w:eastAsia="Batang"/>
                          <w:color w:val="000000"/>
                          <w:szCs w:val="24"/>
                        </w:rPr>
                      </w:pPr>
                      <w:sdt>
                        <w:sdtPr>
                          <w:alias w:val="Numeris"/>
                          <w:tag w:val="nr_118e2a60cc8b4014aca60392ec044393"/>
                          <w:lock w:val="sdtLocked"/>
                          <w:richText/>
                        </w:sdtPr>
                        <w:sdtContent>
                          <w:r>
                            <w:rPr>
                              <w:rFonts w:eastAsia="Batang"/>
                              <w:color w:val="000000"/>
                              <w:szCs w:val="24"/>
                              <w:lang w:eastAsia="lt-LT"/>
                            </w:rPr>
                            <w:t>1</w:t>
                          </w:r>
                        </w:sdtContent>
                      </w:sdt>
                      <w:r>
                        <w:rPr>
                          <w:rFonts w:eastAsia="Batang"/>
                          <w:color w:val="000000"/>
                          <w:szCs w:val="24"/>
                          <w:lang w:eastAsia="lt-LT"/>
                        </w:rPr>
                        <w:t xml:space="preserve">. Valstybės ir savivaldybių </w:t>
                      </w:r>
                      <w:r>
                        <w:rPr>
                          <w:rFonts w:eastAsia="Batang"/>
                          <w:color w:val="000000"/>
                          <w:szCs w:val="24"/>
                        </w:rPr>
                        <w:t xml:space="preserve">biudžetinių socialinių paslaugų įstaigų ir viešųjų </w:t>
                      </w:r>
                      <w:r>
                        <w:rPr>
                          <w:rFonts w:eastAsia="Batang"/>
                          <w:color w:val="000000"/>
                          <w:szCs w:val="24"/>
                          <w:lang w:eastAsia="lt-LT"/>
                        </w:rPr>
                        <w:t>socialinių paslaugų įstaigų, kurių savininkė a</w:t>
                      </w:r>
                      <w:r>
                        <w:rPr>
                          <w:rFonts w:eastAsia="Batang"/>
                          <w:color w:val="000000"/>
                          <w:szCs w:val="24"/>
                        </w:rPr>
                        <w:t xml:space="preserve">r dalininkė, turinti daugiau negu pusę balsų visuotiniame dalininkų susirinkime, </w:t>
                      </w:r>
                      <w:r>
                        <w:rPr>
                          <w:rFonts w:eastAsia="Batang"/>
                          <w:color w:val="000000"/>
                          <w:szCs w:val="24"/>
                          <w:lang w:eastAsia="lt-LT"/>
                        </w:rPr>
                        <w:t xml:space="preserve">yra valstybė ar savivaldybė (toliau šiame straipsnyje – viešoji socialinių paslaugų įstaiga), vadovai į pareigas priimami konkurso būdu penkerių metų kadencijai, išskyrus šio straipsnio 3 dalyje nurodytą atvejį, kai socialinių paslaugų įstaigos vadovas be konkurso skiriamas antrajai kadencijai. </w:t>
                      </w:r>
                      <w:r>
                        <w:rPr>
                          <w:rFonts w:eastAsia="Batang"/>
                          <w:color w:val="000000"/>
                          <w:szCs w:val="24"/>
                        </w:rPr>
                        <w:t xml:space="preserve">Konkursai į </w:t>
                      </w:r>
                      <w:r>
                        <w:rPr>
                          <w:rFonts w:eastAsia="Batang"/>
                          <w:color w:val="000000"/>
                          <w:szCs w:val="24"/>
                          <w:lang w:eastAsia="lt-LT"/>
                        </w:rPr>
                        <w:t xml:space="preserve">valstybės ir savivaldybių </w:t>
                      </w:r>
                      <w:r>
                        <w:rPr>
                          <w:rFonts w:eastAsia="Batang"/>
                          <w:color w:val="000000"/>
                          <w:szCs w:val="24"/>
                        </w:rPr>
                        <w:t xml:space="preserve">biudžetinių socialinių paslaugų įstaigų ir viešųjų </w:t>
                      </w:r>
                      <w:r>
                        <w:rPr>
                          <w:rFonts w:eastAsia="Batang"/>
                          <w:color w:val="000000"/>
                          <w:szCs w:val="24"/>
                          <w:lang w:eastAsia="lt-LT"/>
                        </w:rPr>
                        <w:t>socialinių paslaugų įstaigų</w:t>
                      </w:r>
                      <w:r>
                        <w:rPr>
                          <w:rFonts w:eastAsia="Batang"/>
                          <w:color w:val="000000"/>
                          <w:szCs w:val="24"/>
                        </w:rPr>
                        <w:t xml:space="preserve"> vadovų pareigas organizuojami ir vykdomi Vyriausybės nustatyta tvarka.</w:t>
                      </w:r>
                    </w:p>
                  </w:sdtContent>
                </w:sdt>
                <w:sdt>
                  <w:sdtPr>
                    <w:alias w:val="22 str. 2 d."/>
                    <w:tag w:val="part_d57f227ecc4046d4b89cacec179d59b6"/>
                    <w:lock w:val="sdtLocked"/>
                    <w:richText/>
                  </w:sdtPr>
                  <w:sdtContent>
                    <w:p>
                      <w:pPr>
                        <w:spacing w:line="360" w:lineRule="auto"/>
                        <w:ind w:firstLine="720"/>
                        <w:jc w:val="both"/>
                        <w:rPr>
                          <w:rFonts w:eastAsia="Batang"/>
                          <w:color w:val="000000"/>
                          <w:szCs w:val="24"/>
                          <w:lang w:eastAsia="lt-LT"/>
                        </w:rPr>
                      </w:pPr>
                      <w:sdt>
                        <w:sdtPr>
                          <w:alias w:val="Numeris"/>
                          <w:tag w:val="nr_d57f227ecc4046d4b89cacec179d59b6"/>
                          <w:lock w:val="sdtLocked"/>
                          <w:richText/>
                        </w:sdtPr>
                        <w:sdtContent>
                          <w:r>
                            <w:rPr>
                              <w:rFonts w:eastAsia="Batang"/>
                              <w:color w:val="000000"/>
                              <w:szCs w:val="24"/>
                            </w:rPr>
                            <w:t>2</w:t>
                          </w:r>
                        </w:sdtContent>
                      </w:sdt>
                      <w:r>
                        <w:rPr>
                          <w:rFonts w:eastAsia="Batang"/>
                          <w:color w:val="000000"/>
                          <w:szCs w:val="24"/>
                        </w:rPr>
                        <w:t xml:space="preserve">. </w:t>
                      </w:r>
                      <w:r>
                        <w:rPr>
                          <w:rFonts w:eastAsia="Batang"/>
                          <w:color w:val="000000"/>
                          <w:szCs w:val="24"/>
                          <w:lang w:eastAsia="lt-LT"/>
                        </w:rPr>
                        <w:t xml:space="preserve">Valstybės ir savivaldybių </w:t>
                      </w:r>
                      <w:r>
                        <w:rPr>
                          <w:rFonts w:eastAsia="Batang"/>
                          <w:color w:val="000000"/>
                          <w:szCs w:val="24"/>
                        </w:rPr>
                        <w:t xml:space="preserve">biudžetinių socialinių paslaugų įstaigų ir viešųjų </w:t>
                      </w:r>
                      <w:r>
                        <w:rPr>
                          <w:rFonts w:eastAsia="Batang"/>
                          <w:color w:val="000000"/>
                          <w:szCs w:val="24"/>
                          <w:lang w:eastAsia="lt-LT"/>
                        </w:rPr>
                        <w:t>socialinių paslaugų įstaigų vadovų kadencijų skaičius neribojamas.</w:t>
                      </w:r>
                    </w:p>
                  </w:sdtContent>
                </w:sdt>
                <w:sdt>
                  <w:sdtPr>
                    <w:alias w:val="22 str. 3 d."/>
                    <w:tag w:val="part_5bfdefad61014fdf83d104c98ab97cd7"/>
                    <w:lock w:val="sdtLocked"/>
                    <w:richText/>
                  </w:sdtPr>
                  <w:sdtContent>
                    <w:p>
                      <w:pPr>
                        <w:spacing w:line="360" w:lineRule="auto"/>
                        <w:ind w:firstLine="720"/>
                        <w:jc w:val="both"/>
                        <w:rPr>
                          <w:rFonts w:eastAsia="Batang"/>
                          <w:color w:val="000000"/>
                          <w:szCs w:val="24"/>
                          <w:lang w:eastAsia="lt-LT"/>
                        </w:rPr>
                      </w:pPr>
                      <w:sdt>
                        <w:sdtPr>
                          <w:alias w:val="Numeris"/>
                          <w:tag w:val="nr_5bfdefad61014fdf83d104c98ab97cd7"/>
                          <w:lock w:val="sdtLocked"/>
                          <w:richText/>
                        </w:sdtPr>
                        <w:sdtContent>
                          <w:r>
                            <w:rPr>
                              <w:rFonts w:eastAsia="Batang"/>
                              <w:color w:val="000000"/>
                              <w:szCs w:val="24"/>
                              <w:lang w:eastAsia="lt-LT"/>
                            </w:rPr>
                            <w:t>3</w:t>
                          </w:r>
                        </w:sdtContent>
                      </w:sdt>
                      <w:r>
                        <w:rPr>
                          <w:rFonts w:eastAsia="Batang"/>
                          <w:color w:val="000000"/>
                          <w:szCs w:val="24"/>
                          <w:lang w:eastAsia="lt-LT"/>
                        </w:rPr>
                        <w:t xml:space="preserve">. Valstybės ir savivaldybės biudžetinės socialinių paslaugų įstaigos vadovas </w:t>
                      </w:r>
                      <w:r>
                        <w:rPr>
                          <w:rFonts w:eastAsia="Batang"/>
                          <w:color w:val="000000"/>
                          <w:szCs w:val="24"/>
                        </w:rPr>
                        <w:t>savininko teises ir pareigas įgyvendinančios institucijos sprendimu</w:t>
                      </w:r>
                      <w:r>
                        <w:rPr>
                          <w:rFonts w:eastAsia="Batang"/>
                          <w:color w:val="000000"/>
                          <w:szCs w:val="24"/>
                          <w:lang w:eastAsia="lt-LT"/>
                        </w:rPr>
                        <w:t xml:space="preserve"> be konkurso gali būti skiriamas antrajai penkerių metų kadencijai, jeigu kiekvienais</w:t>
                      </w:r>
                      <w:r>
                        <w:rPr>
                          <w:rFonts w:eastAsia="Batang"/>
                          <w:color w:val="000000"/>
                          <w:szCs w:val="24"/>
                        </w:rPr>
                        <w:t xml:space="preserve"> </w:t>
                      </w:r>
                      <w:r>
                        <w:rPr>
                          <w:rFonts w:eastAsia="Batang"/>
                          <w:color w:val="000000"/>
                          <w:szCs w:val="24"/>
                          <w:lang w:eastAsia="lt-LT"/>
                        </w:rPr>
                        <w:t xml:space="preserve">kadencijos metais jo veikla buvo įvertinta kaip viršijanti lūkesčius ir (arba) atitinkanti lūkesčius. </w:t>
                      </w:r>
                      <w:r>
                        <w:rPr>
                          <w:rFonts w:eastAsia="Batang"/>
                          <w:color w:val="000000"/>
                          <w:szCs w:val="24"/>
                        </w:rPr>
                        <w:t xml:space="preserve">Viešosios socialinių paslaugų įstaigos vadovas visuotinio dalininkų susirinkimo  sprendimu </w:t>
                      </w:r>
                      <w:r>
                        <w:rPr>
                          <w:rFonts w:eastAsia="Batang"/>
                          <w:color w:val="000000"/>
                          <w:szCs w:val="24"/>
                          <w:lang w:eastAsia="lt-LT"/>
                        </w:rPr>
                        <w:t>be konkurso gali būti skiriamas antrajai penkerių metų kadencijai, jeigu jo vadovaujama įstaiga kiekvienais kadencijos metais pasiekė tų metų planavimo dokumentuose nustatytus rodiklius.</w:t>
                      </w:r>
                    </w:p>
                  </w:sdtContent>
                </w:sdt>
                <w:sdt>
                  <w:sdtPr>
                    <w:alias w:val="22 str. 4 d."/>
                    <w:tag w:val="part_bfc2b7a8c8da4b429f9d7edc6e9f7bf2"/>
                    <w:lock w:val="sdtLocked"/>
                    <w:richText/>
                  </w:sdtPr>
                  <w:sdtContent>
                    <w:p>
                      <w:pPr>
                        <w:spacing w:line="360" w:lineRule="auto"/>
                        <w:ind w:firstLine="720"/>
                        <w:jc w:val="both"/>
                        <w:rPr>
                          <w:rFonts w:eastAsia="Batang"/>
                          <w:color w:val="000000"/>
                          <w:szCs w:val="24"/>
                          <w:lang w:eastAsia="lt-LT"/>
                        </w:rPr>
                      </w:pPr>
                      <w:sdt>
                        <w:sdtPr>
                          <w:alias w:val="Numeris"/>
                          <w:tag w:val="nr_bfc2b7a8c8da4b429f9d7edc6e9f7bf2"/>
                          <w:lock w:val="sdtLocked"/>
                          <w:richText/>
                        </w:sdtPr>
                        <w:sdtContent>
                          <w:r>
                            <w:rPr>
                              <w:rFonts w:eastAsia="Batang"/>
                              <w:color w:val="000000"/>
                              <w:szCs w:val="24"/>
                              <w:lang w:eastAsia="lt-LT"/>
                            </w:rPr>
                            <w:t>4</w:t>
                          </w:r>
                        </w:sdtContent>
                      </w:sdt>
                      <w:r>
                        <w:rPr>
                          <w:rFonts w:eastAsia="Batang"/>
                          <w:color w:val="000000"/>
                          <w:szCs w:val="24"/>
                          <w:lang w:eastAsia="lt-LT"/>
                        </w:rPr>
                        <w:t xml:space="preserve">. Socialinių paslaugų įstaigos </w:t>
                      </w:r>
                      <w:r>
                        <w:rPr>
                          <w:rFonts w:eastAsia="Batang"/>
                          <w:color w:val="000000"/>
                          <w:szCs w:val="24"/>
                        </w:rPr>
                        <w:t>vadovas, kuris be konkurso nebuvo skirtas antrajai penkerių metų kadencijai šio straipsnio 3 dalyje nurodytu atveju, turi teisę dalyvauti viešame konkurse šios socialinių paslaugų įstaigos vadovo pareigoms eiti.</w:t>
                      </w:r>
                    </w:p>
                  </w:sdtContent>
                </w:sdt>
                <w:sdt>
                  <w:sdtPr>
                    <w:alias w:val="22 str. 5 d."/>
                    <w:tag w:val="part_f26c1de0010c496c950649911eb03444"/>
                    <w:lock w:val="sdtLocked"/>
                    <w:richText/>
                  </w:sdtPr>
                  <w:sdtContent>
                    <w:p>
                      <w:pPr>
                        <w:spacing w:line="360" w:lineRule="auto"/>
                        <w:ind w:firstLine="720"/>
                        <w:jc w:val="both"/>
                        <w:rPr>
                          <w:rFonts w:eastAsia="Batang"/>
                          <w:color w:val="000000"/>
                          <w:szCs w:val="24"/>
                          <w:lang w:eastAsia="lt-LT"/>
                        </w:rPr>
                      </w:pPr>
                      <w:sdt>
                        <w:sdtPr>
                          <w:alias w:val="Numeris"/>
                          <w:tag w:val="nr_f26c1de0010c496c950649911eb03444"/>
                          <w:lock w:val="sdtLocked"/>
                          <w:richText/>
                        </w:sdtPr>
                        <w:sdtContent>
                          <w:r>
                            <w:rPr>
                              <w:rFonts w:eastAsia="Batang"/>
                              <w:color w:val="000000"/>
                              <w:szCs w:val="24"/>
                              <w:lang w:eastAsia="lt-LT"/>
                            </w:rPr>
                            <w:t>5</w:t>
                          </w:r>
                        </w:sdtContent>
                      </w:sdt>
                      <w:r>
                        <w:rPr>
                          <w:rFonts w:eastAsia="Batang"/>
                          <w:color w:val="000000"/>
                          <w:szCs w:val="24"/>
                          <w:lang w:eastAsia="lt-LT"/>
                        </w:rPr>
                        <w:t xml:space="preserve">. Likus ne mažiau kaip 2 mėnesiams iki socialinių paslaugų įstaigos vadovo kadencijos pabaigos, valstybės ir savivaldybės biudžetinės socialinių paslaugų įstaigos savininko teises ir pareigas įgyvendinanti institucija, </w:t>
                      </w:r>
                      <w:r>
                        <w:rPr>
                          <w:rFonts w:eastAsia="Batang"/>
                          <w:color w:val="000000"/>
                          <w:szCs w:val="24"/>
                        </w:rPr>
                        <w:t xml:space="preserve">viešosios socialinių paslaugų įstaigos </w:t>
                      </w:r>
                      <w:r>
                        <w:rPr>
                          <w:rFonts w:eastAsia="Batang"/>
                          <w:color w:val="000000"/>
                          <w:szCs w:val="24"/>
                          <w:lang w:eastAsia="lt-LT"/>
                        </w:rPr>
                        <w:t>visuotinis dalininkų susirinkimas skelbia konkursą socialinių paslaugų įstaigos vadovo pareigoms eiti, išskyrus šio straipsnio 3 dalyje nustatytą atvejį, kai vadovas be konkurso paskiriamas antrajai penkerių metų kadencijai.</w:t>
                      </w:r>
                    </w:p>
                  </w:sdtContent>
                </w:sdt>
                <w:sdt>
                  <w:sdtPr>
                    <w:alias w:val="22 str. 6 d."/>
                    <w:tag w:val="part_5e6dacd99f604860b45eeb3056430407"/>
                    <w:lock w:val="sdtLocked"/>
                    <w:richText/>
                  </w:sdtPr>
                  <w:sdtContent>
                    <w:p>
                      <w:pPr>
                        <w:spacing w:line="360" w:lineRule="auto"/>
                        <w:ind w:firstLine="720"/>
                        <w:jc w:val="both"/>
                        <w:rPr>
                          <w:rFonts w:eastAsia="Batang"/>
                          <w:color w:val="000000"/>
                          <w:szCs w:val="24"/>
                          <w:lang w:eastAsia="lt-LT"/>
                        </w:rPr>
                      </w:pPr>
                      <w:sdt>
                        <w:sdtPr>
                          <w:alias w:val="Numeris"/>
                          <w:tag w:val="nr_5e6dacd99f604860b45eeb3056430407"/>
                          <w:lock w:val="sdtLocked"/>
                          <w:richText/>
                        </w:sdtPr>
                        <w:sdtContent>
                          <w:r>
                            <w:rPr>
                              <w:rFonts w:eastAsia="Batang"/>
                              <w:color w:val="000000"/>
                              <w:szCs w:val="24"/>
                              <w:lang w:eastAsia="lt-LT"/>
                            </w:rPr>
                            <w:t>6</w:t>
                          </w:r>
                        </w:sdtContent>
                      </w:sdt>
                      <w:r>
                        <w:rPr>
                          <w:rFonts w:eastAsia="Batang"/>
                          <w:color w:val="000000"/>
                          <w:szCs w:val="24"/>
                          <w:lang w:eastAsia="lt-LT"/>
                        </w:rPr>
                        <w:t xml:space="preserve">. Jeigu, pasibaigus socialinių paslaugų įstaigos vadovo kadencijai, konkurso į laisvą  pareigybę metu pretendentas nebuvo atrinktas, valstybės ir savivaldybės biudžetinės socialinių paslaugų įstaigos savininko teises ir pareigas įgyvendinanti institucija, </w:t>
                      </w:r>
                      <w:r>
                        <w:rPr>
                          <w:rFonts w:eastAsia="Batang"/>
                          <w:color w:val="000000"/>
                          <w:szCs w:val="24"/>
                        </w:rPr>
                        <w:t xml:space="preserve">viešosios socialinių paslaugų įstaigos </w:t>
                      </w:r>
                      <w:r>
                        <w:rPr>
                          <w:rFonts w:eastAsia="Batang"/>
                          <w:color w:val="000000"/>
                          <w:szCs w:val="24"/>
                          <w:lang w:eastAsia="lt-LT"/>
                        </w:rPr>
                        <w:t>visuotinis dalininkų susirinkimas gali paskirti eiti šias pareigas iki kadencijos pabaigos socialinių paslaugų įstaigos vadovo pareigas ėjusį ar kitą asmenį, kol konkurso būdu bus į pareigas priimtas naujas socialinių paslaugų įstaigos vadovas, bet ne ilgesniam negu vienų metų laikotarpiui. Šis asmuo turi atitikti šio straipsnio 8 dalyje nustatytus kvalifikacijos reikalavimus ir būti nepriekaištingos reputacijos, kaip nustatyta šio straipsnio 9 dalyje.</w:t>
                      </w:r>
                    </w:p>
                  </w:sdtContent>
                </w:sdt>
                <w:sdt>
                  <w:sdtPr>
                    <w:alias w:val="22 str. 7 d."/>
                    <w:tag w:val="part_1515e30f74154e49b4f3b8fe0365a8fa"/>
                    <w:lock w:val="sdtLocked"/>
                    <w:richText/>
                  </w:sdtPr>
                  <w:sdtContent>
                    <w:p>
                      <w:pPr>
                        <w:spacing w:line="360" w:lineRule="auto"/>
                        <w:ind w:firstLine="720"/>
                        <w:jc w:val="both"/>
                        <w:rPr>
                          <w:rFonts w:eastAsia="Batang"/>
                          <w:color w:val="000000"/>
                          <w:szCs w:val="24"/>
                        </w:rPr>
                      </w:pPr>
                      <w:sdt>
                        <w:sdtPr>
                          <w:alias w:val="Numeris"/>
                          <w:tag w:val="nr_1515e30f74154e49b4f3b8fe0365a8fa"/>
                          <w:lock w:val="sdtLocked"/>
                          <w:richText/>
                        </w:sdtPr>
                        <w:sdtContent>
                          <w:r>
                            <w:rPr>
                              <w:rFonts w:eastAsia="Batang"/>
                              <w:color w:val="000000"/>
                              <w:szCs w:val="24"/>
                            </w:rPr>
                            <w:t>7</w:t>
                          </w:r>
                        </w:sdtContent>
                      </w:sdt>
                      <w:r>
                        <w:rPr>
                          <w:rFonts w:eastAsia="Batang"/>
                          <w:color w:val="000000"/>
                          <w:szCs w:val="24"/>
                        </w:rPr>
                        <w:t xml:space="preserve">. Jeigu </w:t>
                      </w:r>
                      <w:r>
                        <w:rPr>
                          <w:rFonts w:eastAsia="Batang"/>
                          <w:color w:val="000000"/>
                          <w:szCs w:val="24"/>
                          <w:lang w:eastAsia="lt-LT"/>
                        </w:rPr>
                        <w:t xml:space="preserve">socialinių paslaugų įstaigos vadovo pareigybė </w:t>
                      </w:r>
                      <w:r>
                        <w:rPr>
                          <w:rFonts w:eastAsia="Batang"/>
                          <w:color w:val="000000"/>
                          <w:szCs w:val="24"/>
                        </w:rPr>
                        <w:t xml:space="preserve">atsilaisvina nepasibaigus įstaigos vadovo kadencijai arba įsteigus naują pareigybę, konkursas į </w:t>
                      </w:r>
                      <w:r>
                        <w:rPr>
                          <w:rFonts w:eastAsia="Batang"/>
                          <w:color w:val="000000"/>
                          <w:szCs w:val="24"/>
                          <w:lang w:eastAsia="lt-LT"/>
                        </w:rPr>
                        <w:t xml:space="preserve">socialinių paslaugų </w:t>
                      </w:r>
                      <w:r>
                        <w:rPr>
                          <w:rFonts w:eastAsia="Batang"/>
                          <w:color w:val="000000"/>
                          <w:szCs w:val="24"/>
                        </w:rPr>
                        <w:t>įstaigos vadovo pareigas paskelbiamas ne vėliau kaip per vieną mėnesį nuo pareigybės atsilaisvinimo ar naujos pareigybės įsteigimo dienos. Konkursas turi būti baigtas ir jo rezultatai paskelbti ne vėliau kaip per 2 mėnesius nuo konkurso paskelbimo dienos.</w:t>
                      </w:r>
                    </w:p>
                  </w:sdtContent>
                </w:sdt>
                <w:sdt>
                  <w:sdtPr>
                    <w:alias w:val="22 str. 8 d."/>
                    <w:tag w:val="part_e39f7d6e76d246f8914b6ba6f151927d"/>
                    <w:lock w:val="sdtLocked"/>
                    <w:richText/>
                  </w:sdtPr>
                  <w:sdtContent>
                    <w:p>
                      <w:pPr>
                        <w:spacing w:line="360" w:lineRule="auto"/>
                        <w:ind w:firstLine="720"/>
                        <w:jc w:val="both"/>
                        <w:rPr>
                          <w:rFonts w:eastAsia="Batang"/>
                          <w:color w:val="000000"/>
                          <w:szCs w:val="24"/>
                          <w:lang w:eastAsia="lt-LT"/>
                        </w:rPr>
                      </w:pPr>
                      <w:sdt>
                        <w:sdtPr>
                          <w:alias w:val="Numeris"/>
                          <w:tag w:val="nr_e39f7d6e76d246f8914b6ba6f151927d"/>
                          <w:lock w:val="sdtLocked"/>
                          <w:richText/>
                        </w:sdtPr>
                        <w:sdtContent>
                          <w:r>
                            <w:rPr>
                              <w:rFonts w:eastAsia="Batang"/>
                              <w:color w:val="000000"/>
                              <w:szCs w:val="24"/>
                            </w:rPr>
                            <w:t>8</w:t>
                          </w:r>
                        </w:sdtContent>
                      </w:sdt>
                      <w:r>
                        <w:rPr>
                          <w:rFonts w:eastAsia="Batang"/>
                          <w:color w:val="000000"/>
                          <w:szCs w:val="24"/>
                        </w:rPr>
                        <w:t>. Socialinių paslaugų įstaigos vadovas privalo turėti aukštojo mokslo kvalifikaciją ir tobulinti profesinę kompetenciją. Valstybės ir savivaldybės biudžetinių socialinių paslaugų įstaigų vadovų veikla vertinama kiekvienais metais socialinės apsaugos ir darbo ministro nustatyta tvarka. Viešųjų socialinių paslaugų įstaigų vadovų veiklos vertinimas kiekvienais metais ir tvarka nustatomi viešosios įstaigos įstatuose.</w:t>
                      </w:r>
                    </w:p>
                  </w:sdtContent>
                </w:sdt>
                <w:sdt>
                  <w:sdtPr>
                    <w:alias w:val="22 str. 9 d."/>
                    <w:tag w:val="part_d9d73b70922945719fcd9db4c9c06088"/>
                    <w:lock w:val="sdtLocked"/>
                    <w:richText/>
                  </w:sdtPr>
                  <w:sdtContent>
                    <w:p>
                      <w:pPr>
                        <w:widowControl w:val="0"/>
                        <w:suppressAutoHyphens/>
                        <w:spacing w:line="360" w:lineRule="auto"/>
                        <w:ind w:firstLine="720"/>
                        <w:jc w:val="both"/>
                        <w:rPr>
                          <w:rFonts w:eastAsia="Batang"/>
                          <w:strike/>
                          <w:color w:val="000000"/>
                          <w:szCs w:val="24"/>
                        </w:rPr>
                      </w:pPr>
                      <w:sdt>
                        <w:sdtPr>
                          <w:alias w:val="Numeris"/>
                          <w:tag w:val="nr_d9d73b70922945719fcd9db4c9c06088"/>
                          <w:lock w:val="sdtLocked"/>
                          <w:richText/>
                        </w:sdtPr>
                        <w:sdtContent>
                          <w:r>
                            <w:rPr>
                              <w:shd w:val="clear" w:color="auto" w:fill="FFFFFF"/>
                            </w:rPr>
                            <w:t>9</w:t>
                          </w:r>
                        </w:sdtContent>
                      </w:sdt>
                      <w:r>
                        <w:rPr>
                          <w:shd w:val="clear" w:color="auto" w:fill="FFFFFF"/>
                        </w:rPr>
                        <w:t xml:space="preserve">. Socialinių paslaugų įstaigų vadovai, taip pat pretenduojantys šias pareigas eiti asmenys turi būti nepriekaištingos reputacijos. Kai socialinių paslaugų įstaiga yra Lietuvos Respublikoje ar kitoje Europos Sąjungos valstybėje narėje arba kitoje Europos ekonominės erdvės valstybėje įsisteigusio juridinio asmens ar kitos organizacijos, kurios paskirtis nėra susijusi su socialinių paslaugų teikimu, socialines paslaugas teikiantis padalinys, šie reikalavimai taikomi ir Lietuvos Respublikoje ar kitoje Europos Sąjungos valstybėje narėje arba kitoje Europos ekonominės erdvės valstybėje įsisteigusio juridinio asmens ar kitos organizacijos, kurio padalinys yra socialinių paslaugų įstaiga, vadovui. Šioje dalyje nurodyti asmenys </w:t>
                      </w:r>
                      <w:r>
                        <w:rPr>
                          <w:rFonts w:eastAsia="Batang"/>
                          <w:szCs w:val="24"/>
                        </w:rPr>
                        <w:t xml:space="preserve">yra </w:t>
                      </w:r>
                      <w:r>
                        <w:rPr>
                          <w:shd w:val="clear" w:color="auto" w:fill="FFFFFF"/>
                        </w:rPr>
                        <w:t>laikomi</w:t>
                      </w:r>
                      <w:r>
                        <w:rPr>
                          <w:rFonts w:eastAsia="Batang"/>
                          <w:szCs w:val="24"/>
                        </w:rPr>
                        <w:t xml:space="preserve"> nepriekaištingos reputacijos šio įstatymo tikslais, jeigu </w:t>
                      </w:r>
                      <w:r>
                        <w:rPr>
                          <w:shd w:val="clear" w:color="auto" w:fill="FFFFFF"/>
                        </w:rPr>
                        <w:t>jie</w:t>
                      </w:r>
                      <w:r>
                        <w:rPr>
                          <w:rFonts w:eastAsia="Batang"/>
                          <w:szCs w:val="24"/>
                        </w:rPr>
                        <w:t xml:space="preserve"> atitinka Lietuvos Respublikos valstybės tarnybos įstatyme įstaigų vadovų nepriekaištingai reputacijai nustatytus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a381b2750a11f1b53dfa020e517810">
                        <w:r w:rsidRPr="00532B9F">
                          <w:rPr>
                            <w:rFonts w:ascii="Times New Roman" w:eastAsia="MS Mincho" w:hAnsi="Times New Roman"/>
                            <w:sz w:val="20"/>
                            <w:i/>
                            <w:iCs/>
                            <w:color w:val="0000FF" w:themeColor="hyperlink"/>
                            <w:u w:val="single"/>
                          </w:rPr>
                          <w:t>XV-1063</w:t>
                        </w:r>
                      </w:fldSimple>
                      <w:r>
                        <w:rPr>
                          <w:rFonts w:ascii="Times New Roman" w:eastAsia="MS Mincho" w:hAnsi="Times New Roman"/>
                          <w:sz w:val="20"/>
                          <w:i/>
                          <w:iCs/>
                        </w:rPr>
                        <w:t>,
2026-06-25,
paskelbta TAR 2026-07-01, i. k. 2026-11362            </w:t>
                      </w:r>
                    </w:p>
                    <w:p/>
                  </w:sdtContent>
                </w:sdt>
                <w:sdt>
                  <w:sdtPr>
                    <w:alias w:val="22 str. 10 d."/>
                    <w:tag w:val="part_93706897198442939d1b883d0d27d208"/>
                    <w:lock w:val="sdtLocked"/>
                    <w:richText/>
                  </w:sdtPr>
                  <w:sdtContent>
                    <w:p>
                      <w:pPr>
                        <w:spacing w:line="360" w:lineRule="auto"/>
                        <w:ind w:firstLine="720"/>
                        <w:jc w:val="both"/>
                        <w:rPr>
                          <w:rFonts w:eastAsia="Batang"/>
                          <w:color w:val="000000"/>
                          <w:szCs w:val="24"/>
                        </w:rPr>
                      </w:pPr>
                      <w:sdt>
                        <w:sdtPr>
                          <w:alias w:val="Numeris"/>
                          <w:tag w:val="nr_93706897198442939d1b883d0d27d208"/>
                          <w:lock w:val="sdtLocked"/>
                          <w:richText/>
                        </w:sdtPr>
                        <w:sdtContent>
                          <w:r>
                            <w:rPr>
                              <w:rFonts w:eastAsia="Batang"/>
                              <w:color w:val="000000"/>
                              <w:szCs w:val="24"/>
                            </w:rPr>
                            <w:t>10</w:t>
                          </w:r>
                        </w:sdtContent>
                      </w:sdt>
                      <w:r>
                        <w:rPr>
                          <w:rFonts w:eastAsia="Batang"/>
                          <w:color w:val="000000"/>
                          <w:szCs w:val="24"/>
                        </w:rPr>
                        <w:t>. Socialinių paslaugų įstaigos vadovą į pareigas priimantis asmuo privalo įsitikinti, kad į socialinių paslaugų įstaigos vadovo pareigas būtų priimti tik nepriekaištingos reputacijos reikalavimus atitinkantys asmenys.</w:t>
                      </w:r>
                    </w:p>
                    <w:p>
                      <w:pPr>
                        <w:spacing w:line="360" w:lineRule="auto"/>
                        <w:ind w:firstLine="720"/>
                        <w:jc w:val="both"/>
                        <w:rPr>
                          <w:rFonts w:eastAsia="Batang"/>
                          <w:color w:val="000000"/>
                          <w:szCs w:val="24"/>
                        </w:rPr>
                      </w:pPr>
                    </w:p>
                  </w:sdtContent>
                </w:sdt>
              </w:sdtContent>
            </w:sdt>
            <w:sdt>
              <w:sdtPr>
                <w:alias w:val="23 str."/>
                <w:tag w:val="part_7447029323f44f57ba876108bca08a16"/>
                <w:lock w:val="sdtLocked"/>
                <w:richText/>
              </w:sdtPr>
              <w:sdtContent>
                <w:p>
                  <w:pPr>
                    <w:spacing w:line="360" w:lineRule="auto"/>
                    <w:ind w:left="2166" w:hanging="1446"/>
                    <w:jc w:val="both"/>
                    <w:rPr>
                      <w:rFonts w:eastAsia="Batang"/>
                      <w:b/>
                      <w:bCs/>
                      <w:color w:val="000000"/>
                      <w:szCs w:val="24"/>
                    </w:rPr>
                  </w:pPr>
                  <w:sdt>
                    <w:sdtPr>
                      <w:alias w:val="Numeris"/>
                      <w:tag w:val="nr_7447029323f44f57ba876108bca08a16"/>
                      <w:lock w:val="sdtLocked"/>
                      <w:richText/>
                    </w:sdtPr>
                    <w:sdtContent>
                      <w:r>
                        <w:rPr>
                          <w:rFonts w:eastAsia="Batang"/>
                          <w:b/>
                          <w:bCs/>
                          <w:color w:val="000000"/>
                          <w:szCs w:val="24"/>
                        </w:rPr>
                        <w:t>23</w:t>
                      </w:r>
                    </w:sdtContent>
                  </w:sdt>
                  <w:r>
                    <w:rPr>
                      <w:rFonts w:eastAsia="Batang"/>
                      <w:b/>
                      <w:bCs/>
                      <w:color w:val="000000"/>
                      <w:szCs w:val="24"/>
                    </w:rPr>
                    <w:t xml:space="preserve"> straipsnis</w:t>
                  </w:r>
                  <w:r>
                    <w:rPr>
                      <w:rFonts w:eastAsia="Batang"/>
                      <w:b/>
                      <w:bCs/>
                      <w:color w:val="000000"/>
                      <w:szCs w:val="24"/>
                      <w:lang w:eastAsia="lt-LT"/>
                    </w:rPr>
                    <w:t xml:space="preserve">. </w:t>
                  </w:r>
                  <w:sdt>
                    <w:sdtPr>
                      <w:alias w:val="Pavadinimas"/>
                      <w:tag w:val="title_7447029323f44f57ba876108bca08a16"/>
                      <w:lock w:val="sdtLocked"/>
                      <w:richText/>
                    </w:sdtPr>
                    <w:sdtContent>
                      <w:r>
                        <w:rPr>
                          <w:rFonts w:eastAsia="Batang"/>
                          <w:b/>
                          <w:bCs/>
                          <w:color w:val="000000"/>
                          <w:szCs w:val="24"/>
                          <w:lang w:eastAsia="lt-LT"/>
                        </w:rPr>
                        <w:t xml:space="preserve">Budinčio globotojo ar </w:t>
                      </w:r>
                      <w:r>
                        <w:rPr>
                          <w:rFonts w:eastAsia="Batang"/>
                          <w:b/>
                          <w:bCs/>
                          <w:color w:val="000000"/>
                          <w:szCs w:val="24"/>
                        </w:rPr>
                        <w:t xml:space="preserve">nuolatinio globotojo </w:t>
                      </w:r>
                      <w:r>
                        <w:rPr>
                          <w:rFonts w:eastAsia="Batang"/>
                          <w:b/>
                          <w:bCs/>
                          <w:color w:val="000000"/>
                          <w:szCs w:val="24"/>
                          <w:lang w:eastAsia="lt-LT"/>
                        </w:rPr>
                        <w:t xml:space="preserve">vykdoma likusių be tėvų globos vaikų, socialinę riziką patiriančių vaikų priežiūra </w:t>
                      </w:r>
                    </w:sdtContent>
                  </w:sdt>
                </w:p>
                <w:sdt>
                  <w:sdtPr>
                    <w:alias w:val="23 str. 1 d."/>
                    <w:tag w:val="part_16c535ce0c914a499237c608d63b0770"/>
                    <w:lock w:val="sdtLocked"/>
                    <w:richText/>
                  </w:sdtPr>
                  <w:sdtContent>
                    <w:p>
                      <w:pPr>
                        <w:spacing w:line="360" w:lineRule="auto"/>
                        <w:ind w:firstLine="720"/>
                        <w:jc w:val="both"/>
                        <w:rPr>
                          <w:rFonts w:eastAsia="Batang"/>
                          <w:color w:val="000000"/>
                          <w:szCs w:val="24"/>
                        </w:rPr>
                      </w:pPr>
                      <w:sdt>
                        <w:sdtPr>
                          <w:alias w:val="Numeris"/>
                          <w:tag w:val="nr_16c535ce0c914a499237c608d63b0770"/>
                          <w:lock w:val="sdtLocked"/>
                          <w:richText/>
                        </w:sdtPr>
                        <w:sdtContent>
                          <w:r>
                            <w:rPr>
                              <w:rFonts w:eastAsia="Batang"/>
                              <w:color w:val="000000"/>
                              <w:szCs w:val="24"/>
                            </w:rPr>
                            <w:t>1</w:t>
                          </w:r>
                        </w:sdtContent>
                      </w:sdt>
                      <w:r>
                        <w:rPr>
                          <w:rFonts w:eastAsia="Batang"/>
                          <w:color w:val="000000"/>
                          <w:szCs w:val="24"/>
                        </w:rPr>
                        <w:t>. Budintis globotojas vienu metu negali prižiūrėti daugiau kaip 3 likusių be tėvų globos vaikų ir (ar) socialinę riziką patiriančių vaikų (toliau šiame straipsnyje – prižiūrimas vaikas, vaikas). Bendras vaikų (su kitais šeimoje augančiais vaikais) skaičius budinčio globotojo šeimoje – ne daugiau kaip 6. Bendras vaikų skaičius gali būti didesnis, jeigu neišskiriami broliai ir seserys ir (ar) nepilnametis tėvas (motina) su vaiku (vaikais), jei vaikas (vaikai) gimė tėvo (motinos) priežiūros pas budintį globotoją metu.</w:t>
                      </w:r>
                    </w:p>
                  </w:sdtContent>
                </w:sdt>
                <w:sdt>
                  <w:sdtPr>
                    <w:alias w:val="23 str. 2 d."/>
                    <w:tag w:val="part_3c547af798bb42ed973e2f04abef714a"/>
                    <w:lock w:val="sdtLocked"/>
                    <w:richText/>
                  </w:sdtPr>
                  <w:sdtContent>
                    <w:p>
                      <w:pPr>
                        <w:spacing w:line="360" w:lineRule="auto"/>
                        <w:ind w:firstLine="720"/>
                        <w:jc w:val="both"/>
                        <w:rPr>
                          <w:rFonts w:eastAsia="Batang"/>
                          <w:color w:val="000000"/>
                          <w:szCs w:val="24"/>
                        </w:rPr>
                      </w:pPr>
                      <w:sdt>
                        <w:sdtPr>
                          <w:alias w:val="Numeris"/>
                          <w:tag w:val="nr_3c547af798bb42ed973e2f04abef714a"/>
                          <w:lock w:val="sdtLocked"/>
                          <w:richText/>
                        </w:sdtPr>
                        <w:sdtContent>
                          <w:r>
                            <w:rPr>
                              <w:rFonts w:eastAsia="Batang"/>
                              <w:color w:val="000000"/>
                              <w:szCs w:val="24"/>
                            </w:rPr>
                            <w:t>2</w:t>
                          </w:r>
                        </w:sdtContent>
                      </w:sdt>
                      <w:r>
                        <w:rPr>
                          <w:rFonts w:eastAsia="Batang"/>
                          <w:color w:val="000000"/>
                          <w:szCs w:val="24"/>
                        </w:rPr>
                        <w:t>. Nuolatinis globotojas vienu metu negali prižiūrėti daugiau kaip vieno vaiko ar jų grupės, jeigu neišskiriami broliai ir seserys arba prižiūrimas vienas iš nepilnamečių tėvų su vaiku (vaikais), o jeigu nuolatinis globotojas vykdo ir budinčio globotojo veiklą, vienu metu jis negali prižiūrėti daugiau kaip 3 vaikų. Bendras vaikų (su kitais šeimoje augančiais vaikais) skaičius nuolatinio globotojo šeimoje – ne daugiau kaip 4. Bendras vaikų skaičius gali būti didesnis, jeigu neišskiriami broliai ir seserys ir (ar) nepilnametis tėvas (motina) su vaiku (vaikais), jei vaikas (vaikai) gimė tėvo (motinos) priežiūros pas nuolatinį globotoją metu.</w:t>
                      </w:r>
                    </w:p>
                  </w:sdtContent>
                </w:sdt>
                <w:sdt>
                  <w:sdtPr>
                    <w:alias w:val="23 str. 3 d."/>
                    <w:tag w:val="part_4f893b66dd9342cebc47323c20df8ec9"/>
                    <w:lock w:val="sdtLocked"/>
                    <w:richText/>
                  </w:sdtPr>
                  <w:sdtContent>
                    <w:p>
                      <w:pPr>
                        <w:spacing w:line="360" w:lineRule="auto"/>
                        <w:ind w:firstLine="720"/>
                        <w:jc w:val="both"/>
                        <w:rPr>
                          <w:rFonts w:eastAsia="Batang"/>
                          <w:color w:val="000000"/>
                          <w:szCs w:val="24"/>
                        </w:rPr>
                      </w:pPr>
                      <w:sdt>
                        <w:sdtPr>
                          <w:alias w:val="Numeris"/>
                          <w:tag w:val="nr_4f893b66dd9342cebc47323c20df8ec9"/>
                          <w:lock w:val="sdtLocked"/>
                          <w:richText/>
                        </w:sdtPr>
                        <w:sdtContent>
                          <w:r>
                            <w:rPr>
                              <w:rFonts w:eastAsia="Batang"/>
                              <w:color w:val="000000"/>
                              <w:szCs w:val="24"/>
                            </w:rPr>
                            <w:t>3</w:t>
                          </w:r>
                        </w:sdtContent>
                      </w:sdt>
                      <w:r>
                        <w:rPr>
                          <w:rFonts w:eastAsia="Batang"/>
                          <w:color w:val="000000"/>
                          <w:szCs w:val="24"/>
                        </w:rPr>
                        <w:t>. Nuolatinis globotojas gali prižiūrėti likusį be tėvų globos vaiką, kuriam įstatymų nustatyta tvarka yra arba turi būti nustatyta nuolatinė globa (rūpyba), su kuriuo jis nėra susijęs giminystės ryšiais ir kuriam būdingas bent vienas iš šių požymių: turi nesėkmingos laikinosios priežiūros, globos (rūpybos) arba įvaikinimo patirties (globėjo nušalinimas, atleidimas, tėvų valdžios ribojimas įtėviams); turi sunkiai išgydomų ir (ar) nepagydomų raidos ir (ar) psichikos sutrikimų, negalių; piktnaudžiauja psichotropinėmis medžiagomis arba turi priklausomybių; turi funkcionavimo sunkumų (neadaptyvus elgesys, socialinis nusišalinimas, prisitaikymo mokykloje sunkumai ir mokyklos nelankymas, polinkis į savižudybę ir pan.); yra vyresnis kaip 10 metų; kartu su juo yra nepilnametis tėvas (motina); kartu su juo yra 2 ir daugiau jo broliai (seserys).</w:t>
                      </w:r>
                    </w:p>
                  </w:sdtContent>
                </w:sdt>
                <w:sdt>
                  <w:sdtPr>
                    <w:alias w:val="23 str. 4 d."/>
                    <w:tag w:val="part_2bb2028277f848869623722748c8cc00"/>
                    <w:lock w:val="sdtLocked"/>
                    <w:richText/>
                  </w:sdtPr>
                  <w:sdtContent>
                    <w:p>
                      <w:pPr>
                        <w:spacing w:line="360" w:lineRule="auto"/>
                        <w:ind w:firstLine="720"/>
                        <w:jc w:val="both"/>
                        <w:rPr>
                          <w:rFonts w:eastAsia="Batang"/>
                          <w:color w:val="000000"/>
                          <w:szCs w:val="24"/>
                        </w:rPr>
                      </w:pPr>
                      <w:sdt>
                        <w:sdtPr>
                          <w:alias w:val="Numeris"/>
                          <w:tag w:val="nr_2bb2028277f848869623722748c8cc00"/>
                          <w:lock w:val="sdtLocked"/>
                          <w:richText/>
                        </w:sdtPr>
                        <w:sdtContent>
                          <w:r>
                            <w:rPr>
                              <w:rFonts w:eastAsia="Batang"/>
                              <w:color w:val="000000"/>
                              <w:szCs w:val="24"/>
                            </w:rPr>
                            <w:t>4</w:t>
                          </w:r>
                        </w:sdtContent>
                      </w:sdt>
                      <w:r>
                        <w:rPr>
                          <w:rFonts w:eastAsia="Batang"/>
                          <w:color w:val="000000"/>
                          <w:szCs w:val="24"/>
                        </w:rPr>
                        <w:t>. Budintis globotojas, nuolatinis globotojas turi:</w:t>
                      </w:r>
                    </w:p>
                    <w:sdt>
                      <w:sdtPr>
                        <w:alias w:val="23 str. 4 d. 1 p."/>
                        <w:tag w:val="part_e7c7745e026040a6b4b29461f4a09d1b"/>
                        <w:lock w:val="sdtLocked"/>
                        <w:richText/>
                      </w:sdtPr>
                      <w:sdtContent>
                        <w:p>
                          <w:pPr>
                            <w:spacing w:line="360" w:lineRule="auto"/>
                            <w:ind w:firstLine="720"/>
                            <w:jc w:val="both"/>
                            <w:rPr>
                              <w:rFonts w:eastAsia="Batang"/>
                              <w:color w:val="000000"/>
                              <w:szCs w:val="24"/>
                            </w:rPr>
                          </w:pPr>
                          <w:sdt>
                            <w:sdtPr>
                              <w:alias w:val="Numeris"/>
                              <w:tag w:val="nr_e7c7745e026040a6b4b29461f4a09d1b"/>
                              <w:lock w:val="sdtLocked"/>
                              <w:richText/>
                            </w:sdtPr>
                            <w:sdtContent>
                              <w:r>
                                <w:rPr>
                                  <w:rFonts w:eastAsia="Batang"/>
                                  <w:color w:val="000000"/>
                                  <w:szCs w:val="24"/>
                                </w:rPr>
                                <w:t>1</w:t>
                              </w:r>
                            </w:sdtContent>
                          </w:sdt>
                          <w:r>
                            <w:rPr>
                              <w:rFonts w:eastAsia="Batang"/>
                              <w:color w:val="000000"/>
                              <w:szCs w:val="24"/>
                            </w:rPr>
                            <w:t>) atitikti Civiliniame kodekse asmeniui, kuris gali būti skiriamas vaiko globėju (rūpintoju), keliamus reikalavimus;</w:t>
                          </w:r>
                        </w:p>
                      </w:sdtContent>
                    </w:sdt>
                    <w:sdt>
                      <w:sdtPr>
                        <w:alias w:val="23 str. 4 d. 2 p."/>
                        <w:tag w:val="part_bf016e2a84a54f3eb847388ece7451ae"/>
                        <w:lock w:val="sdtLocked"/>
                        <w:richText/>
                      </w:sdtPr>
                      <w:sdtContent>
                        <w:p>
                          <w:pPr>
                            <w:spacing w:line="360" w:lineRule="auto"/>
                            <w:ind w:firstLine="720"/>
                            <w:jc w:val="both"/>
                            <w:rPr>
                              <w:rFonts w:eastAsia="Batang"/>
                              <w:color w:val="000000"/>
                              <w:szCs w:val="24"/>
                            </w:rPr>
                          </w:pPr>
                          <w:sdt>
                            <w:sdtPr>
                              <w:alias w:val="Numeris"/>
                              <w:tag w:val="nr_bf016e2a84a54f3eb847388ece7451ae"/>
                              <w:lock w:val="sdtLocked"/>
                              <w:richText/>
                            </w:sdtPr>
                            <w:sdtContent>
                              <w:r>
                                <w:rPr>
                                  <w:rFonts w:eastAsia="Batang"/>
                                  <w:color w:val="000000"/>
                                  <w:szCs w:val="24"/>
                                </w:rPr>
                                <w:t>2</w:t>
                              </w:r>
                            </w:sdtContent>
                          </w:sdt>
                          <w:r>
                            <w:rPr>
                              <w:rFonts w:eastAsia="Batang"/>
                              <w:color w:val="000000"/>
                              <w:szCs w:val="24"/>
                            </w:rPr>
                            <w:t>) turėti valstybinės vaiko teisių apsaugos institucijos atestuotų asmenų parengtą teigiamą išvadą dėl fizinio asmens, norinčio tapti budinčiu globotoju ar nuolatiniu globotoju, pasirengimo prižiūrėti globos centro globojamus (rūpinamus) vaikus;</w:t>
                          </w:r>
                        </w:p>
                      </w:sdtContent>
                    </w:sdt>
                    <w:sdt>
                      <w:sdtPr>
                        <w:alias w:val="23 str. 4 d. 3 p."/>
                        <w:tag w:val="part_2629b2e96a49486ba077243ca37ca057"/>
                        <w:lock w:val="sdtLocked"/>
                        <w:richText/>
                      </w:sdtPr>
                      <w:sdtContent>
                        <w:p>
                          <w:pPr>
                            <w:spacing w:line="360" w:lineRule="auto"/>
                            <w:ind w:firstLine="720"/>
                            <w:jc w:val="both"/>
                            <w:rPr>
                              <w:rFonts w:eastAsia="Batang"/>
                              <w:color w:val="000000"/>
                              <w:szCs w:val="24"/>
                            </w:rPr>
                          </w:pPr>
                          <w:sdt>
                            <w:sdtPr>
                              <w:alias w:val="Numeris"/>
                              <w:tag w:val="nr_2629b2e96a49486ba077243ca37ca057"/>
                              <w:lock w:val="sdtLocked"/>
                              <w:richText/>
                            </w:sdtPr>
                            <w:sdtContent>
                              <w:r>
                                <w:rPr>
                                  <w:rFonts w:eastAsia="Batang"/>
                                  <w:color w:val="000000"/>
                                  <w:szCs w:val="24"/>
                                </w:rPr>
                                <w:t>3</w:t>
                              </w:r>
                            </w:sdtContent>
                          </w:sdt>
                          <w:r>
                            <w:rPr>
                              <w:rFonts w:eastAsia="Batang"/>
                              <w:color w:val="000000"/>
                              <w:szCs w:val="24"/>
                            </w:rPr>
                            <w:t>) būti įgijęs ne žemesnį nei vidurinį išsilavinimą;</w:t>
                          </w:r>
                        </w:p>
                      </w:sdtContent>
                    </w:sdt>
                    <w:sdt>
                      <w:sdtPr>
                        <w:alias w:val="23 str. 4 d. 4 p."/>
                        <w:tag w:val="part_ca5edfb480634552b74903dc833fb461"/>
                        <w:lock w:val="sdtLocked"/>
                        <w:richText/>
                      </w:sdtPr>
                      <w:sdtContent>
                        <w:p>
                          <w:pPr>
                            <w:spacing w:line="360" w:lineRule="auto"/>
                            <w:ind w:firstLine="720"/>
                            <w:jc w:val="both"/>
                            <w:rPr>
                              <w:rFonts w:eastAsia="Batang"/>
                              <w:color w:val="000000"/>
                              <w:szCs w:val="24"/>
                            </w:rPr>
                          </w:pPr>
                          <w:sdt>
                            <w:sdtPr>
                              <w:alias w:val="Numeris"/>
                              <w:tag w:val="nr_ca5edfb480634552b74903dc833fb461"/>
                              <w:lock w:val="sdtLocked"/>
                              <w:richText/>
                            </w:sdtPr>
                            <w:sdtContent>
                              <w:r>
                                <w:rPr>
                                  <w:rFonts w:eastAsia="Batang"/>
                                  <w:color w:val="000000"/>
                                  <w:szCs w:val="24"/>
                                </w:rPr>
                                <w:t>4</w:t>
                              </w:r>
                            </w:sdtContent>
                          </w:sdt>
                          <w:r>
                            <w:rPr>
                              <w:rFonts w:eastAsia="Batang"/>
                              <w:color w:val="000000"/>
                              <w:szCs w:val="24"/>
                            </w:rPr>
                            <w:t>) būti išklausęs pagrindinę ir specializuotą pasirengimo globai ir įvaikinimui mokymų, vykdomų pagal programą, kurią tvirtina ir kurios reikalavimus nustato valstybinės vaiko teisių apsaugos institucijos direktorius, dalis;</w:t>
                          </w:r>
                        </w:p>
                      </w:sdtContent>
                    </w:sdt>
                    <w:sdt>
                      <w:sdtPr>
                        <w:alias w:val="23 str. 4 d. 5 p."/>
                        <w:tag w:val="part_a99fe94d49b64f17b00e3ae3b4570ee3"/>
                        <w:lock w:val="sdtLocked"/>
                        <w:richText/>
                      </w:sdtPr>
                      <w:sdtContent>
                        <w:p>
                          <w:pPr>
                            <w:spacing w:line="360" w:lineRule="auto"/>
                            <w:ind w:firstLine="720"/>
                            <w:jc w:val="both"/>
                            <w:rPr>
                              <w:rFonts w:eastAsia="Batang"/>
                              <w:color w:val="000000"/>
                              <w:szCs w:val="24"/>
                            </w:rPr>
                          </w:pPr>
                          <w:sdt>
                            <w:sdtPr>
                              <w:alias w:val="Numeris"/>
                              <w:tag w:val="nr_a99fe94d49b64f17b00e3ae3b4570ee3"/>
                              <w:lock w:val="sdtLocked"/>
                              <w:richText/>
                            </w:sdtPr>
                            <w:sdtContent>
                              <w:r>
                                <w:rPr>
                                  <w:rFonts w:eastAsia="Batang"/>
                                  <w:color w:val="000000"/>
                                  <w:szCs w:val="24"/>
                                </w:rPr>
                                <w:t>5</w:t>
                              </w:r>
                            </w:sdtContent>
                          </w:sdt>
                          <w:r>
                            <w:rPr>
                              <w:rFonts w:eastAsia="Batang"/>
                              <w:color w:val="000000"/>
                              <w:szCs w:val="24"/>
                            </w:rPr>
                            <w:t>) nuolatinis globotojas privalo turėti ne mažesnę kaip vienų metų vaiko globos (rūpinimo) ir (ar) budinčio globotojo veiklos patirtį.</w:t>
                          </w:r>
                        </w:p>
                      </w:sdtContent>
                    </w:sdt>
                  </w:sdtContent>
                </w:sdt>
                <w:sdt>
                  <w:sdtPr>
                    <w:alias w:val="23 str. 5 d."/>
                    <w:tag w:val="part_e551f0c902974552aea9612b807b7cc1"/>
                    <w:lock w:val="sdtLocked"/>
                    <w:richText/>
                  </w:sdtPr>
                  <w:sdtContent>
                    <w:p>
                      <w:pPr>
                        <w:spacing w:line="360" w:lineRule="auto"/>
                        <w:ind w:firstLine="720"/>
                        <w:jc w:val="both"/>
                        <w:rPr>
                          <w:rFonts w:eastAsia="Calibri"/>
                          <w:color w:val="000000"/>
                          <w:szCs w:val="24"/>
                        </w:rPr>
                      </w:pPr>
                      <w:sdt>
                        <w:sdtPr>
                          <w:alias w:val="Numeris"/>
                          <w:tag w:val="nr_e551f0c902974552aea9612b807b7cc1"/>
                          <w:lock w:val="sdtLocked"/>
                          <w:richText/>
                        </w:sdtPr>
                        <w:sdtContent>
                          <w:r>
                            <w:rPr>
                              <w:rFonts w:eastAsia="Batang"/>
                              <w:color w:val="000000"/>
                              <w:szCs w:val="24"/>
                            </w:rPr>
                            <w:t>5</w:t>
                          </w:r>
                        </w:sdtContent>
                      </w:sdt>
                      <w:r>
                        <w:rPr>
                          <w:rFonts w:eastAsia="Batang"/>
                          <w:color w:val="000000"/>
                          <w:szCs w:val="24"/>
                        </w:rPr>
                        <w:t xml:space="preserve">. Tarpusavio bendradarbiavimo ir paslaugų teikimo sutartyje (toliau šiame straipsnyje – sutartis) su budinčiu globotoju ar nuolatiniu globotoju turi būti sulygta dėl: sutarties šalių; sutarties objekto ir tikslo; vaiko gyvenamosios vietos (ji negali sutapti su globos centro registruotos buveinės ar socialinės globos įstaigos licencijoje nurodyta vieta; nurodomas vietos, kurioje gyvens vaikas, adresas); prižiūrimų vaikų skaičiaus; lėšų vaikui išlaikyti (vaiko globos (rūpybos) išmokos ir globos (rūpybos) išmokos tikslinio priedo, mokamo pagal Lietuvos Respublikos išmokų vaikams įstatymą) bei atlygio už vaiko priežiūrą dydžio ir mokėjimo tvarkos; socialinės apsaugos ir darbo ministro tvirtinamame globos centro veiklos apraše numatytų paslaugų teikimo budinčiam globotojui ar nuolatiniam globotojui tvarkos; sutarties šalių atsakomybės dėl netinkamo sutarties sąlygų vykdymo; kitų budinčio globotojo ar nuolatinio globotojo ir globos centro teisių ir tarpusavio įsipareigojimų; pagalbos budinčiam globotojui ar nuolatiniam globotojui ir vaikui teikimo tvarkos; sutarties nutraukimo sąlygų ir tvarkos. </w:t>
                      </w:r>
                      <w:r>
                        <w:rPr>
                          <w:rFonts w:eastAsia="Calibri"/>
                          <w:color w:val="000000"/>
                          <w:szCs w:val="24"/>
                        </w:rPr>
                        <w:t>Sutarties formą tvirtina įstaigos, atliekančios globos centro funkcijas, vadovas.</w:t>
                      </w:r>
                    </w:p>
                  </w:sdtContent>
                </w:sdt>
                <w:sdt>
                  <w:sdtPr>
                    <w:alias w:val="23 str. 6 d."/>
                    <w:tag w:val="part_3f60ad5b6b6d44d3a2b5cc9d91b8668d"/>
                    <w:lock w:val="sdtLocked"/>
                    <w:richText/>
                  </w:sdtPr>
                  <w:sdtContent>
                    <w:p>
                      <w:pPr>
                        <w:spacing w:line="360" w:lineRule="auto"/>
                        <w:ind w:firstLine="720"/>
                        <w:jc w:val="both"/>
                        <w:rPr>
                          <w:rFonts w:eastAsia="Batang"/>
                          <w:color w:val="000000"/>
                          <w:szCs w:val="24"/>
                        </w:rPr>
                      </w:pPr>
                      <w:sdt>
                        <w:sdtPr>
                          <w:alias w:val="Numeris"/>
                          <w:tag w:val="nr_3f60ad5b6b6d44d3a2b5cc9d91b8668d"/>
                          <w:lock w:val="sdtLocked"/>
                          <w:richText/>
                        </w:sdtPr>
                        <w:sdtContent>
                          <w:r>
                            <w:rPr>
                              <w:rFonts w:eastAsia="Batang"/>
                              <w:color w:val="000000"/>
                              <w:szCs w:val="24"/>
                              <w:lang w:eastAsia="lt-LT"/>
                            </w:rPr>
                            <w:t>6</w:t>
                          </w:r>
                        </w:sdtContent>
                      </w:sdt>
                      <w:r>
                        <w:rPr>
                          <w:rFonts w:eastAsia="Batang"/>
                          <w:color w:val="000000"/>
                          <w:szCs w:val="24"/>
                          <w:lang w:eastAsia="lt-LT"/>
                        </w:rPr>
                        <w:t xml:space="preserve">. Budinčio globotojo, nuolatinio globotojo pareigos: </w:t>
                      </w:r>
                    </w:p>
                    <w:sdt>
                      <w:sdtPr>
                        <w:alias w:val="23 str. 6 d. 1 p."/>
                        <w:tag w:val="part_a8b311cb23124cbda1f30a38c0c5dbca"/>
                        <w:lock w:val="sdtLocked"/>
                        <w:richText/>
                      </w:sdtPr>
                      <w:sdtContent>
                        <w:p>
                          <w:pPr>
                            <w:spacing w:line="360" w:lineRule="auto"/>
                            <w:ind w:firstLine="720"/>
                            <w:jc w:val="both"/>
                            <w:rPr>
                              <w:rFonts w:eastAsia="Batang"/>
                              <w:color w:val="000000"/>
                              <w:szCs w:val="24"/>
                            </w:rPr>
                          </w:pPr>
                          <w:sdt>
                            <w:sdtPr>
                              <w:alias w:val="Numeris"/>
                              <w:tag w:val="nr_a8b311cb23124cbda1f30a38c0c5dbca"/>
                              <w:lock w:val="sdtLocked"/>
                              <w:richText/>
                            </w:sdtPr>
                            <w:sdtContent>
                              <w:r>
                                <w:rPr>
                                  <w:rFonts w:eastAsia="Batang"/>
                                  <w:color w:val="000000"/>
                                  <w:szCs w:val="24"/>
                                  <w:lang w:eastAsia="lt-LT"/>
                                </w:rPr>
                                <w:t>1</w:t>
                              </w:r>
                            </w:sdtContent>
                          </w:sdt>
                          <w:r>
                            <w:rPr>
                              <w:rFonts w:eastAsia="Batang"/>
                              <w:color w:val="000000"/>
                              <w:szCs w:val="24"/>
                              <w:lang w:eastAsia="lt-LT"/>
                            </w:rPr>
                            <w:t>) priimti vaiką savo gyvenamojoje vietoje prižiūrėti ir užtikrinti jo priežiūrą: emocinį bei fizinį vaiko saugumą, visavertį jo poreikius atitinkantį ugdymą, auklėjimą ir kasdienę priežiūrą;</w:t>
                          </w:r>
                        </w:p>
                      </w:sdtContent>
                    </w:sdt>
                    <w:sdt>
                      <w:sdtPr>
                        <w:alias w:val="23 str. 6 d. 2 p."/>
                        <w:tag w:val="part_a25318a3674e4fb894307db30f700775"/>
                        <w:lock w:val="sdtLocked"/>
                        <w:richText/>
                      </w:sdtPr>
                      <w:sdtContent>
                        <w:p>
                          <w:pPr>
                            <w:spacing w:line="360" w:lineRule="auto"/>
                            <w:ind w:firstLine="720"/>
                            <w:jc w:val="both"/>
                            <w:rPr>
                              <w:rFonts w:eastAsia="Batang"/>
                              <w:color w:val="000000"/>
                              <w:szCs w:val="24"/>
                            </w:rPr>
                          </w:pPr>
                          <w:sdt>
                            <w:sdtPr>
                              <w:alias w:val="Numeris"/>
                              <w:tag w:val="nr_a25318a3674e4fb894307db30f700775"/>
                              <w:lock w:val="sdtLocked"/>
                              <w:richText/>
                            </w:sdtPr>
                            <w:sdtContent>
                              <w:r>
                                <w:rPr>
                                  <w:rFonts w:eastAsia="Batang"/>
                                  <w:color w:val="000000"/>
                                  <w:szCs w:val="24"/>
                                  <w:lang w:eastAsia="lt-LT"/>
                                </w:rPr>
                                <w:t>2</w:t>
                              </w:r>
                            </w:sdtContent>
                          </w:sdt>
                          <w:r>
                            <w:rPr>
                              <w:rFonts w:eastAsia="Batang"/>
                              <w:color w:val="000000"/>
                              <w:szCs w:val="24"/>
                              <w:lang w:eastAsia="lt-LT"/>
                            </w:rPr>
                            <w:t>) bendradarbiauti su globos centru ir jo paskirtais darbuotojais ar specialistais (socialiniais darbuotojais, psichologais ir kt.), užtikrinti galimybę vaikui bendrauti su savo tėvais, kitais giminaičiais numatyta tvarka, suderinta su globos centru;</w:t>
                          </w:r>
                        </w:p>
                      </w:sdtContent>
                    </w:sdt>
                    <w:sdt>
                      <w:sdtPr>
                        <w:alias w:val="23 str. 6 d. 3 p."/>
                        <w:tag w:val="part_722c5e87426e49e2a9f0fa0702c17090"/>
                        <w:lock w:val="sdtLocked"/>
                        <w:richText/>
                      </w:sdtPr>
                      <w:sdtContent>
                        <w:p>
                          <w:pPr>
                            <w:spacing w:line="360" w:lineRule="auto"/>
                            <w:ind w:firstLine="720"/>
                            <w:jc w:val="both"/>
                            <w:rPr>
                              <w:rFonts w:eastAsia="Batang"/>
                              <w:color w:val="000000"/>
                              <w:szCs w:val="24"/>
                            </w:rPr>
                          </w:pPr>
                          <w:sdt>
                            <w:sdtPr>
                              <w:alias w:val="Numeris"/>
                              <w:tag w:val="nr_722c5e87426e49e2a9f0fa0702c17090"/>
                              <w:lock w:val="sdtLocked"/>
                              <w:richText/>
                            </w:sdtPr>
                            <w:sdtContent>
                              <w:r>
                                <w:rPr>
                                  <w:rFonts w:eastAsia="Batang"/>
                                  <w:color w:val="000000"/>
                                  <w:szCs w:val="24"/>
                                </w:rPr>
                                <w:t>3</w:t>
                              </w:r>
                            </w:sdtContent>
                          </w:sdt>
                          <w:r>
                            <w:rPr>
                              <w:rFonts w:eastAsia="Batang"/>
                              <w:color w:val="000000"/>
                              <w:szCs w:val="24"/>
                            </w:rPr>
                            <w:t>) dalyvauti atliekant pagalbos vaikui, budinčiam globotojui ir nuolatiniam globotojui poreikių vertinimą ir sudarant pagalbos jiems planą, užtikrinti sudaryto plano įgyvendinimą;</w:t>
                          </w:r>
                        </w:p>
                      </w:sdtContent>
                    </w:sdt>
                    <w:sdt>
                      <w:sdtPr>
                        <w:alias w:val="23 str. 6 d. 4 p."/>
                        <w:tag w:val="part_6a31a9f6b2854f7994cf6c84e92f7177"/>
                        <w:lock w:val="sdtLocked"/>
                        <w:richText/>
                      </w:sdtPr>
                      <w:sdtContent>
                        <w:p>
                          <w:pPr>
                            <w:spacing w:line="360" w:lineRule="auto"/>
                            <w:ind w:firstLine="720"/>
                            <w:jc w:val="both"/>
                            <w:rPr>
                              <w:rFonts w:eastAsia="Batang"/>
                              <w:color w:val="000000"/>
                              <w:szCs w:val="24"/>
                            </w:rPr>
                          </w:pPr>
                          <w:sdt>
                            <w:sdtPr>
                              <w:alias w:val="Numeris"/>
                              <w:tag w:val="nr_6a31a9f6b2854f7994cf6c84e92f7177"/>
                              <w:lock w:val="sdtLocked"/>
                              <w:richText/>
                            </w:sdtPr>
                            <w:sdtContent>
                              <w:r>
                                <w:rPr>
                                  <w:rFonts w:eastAsia="Batang"/>
                                  <w:color w:val="000000"/>
                                  <w:szCs w:val="24"/>
                                  <w:lang w:eastAsia="lt-LT"/>
                                </w:rPr>
                                <w:t>4</w:t>
                              </w:r>
                            </w:sdtContent>
                          </w:sdt>
                          <w:r>
                            <w:rPr>
                              <w:rFonts w:eastAsia="Batang"/>
                              <w:color w:val="000000"/>
                              <w:szCs w:val="24"/>
                              <w:lang w:eastAsia="lt-LT"/>
                            </w:rPr>
                            <w:t xml:space="preserve">) </w:t>
                          </w:r>
                          <w:r>
                            <w:rPr>
                              <w:rFonts w:eastAsia="Batang"/>
                              <w:color w:val="000000"/>
                              <w:szCs w:val="24"/>
                            </w:rPr>
                            <w:t>su globos centru suderinta tvarka nedelsiant informuoti globos centro paskirtus darbuotojus apie vaikui kylančius emocinius, fiziologinius ar kito pobūdžio sunkumus, siekiant užtikrinti reikiamų specialistų pagalbą vaikui;</w:t>
                          </w:r>
                        </w:p>
                      </w:sdtContent>
                    </w:sdt>
                    <w:sdt>
                      <w:sdtPr>
                        <w:alias w:val="23 str. 6 d. 5 p."/>
                        <w:tag w:val="part_ddbaab6f489f4fd8915b9c32d3e26fdc"/>
                        <w:lock w:val="sdtLocked"/>
                        <w:richText/>
                      </w:sdtPr>
                      <w:sdtContent>
                        <w:p>
                          <w:pPr>
                            <w:spacing w:line="360" w:lineRule="auto"/>
                            <w:ind w:firstLine="720"/>
                            <w:jc w:val="both"/>
                            <w:rPr>
                              <w:rFonts w:eastAsia="Batang"/>
                              <w:color w:val="000000"/>
                              <w:szCs w:val="24"/>
                            </w:rPr>
                          </w:pPr>
                          <w:sdt>
                            <w:sdtPr>
                              <w:alias w:val="Numeris"/>
                              <w:tag w:val="nr_ddbaab6f489f4fd8915b9c32d3e26fdc"/>
                              <w:lock w:val="sdtLocked"/>
                              <w:richText/>
                            </w:sdtPr>
                            <w:sdtContent>
                              <w:r>
                                <w:rPr>
                                  <w:rFonts w:eastAsia="Batang"/>
                                  <w:color w:val="000000"/>
                                  <w:szCs w:val="24"/>
                                  <w:lang w:eastAsia="lt-LT"/>
                                </w:rPr>
                                <w:t>5</w:t>
                              </w:r>
                            </w:sdtContent>
                          </w:sdt>
                          <w:r>
                            <w:rPr>
                              <w:rFonts w:eastAsia="Batang"/>
                              <w:color w:val="000000"/>
                              <w:szCs w:val="24"/>
                              <w:lang w:eastAsia="lt-LT"/>
                            </w:rPr>
                            <w:t>) atsakingai pagal paskirtį naudoti globos centro vaikui išlaikyti skirtą vaiko globos (rūpybos) išmoką, numatytą Išmokų vaikams įstatyme;</w:t>
                          </w:r>
                        </w:p>
                      </w:sdtContent>
                    </w:sdt>
                    <w:sdt>
                      <w:sdtPr>
                        <w:alias w:val="23 str. 6 d. 6 p."/>
                        <w:tag w:val="part_bb90f3ee2e9d43a6b6adbbbaf875aa25"/>
                        <w:lock w:val="sdtLocked"/>
                        <w:richText/>
                      </w:sdtPr>
                      <w:sdtContent>
                        <w:p>
                          <w:pPr>
                            <w:spacing w:line="360" w:lineRule="auto"/>
                            <w:ind w:firstLine="720"/>
                            <w:jc w:val="both"/>
                            <w:rPr>
                              <w:rFonts w:eastAsia="Batang"/>
                              <w:color w:val="000000"/>
                              <w:szCs w:val="24"/>
                            </w:rPr>
                          </w:pPr>
                          <w:sdt>
                            <w:sdtPr>
                              <w:alias w:val="Numeris"/>
                              <w:tag w:val="nr_bb90f3ee2e9d43a6b6adbbbaf875aa25"/>
                              <w:lock w:val="sdtLocked"/>
                              <w:richText/>
                            </w:sdtPr>
                            <w:sdtContent>
                              <w:r>
                                <w:rPr>
                                  <w:rFonts w:eastAsia="Batang"/>
                                  <w:color w:val="000000"/>
                                  <w:szCs w:val="24"/>
                                  <w:lang w:eastAsia="lt-LT"/>
                                </w:rPr>
                                <w:t>6</w:t>
                              </w:r>
                            </w:sdtContent>
                          </w:sdt>
                          <w:r>
                            <w:rPr>
                              <w:rFonts w:eastAsia="Batang"/>
                              <w:color w:val="000000"/>
                              <w:szCs w:val="24"/>
                              <w:lang w:eastAsia="lt-LT"/>
                            </w:rPr>
                            <w:t>) su globos centru suderinta tvarka nedelsiant informuoti globos centrą apie atvejus, jei dėl objektyvių priežasčių laikinai negali vykdyti šiame įstatyme ir sutartyje numatytų įsipareigojimų;</w:t>
                          </w:r>
                        </w:p>
                      </w:sdtContent>
                    </w:sdt>
                    <w:sdt>
                      <w:sdtPr>
                        <w:alias w:val="23 str. 6 d. 7 p."/>
                        <w:tag w:val="part_4042882009ec4be3b56a44b2ff29abf6"/>
                        <w:lock w:val="sdtLocked"/>
                        <w:richText/>
                      </w:sdtPr>
                      <w:sdtContent>
                        <w:p>
                          <w:pPr>
                            <w:spacing w:line="360" w:lineRule="auto"/>
                            <w:ind w:firstLine="720"/>
                            <w:jc w:val="both"/>
                            <w:rPr>
                              <w:rFonts w:eastAsia="Batang"/>
                              <w:color w:val="000000"/>
                              <w:szCs w:val="24"/>
                            </w:rPr>
                          </w:pPr>
                          <w:sdt>
                            <w:sdtPr>
                              <w:alias w:val="Numeris"/>
                              <w:tag w:val="nr_4042882009ec4be3b56a44b2ff29abf6"/>
                              <w:lock w:val="sdtLocked"/>
                              <w:richText/>
                            </w:sdtPr>
                            <w:sdtContent>
                              <w:r>
                                <w:rPr>
                                  <w:rFonts w:eastAsia="Batang"/>
                                  <w:color w:val="000000"/>
                                  <w:szCs w:val="24"/>
                                  <w:lang w:eastAsia="lt-LT"/>
                                </w:rPr>
                                <w:t>7</w:t>
                              </w:r>
                            </w:sdtContent>
                          </w:sdt>
                          <w:r>
                            <w:rPr>
                              <w:rFonts w:eastAsia="Batang"/>
                              <w:color w:val="000000"/>
                              <w:szCs w:val="24"/>
                              <w:lang w:eastAsia="lt-LT"/>
                            </w:rPr>
                            <w:t>) vykdyti kitas teisės aktuose ir sutartyje nustatytas pareigas.</w:t>
                          </w:r>
                        </w:p>
                      </w:sdtContent>
                    </w:sdt>
                  </w:sdtContent>
                </w:sdt>
                <w:sdt>
                  <w:sdtPr>
                    <w:alias w:val="23 str. 7 d."/>
                    <w:tag w:val="part_424bead2f68147a1bd8e5e4aba7499ef"/>
                    <w:lock w:val="sdtLocked"/>
                    <w:richText/>
                  </w:sdtPr>
                  <w:sdtContent>
                    <w:p>
                      <w:pPr>
                        <w:spacing w:line="360" w:lineRule="auto"/>
                        <w:ind w:firstLine="720"/>
                        <w:jc w:val="both"/>
                        <w:rPr>
                          <w:rFonts w:eastAsia="Batang"/>
                          <w:color w:val="000000"/>
                          <w:szCs w:val="24"/>
                        </w:rPr>
                      </w:pPr>
                      <w:sdt>
                        <w:sdtPr>
                          <w:alias w:val="Numeris"/>
                          <w:tag w:val="nr_424bead2f68147a1bd8e5e4aba7499ef"/>
                          <w:lock w:val="sdtLocked"/>
                          <w:richText/>
                        </w:sdtPr>
                        <w:sdtContent>
                          <w:r>
                            <w:rPr>
                              <w:rFonts w:eastAsia="Batang"/>
                              <w:color w:val="000000"/>
                              <w:szCs w:val="24"/>
                              <w:lang w:eastAsia="lt-LT"/>
                            </w:rPr>
                            <w:t>7</w:t>
                          </w:r>
                        </w:sdtContent>
                      </w:sdt>
                      <w:r>
                        <w:rPr>
                          <w:rFonts w:eastAsia="Batang"/>
                          <w:color w:val="000000"/>
                          <w:szCs w:val="24"/>
                          <w:lang w:eastAsia="lt-LT"/>
                        </w:rPr>
                        <w:t>. Budinčio globotojo, nuolatinio globotojo teisės:</w:t>
                      </w:r>
                    </w:p>
                    <w:sdt>
                      <w:sdtPr>
                        <w:alias w:val="23 str. 7 d. 1 p."/>
                        <w:tag w:val="part_5d1e855bb0af4a2cb961f79ba9eca8b8"/>
                        <w:lock w:val="sdtLocked"/>
                        <w:richText/>
                      </w:sdtPr>
                      <w:sdtContent>
                        <w:p>
                          <w:pPr>
                            <w:spacing w:line="360" w:lineRule="auto"/>
                            <w:ind w:firstLine="720"/>
                            <w:jc w:val="both"/>
                            <w:rPr>
                              <w:rFonts w:eastAsia="Batang"/>
                              <w:color w:val="000000"/>
                              <w:szCs w:val="24"/>
                              <w:lang w:eastAsia="lt-LT"/>
                            </w:rPr>
                          </w:pPr>
                          <w:sdt>
                            <w:sdtPr>
                              <w:alias w:val="Numeris"/>
                              <w:tag w:val="nr_5d1e855bb0af4a2cb961f79ba9eca8b8"/>
                              <w:lock w:val="sdtLocked"/>
                              <w:richText/>
                            </w:sdtPr>
                            <w:sdtContent>
                              <w:r>
                                <w:rPr>
                                  <w:rFonts w:eastAsia="Batang"/>
                                  <w:color w:val="000000"/>
                                  <w:szCs w:val="24"/>
                                  <w:lang w:eastAsia="lt-LT"/>
                                </w:rPr>
                                <w:t>1</w:t>
                              </w:r>
                            </w:sdtContent>
                          </w:sdt>
                          <w:r>
                            <w:rPr>
                              <w:rFonts w:eastAsia="Batang"/>
                              <w:color w:val="000000"/>
                              <w:szCs w:val="24"/>
                              <w:lang w:eastAsia="lt-LT"/>
                            </w:rPr>
                            <w:t>) gauti globos centro kas mėnesį mokamą atlygį už teikiamas paslaugas šiame įstatyme ir sutartyje nustatyta tvarka prižiūrint vaiką (vaikus). Jeigu sutartį sudaro sutuoktiniai, atlygis mokamas tik vienam iš jų;</w:t>
                          </w:r>
                        </w:p>
                      </w:sdtContent>
                    </w:sdt>
                    <w:sdt>
                      <w:sdtPr>
                        <w:alias w:val="23 str. 7 d. 2 p."/>
                        <w:tag w:val="part_f94e5332e5e8486c85de24a3859c20aa"/>
                        <w:lock w:val="sdtLocked"/>
                        <w:richText/>
                      </w:sdtPr>
                      <w:sdtContent>
                        <w:p>
                          <w:pPr>
                            <w:spacing w:line="360" w:lineRule="auto"/>
                            <w:ind w:firstLine="720"/>
                            <w:jc w:val="both"/>
                            <w:rPr>
                              <w:rFonts w:eastAsia="Batang"/>
                              <w:color w:val="000000"/>
                              <w:szCs w:val="24"/>
                            </w:rPr>
                          </w:pPr>
                          <w:sdt>
                            <w:sdtPr>
                              <w:alias w:val="Numeris"/>
                              <w:tag w:val="nr_f94e5332e5e8486c85de24a3859c20aa"/>
                              <w:lock w:val="sdtLocked"/>
                              <w:richText/>
                            </w:sdtPr>
                            <w:sdtContent>
                              <w:r>
                                <w:rPr>
                                  <w:rFonts w:eastAsia="Batang"/>
                                  <w:color w:val="000000"/>
                                  <w:szCs w:val="24"/>
                                </w:rPr>
                                <w:t>2</w:t>
                              </w:r>
                            </w:sdtContent>
                          </w:sdt>
                          <w:r>
                            <w:rPr>
                              <w:rFonts w:eastAsia="Batang"/>
                              <w:color w:val="000000"/>
                              <w:szCs w:val="24"/>
                            </w:rPr>
                            <w:t>) gauti iš globos centro kas mėnesį mokamą prižiūrimam vaikui išlaikyti skirtą vaiko globos (rūpybos) išmoką pagal Išmokų vaikams įstatymą. Ši išmoka vaikui išlaikyti mokama tik tol, kol vaikas gyvena pas budintį globotoją ar nuolatinį globotoją;</w:t>
                          </w:r>
                        </w:p>
                      </w:sdtContent>
                    </w:sdt>
                    <w:sdt>
                      <w:sdtPr>
                        <w:alias w:val="23 str. 7 d. 3 p."/>
                        <w:tag w:val="part_66edfc78c79b49fcbf275a1768f2ad38"/>
                        <w:lock w:val="sdtLocked"/>
                        <w:richText/>
                      </w:sdtPr>
                      <w:sdtContent>
                        <w:p>
                          <w:pPr>
                            <w:spacing w:line="360" w:lineRule="auto"/>
                            <w:ind w:firstLine="720"/>
                            <w:jc w:val="both"/>
                            <w:rPr>
                              <w:rFonts w:eastAsia="Batang"/>
                              <w:color w:val="000000"/>
                              <w:szCs w:val="24"/>
                            </w:rPr>
                          </w:pPr>
                          <w:sdt>
                            <w:sdtPr>
                              <w:alias w:val="Numeris"/>
                              <w:tag w:val="nr_66edfc78c79b49fcbf275a1768f2ad38"/>
                              <w:lock w:val="sdtLocked"/>
                              <w:richText/>
                            </w:sdtPr>
                            <w:sdtContent>
                              <w:r>
                                <w:rPr>
                                  <w:rFonts w:eastAsia="Batang"/>
                                  <w:color w:val="000000"/>
                                  <w:szCs w:val="24"/>
                                </w:rPr>
                                <w:t>3</w:t>
                              </w:r>
                            </w:sdtContent>
                          </w:sdt>
                          <w:r>
                            <w:rPr>
                              <w:rFonts w:eastAsia="Batang"/>
                              <w:color w:val="000000"/>
                              <w:szCs w:val="24"/>
                            </w:rPr>
                            <w:t>) gauti papildomų lėšų vaikui išlaikyti ir prižiūrėti, jeigu tai numatyta sutartyje;</w:t>
                          </w:r>
                        </w:p>
                      </w:sdtContent>
                    </w:sdt>
                    <w:sdt>
                      <w:sdtPr>
                        <w:alias w:val="23 str. 7 d. 4 p."/>
                        <w:tag w:val="part_7b5966392f5143139ae21b6ef7065973"/>
                        <w:lock w:val="sdtLocked"/>
                        <w:richText/>
                      </w:sdtPr>
                      <w:sdtContent>
                        <w:p>
                          <w:pPr>
                            <w:spacing w:line="360" w:lineRule="auto"/>
                            <w:ind w:firstLine="720"/>
                            <w:jc w:val="both"/>
                            <w:rPr>
                              <w:rFonts w:eastAsia="Batang"/>
                              <w:color w:val="000000"/>
                              <w:szCs w:val="24"/>
                            </w:rPr>
                          </w:pPr>
                          <w:sdt>
                            <w:sdtPr>
                              <w:alias w:val="Numeris"/>
                              <w:tag w:val="nr_7b5966392f5143139ae21b6ef7065973"/>
                              <w:lock w:val="sdtLocked"/>
                              <w:richText/>
                            </w:sdtPr>
                            <w:sdtContent>
                              <w:r>
                                <w:rPr>
                                  <w:rFonts w:eastAsia="Batang"/>
                                  <w:color w:val="000000"/>
                                  <w:szCs w:val="24"/>
                                </w:rPr>
                                <w:t>4</w:t>
                              </w:r>
                            </w:sdtContent>
                          </w:sdt>
                          <w:r>
                            <w:rPr>
                              <w:rFonts w:eastAsia="Batang"/>
                              <w:color w:val="000000"/>
                              <w:szCs w:val="24"/>
                            </w:rPr>
                            <w:t xml:space="preserve">) gauti socialinės apsaugos ir darbo ministro tvirtinamame globos centro veiklos apraše numatytas jiems teikiamas paslaugas; </w:t>
                          </w:r>
                        </w:p>
                      </w:sdtContent>
                    </w:sdt>
                    <w:sdt>
                      <w:sdtPr>
                        <w:alias w:val="23 str. 7 d. 5 p."/>
                        <w:tag w:val="part_30c7c692a1e9441989bc994eed71e429"/>
                        <w:lock w:val="sdtLocked"/>
                        <w:richText/>
                      </w:sdtPr>
                      <w:sdtContent>
                        <w:p>
                          <w:pPr>
                            <w:spacing w:line="360" w:lineRule="auto"/>
                            <w:ind w:firstLine="720"/>
                            <w:jc w:val="both"/>
                            <w:rPr>
                              <w:rFonts w:eastAsia="Batang"/>
                              <w:color w:val="000000"/>
                              <w:szCs w:val="24"/>
                            </w:rPr>
                          </w:pPr>
                          <w:sdt>
                            <w:sdtPr>
                              <w:alias w:val="Numeris"/>
                              <w:tag w:val="nr_30c7c692a1e9441989bc994eed71e429"/>
                              <w:lock w:val="sdtLocked"/>
                              <w:richText/>
                            </w:sdtPr>
                            <w:sdtContent>
                              <w:r>
                                <w:rPr>
                                  <w:rFonts w:eastAsia="Batang"/>
                                  <w:color w:val="000000"/>
                                  <w:szCs w:val="24"/>
                                </w:rPr>
                                <w:t>5</w:t>
                              </w:r>
                            </w:sdtContent>
                          </w:sdt>
                          <w:r>
                            <w:rPr>
                              <w:rFonts w:eastAsia="Batang"/>
                              <w:color w:val="000000"/>
                              <w:szCs w:val="24"/>
                            </w:rPr>
                            <w:t>) įgyvendinti kitas teisės aktuose ir sutartyje nustatytas teises.</w:t>
                          </w:r>
                        </w:p>
                      </w:sdtContent>
                    </w:sdt>
                  </w:sdtContent>
                </w:sdt>
                <w:sdt>
                  <w:sdtPr>
                    <w:alias w:val="23 str. 8 d."/>
                    <w:tag w:val="part_1e91aff6f6524b428cadbe15178e839a"/>
                    <w:lock w:val="sdtLocked"/>
                    <w:richText/>
                  </w:sdtPr>
                  <w:sdtContent>
                    <w:p>
                      <w:pPr>
                        <w:spacing w:line="360" w:lineRule="auto"/>
                        <w:ind w:firstLine="720"/>
                        <w:jc w:val="both"/>
                        <w:rPr>
                          <w:rFonts w:eastAsia="Batang"/>
                          <w:color w:val="000000"/>
                          <w:szCs w:val="24"/>
                        </w:rPr>
                      </w:pPr>
                      <w:sdt>
                        <w:sdtPr>
                          <w:alias w:val="Numeris"/>
                          <w:tag w:val="nr_1e91aff6f6524b428cadbe15178e839a"/>
                          <w:lock w:val="sdtLocked"/>
                          <w:richText/>
                        </w:sdtPr>
                        <w:sdtContent>
                          <w:r>
                            <w:rPr>
                              <w:rFonts w:eastAsia="Batang"/>
                              <w:color w:val="000000"/>
                              <w:szCs w:val="24"/>
                            </w:rPr>
                            <w:t>8</w:t>
                          </w:r>
                        </w:sdtContent>
                      </w:sdt>
                      <w:r>
                        <w:rPr>
                          <w:rFonts w:eastAsia="Batang"/>
                          <w:color w:val="000000"/>
                          <w:szCs w:val="24"/>
                        </w:rPr>
                        <w:t>. Globos centro pareigos</w:t>
                      </w:r>
                      <w:r>
                        <w:rPr>
                          <w:rFonts w:eastAsia="Calibri"/>
                          <w:color w:val="000000"/>
                          <w:szCs w:val="24"/>
                        </w:rPr>
                        <w:t>:</w:t>
                      </w:r>
                    </w:p>
                    <w:sdt>
                      <w:sdtPr>
                        <w:alias w:val="23 str. 8 d. 1 p."/>
                        <w:tag w:val="part_75574f6047354f4ebbc683ea7b704819"/>
                        <w:lock w:val="sdtLocked"/>
                        <w:richText/>
                      </w:sdtPr>
                      <w:sdtContent>
                        <w:p>
                          <w:pPr>
                            <w:spacing w:line="360" w:lineRule="auto"/>
                            <w:ind w:firstLine="720"/>
                            <w:jc w:val="both"/>
                            <w:rPr>
                              <w:rFonts w:eastAsia="Batang"/>
                              <w:color w:val="000000"/>
                              <w:szCs w:val="24"/>
                            </w:rPr>
                          </w:pPr>
                          <w:sdt>
                            <w:sdtPr>
                              <w:alias w:val="Numeris"/>
                              <w:tag w:val="nr_75574f6047354f4ebbc683ea7b704819"/>
                              <w:lock w:val="sdtLocked"/>
                              <w:richText/>
                            </w:sdtPr>
                            <w:sdtContent>
                              <w:r>
                                <w:rPr>
                                  <w:rFonts w:eastAsia="Calibri"/>
                                  <w:color w:val="000000"/>
                                  <w:szCs w:val="24"/>
                                </w:rPr>
                                <w:t>1</w:t>
                              </w:r>
                            </w:sdtContent>
                          </w:sdt>
                          <w:r>
                            <w:rPr>
                              <w:rFonts w:eastAsia="Calibri"/>
                              <w:color w:val="000000"/>
                              <w:szCs w:val="24"/>
                            </w:rPr>
                            <w:t xml:space="preserve">) </w:t>
                          </w:r>
                          <w:r>
                            <w:rPr>
                              <w:rFonts w:eastAsia="Batang"/>
                              <w:color w:val="000000"/>
                              <w:szCs w:val="24"/>
                            </w:rPr>
                            <w:t>budinčio globotojo ar nuolatinio globotojo priežiūrai perduoti vaiką (vaikus), kuriam (kuriems) budintis globotojas ar nuolatinis globotojas gali užtikrinti emocinį ir fizinį saugumą bei visavertį poreikius atitinkantį ugdymą ir priežiūrą, teikti ar organizuoti tęstinę pagalbą budinčiam globotojui ar nuolatiniam globotojui ir jų prižiūrimiems vaikams;</w:t>
                          </w:r>
                        </w:p>
                      </w:sdtContent>
                    </w:sdt>
                    <w:sdt>
                      <w:sdtPr>
                        <w:alias w:val="23 str. 8 d. 2 p."/>
                        <w:tag w:val="part_d7d4cbaff2504ea59a8f82602e05d940"/>
                        <w:lock w:val="sdtLocked"/>
                        <w:richText/>
                      </w:sdtPr>
                      <w:sdtContent>
                        <w:p>
                          <w:pPr>
                            <w:spacing w:line="360" w:lineRule="auto"/>
                            <w:ind w:firstLine="720"/>
                            <w:jc w:val="both"/>
                            <w:rPr>
                              <w:rFonts w:eastAsia="Calibri"/>
                              <w:color w:val="000000"/>
                              <w:szCs w:val="24"/>
                            </w:rPr>
                          </w:pPr>
                          <w:sdt>
                            <w:sdtPr>
                              <w:alias w:val="Numeris"/>
                              <w:tag w:val="nr_d7d4cbaff2504ea59a8f82602e05d940"/>
                              <w:lock w:val="sdtLocked"/>
                              <w:richText/>
                            </w:sdtPr>
                            <w:sdtContent>
                              <w:r>
                                <w:rPr>
                                  <w:rFonts w:eastAsia="Batang"/>
                                  <w:color w:val="000000"/>
                                  <w:szCs w:val="24"/>
                                </w:rPr>
                                <w:t>2</w:t>
                              </w:r>
                            </w:sdtContent>
                          </w:sdt>
                          <w:r>
                            <w:rPr>
                              <w:rFonts w:eastAsia="Batang"/>
                              <w:color w:val="000000"/>
                              <w:szCs w:val="24"/>
                            </w:rPr>
                            <w:t>) skirti darbuotoją (darbuotojus), atsakingą (atsakingus) už reikiamos pagalbos budinčiam globotojui ar nuolatiniam globotojui teikimą, ir užtikrinti, kad ši pagalba būtų teikiama laiku ir kokybiškai;</w:t>
                          </w:r>
                          <w:r>
                            <w:rPr>
                              <w:rFonts w:eastAsia="Calibri"/>
                              <w:color w:val="000000"/>
                              <w:szCs w:val="24"/>
                            </w:rPr>
                            <w:t xml:space="preserve"> kartu su budinčiu</w:t>
                          </w:r>
                          <w:r>
                            <w:rPr>
                              <w:rFonts w:eastAsia="Batang"/>
                              <w:color w:val="000000"/>
                              <w:szCs w:val="24"/>
                            </w:rPr>
                            <w:t xml:space="preserve"> globotoju ar nuolatiniu</w:t>
                          </w:r>
                          <w:r>
                            <w:rPr>
                              <w:rFonts w:eastAsia="Calibri"/>
                              <w:color w:val="000000"/>
                              <w:szCs w:val="24"/>
                            </w:rPr>
                            <w:t xml:space="preserve"> globotoju užtikrinti švietimo pagalbos, sveikatos priežiūros ar kitų paslaugų teikimą jų prižiūrimiems vaikams;</w:t>
                          </w:r>
                        </w:p>
                      </w:sdtContent>
                    </w:sdt>
                    <w:sdt>
                      <w:sdtPr>
                        <w:alias w:val="23 str. 8 d. 3 p."/>
                        <w:tag w:val="part_5617b66d0b0347d589593b25b55c2dd5"/>
                        <w:lock w:val="sdtLocked"/>
                        <w:richText/>
                      </w:sdtPr>
                      <w:sdtContent>
                        <w:p>
                          <w:pPr>
                            <w:spacing w:line="360" w:lineRule="auto"/>
                            <w:ind w:firstLine="720"/>
                            <w:jc w:val="both"/>
                            <w:rPr>
                              <w:rFonts w:eastAsia="Batang"/>
                              <w:color w:val="000000"/>
                              <w:szCs w:val="24"/>
                            </w:rPr>
                          </w:pPr>
                          <w:sdt>
                            <w:sdtPr>
                              <w:alias w:val="Numeris"/>
                              <w:tag w:val="nr_5617b66d0b0347d589593b25b55c2dd5"/>
                              <w:lock w:val="sdtLocked"/>
                              <w:richText/>
                            </w:sdtPr>
                            <w:sdtContent>
                              <w:r>
                                <w:rPr>
                                  <w:rFonts w:eastAsia="Calibri"/>
                                  <w:color w:val="000000"/>
                                  <w:szCs w:val="24"/>
                                </w:rPr>
                                <w:t>3</w:t>
                              </w:r>
                            </w:sdtContent>
                          </w:sdt>
                          <w:r>
                            <w:rPr>
                              <w:rFonts w:eastAsia="Calibri"/>
                              <w:color w:val="000000"/>
                              <w:szCs w:val="24"/>
                            </w:rPr>
                            <w:t>) teikiant socialines paslaugas ir kitą pagalbą budinčiam globotojui</w:t>
                          </w:r>
                          <w:r>
                            <w:rPr>
                              <w:rFonts w:eastAsia="Batang"/>
                              <w:color w:val="000000"/>
                              <w:szCs w:val="24"/>
                            </w:rPr>
                            <w:t xml:space="preserve"> ar nuolatiniam</w:t>
                          </w:r>
                          <w:r>
                            <w:rPr>
                              <w:rFonts w:eastAsia="Calibri"/>
                              <w:color w:val="000000"/>
                              <w:szCs w:val="24"/>
                            </w:rPr>
                            <w:t xml:space="preserve"> glob</w:t>
                          </w:r>
                          <w:r>
                            <w:rPr>
                              <w:rFonts w:eastAsia="Batang"/>
                              <w:color w:val="000000"/>
                              <w:szCs w:val="24"/>
                              <w:lang w:eastAsia="lt-LT"/>
                            </w:rPr>
                            <w:t>oto</w:t>
                          </w:r>
                          <w:r>
                            <w:rPr>
                              <w:rFonts w:eastAsia="Calibri"/>
                              <w:color w:val="000000"/>
                              <w:szCs w:val="24"/>
                            </w:rPr>
                            <w:t xml:space="preserve">jui, </w:t>
                          </w:r>
                          <w:r>
                            <w:rPr>
                              <w:rFonts w:eastAsia="Batang"/>
                              <w:color w:val="000000"/>
                              <w:szCs w:val="24"/>
                            </w:rPr>
                            <w:t>ne rečiau kaip vieną kartą per šešis mėnesius atlikti budinčio globotojo ar nuolatinio globotojo vykdomos vaiko priežiūros kokybės vertinimą įstaigos, atliekančios globos centro funkcijas, vadovo nustatyta tvarka;</w:t>
                          </w:r>
                        </w:p>
                      </w:sdtContent>
                    </w:sdt>
                    <w:sdt>
                      <w:sdtPr>
                        <w:alias w:val="23 str. 8 d. 4 p."/>
                        <w:tag w:val="part_fef6a385a8254053aff5e55aea29fbff"/>
                        <w:lock w:val="sdtLocked"/>
                        <w:richText/>
                      </w:sdtPr>
                      <w:sdtContent>
                        <w:p>
                          <w:pPr>
                            <w:spacing w:line="360" w:lineRule="auto"/>
                            <w:ind w:firstLine="720"/>
                            <w:jc w:val="both"/>
                            <w:rPr>
                              <w:rFonts w:eastAsia="Batang"/>
                              <w:color w:val="000000"/>
                              <w:szCs w:val="24"/>
                            </w:rPr>
                          </w:pPr>
                          <w:sdt>
                            <w:sdtPr>
                              <w:alias w:val="Numeris"/>
                              <w:tag w:val="nr_fef6a385a8254053aff5e55aea29fbff"/>
                              <w:lock w:val="sdtLocked"/>
                              <w:richText/>
                            </w:sdtPr>
                            <w:sdtContent>
                              <w:r>
                                <w:rPr>
                                  <w:rFonts w:eastAsia="Batang"/>
                                  <w:color w:val="000000"/>
                                  <w:szCs w:val="24"/>
                                </w:rPr>
                                <w:t>4</w:t>
                              </w:r>
                            </w:sdtContent>
                          </w:sdt>
                          <w:r>
                            <w:rPr>
                              <w:rFonts w:eastAsia="Batang"/>
                              <w:color w:val="000000"/>
                              <w:szCs w:val="24"/>
                            </w:rPr>
                            <w:t>) kiekvieną mėnesį skirti vaikui išlaikyti reikalingas lėšas ir atlygį už jo priežiūrą;</w:t>
                          </w:r>
                        </w:p>
                      </w:sdtContent>
                    </w:sdt>
                    <w:sdt>
                      <w:sdtPr>
                        <w:alias w:val="23 str. 8 d. 5 p."/>
                        <w:tag w:val="part_6b32bc8fc2e34cacb793e43bb274b6c8"/>
                        <w:lock w:val="sdtLocked"/>
                        <w:richText/>
                      </w:sdtPr>
                      <w:sdtContent>
                        <w:p>
                          <w:pPr>
                            <w:spacing w:line="360" w:lineRule="auto"/>
                            <w:ind w:firstLine="720"/>
                            <w:jc w:val="both"/>
                            <w:rPr>
                              <w:rFonts w:eastAsia="Batang"/>
                              <w:color w:val="000000"/>
                              <w:szCs w:val="24"/>
                            </w:rPr>
                          </w:pPr>
                          <w:sdt>
                            <w:sdtPr>
                              <w:alias w:val="Numeris"/>
                              <w:tag w:val="nr_6b32bc8fc2e34cacb793e43bb274b6c8"/>
                              <w:lock w:val="sdtLocked"/>
                              <w:richText/>
                            </w:sdtPr>
                            <w:sdtContent>
                              <w:r>
                                <w:rPr>
                                  <w:rFonts w:eastAsia="Batang"/>
                                  <w:color w:val="000000"/>
                                  <w:szCs w:val="24"/>
                                </w:rPr>
                                <w:t>5</w:t>
                              </w:r>
                            </w:sdtContent>
                          </w:sdt>
                          <w:r>
                            <w:rPr>
                              <w:rFonts w:eastAsia="Batang"/>
                              <w:color w:val="000000"/>
                              <w:szCs w:val="24"/>
                            </w:rPr>
                            <w:t>) užtikrinti, kad budintis globotojas, nuolatinis globotojas nuolat tobulintų profesinę kompetenciją;</w:t>
                          </w:r>
                        </w:p>
                      </w:sdtContent>
                    </w:sdt>
                    <w:sdt>
                      <w:sdtPr>
                        <w:alias w:val="23 str. 8 d. 6 p."/>
                        <w:tag w:val="part_cfebbb6a98a245698f56aa74bb7e5be4"/>
                        <w:lock w:val="sdtLocked"/>
                        <w:richText/>
                      </w:sdtPr>
                      <w:sdtContent>
                        <w:p>
                          <w:pPr>
                            <w:spacing w:line="360" w:lineRule="auto"/>
                            <w:ind w:firstLine="720"/>
                            <w:jc w:val="both"/>
                            <w:rPr>
                              <w:rFonts w:eastAsia="Batang"/>
                              <w:color w:val="000000"/>
                              <w:szCs w:val="24"/>
                            </w:rPr>
                          </w:pPr>
                          <w:sdt>
                            <w:sdtPr>
                              <w:alias w:val="Numeris"/>
                              <w:tag w:val="nr_cfebbb6a98a245698f56aa74bb7e5be4"/>
                              <w:lock w:val="sdtLocked"/>
                              <w:richText/>
                            </w:sdtPr>
                            <w:sdtContent>
                              <w:r>
                                <w:rPr>
                                  <w:rFonts w:eastAsia="Batang"/>
                                  <w:color w:val="000000"/>
                                  <w:szCs w:val="24"/>
                                </w:rPr>
                                <w:t>6</w:t>
                              </w:r>
                            </w:sdtContent>
                          </w:sdt>
                          <w:r>
                            <w:rPr>
                              <w:rFonts w:eastAsia="Batang"/>
                              <w:color w:val="000000"/>
                              <w:szCs w:val="24"/>
                            </w:rPr>
                            <w:t xml:space="preserve">) </w:t>
                          </w:r>
                          <w:r>
                            <w:rPr>
                              <w:rFonts w:eastAsia="Calibri"/>
                              <w:color w:val="000000"/>
                              <w:szCs w:val="24"/>
                            </w:rPr>
                            <w:t xml:space="preserve">vykdyti asmenų, galinčių tapti budinčiais globotojais </w:t>
                          </w:r>
                          <w:r>
                            <w:rPr>
                              <w:rFonts w:eastAsia="Batang"/>
                              <w:color w:val="000000"/>
                              <w:szCs w:val="24"/>
                            </w:rPr>
                            <w:t xml:space="preserve">ir nuolatiniais </w:t>
                          </w:r>
                          <w:r>
                            <w:rPr>
                              <w:rFonts w:eastAsia="Calibri"/>
                              <w:color w:val="000000"/>
                              <w:szCs w:val="24"/>
                            </w:rPr>
                            <w:t>glob</w:t>
                          </w:r>
                          <w:r>
                            <w:rPr>
                              <w:rFonts w:eastAsia="Batang"/>
                              <w:color w:val="000000"/>
                              <w:szCs w:val="24"/>
                              <w:lang w:eastAsia="lt-LT"/>
                            </w:rPr>
                            <w:t>oto</w:t>
                          </w:r>
                          <w:r>
                            <w:rPr>
                              <w:rFonts w:eastAsia="Calibri"/>
                              <w:color w:val="000000"/>
                              <w:szCs w:val="24"/>
                            </w:rPr>
                            <w:t>jais, paiešką, atranką ir juos parengti;</w:t>
                          </w:r>
                        </w:p>
                      </w:sdtContent>
                    </w:sdt>
                    <w:sdt>
                      <w:sdtPr>
                        <w:alias w:val="23 str. 8 d. 7 p."/>
                        <w:tag w:val="part_56486a11f1f64947b79ee32595dbb6d6"/>
                        <w:lock w:val="sdtLocked"/>
                        <w:richText/>
                      </w:sdtPr>
                      <w:sdtContent>
                        <w:p>
                          <w:pPr>
                            <w:spacing w:line="360" w:lineRule="auto"/>
                            <w:ind w:firstLine="720"/>
                            <w:jc w:val="both"/>
                            <w:rPr>
                              <w:rFonts w:eastAsia="Calibri"/>
                              <w:color w:val="000000"/>
                              <w:szCs w:val="24"/>
                            </w:rPr>
                          </w:pPr>
                          <w:sdt>
                            <w:sdtPr>
                              <w:alias w:val="Numeris"/>
                              <w:tag w:val="nr_56486a11f1f64947b79ee32595dbb6d6"/>
                              <w:lock w:val="sdtLocked"/>
                              <w:richText/>
                            </w:sdtPr>
                            <w:sdtContent>
                              <w:r>
                                <w:rPr>
                                  <w:rFonts w:eastAsia="Calibri"/>
                                  <w:color w:val="000000"/>
                                  <w:szCs w:val="24"/>
                                </w:rPr>
                                <w:t>7</w:t>
                              </w:r>
                            </w:sdtContent>
                          </w:sdt>
                          <w:r>
                            <w:rPr>
                              <w:rFonts w:eastAsia="Calibri"/>
                              <w:color w:val="000000"/>
                              <w:szCs w:val="24"/>
                            </w:rPr>
                            <w:t>) įgyvendinti vaiko atstovo pagal įstatymą teises ir pareigas, numatytas Civiliniame kodekse;</w:t>
                          </w:r>
                        </w:p>
                      </w:sdtContent>
                    </w:sdt>
                    <w:sdt>
                      <w:sdtPr>
                        <w:alias w:val="23 str. 8 d. 8 p."/>
                        <w:tag w:val="part_10d379e7f69245819a8c16ad81ef0f8c"/>
                        <w:lock w:val="sdtLocked"/>
                        <w:richText/>
                      </w:sdtPr>
                      <w:sdtContent>
                        <w:p>
                          <w:pPr>
                            <w:spacing w:line="360" w:lineRule="auto"/>
                            <w:ind w:firstLine="720"/>
                            <w:jc w:val="both"/>
                            <w:rPr>
                              <w:rFonts w:eastAsia="Batang"/>
                              <w:color w:val="000000"/>
                              <w:szCs w:val="24"/>
                            </w:rPr>
                          </w:pPr>
                          <w:sdt>
                            <w:sdtPr>
                              <w:alias w:val="Numeris"/>
                              <w:tag w:val="nr_10d379e7f69245819a8c16ad81ef0f8c"/>
                              <w:lock w:val="sdtLocked"/>
                              <w:richText/>
                            </w:sdtPr>
                            <w:sdtContent>
                              <w:r>
                                <w:rPr>
                                  <w:rFonts w:eastAsia="Calibri"/>
                                  <w:color w:val="000000"/>
                                  <w:szCs w:val="24"/>
                                </w:rPr>
                                <w:t>8</w:t>
                              </w:r>
                            </w:sdtContent>
                          </w:sdt>
                          <w:r>
                            <w:rPr>
                              <w:rFonts w:eastAsia="Calibri"/>
                              <w:color w:val="000000"/>
                              <w:szCs w:val="24"/>
                            </w:rPr>
                            <w:t xml:space="preserve">) naudoti globos (rūpybos) išmokos tikslinį priedą, </w:t>
                          </w:r>
                          <w:r>
                            <w:rPr>
                              <w:rFonts w:eastAsia="Batang"/>
                              <w:color w:val="000000"/>
                              <w:szCs w:val="24"/>
                            </w:rPr>
                            <w:t>mokamą pagal Išmokų vaikams įstatymą,</w:t>
                          </w:r>
                          <w:r>
                            <w:rPr>
                              <w:rFonts w:eastAsia="Calibri"/>
                              <w:color w:val="000000"/>
                              <w:szCs w:val="24"/>
                            </w:rPr>
                            <w:t xml:space="preserve"> papildomai pagalbai vaikui ir (ar) pagalbai budinčiam globotojui ar nuolatiniam globotojui teikti, jų nepervedant budinčiam globotojui ar nuolatiniam globotojui, jeigu sutartyje nenumatyta kitaip;</w:t>
                          </w:r>
                        </w:p>
                      </w:sdtContent>
                    </w:sdt>
                    <w:sdt>
                      <w:sdtPr>
                        <w:alias w:val="23 str. 8 d. 9 p."/>
                        <w:tag w:val="part_a92433aa84a84b2eb9f83e07535d7d6d"/>
                        <w:lock w:val="sdtLocked"/>
                        <w:richText/>
                      </w:sdtPr>
                      <w:sdtContent>
                        <w:p>
                          <w:pPr>
                            <w:spacing w:line="360" w:lineRule="auto"/>
                            <w:ind w:firstLine="720"/>
                            <w:jc w:val="both"/>
                            <w:rPr>
                              <w:rFonts w:eastAsia="Batang"/>
                              <w:color w:val="000000"/>
                              <w:szCs w:val="24"/>
                            </w:rPr>
                          </w:pPr>
                          <w:sdt>
                            <w:sdtPr>
                              <w:alias w:val="Numeris"/>
                              <w:tag w:val="nr_a92433aa84a84b2eb9f83e07535d7d6d"/>
                              <w:lock w:val="sdtLocked"/>
                              <w:richText/>
                            </w:sdtPr>
                            <w:sdtContent>
                              <w:r>
                                <w:rPr>
                                  <w:rFonts w:eastAsia="Calibri"/>
                                  <w:color w:val="000000"/>
                                  <w:szCs w:val="24"/>
                                </w:rPr>
                                <w:t>9</w:t>
                              </w:r>
                            </w:sdtContent>
                          </w:sdt>
                          <w:r>
                            <w:rPr>
                              <w:rFonts w:eastAsia="Calibri"/>
                              <w:color w:val="000000"/>
                              <w:szCs w:val="24"/>
                            </w:rPr>
                            <w:t xml:space="preserve">) </w:t>
                          </w:r>
                          <w:r>
                            <w:rPr>
                              <w:rFonts w:eastAsia="Batang"/>
                              <w:color w:val="000000"/>
                              <w:szCs w:val="24"/>
                            </w:rPr>
                            <w:t>vykdyti kitas teisės aktuose ir sutartyje nustatytas pareigas.</w:t>
                          </w:r>
                        </w:p>
                      </w:sdtContent>
                    </w:sdt>
                  </w:sdtContent>
                </w:sdt>
                <w:sdt>
                  <w:sdtPr>
                    <w:alias w:val="23 str. 9 d."/>
                    <w:tag w:val="part_335a6a622f8c463380dfce25e190ee96"/>
                    <w:lock w:val="sdtLocked"/>
                    <w:richText/>
                  </w:sdtPr>
                  <w:sdtContent>
                    <w:p>
                      <w:pPr>
                        <w:spacing w:line="360" w:lineRule="auto"/>
                        <w:ind w:firstLine="720"/>
                        <w:jc w:val="both"/>
                        <w:rPr>
                          <w:rFonts w:eastAsia="Batang"/>
                          <w:color w:val="000000"/>
                          <w:szCs w:val="24"/>
                        </w:rPr>
                      </w:pPr>
                      <w:sdt>
                        <w:sdtPr>
                          <w:alias w:val="Numeris"/>
                          <w:tag w:val="nr_335a6a622f8c463380dfce25e190ee96"/>
                          <w:lock w:val="sdtLocked"/>
                          <w:richText/>
                        </w:sdtPr>
                        <w:sdtContent>
                          <w:r>
                            <w:rPr>
                              <w:rFonts w:eastAsia="Calibri"/>
                              <w:color w:val="000000"/>
                              <w:szCs w:val="24"/>
                            </w:rPr>
                            <w:t>9</w:t>
                          </w:r>
                        </w:sdtContent>
                      </w:sdt>
                      <w:r>
                        <w:rPr>
                          <w:rFonts w:eastAsia="Calibri"/>
                          <w:color w:val="000000"/>
                          <w:szCs w:val="24"/>
                        </w:rPr>
                        <w:t xml:space="preserve">. </w:t>
                      </w:r>
                      <w:r>
                        <w:rPr>
                          <w:rFonts w:eastAsia="Batang"/>
                          <w:color w:val="000000"/>
                          <w:szCs w:val="24"/>
                          <w:lang w:eastAsia="lt-LT"/>
                        </w:rPr>
                        <w:t xml:space="preserve">Globos centro </w:t>
                      </w:r>
                      <w:r>
                        <w:rPr>
                          <w:rFonts w:eastAsia="Calibri"/>
                          <w:color w:val="000000"/>
                          <w:szCs w:val="24"/>
                        </w:rPr>
                        <w:t>teisės:</w:t>
                      </w:r>
                    </w:p>
                    <w:sdt>
                      <w:sdtPr>
                        <w:alias w:val="23 str. 9 d. 1 p."/>
                        <w:tag w:val="part_482fbfb94f704e2f97280cef90e41e80"/>
                        <w:lock w:val="sdtLocked"/>
                        <w:richText/>
                      </w:sdtPr>
                      <w:sdtContent>
                        <w:p>
                          <w:pPr>
                            <w:spacing w:line="360" w:lineRule="auto"/>
                            <w:ind w:firstLine="720"/>
                            <w:jc w:val="both"/>
                            <w:rPr>
                              <w:rFonts w:eastAsia="Batang"/>
                              <w:color w:val="000000"/>
                              <w:szCs w:val="24"/>
                            </w:rPr>
                          </w:pPr>
                          <w:sdt>
                            <w:sdtPr>
                              <w:alias w:val="Numeris"/>
                              <w:tag w:val="nr_482fbfb94f704e2f97280cef90e41e80"/>
                              <w:lock w:val="sdtLocked"/>
                              <w:richText/>
                            </w:sdtPr>
                            <w:sdtContent>
                              <w:r>
                                <w:rPr>
                                  <w:rFonts w:eastAsia="Calibri"/>
                                  <w:color w:val="000000"/>
                                  <w:szCs w:val="24"/>
                                </w:rPr>
                                <w:t>1</w:t>
                              </w:r>
                            </w:sdtContent>
                          </w:sdt>
                          <w:r>
                            <w:rPr>
                              <w:rFonts w:eastAsia="Calibri"/>
                              <w:color w:val="000000"/>
                              <w:szCs w:val="24"/>
                            </w:rPr>
                            <w:t xml:space="preserve">) </w:t>
                          </w:r>
                          <w:r>
                            <w:rPr>
                              <w:rFonts w:eastAsia="Batang"/>
                              <w:color w:val="000000"/>
                              <w:szCs w:val="24"/>
                              <w:lang w:eastAsia="lt-LT"/>
                            </w:rPr>
                            <w:t>sudaryti sutartį su budinčiu globotoju ar nuolatiniu globotoju ar ją nutraukti;</w:t>
                          </w:r>
                        </w:p>
                      </w:sdtContent>
                    </w:sdt>
                    <w:sdt>
                      <w:sdtPr>
                        <w:alias w:val="23 str. 9 d. 2 p."/>
                        <w:tag w:val="part_089bd7c7e3964364bc5ca59f2f59cb23"/>
                        <w:lock w:val="sdtLocked"/>
                        <w:richText/>
                      </w:sdtPr>
                      <w:sdtContent>
                        <w:p>
                          <w:pPr>
                            <w:spacing w:line="360" w:lineRule="auto"/>
                            <w:ind w:firstLine="720"/>
                            <w:jc w:val="both"/>
                            <w:rPr>
                              <w:rFonts w:eastAsia="Batang"/>
                              <w:color w:val="000000"/>
                              <w:szCs w:val="24"/>
                            </w:rPr>
                          </w:pPr>
                          <w:sdt>
                            <w:sdtPr>
                              <w:alias w:val="Numeris"/>
                              <w:tag w:val="nr_089bd7c7e3964364bc5ca59f2f59cb23"/>
                              <w:lock w:val="sdtLocked"/>
                              <w:richText/>
                            </w:sdtPr>
                            <w:sdtContent>
                              <w:r>
                                <w:rPr>
                                  <w:rFonts w:eastAsia="Batang"/>
                                  <w:color w:val="000000"/>
                                  <w:szCs w:val="24"/>
                                  <w:lang w:eastAsia="lt-LT"/>
                                </w:rPr>
                                <w:t>2</w:t>
                              </w:r>
                            </w:sdtContent>
                          </w:sdt>
                          <w:r>
                            <w:rPr>
                              <w:rFonts w:eastAsia="Batang"/>
                              <w:color w:val="000000"/>
                              <w:szCs w:val="24"/>
                              <w:lang w:eastAsia="lt-LT"/>
                            </w:rPr>
                            <w:t xml:space="preserve">) sudaryti socialinių paslaugų teikimo ir finansavimo sutartį su savivaldybės administracija ar ją nutraukti savivaldybės tarybos nustatyta tvarka; </w:t>
                          </w:r>
                        </w:p>
                      </w:sdtContent>
                    </w:sdt>
                    <w:sdt>
                      <w:sdtPr>
                        <w:alias w:val="23 str. 9 d. 3 p."/>
                        <w:tag w:val="part_3f7c15df09334f21880a63c6afdd8d95"/>
                        <w:lock w:val="sdtLocked"/>
                        <w:richText/>
                      </w:sdtPr>
                      <w:sdtContent>
                        <w:p>
                          <w:pPr>
                            <w:spacing w:line="360" w:lineRule="auto"/>
                            <w:ind w:firstLine="720"/>
                            <w:jc w:val="both"/>
                            <w:rPr>
                              <w:rFonts w:eastAsia="Batang"/>
                              <w:color w:val="000000"/>
                              <w:szCs w:val="24"/>
                            </w:rPr>
                          </w:pPr>
                          <w:sdt>
                            <w:sdtPr>
                              <w:alias w:val="Numeris"/>
                              <w:tag w:val="nr_3f7c15df09334f21880a63c6afdd8d95"/>
                              <w:lock w:val="sdtLocked"/>
                              <w:richText/>
                            </w:sdtPr>
                            <w:sdtContent>
                              <w:r>
                                <w:rPr>
                                  <w:rFonts w:eastAsia="Batang"/>
                                  <w:color w:val="000000"/>
                                  <w:szCs w:val="24"/>
                                  <w:lang w:eastAsia="lt-LT"/>
                                </w:rPr>
                                <w:t>3</w:t>
                              </w:r>
                            </w:sdtContent>
                          </w:sdt>
                          <w:r>
                            <w:rPr>
                              <w:rFonts w:eastAsia="Batang"/>
                              <w:color w:val="000000"/>
                              <w:szCs w:val="24"/>
                              <w:lang w:eastAsia="lt-LT"/>
                            </w:rPr>
                            <w:t>) įgyvendinti kitas teisės aktuose ir sutartyse nustatytas teises.</w:t>
                          </w:r>
                        </w:p>
                      </w:sdtContent>
                    </w:sdt>
                  </w:sdtContent>
                </w:sdt>
                <w:sdt>
                  <w:sdtPr>
                    <w:alias w:val="23 str. 10 d."/>
                    <w:tag w:val="part_bebf343b5aff49b48dff1af68d35d7b9"/>
                    <w:lock w:val="sdtLocked"/>
                    <w:richText/>
                  </w:sdtPr>
                  <w:sdtContent>
                    <w:p>
                      <w:pPr>
                        <w:spacing w:line="360" w:lineRule="auto"/>
                        <w:ind w:firstLine="720"/>
                        <w:jc w:val="both"/>
                        <w:rPr>
                          <w:rFonts w:eastAsia="Calibri"/>
                          <w:color w:val="000000"/>
                          <w:szCs w:val="24"/>
                        </w:rPr>
                      </w:pPr>
                      <w:sdt>
                        <w:sdtPr>
                          <w:alias w:val="Numeris"/>
                          <w:tag w:val="nr_bebf343b5aff49b48dff1af68d35d7b9"/>
                          <w:lock w:val="sdtLocked"/>
                          <w:richText/>
                        </w:sdtPr>
                        <w:sdtContent>
                          <w:r>
                            <w:rPr>
                              <w:rFonts w:eastAsia="Batang"/>
                              <w:color w:val="000000"/>
                              <w:szCs w:val="24"/>
                            </w:rPr>
                            <w:t>10</w:t>
                          </w:r>
                        </w:sdtContent>
                      </w:sdt>
                      <w:r>
                        <w:rPr>
                          <w:rFonts w:eastAsia="Batang"/>
                          <w:color w:val="000000"/>
                          <w:szCs w:val="24"/>
                        </w:rPr>
                        <w:t>. Atlygį b</w:t>
                      </w:r>
                      <w:r>
                        <w:rPr>
                          <w:rFonts w:eastAsia="Calibri"/>
                          <w:color w:val="000000"/>
                          <w:szCs w:val="24"/>
                        </w:rPr>
                        <w:t xml:space="preserve">udintiems globotojams </w:t>
                      </w:r>
                      <w:r>
                        <w:rPr>
                          <w:rFonts w:eastAsia="Batang"/>
                          <w:color w:val="000000"/>
                          <w:szCs w:val="24"/>
                        </w:rPr>
                        <w:t xml:space="preserve">ir nuolatiniams </w:t>
                      </w:r>
                      <w:r>
                        <w:rPr>
                          <w:rFonts w:eastAsia="Calibri"/>
                          <w:color w:val="000000"/>
                          <w:szCs w:val="24"/>
                        </w:rPr>
                        <w:t xml:space="preserve">globotojams už vaikų priežiūrą moka globos centras, kuris Civilinio kodekso ir Lietuvos Respublikos civilinio proceso kodekso nustatyta tvarka skiriamas vaikų atstovu pagal įstatymą, savivaldybės tarybos nustatyta tvarka. </w:t>
                      </w:r>
                    </w:p>
                  </w:sdtContent>
                </w:sdt>
                <w:sdt>
                  <w:sdtPr>
                    <w:alias w:val="23 str. 11 d."/>
                    <w:tag w:val="part_71af576b5992460dbc129e20f545654f"/>
                    <w:lock w:val="sdtLocked"/>
                    <w:richText/>
                  </w:sdtPr>
                  <w:sdtContent>
                    <w:p>
                      <w:pPr>
                        <w:spacing w:line="360" w:lineRule="auto"/>
                        <w:ind w:firstLine="720"/>
                        <w:jc w:val="both"/>
                        <w:rPr>
                          <w:rFonts w:eastAsia="Batang"/>
                          <w:color w:val="000000"/>
                          <w:szCs w:val="24"/>
                          <w:lang w:eastAsia="lt-LT"/>
                        </w:rPr>
                      </w:pPr>
                      <w:sdt>
                        <w:sdtPr>
                          <w:alias w:val="Numeris"/>
                          <w:tag w:val="nr_71af576b5992460dbc129e20f545654f"/>
                          <w:lock w:val="sdtLocked"/>
                          <w:richText/>
                        </w:sdtPr>
                        <w:sdtContent>
                          <w:r>
                            <w:rPr>
                              <w:rFonts w:eastAsia="Calibri"/>
                              <w:color w:val="000000"/>
                              <w:szCs w:val="24"/>
                            </w:rPr>
                            <w:t>11</w:t>
                          </w:r>
                        </w:sdtContent>
                      </w:sdt>
                      <w:r>
                        <w:rPr>
                          <w:rFonts w:eastAsia="Calibri"/>
                          <w:color w:val="000000"/>
                          <w:szCs w:val="24"/>
                        </w:rPr>
                        <w:t>. Savivaldybės tarybos nustatyta tvarka:</w:t>
                      </w:r>
                    </w:p>
                    <w:sdt>
                      <w:sdtPr>
                        <w:alias w:val="23 str. 11 d. 1 p."/>
                        <w:tag w:val="part_4d9a8694c78d438baa048b790d421d38"/>
                        <w:lock w:val="sdtLocked"/>
                        <w:richText/>
                      </w:sdtPr>
                      <w:sdtContent>
                        <w:p>
                          <w:pPr>
                            <w:spacing w:line="360" w:lineRule="auto"/>
                            <w:ind w:firstLine="720"/>
                            <w:jc w:val="both"/>
                            <w:rPr>
                              <w:rFonts w:eastAsia="Batang"/>
                              <w:color w:val="000000"/>
                              <w:szCs w:val="24"/>
                              <w:lang w:eastAsia="lt-LT"/>
                            </w:rPr>
                          </w:pPr>
                          <w:sdt>
                            <w:sdtPr>
                              <w:alias w:val="Numeris"/>
                              <w:tag w:val="nr_4d9a8694c78d438baa048b790d421d38"/>
                              <w:lock w:val="sdtLocked"/>
                              <w:richText/>
                            </w:sdtPr>
                            <w:sdtContent>
                              <w:r>
                                <w:rPr>
                                  <w:rFonts w:eastAsia="Batang"/>
                                  <w:color w:val="000000"/>
                                  <w:szCs w:val="24"/>
                                  <w:lang w:eastAsia="lt-LT"/>
                                </w:rPr>
                                <w:t>1</w:t>
                              </w:r>
                            </w:sdtContent>
                          </w:sdt>
                          <w:r>
                            <w:rPr>
                              <w:rFonts w:eastAsia="Batang"/>
                              <w:color w:val="000000"/>
                              <w:szCs w:val="24"/>
                              <w:lang w:eastAsia="lt-LT"/>
                            </w:rPr>
                            <w:t>) atlygis budinčiam globotojui sutarties galiojimo laikotarpiu mokamas net ir tuo atveju, kai globos centras neperduoda budinčiam globotojui prižiūrėti vaiko;</w:t>
                          </w:r>
                        </w:p>
                      </w:sdtContent>
                    </w:sdt>
                    <w:sdt>
                      <w:sdtPr>
                        <w:alias w:val="23 str. 11 d. 2 p."/>
                        <w:tag w:val="part_454ea597ce144cfabeb9c49d0c27ae9a"/>
                        <w:lock w:val="sdtLocked"/>
                        <w:richText/>
                      </w:sdtPr>
                      <w:sdtContent>
                        <w:p>
                          <w:pPr>
                            <w:spacing w:line="360" w:lineRule="auto"/>
                            <w:ind w:firstLine="720"/>
                            <w:jc w:val="both"/>
                            <w:rPr>
                              <w:rFonts w:eastAsia="Batang"/>
                              <w:color w:val="000000"/>
                              <w:szCs w:val="24"/>
                              <w:lang w:eastAsia="lt-LT"/>
                            </w:rPr>
                          </w:pPr>
                          <w:sdt>
                            <w:sdtPr>
                              <w:alias w:val="Numeris"/>
                              <w:tag w:val="nr_454ea597ce144cfabeb9c49d0c27ae9a"/>
                              <w:lock w:val="sdtLocked"/>
                              <w:richText/>
                            </w:sdtPr>
                            <w:sdtContent>
                              <w:r>
                                <w:rPr>
                                  <w:rFonts w:eastAsia="Batang"/>
                                  <w:color w:val="000000"/>
                                  <w:szCs w:val="24"/>
                                  <w:lang w:eastAsia="lt-LT"/>
                                </w:rPr>
                                <w:t>2</w:t>
                              </w:r>
                            </w:sdtContent>
                          </w:sdt>
                          <w:r>
                            <w:rPr>
                              <w:rFonts w:eastAsia="Batang"/>
                              <w:color w:val="000000"/>
                              <w:szCs w:val="24"/>
                              <w:lang w:eastAsia="lt-LT"/>
                            </w:rPr>
                            <w:t>) minimalus atlygio, mokamo budinčiam globotojui, dydis, neatsižvelgiant į faktiškai prižiūrimų vaikų skaičių, yra ne mažesnis kaip vienos Vyriausybės nustatytos minimaliosios mėnesinės algos dydis per mėnesį;</w:t>
                          </w:r>
                        </w:p>
                      </w:sdtContent>
                    </w:sdt>
                    <w:sdt>
                      <w:sdtPr>
                        <w:alias w:val="23 str. 11 d. 3 p."/>
                        <w:tag w:val="part_8f5388b5d4aa44659fce16fbcee52ea5"/>
                        <w:lock w:val="sdtLocked"/>
                        <w:richText/>
                      </w:sdtPr>
                      <w:sdtContent>
                        <w:p>
                          <w:pPr>
                            <w:spacing w:line="360" w:lineRule="auto"/>
                            <w:ind w:firstLine="720"/>
                            <w:jc w:val="both"/>
                            <w:rPr>
                              <w:rFonts w:eastAsia="Batang"/>
                              <w:color w:val="000000"/>
                              <w:szCs w:val="24"/>
                              <w:lang w:eastAsia="lt-LT"/>
                            </w:rPr>
                          </w:pPr>
                          <w:sdt>
                            <w:sdtPr>
                              <w:alias w:val="Numeris"/>
                              <w:tag w:val="nr_8f5388b5d4aa44659fce16fbcee52ea5"/>
                              <w:lock w:val="sdtLocked"/>
                              <w:richText/>
                            </w:sdtPr>
                            <w:sdtContent>
                              <w:r>
                                <w:rPr>
                                  <w:rFonts w:eastAsia="Batang"/>
                                  <w:color w:val="000000"/>
                                  <w:szCs w:val="24"/>
                                  <w:lang w:eastAsia="lt-LT"/>
                                </w:rPr>
                                <w:t>3</w:t>
                              </w:r>
                            </w:sdtContent>
                          </w:sdt>
                          <w:r>
                            <w:rPr>
                              <w:rFonts w:eastAsia="Batang"/>
                              <w:color w:val="000000"/>
                              <w:szCs w:val="24"/>
                              <w:lang w:eastAsia="lt-LT"/>
                            </w:rPr>
                            <w:t>) jeigu vaikas (-ai) perduotas (-i) prižiūrėti budinčiam globotojui, jo (jų) priežiūros laikotarpiu atlygis budinčiam globotojui didinamas ne mažiau kaip po 0,5 Vyriausybės nustatytos minimaliosios mėnesinės algos dydžio per mėnesį už kiekvieną faktiškai prižiūrimą vaiką (už vaiką iki 3 metų ar vaiką nuo 12 metų, ar vaiką su negalia – po 0,75 Vyriausybės nustatytos minimaliosios mėnesinės algos dydžio per mėnesį);</w:t>
                          </w:r>
                        </w:p>
                      </w:sdtContent>
                    </w:sdt>
                    <w:sdt>
                      <w:sdtPr>
                        <w:alias w:val="23 str. 11 d. 4 p."/>
                        <w:tag w:val="part_1380276215994bf6af6ca9766688f43e"/>
                        <w:lock w:val="sdtLocked"/>
                        <w:richText/>
                      </w:sdtPr>
                      <w:sdtContent>
                        <w:p>
                          <w:pPr>
                            <w:spacing w:line="360" w:lineRule="auto"/>
                            <w:ind w:firstLine="720"/>
                            <w:jc w:val="both"/>
                            <w:rPr>
                              <w:rFonts w:eastAsia="Batang"/>
                              <w:color w:val="000000"/>
                              <w:szCs w:val="24"/>
                              <w:lang w:eastAsia="lt-LT"/>
                            </w:rPr>
                          </w:pPr>
                          <w:sdt>
                            <w:sdtPr>
                              <w:alias w:val="Numeris"/>
                              <w:tag w:val="nr_1380276215994bf6af6ca9766688f43e"/>
                              <w:lock w:val="sdtLocked"/>
                              <w:richText/>
                            </w:sdtPr>
                            <w:sdtContent>
                              <w:r>
                                <w:rPr>
                                  <w:rFonts w:eastAsia="Batang"/>
                                  <w:color w:val="000000"/>
                                  <w:szCs w:val="24"/>
                                  <w:lang w:eastAsia="lt-LT"/>
                                </w:rPr>
                                <w:t>4</w:t>
                              </w:r>
                            </w:sdtContent>
                          </w:sdt>
                          <w:r>
                            <w:rPr>
                              <w:rFonts w:eastAsia="Batang"/>
                              <w:color w:val="000000"/>
                              <w:szCs w:val="24"/>
                              <w:lang w:eastAsia="lt-LT"/>
                            </w:rPr>
                            <w:t>) jeigu vaikas (-ai) perduotas (-i) prižiūrėti nuolatiniam globotojui, jam mokamo atlygio dydis yra ne mažesnis kaip 2 Vyriausybės nustatytos minimaliosios mėnesinės algos dydžiai per mėnesį už faktiškai prižiūrimą vaiką;</w:t>
                          </w:r>
                        </w:p>
                      </w:sdtContent>
                    </w:sdt>
                    <w:sdt>
                      <w:sdtPr>
                        <w:alias w:val="23 str. 11 d. 5 p."/>
                        <w:tag w:val="part_e493493dee624d4e8ce34cd16d4373aa"/>
                        <w:lock w:val="sdtLocked"/>
                        <w:richText/>
                      </w:sdtPr>
                      <w:sdtContent>
                        <w:p>
                          <w:pPr>
                            <w:spacing w:line="360" w:lineRule="auto"/>
                            <w:ind w:firstLine="720"/>
                            <w:jc w:val="both"/>
                            <w:rPr>
                              <w:rFonts w:eastAsia="Batang"/>
                              <w:color w:val="000000"/>
                              <w:szCs w:val="24"/>
                              <w:lang w:eastAsia="lt-LT"/>
                            </w:rPr>
                          </w:pPr>
                          <w:sdt>
                            <w:sdtPr>
                              <w:alias w:val="Numeris"/>
                              <w:tag w:val="nr_e493493dee624d4e8ce34cd16d4373aa"/>
                              <w:lock w:val="sdtLocked"/>
                              <w:richText/>
                            </w:sdtPr>
                            <w:sdtContent>
                              <w:r>
                                <w:rPr>
                                  <w:rFonts w:eastAsia="Batang"/>
                                  <w:color w:val="000000"/>
                                  <w:szCs w:val="24"/>
                                  <w:lang w:eastAsia="lt-LT"/>
                                </w:rPr>
                                <w:t>5</w:t>
                              </w:r>
                            </w:sdtContent>
                          </w:sdt>
                          <w:r>
                            <w:rPr>
                              <w:rFonts w:eastAsia="Batang"/>
                              <w:color w:val="000000"/>
                              <w:szCs w:val="24"/>
                              <w:lang w:eastAsia="lt-LT"/>
                            </w:rPr>
                            <w:t>) jeigu nuolatinis globotojas prižiūri daugiau kaip vieną vaiką, atlygis jam didinamas už kiekvieną kitą vaiką ne mažiau kaip po 0,75 Vyriausybės nustatytos minimaliosios mėnesinės algos dydžio per mėnesį;</w:t>
                          </w:r>
                        </w:p>
                      </w:sdtContent>
                    </w:sdt>
                    <w:sdt>
                      <w:sdtPr>
                        <w:alias w:val="23 str. 11 d. 6 p."/>
                        <w:tag w:val="part_a9ca6d8adc12421d8d4baa6685e6805c"/>
                        <w:lock w:val="sdtLocked"/>
                        <w:richText/>
                      </w:sdtPr>
                      <w:sdtContent>
                        <w:p>
                          <w:pPr>
                            <w:spacing w:line="360" w:lineRule="auto"/>
                            <w:ind w:firstLine="720"/>
                            <w:jc w:val="both"/>
                            <w:rPr>
                              <w:rFonts w:eastAsia="Batang"/>
                              <w:color w:val="000000"/>
                              <w:szCs w:val="24"/>
                              <w:lang w:eastAsia="lt-LT"/>
                            </w:rPr>
                          </w:pPr>
                          <w:sdt>
                            <w:sdtPr>
                              <w:alias w:val="Numeris"/>
                              <w:tag w:val="nr_a9ca6d8adc12421d8d4baa6685e6805c"/>
                              <w:lock w:val="sdtLocked"/>
                              <w:richText/>
                            </w:sdtPr>
                            <w:sdtContent>
                              <w:r>
                                <w:rPr>
                                  <w:rFonts w:eastAsia="Batang"/>
                                  <w:color w:val="000000"/>
                                  <w:szCs w:val="24"/>
                                  <w:lang w:eastAsia="lt-LT"/>
                                </w:rPr>
                                <w:t>6</w:t>
                              </w:r>
                            </w:sdtContent>
                          </w:sdt>
                          <w:r>
                            <w:rPr>
                              <w:rFonts w:eastAsia="Batang"/>
                              <w:color w:val="000000"/>
                              <w:szCs w:val="24"/>
                              <w:lang w:eastAsia="lt-LT"/>
                            </w:rPr>
                            <w:t>) jeigu, pasibaigus vaiko globai (rūpybai) dėl pilnametystės, asmuo ir toliau yra prižiūrimas budinčio ar nuolatinio globotojo ir mokosi pagal bendrojo ugdymo programą, pagal formaliojo profesinio mokymo programą ar studijuoja aukštojoje mokykloje pagal nuolatinės studijų formos programą, šio asmens mokymosi laikotarpiu budinčiam ir nuolatiniam globotojui mokamas atlygis, bet ne ilgiau, iki asmeniui sukaks 24 metai.</w:t>
                          </w:r>
                        </w:p>
                      </w:sdtContent>
                    </w:sdt>
                  </w:sdtContent>
                </w:sdt>
                <w:sdt>
                  <w:sdtPr>
                    <w:alias w:val="23 str. 12 d."/>
                    <w:tag w:val="part_5615c0c7a2214db48a856d52c0907de7"/>
                    <w:lock w:val="sdtLocked"/>
                    <w:richText/>
                  </w:sdtPr>
                  <w:sdtContent>
                    <w:p>
                      <w:pPr>
                        <w:spacing w:line="360" w:lineRule="auto"/>
                        <w:ind w:firstLine="720"/>
                        <w:jc w:val="both"/>
                        <w:rPr>
                          <w:rFonts w:eastAsia="Batang"/>
                          <w:color w:val="000000"/>
                          <w:szCs w:val="24"/>
                        </w:rPr>
                      </w:pPr>
                      <w:sdt>
                        <w:sdtPr>
                          <w:alias w:val="Numeris"/>
                          <w:tag w:val="nr_5615c0c7a2214db48a856d52c0907de7"/>
                          <w:lock w:val="sdtLocked"/>
                          <w:richText/>
                        </w:sdtPr>
                        <w:sdtContent>
                          <w:r>
                            <w:rPr>
                              <w:rFonts w:eastAsia="Batang"/>
                              <w:color w:val="000000"/>
                              <w:szCs w:val="24"/>
                              <w:lang w:eastAsia="lt-LT"/>
                            </w:rPr>
                            <w:t>12</w:t>
                          </w:r>
                        </w:sdtContent>
                      </w:sdt>
                      <w:r>
                        <w:rPr>
                          <w:rFonts w:eastAsia="Batang"/>
                          <w:color w:val="000000"/>
                          <w:szCs w:val="24"/>
                          <w:lang w:eastAsia="lt-LT"/>
                        </w:rPr>
                        <w:t xml:space="preserve">. </w:t>
                      </w:r>
                      <w:r>
                        <w:rPr>
                          <w:rFonts w:eastAsia="Batang"/>
                          <w:color w:val="000000"/>
                          <w:szCs w:val="24"/>
                        </w:rPr>
                        <w:t>Budintis globotojas ir nuolatinis globotojas veikia individualiai (vykdo individualią veiklą).</w:t>
                      </w:r>
                    </w:p>
                  </w:sdtContent>
                </w:sdt>
                <w:sdt>
                  <w:sdtPr>
                    <w:alias w:val="23 str. 13 d."/>
                    <w:tag w:val="part_28c99f2e304f4300af514525d993afbb"/>
                    <w:lock w:val="sdtLocked"/>
                    <w:richText/>
                  </w:sdtPr>
                  <w:sdtContent>
                    <w:p>
                      <w:pPr>
                        <w:spacing w:line="360" w:lineRule="auto"/>
                        <w:ind w:firstLine="720"/>
                        <w:jc w:val="both"/>
                        <w:rPr>
                          <w:rFonts w:eastAsia="Batang"/>
                          <w:color w:val="000000"/>
                          <w:szCs w:val="24"/>
                          <w:lang w:eastAsia="lt-LT"/>
                        </w:rPr>
                      </w:pPr>
                      <w:sdt>
                        <w:sdtPr>
                          <w:alias w:val="Numeris"/>
                          <w:tag w:val="nr_28c99f2e304f4300af514525d993afbb"/>
                          <w:lock w:val="sdtLocked"/>
                          <w:richText/>
                        </w:sdtPr>
                        <w:sdtContent>
                          <w:r>
                            <w:rPr>
                              <w:rFonts w:eastAsia="Batang"/>
                              <w:color w:val="000000"/>
                              <w:szCs w:val="24"/>
                              <w:lang w:eastAsia="lt-LT"/>
                            </w:rPr>
                            <w:t>13</w:t>
                          </w:r>
                        </w:sdtContent>
                      </w:sdt>
                      <w:r>
                        <w:rPr>
                          <w:rFonts w:eastAsia="Batang"/>
                          <w:color w:val="000000"/>
                          <w:szCs w:val="24"/>
                          <w:lang w:eastAsia="lt-LT"/>
                        </w:rPr>
                        <w:t>. Globos centrų veiklos kokybės priežiūrą vykdo Socialinių paslaugų priežiūros departamentas Socialinių paslaugų priežiūros departamento direktoriaus nustatyta tvarka.</w:t>
                      </w:r>
                    </w:p>
                  </w:sdtContent>
                </w:sdt>
                <w:sdt>
                  <w:sdtPr>
                    <w:alias w:val="23 str. 14 d."/>
                    <w:tag w:val="part_6d61ce327ddc4b2686ca50c6bf79fb0f"/>
                    <w:lock w:val="sdtLocked"/>
                    <w:richText/>
                  </w:sdtPr>
                  <w:sdtContent>
                    <w:p>
                      <w:pPr>
                        <w:spacing w:line="360" w:lineRule="auto"/>
                        <w:ind w:firstLine="720"/>
                        <w:jc w:val="both"/>
                        <w:rPr>
                          <w:rFonts w:eastAsia="Batang"/>
                          <w:color w:val="000000"/>
                          <w:szCs w:val="24"/>
                          <w:lang w:eastAsia="lt-LT"/>
                        </w:rPr>
                      </w:pPr>
                      <w:sdt>
                        <w:sdtPr>
                          <w:alias w:val="Numeris"/>
                          <w:tag w:val="nr_6d61ce327ddc4b2686ca50c6bf79fb0f"/>
                          <w:lock w:val="sdtLocked"/>
                          <w:richText/>
                        </w:sdtPr>
                        <w:sdtContent>
                          <w:r>
                            <w:rPr>
                              <w:rFonts w:eastAsia="Batang"/>
                              <w:color w:val="000000"/>
                              <w:szCs w:val="24"/>
                            </w:rPr>
                            <w:t>14</w:t>
                          </w:r>
                        </w:sdtContent>
                      </w:sdt>
                      <w:r>
                        <w:rPr>
                          <w:rFonts w:eastAsia="Batang"/>
                          <w:color w:val="000000"/>
                          <w:szCs w:val="24"/>
                        </w:rPr>
                        <w:t>. Socialinės apsaugos ir darbo ministras tvirtina globos centro veiklos aprašą.</w:t>
                      </w:r>
                    </w:p>
                    <w:p>
                      <w:pPr>
                        <w:spacing w:line="360" w:lineRule="auto"/>
                        <w:ind w:firstLine="720"/>
                        <w:jc w:val="both"/>
                        <w:rPr>
                          <w:rFonts w:eastAsia="Batang"/>
                          <w:b/>
                          <w:bCs/>
                          <w:color w:val="000000"/>
                          <w:szCs w:val="24"/>
                        </w:rPr>
                      </w:pPr>
                    </w:p>
                  </w:sdtContent>
                </w:sdt>
              </w:sdtContent>
            </w:sdt>
            <w:sdt>
              <w:sdtPr>
                <w:alias w:val="24 str."/>
                <w:tag w:val="part_839660c3a2b743338f6758949dfb79e7"/>
                <w:lock w:val="sdtLocked"/>
                <w:richText/>
              </w:sdtPr>
              <w:sdtContent>
                <w:p>
                  <w:pPr>
                    <w:spacing w:line="360" w:lineRule="auto"/>
                    <w:ind w:firstLine="720"/>
                    <w:jc w:val="both"/>
                    <w:rPr>
                      <w:rFonts w:eastAsia="Batang"/>
                      <w:b/>
                      <w:bCs/>
                      <w:color w:val="000000"/>
                      <w:szCs w:val="24"/>
                    </w:rPr>
                  </w:pPr>
                  <w:sdt>
                    <w:sdtPr>
                      <w:alias w:val="Numeris"/>
                      <w:tag w:val="nr_839660c3a2b743338f6758949dfb79e7"/>
                      <w:lock w:val="sdtLocked"/>
                      <w:richText/>
                    </w:sdtPr>
                    <w:sdtContent>
                      <w:r>
                        <w:rPr>
                          <w:rFonts w:eastAsia="Batang"/>
                          <w:b/>
                          <w:bCs/>
                          <w:color w:val="000000"/>
                          <w:szCs w:val="24"/>
                        </w:rPr>
                        <w:t>24</w:t>
                      </w:r>
                    </w:sdtContent>
                  </w:sdt>
                  <w:r>
                    <w:rPr>
                      <w:rFonts w:eastAsia="Batang"/>
                      <w:b/>
                      <w:bCs/>
                      <w:color w:val="000000"/>
                      <w:szCs w:val="24"/>
                    </w:rPr>
                    <w:t xml:space="preserve"> straipsnis. </w:t>
                  </w:r>
                  <w:sdt>
                    <w:sdtPr>
                      <w:alias w:val="Pavadinimas"/>
                      <w:tag w:val="title_839660c3a2b743338f6758949dfb79e7"/>
                      <w:lock w:val="sdtLocked"/>
                      <w:richText/>
                    </w:sdtPr>
                    <w:sdtContent>
                      <w:r>
                        <w:rPr>
                          <w:rFonts w:eastAsia="Batang"/>
                          <w:b/>
                          <w:bCs/>
                          <w:color w:val="000000"/>
                          <w:szCs w:val="24"/>
                        </w:rPr>
                        <w:t>Globos centro funkcijos, susijusios su vaikų globa (rūpyba)</w:t>
                      </w:r>
                    </w:sdtContent>
                  </w:sdt>
                </w:p>
                <w:sdt>
                  <w:sdtPr>
                    <w:alias w:val="24 str. 1 d."/>
                    <w:tag w:val="part_2bb5576066a94343b6b7eecfc2fd1e69"/>
                    <w:lock w:val="sdtLocked"/>
                    <w:richText/>
                  </w:sdtPr>
                  <w:sdtContent>
                    <w:p>
                      <w:pPr>
                        <w:spacing w:line="360" w:lineRule="auto"/>
                        <w:ind w:firstLine="720"/>
                        <w:jc w:val="both"/>
                        <w:rPr>
                          <w:rFonts w:eastAsia="Batang"/>
                          <w:b/>
                          <w:color w:val="000000"/>
                          <w:szCs w:val="24"/>
                        </w:rPr>
                      </w:pPr>
                      <w:r>
                        <w:rPr>
                          <w:rFonts w:eastAsia="Batang"/>
                          <w:color w:val="000000"/>
                          <w:szCs w:val="24"/>
                        </w:rPr>
                        <w:t>Globos centras atlieka šias funkcijas, susijusias su vaikų globa (rūpyba):</w:t>
                      </w:r>
                    </w:p>
                    <w:sdt>
                      <w:sdtPr>
                        <w:alias w:val="24 str. 1 d. 1 p."/>
                        <w:tag w:val="part_154d5696bea5482681a1b2d0d50bf1bd"/>
                        <w:lock w:val="sdtLocked"/>
                        <w:richText/>
                      </w:sdtPr>
                      <w:sdtContent>
                        <w:p>
                          <w:pPr>
                            <w:spacing w:line="360" w:lineRule="auto"/>
                            <w:ind w:firstLine="720"/>
                            <w:jc w:val="both"/>
                            <w:rPr>
                              <w:rFonts w:eastAsia="Batang"/>
                              <w:b/>
                              <w:color w:val="000000"/>
                              <w:szCs w:val="24"/>
                            </w:rPr>
                          </w:pPr>
                          <w:sdt>
                            <w:sdtPr>
                              <w:alias w:val="Numeris"/>
                              <w:tag w:val="nr_154d5696bea5482681a1b2d0d50bf1bd"/>
                              <w:lock w:val="sdtLocked"/>
                              <w:richText/>
                            </w:sdtPr>
                            <w:sdtContent>
                              <w:r>
                                <w:rPr>
                                  <w:rFonts w:eastAsia="Batang"/>
                                  <w:color w:val="000000"/>
                                  <w:szCs w:val="24"/>
                                </w:rPr>
                                <w:t>1</w:t>
                              </w:r>
                            </w:sdtContent>
                          </w:sdt>
                          <w:r>
                            <w:rPr>
                              <w:rFonts w:eastAsia="Batang"/>
                              <w:color w:val="000000"/>
                              <w:szCs w:val="24"/>
                            </w:rPr>
                            <w:t>) vykdo</w:t>
                          </w:r>
                          <w:r>
                            <w:rPr>
                              <w:rFonts w:eastAsia="Batang"/>
                              <w:b/>
                              <w:color w:val="000000"/>
                              <w:szCs w:val="24"/>
                            </w:rPr>
                            <w:t xml:space="preserve"> </w:t>
                          </w:r>
                          <w:r>
                            <w:rPr>
                              <w:rFonts w:eastAsia="Batang"/>
                              <w:color w:val="000000"/>
                              <w:szCs w:val="24"/>
                            </w:rPr>
                            <w:t>globėjų (rūpintojų)</w:t>
                          </w:r>
                          <w:r>
                            <w:rPr>
                              <w:rFonts w:eastAsia="Batang"/>
                              <w:iCs/>
                              <w:color w:val="000000"/>
                              <w:szCs w:val="24"/>
                            </w:rPr>
                            <w:t xml:space="preserve"> ir</w:t>
                          </w:r>
                          <w:r>
                            <w:rPr>
                              <w:rFonts w:eastAsia="Batang"/>
                              <w:color w:val="000000"/>
                              <w:szCs w:val="24"/>
                            </w:rPr>
                            <w:t xml:space="preserve"> įtėvių paiešką;</w:t>
                          </w:r>
                        </w:p>
                      </w:sdtContent>
                    </w:sdt>
                    <w:sdt>
                      <w:sdtPr>
                        <w:alias w:val="24 str. 1 d. 2 p."/>
                        <w:tag w:val="part_7b8d0a1064364355999e069536d3439d"/>
                        <w:lock w:val="sdtLocked"/>
                        <w:richText/>
                      </w:sdtPr>
                      <w:sdtContent>
                        <w:p>
                          <w:pPr>
                            <w:spacing w:line="360" w:lineRule="auto"/>
                            <w:ind w:firstLine="720"/>
                            <w:jc w:val="both"/>
                            <w:rPr>
                              <w:rFonts w:eastAsia="Batang"/>
                              <w:b/>
                              <w:color w:val="000000"/>
                              <w:szCs w:val="24"/>
                            </w:rPr>
                          </w:pPr>
                          <w:sdt>
                            <w:sdtPr>
                              <w:alias w:val="Numeris"/>
                              <w:tag w:val="nr_7b8d0a1064364355999e069536d3439d"/>
                              <w:lock w:val="sdtLocked"/>
                              <w:richText/>
                            </w:sdtPr>
                            <w:sdtContent>
                              <w:r>
                                <w:rPr>
                                  <w:rFonts w:eastAsia="Batang"/>
                                  <w:color w:val="000000"/>
                                  <w:szCs w:val="24"/>
                                </w:rPr>
                                <w:t>2</w:t>
                              </w:r>
                            </w:sdtContent>
                          </w:sdt>
                          <w:r>
                            <w:rPr>
                              <w:rFonts w:eastAsia="Batang"/>
                              <w:color w:val="000000"/>
                              <w:szCs w:val="24"/>
                            </w:rPr>
                            <w:t xml:space="preserve">) valstybinės vaiko teisių apsaugos institucijos direktoriaus nustatyta tvarka vykdo globėjų (rūpintojų), įtėvių, šeimynų dalyvių pasirengimo globoti (rūpinti), įvaikinti vaikus vertinimą bei socialinių paslaugų įstaigų, teikiančių paslaugas vaikams, darbuotojų pasirengimą dirbti šiose įstaigose; </w:t>
                          </w:r>
                        </w:p>
                      </w:sdtContent>
                    </w:sdt>
                    <w:sdt>
                      <w:sdtPr>
                        <w:alias w:val="24 str. 1 d. 3 p."/>
                        <w:tag w:val="part_14a9bb42c349434da03f7c72fdd3d25a"/>
                        <w:lock w:val="sdtLocked"/>
                        <w:richText/>
                      </w:sdtPr>
                      <w:sdtContent>
                        <w:p>
                          <w:pPr>
                            <w:spacing w:line="360" w:lineRule="auto"/>
                            <w:ind w:firstLine="720"/>
                            <w:jc w:val="both"/>
                            <w:rPr>
                              <w:szCs w:val="24"/>
                            </w:rPr>
                          </w:pPr>
                          <w:sdt>
                            <w:sdtPr>
                              <w:alias w:val="Numeris"/>
                              <w:tag w:val="nr_14a9bb42c349434da03f7c72fdd3d25a"/>
                              <w:lock w:val="sdtLocked"/>
                              <w:richText/>
                            </w:sdtPr>
                            <w:sdtContent>
                              <w:r>
                                <w:rPr>
                                  <w:szCs w:val="24"/>
                                </w:rPr>
                                <w:t>3</w:t>
                              </w:r>
                            </w:sdtContent>
                          </w:sdt>
                          <w:r>
                            <w:rPr>
                              <w:szCs w:val="24"/>
                            </w:rPr>
                            <w:t>) Vyriausybės nustatyta tvarka parenka vaikui globėją (rūpintoją) ir teikia rekomendaciją dėl globėjo (rūpintojo) paskyrimo valstybinės vaiko teisių apsaugos institucijos įgaliotam teritoriniam skyriui;</w:t>
                          </w:r>
                        </w:p>
                        <w:p>
                          <w:pPr>
                            <w:jc w:val="both"/>
                            <w:rPr>
                              <w:rFonts w:eastAsia="Batang"/>
                              <w:b/>
                              <w:bCs/>
                              <w:color w:val="000000"/>
                              <w:szCs w:val="24"/>
                            </w:rPr>
                          </w:pPr>
                          <w:r>
                            <w:rPr>
                              <w:b/>
                              <w:i/>
                              <w:sz w:val="20"/>
                            </w:rPr>
                            <w:t>TAR pastaba</w:t>
                          </w:r>
                          <w:r>
                            <w:rPr>
                              <w:i/>
                              <w:sz w:val="20"/>
                            </w:rPr>
                            <w:t xml:space="preserve">. </w:t>
                          </w:r>
                          <w:r>
                            <w:rPr>
                              <w:i/>
                              <w:color w:val="000000"/>
                              <w:sz w:val="20"/>
                              <w:lang w:eastAsia="lt-LT"/>
                            </w:rPr>
                            <w:t xml:space="preserve">Iki 2026 m. balandžio 30 d. pradėtos vaiko laikinosios globos (rūpybos) nustatymo procedūros baigiamos pagal </w:t>
                          </w:r>
                          <w:r>
                            <w:rPr>
                              <w:i/>
                              <w:sz w:val="20"/>
                              <w:lang w:eastAsia="lt-LT"/>
                            </w:rPr>
                            <w:t>Lietuvos Respublikos socialinių paslaugų įstatyme nustatytą teisinį reguliavimą, galiojusį iki 2026 m. balandžio 30 d</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9af9d2dfe511f08918e1adc7c5b1ec">
                            <w:r w:rsidRPr="00532B9F">
                              <w:rPr>
                                <w:rFonts w:ascii="Times New Roman" w:eastAsia="MS Mincho" w:hAnsi="Times New Roman"/>
                                <w:sz w:val="20"/>
                                <w:i/>
                                <w:iCs/>
                                <w:color w:val="0000FF" w:themeColor="hyperlink"/>
                                <w:u w:val="single"/>
                              </w:rPr>
                              <w:t>XV-673</w:t>
                            </w:r>
                          </w:fldSimple>
                          <w:r>
                            <w:rPr>
                              <w:rFonts w:ascii="Times New Roman" w:eastAsia="MS Mincho" w:hAnsi="Times New Roman"/>
                              <w:sz w:val="20"/>
                              <w:i/>
                              <w:iCs/>
                            </w:rPr>
                            <w:t>,
2025-12-11,
paskelbta TAR 2025-12-23, i. k. 2025-22563            </w:t>
                          </w:r>
                        </w:p>
                        <w:p/>
                      </w:sdtContent>
                    </w:sdt>
                    <w:sdt>
                      <w:sdtPr>
                        <w:alias w:val="24 str. 1 d. 4 p."/>
                        <w:tag w:val="part_8ede9b98862a40f082ff6521520a9ce4"/>
                        <w:lock w:val="sdtLocked"/>
                        <w:richText/>
                      </w:sdtPr>
                      <w:sdtContent>
                        <w:p>
                          <w:pPr>
                            <w:spacing w:line="360" w:lineRule="auto"/>
                            <w:ind w:firstLine="720"/>
                            <w:jc w:val="both"/>
                            <w:rPr>
                              <w:rFonts w:eastAsia="Batang"/>
                              <w:b/>
                              <w:color w:val="000000"/>
                              <w:szCs w:val="24"/>
                            </w:rPr>
                          </w:pPr>
                          <w:sdt>
                            <w:sdtPr>
                              <w:alias w:val="Numeris"/>
                              <w:tag w:val="nr_8ede9b98862a40f082ff6521520a9ce4"/>
                              <w:lock w:val="sdtLocked"/>
                              <w:richText/>
                            </w:sdtPr>
                            <w:sdtContent>
                              <w:r>
                                <w:rPr>
                                  <w:rFonts w:eastAsia="Batang"/>
                                  <w:color w:val="000000"/>
                                  <w:szCs w:val="24"/>
                                </w:rPr>
                                <w:t>4</w:t>
                              </w:r>
                            </w:sdtContent>
                          </w:sdt>
                          <w:r>
                            <w:rPr>
                              <w:rFonts w:eastAsia="Batang"/>
                              <w:color w:val="000000"/>
                              <w:szCs w:val="24"/>
                            </w:rPr>
                            <w:t>) organizuoja ir pagal globos centro nustatytą poreikį teikia pagalbą globojamiems (rūpinamiems) vaikams;</w:t>
                          </w:r>
                        </w:p>
                      </w:sdtContent>
                    </w:sdt>
                    <w:sdt>
                      <w:sdtPr>
                        <w:alias w:val="24 str. 1 d. 5 p."/>
                        <w:tag w:val="part_376ef7309b2040e58b7f581d6a6403e8"/>
                        <w:lock w:val="sdtLocked"/>
                        <w:richText/>
                      </w:sdtPr>
                      <w:sdtContent>
                        <w:p>
                          <w:pPr>
                            <w:spacing w:line="360" w:lineRule="auto"/>
                            <w:ind w:firstLine="720"/>
                            <w:jc w:val="both"/>
                            <w:rPr>
                              <w:rFonts w:eastAsia="Batang"/>
                              <w:b/>
                              <w:color w:val="000000"/>
                              <w:szCs w:val="24"/>
                            </w:rPr>
                          </w:pPr>
                          <w:sdt>
                            <w:sdtPr>
                              <w:alias w:val="Numeris"/>
                              <w:tag w:val="nr_376ef7309b2040e58b7f581d6a6403e8"/>
                              <w:lock w:val="sdtLocked"/>
                              <w:richText/>
                            </w:sdtPr>
                            <w:sdtContent>
                              <w:r>
                                <w:rPr>
                                  <w:rFonts w:eastAsia="Batang"/>
                                  <w:color w:val="000000"/>
                                  <w:szCs w:val="24"/>
                                </w:rPr>
                                <w:t>5</w:t>
                              </w:r>
                            </w:sdtContent>
                          </w:sdt>
                          <w:r>
                            <w:rPr>
                              <w:rFonts w:eastAsia="Batang"/>
                              <w:color w:val="000000"/>
                              <w:szCs w:val="24"/>
                            </w:rPr>
                            <w:t xml:space="preserve">) organizuoja ir teikia pagalbą globėjams (rūpintojams), įtėviams, šeimynų dalyviams ir kartu gyvenantiems jų šeimos nariams, socialinių paslaugų įstaigų, teikiančių paslaugas vaikams, darbuotojams; </w:t>
                          </w:r>
                        </w:p>
                      </w:sdtContent>
                    </w:sdt>
                    <w:sdt>
                      <w:sdtPr>
                        <w:alias w:val="24 str. 1 d. 6 p."/>
                        <w:tag w:val="part_ddb4c90e2d9546de85ee248c1872eb6e"/>
                        <w:lock w:val="sdtLocked"/>
                        <w:richText/>
                      </w:sdtPr>
                      <w:sdtContent>
                        <w:p>
                          <w:pPr>
                            <w:spacing w:line="360" w:lineRule="auto"/>
                            <w:ind w:firstLine="720"/>
                            <w:jc w:val="both"/>
                            <w:rPr>
                              <w:rFonts w:eastAsia="Batang"/>
                              <w:color w:val="000000"/>
                              <w:szCs w:val="24"/>
                            </w:rPr>
                          </w:pPr>
                          <w:sdt>
                            <w:sdtPr>
                              <w:alias w:val="Numeris"/>
                              <w:tag w:val="nr_ddb4c90e2d9546de85ee248c1872eb6e"/>
                              <w:lock w:val="sdtLocked"/>
                              <w:richText/>
                            </w:sdtPr>
                            <w:sdtContent>
                              <w:r>
                                <w:rPr>
                                  <w:rFonts w:eastAsia="Batang"/>
                                  <w:color w:val="000000"/>
                                  <w:szCs w:val="24"/>
                                </w:rPr>
                                <w:t>6</w:t>
                              </w:r>
                            </w:sdtContent>
                          </w:sdt>
                          <w:r>
                            <w:rPr>
                              <w:rFonts w:eastAsia="Batang"/>
                              <w:color w:val="000000"/>
                              <w:szCs w:val="24"/>
                            </w:rPr>
                            <w:t>) teikia kitas teisės aktuose numatytas paslaugas, susijusias su vaikų globa (rūpyba).</w:t>
                          </w:r>
                        </w:p>
                        <w:p>
                          <w:pPr>
                            <w:spacing w:line="360" w:lineRule="auto"/>
                            <w:ind w:firstLine="720"/>
                            <w:jc w:val="both"/>
                            <w:rPr>
                              <w:rFonts w:eastAsia="Batang"/>
                              <w:color w:val="000000"/>
                              <w:szCs w:val="24"/>
                            </w:rPr>
                          </w:pPr>
                        </w:p>
                      </w:sdtContent>
                    </w:sdt>
                  </w:sdtContent>
                </w:sdt>
              </w:sdtContent>
            </w:sdt>
            <w:sdt>
              <w:sdtPr>
                <w:alias w:val="25 str."/>
                <w:tag w:val="part_0b2a4c12450449b29a115d2a879279c5"/>
                <w:lock w:val="sdtLocked"/>
                <w:richText/>
              </w:sdtPr>
              <w:sdtContent>
                <w:p>
                  <w:pPr>
                    <w:spacing w:line="360" w:lineRule="auto"/>
                    <w:ind w:firstLine="720"/>
                    <w:jc w:val="both"/>
                    <w:rPr>
                      <w:rFonts w:eastAsia="Batang"/>
                      <w:b/>
                      <w:bCs/>
                      <w:color w:val="000000"/>
                      <w:szCs w:val="24"/>
                    </w:rPr>
                  </w:pPr>
                  <w:sdt>
                    <w:sdtPr>
                      <w:alias w:val="Numeris"/>
                      <w:tag w:val="nr_0b2a4c12450449b29a115d2a879279c5"/>
                      <w:lock w:val="sdtLocked"/>
                      <w:richText/>
                    </w:sdtPr>
                    <w:sdtContent>
                      <w:r>
                        <w:rPr>
                          <w:rFonts w:eastAsia="Batang"/>
                          <w:b/>
                          <w:bCs/>
                          <w:color w:val="000000"/>
                          <w:szCs w:val="24"/>
                        </w:rPr>
                        <w:t>25</w:t>
                      </w:r>
                    </w:sdtContent>
                  </w:sdt>
                  <w:r>
                    <w:rPr>
                      <w:rFonts w:eastAsia="Batang"/>
                      <w:b/>
                      <w:bCs/>
                      <w:color w:val="000000"/>
                      <w:szCs w:val="24"/>
                    </w:rPr>
                    <w:t xml:space="preserve"> straipsnis. </w:t>
                  </w:r>
                  <w:sdt>
                    <w:sdtPr>
                      <w:alias w:val="Pavadinimas"/>
                      <w:tag w:val="title_0b2a4c12450449b29a115d2a879279c5"/>
                      <w:lock w:val="sdtLocked"/>
                      <w:richText/>
                    </w:sdtPr>
                    <w:sdtContent>
                      <w:r>
                        <w:rPr>
                          <w:rFonts w:eastAsia="Batang"/>
                          <w:b/>
                          <w:bCs/>
                          <w:color w:val="000000"/>
                          <w:szCs w:val="24"/>
                        </w:rPr>
                        <w:t>Bendruomeninių šeimos namų veikla ir funkcijos</w:t>
                      </w:r>
                    </w:sdtContent>
                  </w:sdt>
                </w:p>
                <w:sdt>
                  <w:sdtPr>
                    <w:alias w:val="25 str. 1 d."/>
                    <w:tag w:val="part_60890774d2304c02b073760e5c4f1b98"/>
                    <w:lock w:val="sdtLocked"/>
                    <w:richText/>
                  </w:sdtPr>
                  <w:sdtContent>
                    <w:p>
                      <w:pPr>
                        <w:spacing w:line="360" w:lineRule="auto"/>
                        <w:ind w:firstLine="720"/>
                        <w:jc w:val="both"/>
                        <w:rPr>
                          <w:rFonts w:eastAsia="Batang"/>
                          <w:color w:val="000000"/>
                          <w:szCs w:val="24"/>
                        </w:rPr>
                      </w:pPr>
                      <w:sdt>
                        <w:sdtPr>
                          <w:alias w:val="Numeris"/>
                          <w:tag w:val="nr_60890774d2304c02b073760e5c4f1b98"/>
                          <w:lock w:val="sdtLocked"/>
                          <w:richText/>
                        </w:sdtPr>
                        <w:sdtContent>
                          <w:r>
                            <w:rPr>
                              <w:rFonts w:eastAsia="Batang"/>
                              <w:color w:val="000000"/>
                              <w:szCs w:val="24"/>
                            </w:rPr>
                            <w:t>1</w:t>
                          </w:r>
                        </w:sdtContent>
                      </w:sdt>
                      <w:r>
                        <w:rPr>
                          <w:rFonts w:eastAsia="Batang"/>
                          <w:color w:val="000000"/>
                          <w:szCs w:val="24"/>
                        </w:rPr>
                        <w:t>. Bendruomeniniai šeimos namai vieno langelio principu organizuoja, o prireikus ir teikia asmeniui (šeimai) kompleksines paslaugas šeimai kuo arčiau asmens (šeimos) gyvenamosios vietos arba asmens (šeimos) gyvenamojoje vietoje.</w:t>
                      </w:r>
                    </w:p>
                  </w:sdtContent>
                </w:sdt>
                <w:sdt>
                  <w:sdtPr>
                    <w:alias w:val="25 str. 2 d."/>
                    <w:tag w:val="part_50c515d6fc184036980e6e505160a0bb"/>
                    <w:lock w:val="sdtLocked"/>
                    <w:richText/>
                  </w:sdtPr>
                  <w:sdtContent>
                    <w:p>
                      <w:pPr>
                        <w:spacing w:line="360" w:lineRule="auto"/>
                        <w:ind w:firstLine="720"/>
                        <w:jc w:val="both"/>
                        <w:rPr>
                          <w:rFonts w:eastAsia="Batang"/>
                          <w:color w:val="000000"/>
                          <w:szCs w:val="24"/>
                        </w:rPr>
                      </w:pPr>
                      <w:sdt>
                        <w:sdtPr>
                          <w:alias w:val="Numeris"/>
                          <w:tag w:val="nr_50c515d6fc184036980e6e505160a0bb"/>
                          <w:lock w:val="sdtLocked"/>
                          <w:richText/>
                        </w:sdtPr>
                        <w:sdtContent>
                          <w:r>
                            <w:rPr>
                              <w:rFonts w:eastAsia="Batang"/>
                              <w:color w:val="000000"/>
                              <w:szCs w:val="24"/>
                            </w:rPr>
                            <w:t>2</w:t>
                          </w:r>
                        </w:sdtContent>
                      </w:sdt>
                      <w:r>
                        <w:rPr>
                          <w:rFonts w:eastAsia="Batang"/>
                          <w:color w:val="000000"/>
                          <w:szCs w:val="24"/>
                        </w:rPr>
                        <w:t xml:space="preserve">. Kiekvienos savivaldybės teritorijoje turi veikti bent vieni bendruomeniniai šeimos namai. </w:t>
                      </w:r>
                    </w:p>
                  </w:sdtContent>
                </w:sdt>
                <w:sdt>
                  <w:sdtPr>
                    <w:alias w:val="25 str. 3 d."/>
                    <w:tag w:val="part_a97eb021616e475f9cd9023d80dd7dbe"/>
                    <w:lock w:val="sdtLocked"/>
                    <w:richText/>
                  </w:sdtPr>
                  <w:sdtContent>
                    <w:p>
                      <w:pPr>
                        <w:spacing w:line="360" w:lineRule="auto"/>
                        <w:ind w:firstLine="720"/>
                        <w:jc w:val="both"/>
                        <w:rPr>
                          <w:rFonts w:eastAsia="Batang"/>
                          <w:b/>
                          <w:color w:val="000000"/>
                          <w:szCs w:val="24"/>
                        </w:rPr>
                      </w:pPr>
                      <w:sdt>
                        <w:sdtPr>
                          <w:alias w:val="Numeris"/>
                          <w:tag w:val="nr_a97eb021616e475f9cd9023d80dd7dbe"/>
                          <w:lock w:val="sdtLocked"/>
                          <w:richText/>
                        </w:sdtPr>
                        <w:sdtContent>
                          <w:r>
                            <w:rPr>
                              <w:rFonts w:eastAsia="Batang"/>
                              <w:color w:val="000000"/>
                              <w:szCs w:val="24"/>
                            </w:rPr>
                            <w:t>3</w:t>
                          </w:r>
                        </w:sdtContent>
                      </w:sdt>
                      <w:r>
                        <w:rPr>
                          <w:rFonts w:eastAsia="Batang"/>
                          <w:color w:val="000000"/>
                          <w:szCs w:val="24"/>
                        </w:rPr>
                        <w:t>. Bendruomeninių šeimos namų funkcijos:</w:t>
                      </w:r>
                    </w:p>
                    <w:sdt>
                      <w:sdtPr>
                        <w:alias w:val="25 str. 3 d. 1 p."/>
                        <w:tag w:val="part_bf87c4a99354402a867be08dc6576384"/>
                        <w:lock w:val="sdtLocked"/>
                        <w:richText/>
                      </w:sdtPr>
                      <w:sdtContent>
                        <w:p>
                          <w:pPr>
                            <w:spacing w:line="360" w:lineRule="auto"/>
                            <w:ind w:firstLine="720"/>
                            <w:jc w:val="both"/>
                            <w:rPr>
                              <w:rFonts w:eastAsia="Batang"/>
                              <w:b/>
                              <w:color w:val="000000"/>
                              <w:szCs w:val="24"/>
                            </w:rPr>
                          </w:pPr>
                          <w:sdt>
                            <w:sdtPr>
                              <w:alias w:val="Numeris"/>
                              <w:tag w:val="nr_bf87c4a99354402a867be08dc6576384"/>
                              <w:lock w:val="sdtLocked"/>
                              <w:richText/>
                            </w:sdtPr>
                            <w:sdtContent>
                              <w:r>
                                <w:rPr>
                                  <w:rFonts w:eastAsia="Batang"/>
                                  <w:color w:val="000000"/>
                                  <w:szCs w:val="24"/>
                                </w:rPr>
                                <w:t>1</w:t>
                              </w:r>
                            </w:sdtContent>
                          </w:sdt>
                          <w:r>
                            <w:rPr>
                              <w:rFonts w:eastAsia="Batang"/>
                              <w:color w:val="000000"/>
                              <w:szCs w:val="24"/>
                            </w:rPr>
                            <w:t>) organizuoti kompleksinių paslaugų šeimai teikimą, o prireikus ir jas teikti;</w:t>
                          </w:r>
                        </w:p>
                      </w:sdtContent>
                    </w:sdt>
                    <w:sdt>
                      <w:sdtPr>
                        <w:alias w:val="25 str. 3 d. 2 p."/>
                        <w:tag w:val="part_38cd46a6488e42e18e257434585bc21e"/>
                        <w:lock w:val="sdtLocked"/>
                        <w:richText/>
                      </w:sdtPr>
                      <w:sdtContent>
                        <w:p>
                          <w:pPr>
                            <w:spacing w:line="360" w:lineRule="auto"/>
                            <w:ind w:firstLine="720"/>
                            <w:jc w:val="both"/>
                            <w:rPr>
                              <w:rFonts w:eastAsia="Batang"/>
                              <w:b/>
                              <w:color w:val="000000"/>
                              <w:szCs w:val="24"/>
                            </w:rPr>
                          </w:pPr>
                          <w:sdt>
                            <w:sdtPr>
                              <w:alias w:val="Numeris"/>
                              <w:tag w:val="nr_38cd46a6488e42e18e257434585bc21e"/>
                              <w:lock w:val="sdtLocked"/>
                              <w:richText/>
                            </w:sdtPr>
                            <w:sdtContent>
                              <w:r>
                                <w:rPr>
                                  <w:rFonts w:eastAsia="Batang"/>
                                  <w:color w:val="000000"/>
                                  <w:szCs w:val="24"/>
                                </w:rPr>
                                <w:t>2</w:t>
                              </w:r>
                            </w:sdtContent>
                          </w:sdt>
                          <w:r>
                            <w:rPr>
                              <w:rFonts w:eastAsia="Batang"/>
                              <w:color w:val="000000"/>
                              <w:szCs w:val="24"/>
                            </w:rPr>
                            <w:t>) informuoti asmenis (šeimas), bendruomenę apie teikiamas kompleksines paslaugas šeimai, konsultuoti juos šių paslaugų teikimo klausimais;</w:t>
                          </w:r>
                        </w:p>
                      </w:sdtContent>
                    </w:sdt>
                    <w:sdt>
                      <w:sdtPr>
                        <w:alias w:val="25 str. 3 d. 3 p."/>
                        <w:tag w:val="part_37897c0c0fc04915bbcc7e8001fc7372"/>
                        <w:lock w:val="sdtLocked"/>
                        <w:richText/>
                      </w:sdtPr>
                      <w:sdtContent>
                        <w:p>
                          <w:pPr>
                            <w:spacing w:line="360" w:lineRule="auto"/>
                            <w:ind w:firstLine="720"/>
                            <w:jc w:val="both"/>
                            <w:rPr>
                              <w:rFonts w:eastAsia="Batang"/>
                              <w:b/>
                              <w:color w:val="000000"/>
                              <w:szCs w:val="24"/>
                            </w:rPr>
                          </w:pPr>
                          <w:sdt>
                            <w:sdtPr>
                              <w:alias w:val="Numeris"/>
                              <w:tag w:val="nr_37897c0c0fc04915bbcc7e8001fc7372"/>
                              <w:lock w:val="sdtLocked"/>
                              <w:richText/>
                            </w:sdtPr>
                            <w:sdtContent>
                              <w:r>
                                <w:rPr>
                                  <w:rFonts w:eastAsia="Batang"/>
                                  <w:color w:val="000000"/>
                                  <w:szCs w:val="24"/>
                                </w:rPr>
                                <w:t>3</w:t>
                              </w:r>
                            </w:sdtContent>
                          </w:sdt>
                          <w:r>
                            <w:rPr>
                              <w:rFonts w:eastAsia="Batang"/>
                              <w:color w:val="000000"/>
                              <w:szCs w:val="24"/>
                            </w:rPr>
                            <w:t>) informuoti tikslines grupes apie kitas aktualias savivaldybės teritorijoje teikiamas socialines paslaugas, vykdomas programas ir (ar) kitą socialinę paramą;</w:t>
                          </w:r>
                        </w:p>
                      </w:sdtContent>
                    </w:sdt>
                    <w:sdt>
                      <w:sdtPr>
                        <w:alias w:val="25 str. 3 d. 4 p."/>
                        <w:tag w:val="part_4db6cca326e1498cb3df8cb5ba26669c"/>
                        <w:lock w:val="sdtLocked"/>
                        <w:richText/>
                      </w:sdtPr>
                      <w:sdtContent>
                        <w:p>
                          <w:pPr>
                            <w:spacing w:line="360" w:lineRule="auto"/>
                            <w:ind w:firstLine="720"/>
                            <w:jc w:val="both"/>
                            <w:rPr>
                              <w:rFonts w:eastAsia="Batang"/>
                              <w:b/>
                              <w:color w:val="000000"/>
                              <w:szCs w:val="24"/>
                            </w:rPr>
                          </w:pPr>
                          <w:sdt>
                            <w:sdtPr>
                              <w:alias w:val="Numeris"/>
                              <w:tag w:val="nr_4db6cca326e1498cb3df8cb5ba26669c"/>
                              <w:lock w:val="sdtLocked"/>
                              <w:richText/>
                            </w:sdtPr>
                            <w:sdtContent>
                              <w:r>
                                <w:rPr>
                                  <w:rFonts w:eastAsia="Batang"/>
                                  <w:color w:val="000000"/>
                                  <w:szCs w:val="24"/>
                                </w:rPr>
                                <w:t>4</w:t>
                              </w:r>
                            </w:sdtContent>
                          </w:sdt>
                          <w:r>
                            <w:rPr>
                              <w:rFonts w:eastAsia="Batang"/>
                              <w:color w:val="000000"/>
                              <w:szCs w:val="24"/>
                            </w:rPr>
                            <w:t>) organizuoti bendruomenės įtraukimą į pagalbos asmenims (šeimoms) organizavimą ir (ar) teikimą;</w:t>
                          </w:r>
                        </w:p>
                      </w:sdtContent>
                    </w:sdt>
                    <w:sdt>
                      <w:sdtPr>
                        <w:alias w:val="25 str. 3 d. 5 p."/>
                        <w:tag w:val="part_6afdfd5fb1d044f4a83e4aa1128fe360"/>
                        <w:lock w:val="sdtLocked"/>
                        <w:richText/>
                      </w:sdtPr>
                      <w:sdtContent>
                        <w:p>
                          <w:pPr>
                            <w:spacing w:line="360" w:lineRule="auto"/>
                            <w:ind w:firstLine="720"/>
                            <w:jc w:val="both"/>
                            <w:rPr>
                              <w:rFonts w:eastAsia="Batang"/>
                              <w:b/>
                              <w:color w:val="000000"/>
                              <w:szCs w:val="24"/>
                            </w:rPr>
                          </w:pPr>
                          <w:sdt>
                            <w:sdtPr>
                              <w:alias w:val="Numeris"/>
                              <w:tag w:val="nr_6afdfd5fb1d044f4a83e4aa1128fe360"/>
                              <w:lock w:val="sdtLocked"/>
                              <w:richText/>
                            </w:sdtPr>
                            <w:sdtContent>
                              <w:r>
                                <w:rPr>
                                  <w:rFonts w:eastAsia="Batang"/>
                                  <w:color w:val="000000"/>
                                  <w:szCs w:val="24"/>
                                </w:rPr>
                                <w:t>5</w:t>
                              </w:r>
                            </w:sdtContent>
                          </w:sdt>
                          <w:r>
                            <w:rPr>
                              <w:rFonts w:eastAsia="Batang"/>
                              <w:color w:val="000000"/>
                              <w:szCs w:val="24"/>
                            </w:rPr>
                            <w:t>) plėtoti tarpinstitucinį bendradarbiavimą (socialinio darbo mikrolygmeniu, mezolygmeniu ir makrolygmeniu);</w:t>
                          </w:r>
                        </w:p>
                      </w:sdtContent>
                    </w:sdt>
                    <w:sdt>
                      <w:sdtPr>
                        <w:alias w:val="25 str. 3 d. 6 p."/>
                        <w:tag w:val="part_3b33042ac7964237a089ffa813dfc3e1"/>
                        <w:lock w:val="sdtLocked"/>
                        <w:richText/>
                      </w:sdtPr>
                      <w:sdtContent>
                        <w:p>
                          <w:pPr>
                            <w:spacing w:line="360" w:lineRule="auto"/>
                            <w:ind w:firstLine="720"/>
                            <w:jc w:val="both"/>
                            <w:rPr>
                              <w:rFonts w:eastAsia="Batang"/>
                              <w:color w:val="000000"/>
                              <w:szCs w:val="24"/>
                            </w:rPr>
                          </w:pPr>
                          <w:sdt>
                            <w:sdtPr>
                              <w:alias w:val="Numeris"/>
                              <w:tag w:val="nr_3b33042ac7964237a089ffa813dfc3e1"/>
                              <w:lock w:val="sdtLocked"/>
                              <w:richText/>
                            </w:sdtPr>
                            <w:sdtContent>
                              <w:r>
                                <w:rPr>
                                  <w:rFonts w:eastAsia="Batang"/>
                                  <w:color w:val="000000"/>
                                  <w:szCs w:val="24"/>
                                </w:rPr>
                                <w:t>6</w:t>
                              </w:r>
                            </w:sdtContent>
                          </w:sdt>
                          <w:r>
                            <w:rPr>
                              <w:rFonts w:eastAsia="Batang"/>
                              <w:color w:val="000000"/>
                              <w:szCs w:val="24"/>
                            </w:rPr>
                            <w:t>) skelbti informaciją apie vykdomą veiklą (funkcijas, teikiamų kompleksinių paslaugų šeimai turinį) savo interneto svetainėje.</w:t>
                          </w:r>
                        </w:p>
                      </w:sdtContent>
                    </w:sdt>
                  </w:sdtContent>
                </w:sdt>
                <w:sdt>
                  <w:sdtPr>
                    <w:alias w:val="25 str. 4 d."/>
                    <w:tag w:val="part_206e655a596245b19d243fa7c2770af3"/>
                    <w:lock w:val="sdtLocked"/>
                    <w:richText/>
                  </w:sdtPr>
                  <w:sdtContent>
                    <w:p>
                      <w:pPr>
                        <w:spacing w:line="360" w:lineRule="auto"/>
                        <w:ind w:firstLine="720"/>
                        <w:jc w:val="both"/>
                        <w:rPr>
                          <w:rFonts w:eastAsia="Batang"/>
                          <w:color w:val="000000"/>
                          <w:szCs w:val="24"/>
                        </w:rPr>
                      </w:pPr>
                      <w:sdt>
                        <w:sdtPr>
                          <w:alias w:val="Numeris"/>
                          <w:tag w:val="nr_206e655a596245b19d243fa7c2770af3"/>
                          <w:lock w:val="sdtLocked"/>
                          <w:richText/>
                        </w:sdtPr>
                        <w:sdtContent>
                          <w:r>
                            <w:rPr>
                              <w:rFonts w:eastAsia="Batang"/>
                              <w:color w:val="000000"/>
                              <w:szCs w:val="24"/>
                            </w:rPr>
                            <w:t>4</w:t>
                          </w:r>
                        </w:sdtContent>
                      </w:sdt>
                      <w:r>
                        <w:rPr>
                          <w:rFonts w:eastAsia="Batang"/>
                          <w:color w:val="000000"/>
                          <w:szCs w:val="24"/>
                        </w:rPr>
                        <w:t>. Metodinę pagalbą dėl kompleksinių paslaugų šeimai organizavimo ir (ar) teikimo, jų kokybės gerinimo teikia ir gerąja patirtimi teikiant šias paslaugas dalijasi Metodinis kompleksinių paslaugų šeimai centras socialinės apsaugos ir darbo ministro nustatyta tvarka.</w:t>
                      </w:r>
                    </w:p>
                    <w:p>
                      <w:pPr>
                        <w:spacing w:line="360" w:lineRule="auto"/>
                        <w:ind w:firstLine="720"/>
                        <w:jc w:val="both"/>
                        <w:rPr>
                          <w:rFonts w:eastAsia="Batang"/>
                          <w:color w:val="000000"/>
                          <w:szCs w:val="24"/>
                        </w:rPr>
                      </w:pPr>
                    </w:p>
                  </w:sdtContent>
                </w:sdt>
              </w:sdtContent>
            </w:sdt>
            <w:sdt>
              <w:sdtPr>
                <w:alias w:val="26 str."/>
                <w:tag w:val="part_8797ecb739dd4376bde47f974c2bfa27"/>
                <w:lock w:val="sdtLocked"/>
                <w:richText/>
              </w:sdtPr>
              <w:sdtContent>
                <w:p>
                  <w:pPr>
                    <w:spacing w:line="360" w:lineRule="auto"/>
                    <w:ind w:firstLine="720"/>
                    <w:jc w:val="both"/>
                    <w:rPr>
                      <w:rFonts w:eastAsia="Batang"/>
                      <w:b/>
                      <w:bCs/>
                      <w:color w:val="000000"/>
                      <w:szCs w:val="24"/>
                    </w:rPr>
                  </w:pPr>
                  <w:sdt>
                    <w:sdtPr>
                      <w:alias w:val="Numeris"/>
                      <w:tag w:val="nr_8797ecb739dd4376bde47f974c2bfa27"/>
                      <w:lock w:val="sdtLocked"/>
                      <w:richText/>
                    </w:sdtPr>
                    <w:sdtContent>
                      <w:r>
                        <w:rPr>
                          <w:rFonts w:eastAsia="Batang"/>
                          <w:b/>
                          <w:bCs/>
                          <w:color w:val="000000"/>
                          <w:szCs w:val="24"/>
                        </w:rPr>
                        <w:t>26</w:t>
                      </w:r>
                    </w:sdtContent>
                  </w:sdt>
                  <w:r>
                    <w:rPr>
                      <w:rFonts w:eastAsia="Batang"/>
                      <w:b/>
                      <w:bCs/>
                      <w:color w:val="000000"/>
                      <w:szCs w:val="24"/>
                    </w:rPr>
                    <w:t xml:space="preserve"> straipsnis. </w:t>
                  </w:r>
                  <w:sdt>
                    <w:sdtPr>
                      <w:alias w:val="Pavadinimas"/>
                      <w:tag w:val="title_8797ecb739dd4376bde47f974c2bfa27"/>
                      <w:lock w:val="sdtLocked"/>
                      <w:richText/>
                    </w:sdtPr>
                    <w:sdtContent>
                      <w:r>
                        <w:rPr>
                          <w:rFonts w:eastAsia="Batang"/>
                          <w:b/>
                          <w:bCs/>
                          <w:color w:val="000000"/>
                          <w:szCs w:val="24"/>
                        </w:rPr>
                        <w:t>Socialinis darbas</w:t>
                      </w:r>
                    </w:sdtContent>
                  </w:sdt>
                </w:p>
                <w:sdt>
                  <w:sdtPr>
                    <w:alias w:val="26 str. 1 d."/>
                    <w:tag w:val="part_2dc3dad19b524abb83f3d736f4297e0f"/>
                    <w:lock w:val="sdtLocked"/>
                    <w:richText/>
                  </w:sdtPr>
                  <w:sdtContent>
                    <w:p>
                      <w:pPr>
                        <w:spacing w:line="360" w:lineRule="auto"/>
                        <w:ind w:firstLine="720"/>
                        <w:jc w:val="both"/>
                        <w:rPr>
                          <w:rFonts w:eastAsia="Batang"/>
                          <w:b/>
                          <w:bCs/>
                          <w:color w:val="000000"/>
                          <w:szCs w:val="24"/>
                        </w:rPr>
                      </w:pPr>
                      <w:sdt>
                        <w:sdtPr>
                          <w:alias w:val="Numeris"/>
                          <w:tag w:val="nr_2dc3dad19b524abb83f3d736f4297e0f"/>
                          <w:lock w:val="sdtLocked"/>
                          <w:richText/>
                        </w:sdtPr>
                        <w:sdtContent>
                          <w:r>
                            <w:rPr>
                              <w:rFonts w:eastAsia="Batang"/>
                              <w:color w:val="000000"/>
                              <w:szCs w:val="24"/>
                            </w:rPr>
                            <w:t>1</w:t>
                          </w:r>
                        </w:sdtContent>
                      </w:sdt>
                      <w:r>
                        <w:rPr>
                          <w:rFonts w:eastAsia="Batang"/>
                          <w:color w:val="000000"/>
                          <w:szCs w:val="24"/>
                        </w:rPr>
                        <w:t xml:space="preserve">. Socialinis darbas </w:t>
                      </w:r>
                      <w:r>
                        <w:rPr>
                          <w:rFonts w:eastAsia="Batang"/>
                          <w:bCs/>
                          <w:color w:val="000000"/>
                          <w:szCs w:val="24"/>
                        </w:rPr>
                        <w:t xml:space="preserve">yra </w:t>
                      </w:r>
                      <w:r>
                        <w:rPr>
                          <w:rFonts w:eastAsia="Batang"/>
                          <w:color w:val="000000"/>
                          <w:szCs w:val="24"/>
                        </w:rPr>
                        <w:t>į praktinę veiklą orientuota profesinė veikla, įgalinanti asmenis, šeimas, asmenų (šeimų) grupes ir bendruomenes spręsti tarpusavio santykių, socialines problemas ir (ar) išvengti galimų socialinių problemų ateityje, skatinanti socialinę kaitą, gerinanti gyvenimo kokybę, užtikrinanti žmogaus teises, didinanti socialinę įtrauktį ir stiprinanti solidarumą bei socialinį teisingumą.</w:t>
                      </w:r>
                    </w:p>
                  </w:sdtContent>
                </w:sdt>
                <w:sdt>
                  <w:sdtPr>
                    <w:alias w:val="26 str. 2 d."/>
                    <w:tag w:val="part_50712f73a6c440f3955d8a599086e2f0"/>
                    <w:lock w:val="sdtLocked"/>
                    <w:richText/>
                  </w:sdtPr>
                  <w:sdtContent>
                    <w:p>
                      <w:pPr>
                        <w:spacing w:line="360" w:lineRule="auto"/>
                        <w:ind w:firstLine="720"/>
                        <w:jc w:val="both"/>
                        <w:rPr>
                          <w:rFonts w:eastAsia="Batang"/>
                          <w:b/>
                          <w:bCs/>
                          <w:color w:val="000000"/>
                          <w:szCs w:val="24"/>
                        </w:rPr>
                      </w:pPr>
                      <w:sdt>
                        <w:sdtPr>
                          <w:alias w:val="Numeris"/>
                          <w:tag w:val="nr_50712f73a6c440f3955d8a599086e2f0"/>
                          <w:lock w:val="sdtLocked"/>
                          <w:richText/>
                        </w:sdtPr>
                        <w:sdtContent>
                          <w:r>
                            <w:rPr>
                              <w:rFonts w:eastAsia="Batang"/>
                              <w:color w:val="000000"/>
                              <w:szCs w:val="24"/>
                            </w:rPr>
                            <w:t>2</w:t>
                          </w:r>
                        </w:sdtContent>
                      </w:sdt>
                      <w:r>
                        <w:rPr>
                          <w:rFonts w:eastAsia="Batang"/>
                          <w:color w:val="000000"/>
                          <w:szCs w:val="24"/>
                        </w:rPr>
                        <w:t>. Socialinio darbo lygmenys:</w:t>
                      </w:r>
                    </w:p>
                    <w:sdt>
                      <w:sdtPr>
                        <w:alias w:val="26 str. 2 d. 1 p."/>
                        <w:tag w:val="part_3e268ed55c7247bbb1df5602a1298b1a"/>
                        <w:lock w:val="sdtLocked"/>
                        <w:richText/>
                      </w:sdtPr>
                      <w:sdtContent>
                        <w:p>
                          <w:pPr>
                            <w:spacing w:line="360" w:lineRule="auto"/>
                            <w:ind w:firstLine="720"/>
                            <w:jc w:val="both"/>
                            <w:rPr>
                              <w:rFonts w:eastAsia="Batang"/>
                              <w:b/>
                              <w:bCs/>
                              <w:color w:val="000000"/>
                              <w:szCs w:val="24"/>
                            </w:rPr>
                          </w:pPr>
                          <w:sdt>
                            <w:sdtPr>
                              <w:alias w:val="Numeris"/>
                              <w:tag w:val="nr_3e268ed55c7247bbb1df5602a1298b1a"/>
                              <w:lock w:val="sdtLocked"/>
                              <w:richText/>
                            </w:sdtPr>
                            <w:sdtContent>
                              <w:r>
                                <w:rPr>
                                  <w:rFonts w:eastAsia="Batang"/>
                                  <w:color w:val="000000"/>
                                  <w:szCs w:val="24"/>
                                </w:rPr>
                                <w:t>1</w:t>
                              </w:r>
                            </w:sdtContent>
                          </w:sdt>
                          <w:r>
                            <w:rPr>
                              <w:rFonts w:eastAsia="Batang"/>
                              <w:color w:val="000000"/>
                              <w:szCs w:val="24"/>
                            </w:rPr>
                            <w:t>) mikrolygmuo – socialinis darbas orientuotas į asmenis ir (ar) šeimas. Tai asmenų ir (ar) šeimų psichosocialinis konsultavimas, tarpininkavimas, atvejo vadyba ir kita asmeniui (šeimai) būtina pagalba;</w:t>
                          </w:r>
                        </w:p>
                      </w:sdtContent>
                    </w:sdt>
                    <w:sdt>
                      <w:sdtPr>
                        <w:alias w:val="26 str. 2 d. 2 p."/>
                        <w:tag w:val="part_3efbe3ab369a4a9686e926bc161ffa7e"/>
                        <w:lock w:val="sdtLocked"/>
                        <w:richText/>
                      </w:sdtPr>
                      <w:sdtContent>
                        <w:p>
                          <w:pPr>
                            <w:spacing w:line="360" w:lineRule="auto"/>
                            <w:ind w:firstLine="720"/>
                            <w:jc w:val="both"/>
                            <w:rPr>
                              <w:rFonts w:eastAsia="Batang"/>
                              <w:b/>
                              <w:bCs/>
                              <w:color w:val="000000"/>
                              <w:szCs w:val="24"/>
                            </w:rPr>
                          </w:pPr>
                          <w:sdt>
                            <w:sdtPr>
                              <w:alias w:val="Numeris"/>
                              <w:tag w:val="nr_3efbe3ab369a4a9686e926bc161ffa7e"/>
                              <w:lock w:val="sdtLocked"/>
                              <w:richText/>
                            </w:sdtPr>
                            <w:sdtContent>
                              <w:r>
                                <w:rPr>
                                  <w:rFonts w:eastAsia="Batang"/>
                                  <w:color w:val="000000"/>
                                  <w:szCs w:val="24"/>
                                </w:rPr>
                                <w:t>2</w:t>
                              </w:r>
                            </w:sdtContent>
                          </w:sdt>
                          <w:r>
                            <w:rPr>
                              <w:rFonts w:eastAsia="Batang"/>
                              <w:color w:val="000000"/>
                              <w:szCs w:val="24"/>
                            </w:rPr>
                            <w:t>) mezolygmuo – socialinis darbas orientuotas į mažas asmenų (šeimų) grupes, institucijas ir (ar) organizacijas, veiklą vykdančias socialinio darbo įgyvendinimo srityse. Tai socialinių paslaugų organizavimas, koordinavimas ir teikimas asmenims (šeimoms) ir (ar) jų grupėms;</w:t>
                          </w:r>
                        </w:p>
                      </w:sdtContent>
                    </w:sdt>
                    <w:sdt>
                      <w:sdtPr>
                        <w:alias w:val="26 str. 2 d. 3 p."/>
                        <w:tag w:val="part_8fb11fd71bc14bf4b7e12ea193d14f19"/>
                        <w:lock w:val="sdtLocked"/>
                        <w:richText/>
                      </w:sdtPr>
                      <w:sdtContent>
                        <w:p>
                          <w:pPr>
                            <w:spacing w:line="360" w:lineRule="auto"/>
                            <w:ind w:firstLine="720"/>
                            <w:jc w:val="both"/>
                            <w:rPr>
                              <w:rFonts w:eastAsia="Batang"/>
                              <w:b/>
                              <w:bCs/>
                              <w:color w:val="000000"/>
                              <w:szCs w:val="24"/>
                            </w:rPr>
                          </w:pPr>
                          <w:sdt>
                            <w:sdtPr>
                              <w:alias w:val="Numeris"/>
                              <w:tag w:val="nr_8fb11fd71bc14bf4b7e12ea193d14f19"/>
                              <w:lock w:val="sdtLocked"/>
                              <w:richText/>
                            </w:sdtPr>
                            <w:sdtContent>
                              <w:r>
                                <w:rPr>
                                  <w:rFonts w:eastAsia="Batang"/>
                                  <w:color w:val="000000"/>
                                  <w:szCs w:val="24"/>
                                </w:rPr>
                                <w:t>3</w:t>
                              </w:r>
                            </w:sdtContent>
                          </w:sdt>
                          <w:r>
                            <w:rPr>
                              <w:rFonts w:eastAsia="Batang"/>
                              <w:color w:val="000000"/>
                              <w:szCs w:val="24"/>
                            </w:rPr>
                            <w:t>) makrolygmuo – socialinis darbas orientuotas į bendruomenės socialinius pokyčius, veikla vykdoma bendruomenėje įvairiose socialinio darbo įgyvendinimo srityse, socialiniams darbuotojams dalyvaujant socialinės politikos įgyvendinimo procesuose. Tai bendruomenės veiklos planavimas, organizavimas, bendruomeniškumo plėtra ir kitos veiklos, susijusios su bendruomene.</w:t>
                          </w:r>
                        </w:p>
                      </w:sdtContent>
                    </w:sdt>
                  </w:sdtContent>
                </w:sdt>
                <w:sdt>
                  <w:sdtPr>
                    <w:alias w:val="26 str. 3 d."/>
                    <w:tag w:val="part_c6772ebe84c74112b1bba654ec67a703"/>
                    <w:lock w:val="sdtLocked"/>
                    <w:richText/>
                  </w:sdtPr>
                  <w:sdtContent>
                    <w:p>
                      <w:pPr>
                        <w:spacing w:line="360" w:lineRule="auto"/>
                        <w:ind w:firstLine="720"/>
                        <w:jc w:val="both"/>
                        <w:rPr>
                          <w:rFonts w:eastAsia="Batang"/>
                          <w:b/>
                          <w:bCs/>
                          <w:color w:val="000000"/>
                          <w:szCs w:val="24"/>
                        </w:rPr>
                      </w:pPr>
                      <w:sdt>
                        <w:sdtPr>
                          <w:alias w:val="Numeris"/>
                          <w:tag w:val="nr_c6772ebe84c74112b1bba654ec67a703"/>
                          <w:lock w:val="sdtLocked"/>
                          <w:richText/>
                        </w:sdtPr>
                        <w:sdtContent>
                          <w:r>
                            <w:rPr>
                              <w:rFonts w:eastAsia="Batang"/>
                              <w:color w:val="000000"/>
                              <w:szCs w:val="24"/>
                            </w:rPr>
                            <w:t>3</w:t>
                          </w:r>
                        </w:sdtContent>
                      </w:sdt>
                      <w:r>
                        <w:rPr>
                          <w:rFonts w:eastAsia="Batang"/>
                          <w:color w:val="000000"/>
                          <w:szCs w:val="24"/>
                        </w:rPr>
                        <w:t>. Socialinio darbo įgyvendinimo sritys:</w:t>
                      </w:r>
                    </w:p>
                    <w:sdt>
                      <w:sdtPr>
                        <w:alias w:val="26 str. 3 d. 1 p."/>
                        <w:tag w:val="part_db3bd71caa584ba281b06f0f92ab6104"/>
                        <w:lock w:val="sdtLocked"/>
                        <w:richText/>
                      </w:sdtPr>
                      <w:sdtContent>
                        <w:p>
                          <w:pPr>
                            <w:spacing w:line="360" w:lineRule="auto"/>
                            <w:ind w:firstLine="720"/>
                            <w:jc w:val="both"/>
                            <w:rPr>
                              <w:rFonts w:eastAsia="Batang"/>
                              <w:b/>
                              <w:bCs/>
                              <w:color w:val="000000"/>
                              <w:szCs w:val="24"/>
                            </w:rPr>
                          </w:pPr>
                          <w:sdt>
                            <w:sdtPr>
                              <w:alias w:val="Numeris"/>
                              <w:tag w:val="nr_db3bd71caa584ba281b06f0f92ab6104"/>
                              <w:lock w:val="sdtLocked"/>
                              <w:richText/>
                            </w:sdtPr>
                            <w:sdtContent>
                              <w:r>
                                <w:rPr>
                                  <w:rFonts w:eastAsia="Batang"/>
                                  <w:color w:val="000000"/>
                                  <w:szCs w:val="24"/>
                                </w:rPr>
                                <w:t>1</w:t>
                              </w:r>
                            </w:sdtContent>
                          </w:sdt>
                          <w:r>
                            <w:rPr>
                              <w:rFonts w:eastAsia="Batang"/>
                              <w:color w:val="000000"/>
                              <w:szCs w:val="24"/>
                            </w:rPr>
                            <w:t xml:space="preserve">) socialinė apsauga – socialinis darbuotojas, veikdamas socialinės apsaugos srityje, dirba socialinį darbą: teikia socialines paslaugas ir (ar) kitą reikalingą pagalbą asmenims, šeimoms, asmenų (šeimų) grupėms, patiriančioms socialinių iššūkių, įgalindamas asmenis, šeimas, asmenų (šeimų) grupes išvengti galimų socialinių problemų ir (ar) socialinės rizikos atsiradimo ir (ar) spręsti socialines problemas, palaikyti socialinius ryšius su visuomene, kurdamas tvirtą, abipusiu pasitikėjimu grindžiamą ryšį; </w:t>
                          </w:r>
                        </w:p>
                      </w:sdtContent>
                    </w:sdt>
                    <w:sdt>
                      <w:sdtPr>
                        <w:alias w:val="26 str. 3 d. 2 p."/>
                        <w:tag w:val="part_0e5543881c7443488c210d79adb3d361"/>
                        <w:lock w:val="sdtLocked"/>
                        <w:richText/>
                      </w:sdtPr>
                      <w:sdtContent>
                        <w:p>
                          <w:pPr>
                            <w:spacing w:line="360" w:lineRule="auto"/>
                            <w:ind w:firstLine="720"/>
                            <w:jc w:val="both"/>
                            <w:rPr>
                              <w:rFonts w:eastAsia="Batang"/>
                              <w:b/>
                              <w:bCs/>
                              <w:color w:val="000000"/>
                              <w:szCs w:val="24"/>
                            </w:rPr>
                          </w:pPr>
                          <w:sdt>
                            <w:sdtPr>
                              <w:alias w:val="Numeris"/>
                              <w:tag w:val="nr_0e5543881c7443488c210d79adb3d361"/>
                              <w:lock w:val="sdtLocked"/>
                              <w:richText/>
                            </w:sdtPr>
                            <w:sdtContent>
                              <w:r>
                                <w:rPr>
                                  <w:rFonts w:eastAsia="Batang"/>
                                  <w:color w:val="000000"/>
                                  <w:szCs w:val="24"/>
                                </w:rPr>
                                <w:t>2</w:t>
                              </w:r>
                            </w:sdtContent>
                          </w:sdt>
                          <w:r>
                            <w:rPr>
                              <w:rFonts w:eastAsia="Batang"/>
                              <w:color w:val="000000"/>
                              <w:szCs w:val="24"/>
                            </w:rPr>
                            <w:t>) sveikatos priežiūra – socialinis darbuotojas, veikdamas sveikatos priežiūros specialistų komandoje, dirba socialinį darbą, siekdamas įgalinti pacientą ir jo šeimą spręsti dėl ligos ir (ar) negalios atsiradusias psichosocialines problemas, užtikrindamas į pacientą orientuotų paslaugų teikimą ir jo tęstinumą bendruomenėje;</w:t>
                          </w:r>
                        </w:p>
                      </w:sdtContent>
                    </w:sdt>
                    <w:sdt>
                      <w:sdtPr>
                        <w:alias w:val="26 str. 3 d. 3 p."/>
                        <w:tag w:val="part_72ab3c97ce2a4b1e9125a00f5bc84dd1"/>
                        <w:lock w:val="sdtLocked"/>
                        <w:richText/>
                      </w:sdtPr>
                      <w:sdtContent>
                        <w:p>
                          <w:pPr>
                            <w:spacing w:line="360" w:lineRule="auto"/>
                            <w:ind w:firstLine="720"/>
                            <w:jc w:val="both"/>
                            <w:rPr>
                              <w:rFonts w:eastAsia="Batang"/>
                              <w:b/>
                              <w:bCs/>
                              <w:color w:val="000000"/>
                              <w:szCs w:val="24"/>
                            </w:rPr>
                          </w:pPr>
                          <w:sdt>
                            <w:sdtPr>
                              <w:alias w:val="Numeris"/>
                              <w:tag w:val="nr_72ab3c97ce2a4b1e9125a00f5bc84dd1"/>
                              <w:lock w:val="sdtLocked"/>
                              <w:richText/>
                            </w:sdtPr>
                            <w:sdtContent>
                              <w:r>
                                <w:rPr>
                                  <w:rFonts w:eastAsia="Batang"/>
                                  <w:color w:val="000000"/>
                                  <w:szCs w:val="24"/>
                                </w:rPr>
                                <w:t>3</w:t>
                              </w:r>
                            </w:sdtContent>
                          </w:sdt>
                          <w:r>
                            <w:rPr>
                              <w:rFonts w:eastAsia="Batang"/>
                              <w:color w:val="000000"/>
                              <w:szCs w:val="24"/>
                            </w:rPr>
                            <w:t>) švietimas – socialinis darbuotojas, veikdamas švietimo srityje, dirba socialinį darbą, siekdamas įgalinti sunkumų, susijusių su formaliojo švietimo sistema, patiriančius asmenis ir (ar) mokykloje nesimokančius vaikus. Veikdamas neformaliojo švietimo srityje, socialinis darbuotojas konsultuoja asmenis, šeimas, asmenų (šeimų) grupes, ugdo asmenų (šeimų) socialines ir emocines kompetencijas bei gyvenimo įgūdžius ir (ar) įtraukia juos (jas) į neformaliojo švietimo veiklas, telkia asmens (šeimos) ir bendruomenės išteklius, siekdamas užtikrinti sėkmingą jų socializaciją;</w:t>
                          </w:r>
                        </w:p>
                      </w:sdtContent>
                    </w:sdt>
                    <w:sdt>
                      <w:sdtPr>
                        <w:alias w:val="26 str. 3 d. 4 p."/>
                        <w:tag w:val="part_c21a3999d5a3411ab6e8c111b4a2dbc7"/>
                        <w:lock w:val="sdtLocked"/>
                        <w:richText/>
                      </w:sdtPr>
                      <w:sdtContent>
                        <w:p>
                          <w:pPr>
                            <w:spacing w:line="360" w:lineRule="auto"/>
                            <w:ind w:firstLine="720"/>
                            <w:jc w:val="both"/>
                            <w:rPr>
                              <w:rFonts w:eastAsia="Batang"/>
                              <w:b/>
                              <w:bCs/>
                              <w:color w:val="000000"/>
                              <w:szCs w:val="24"/>
                            </w:rPr>
                          </w:pPr>
                          <w:sdt>
                            <w:sdtPr>
                              <w:alias w:val="Numeris"/>
                              <w:tag w:val="nr_c21a3999d5a3411ab6e8c111b4a2dbc7"/>
                              <w:lock w:val="sdtLocked"/>
                              <w:richText/>
                            </w:sdtPr>
                            <w:sdtContent>
                              <w:r>
                                <w:rPr>
                                  <w:rFonts w:eastAsia="Batang"/>
                                  <w:color w:val="000000"/>
                                  <w:szCs w:val="24"/>
                                </w:rPr>
                                <w:t>4</w:t>
                              </w:r>
                            </w:sdtContent>
                          </w:sdt>
                          <w:r>
                            <w:rPr>
                              <w:rFonts w:eastAsia="Batang"/>
                              <w:color w:val="000000"/>
                              <w:szCs w:val="24"/>
                            </w:rPr>
                            <w:t>) teisėtvarka – socialinis darbuotojas, veikdamas teisėtvarkos srityje, dirba socialinį darbą su įtariamuoju, kaltinamuoju, nuteistuoju ir (ar) nukentėjusiuoju pripažintu asmeniu ir (ar) siekia jų socialinės integracijos ir resocializacijos;</w:t>
                          </w:r>
                        </w:p>
                      </w:sdtContent>
                    </w:sdt>
                    <w:sdt>
                      <w:sdtPr>
                        <w:alias w:val="26 str. 3 d. 5 p."/>
                        <w:tag w:val="part_83db319e385d49d79f56500c2df16fd3"/>
                        <w:lock w:val="sdtLocked"/>
                        <w:richText/>
                      </w:sdtPr>
                      <w:sdtContent>
                        <w:p>
                          <w:pPr>
                            <w:spacing w:line="360" w:lineRule="auto"/>
                            <w:ind w:firstLine="720"/>
                            <w:jc w:val="both"/>
                            <w:rPr>
                              <w:rFonts w:eastAsia="Batang"/>
                              <w:b/>
                              <w:bCs/>
                              <w:color w:val="000000"/>
                              <w:szCs w:val="24"/>
                            </w:rPr>
                          </w:pPr>
                          <w:sdt>
                            <w:sdtPr>
                              <w:alias w:val="Numeris"/>
                              <w:tag w:val="nr_83db319e385d49d79f56500c2df16fd3"/>
                              <w:lock w:val="sdtLocked"/>
                              <w:richText/>
                            </w:sdtPr>
                            <w:sdtContent>
                              <w:r>
                                <w:rPr>
                                  <w:rFonts w:eastAsia="Batang"/>
                                  <w:color w:val="000000"/>
                                  <w:szCs w:val="24"/>
                                </w:rPr>
                                <w:t>5</w:t>
                              </w:r>
                            </w:sdtContent>
                          </w:sdt>
                          <w:r>
                            <w:rPr>
                              <w:rFonts w:eastAsia="Batang"/>
                              <w:color w:val="000000"/>
                              <w:szCs w:val="24"/>
                            </w:rPr>
                            <w:t>) užimtumas – socialinis darbuotojas, veikdamas užimtumo srityje, siekia didinti asmens užimtumą ir socialinę įtrauktį;</w:t>
                          </w:r>
                        </w:p>
                      </w:sdtContent>
                    </w:sdt>
                    <w:sdt>
                      <w:sdtPr>
                        <w:alias w:val="26 str. 3 d. 6 p."/>
                        <w:tag w:val="part_24ea69fdb715451b8218bd2fc52b47e0"/>
                        <w:lock w:val="sdtLocked"/>
                        <w:richText/>
                      </w:sdtPr>
                      <w:sdtContent>
                        <w:p>
                          <w:pPr>
                            <w:spacing w:line="360" w:lineRule="auto"/>
                            <w:ind w:firstLine="720"/>
                            <w:jc w:val="both"/>
                            <w:rPr>
                              <w:rFonts w:eastAsia="Batang"/>
                              <w:b/>
                              <w:bCs/>
                              <w:color w:val="000000"/>
                              <w:szCs w:val="24"/>
                            </w:rPr>
                          </w:pPr>
                          <w:sdt>
                            <w:sdtPr>
                              <w:alias w:val="Numeris"/>
                              <w:tag w:val="nr_24ea69fdb715451b8218bd2fc52b47e0"/>
                              <w:lock w:val="sdtLocked"/>
                              <w:richText/>
                            </w:sdtPr>
                            <w:sdtContent>
                              <w:r>
                                <w:rPr>
                                  <w:rFonts w:eastAsia="Batang"/>
                                  <w:color w:val="000000"/>
                                  <w:szCs w:val="24"/>
                                </w:rPr>
                                <w:t>6</w:t>
                              </w:r>
                            </w:sdtContent>
                          </w:sdt>
                          <w:r>
                            <w:rPr>
                              <w:rFonts w:eastAsia="Batang"/>
                              <w:color w:val="000000"/>
                              <w:szCs w:val="24"/>
                            </w:rPr>
                            <w:t>) krašto apsauga – socialinis darbuotojas, veikdamas krašto apsaugos srityje, organizuoja socialinių paslaugų teikimą krašto apsaugos sistemoje tarnaujantiems (dirbantiems) asmenims, atsargos ir dimisijos kariams, taip pat krašto apsaugos sistemoje tarnaujančių (dirbančių) asmenų, atsargos ir dimisijos karių artimiesiems, giminaičiams, kaip jie apibrėžti Lietuvos Respublikos krašto apsaugos sistemos organizavimo ir karo tarnybos įstatyme, siekdamas padėti asmenims spręsti socialines problemas ir (ar) jų išvengti ateityje.</w:t>
                          </w:r>
                        </w:p>
                      </w:sdtContent>
                    </w:sdt>
                  </w:sdtContent>
                </w:sdt>
                <w:sdt>
                  <w:sdtPr>
                    <w:alias w:val="26 str. 4 d."/>
                    <w:tag w:val="part_049182f2c60341b48c978231868097b3"/>
                    <w:lock w:val="sdtLocked"/>
                    <w:richText/>
                  </w:sdtPr>
                  <w:sdtContent>
                    <w:p>
                      <w:pPr>
                        <w:spacing w:line="360" w:lineRule="auto"/>
                        <w:ind w:firstLine="720"/>
                        <w:jc w:val="both"/>
                        <w:rPr>
                          <w:rFonts w:eastAsia="Batang"/>
                          <w:b/>
                          <w:bCs/>
                          <w:color w:val="000000"/>
                          <w:szCs w:val="24"/>
                        </w:rPr>
                      </w:pPr>
                      <w:sdt>
                        <w:sdtPr>
                          <w:alias w:val="Numeris"/>
                          <w:tag w:val="nr_049182f2c60341b48c978231868097b3"/>
                          <w:lock w:val="sdtLocked"/>
                          <w:richText/>
                        </w:sdtPr>
                        <w:sdtContent>
                          <w:r>
                            <w:rPr>
                              <w:rFonts w:eastAsia="Batang"/>
                              <w:color w:val="000000"/>
                              <w:szCs w:val="24"/>
                            </w:rPr>
                            <w:t>4</w:t>
                          </w:r>
                        </w:sdtContent>
                      </w:sdt>
                      <w:r>
                        <w:rPr>
                          <w:rFonts w:eastAsia="Batang"/>
                          <w:color w:val="000000"/>
                          <w:szCs w:val="24"/>
                        </w:rPr>
                        <w:t>. Socialinis darbuotojas profesinėje veikloje vadovaujasi šio įstatymo 4 straipsnio 11 punkte nurodytu principu ir šiais socialinio darbo įgyvendinimo principais:</w:t>
                      </w:r>
                    </w:p>
                    <w:sdt>
                      <w:sdtPr>
                        <w:alias w:val="26 str. 4 d. 1 p."/>
                        <w:tag w:val="part_b6b18c4d7ace4699b83ea820c1123dcb"/>
                        <w:lock w:val="sdtLocked"/>
                        <w:richText/>
                      </w:sdtPr>
                      <w:sdtContent>
                        <w:p>
                          <w:pPr>
                            <w:spacing w:line="360" w:lineRule="auto"/>
                            <w:ind w:firstLine="720"/>
                            <w:jc w:val="both"/>
                            <w:rPr>
                              <w:rFonts w:eastAsia="Batang"/>
                              <w:b/>
                              <w:bCs/>
                              <w:color w:val="000000"/>
                              <w:szCs w:val="24"/>
                            </w:rPr>
                          </w:pPr>
                          <w:sdt>
                            <w:sdtPr>
                              <w:alias w:val="Numeris"/>
                              <w:tag w:val="nr_b6b18c4d7ace4699b83ea820c1123dcb"/>
                              <w:lock w:val="sdtLocked"/>
                              <w:richText/>
                            </w:sdtPr>
                            <w:sdtContent>
                              <w:r>
                                <w:rPr>
                                  <w:rFonts w:eastAsia="Batang"/>
                                  <w:bCs/>
                                  <w:color w:val="000000"/>
                                  <w:szCs w:val="24"/>
                                </w:rPr>
                                <w:t>1</w:t>
                              </w:r>
                            </w:sdtContent>
                          </w:sdt>
                          <w:r>
                            <w:rPr>
                              <w:rFonts w:eastAsia="Batang"/>
                              <w:bCs/>
                              <w:color w:val="000000"/>
                              <w:szCs w:val="24"/>
                            </w:rPr>
                            <w:t>) sąžiningumo – socialinis darbuotojas veikia sąžiningai, patikimai, empatiškai, pirmenybę teikdamas geriausiems asmens (šeimos) interesams;</w:t>
                          </w:r>
                        </w:p>
                      </w:sdtContent>
                    </w:sdt>
                    <w:sdt>
                      <w:sdtPr>
                        <w:alias w:val="26 str. 4 d. 2 p."/>
                        <w:tag w:val="part_e431b52e98584ffe9d3e519c04ca405a"/>
                        <w:lock w:val="sdtLocked"/>
                        <w:richText/>
                      </w:sdtPr>
                      <w:sdtContent>
                        <w:p>
                          <w:pPr>
                            <w:spacing w:line="360" w:lineRule="auto"/>
                            <w:ind w:firstLine="720"/>
                            <w:jc w:val="both"/>
                            <w:rPr>
                              <w:rFonts w:eastAsia="Batang"/>
                              <w:b/>
                              <w:bCs/>
                              <w:color w:val="000000"/>
                              <w:szCs w:val="24"/>
                            </w:rPr>
                          </w:pPr>
                          <w:sdt>
                            <w:sdtPr>
                              <w:alias w:val="Numeris"/>
                              <w:tag w:val="nr_e431b52e98584ffe9d3e519c04ca405a"/>
                              <w:lock w:val="sdtLocked"/>
                              <w:richText/>
                            </w:sdtPr>
                            <w:sdtContent>
                              <w:r>
                                <w:rPr>
                                  <w:rFonts w:eastAsia="Batang"/>
                                  <w:bCs/>
                                  <w:color w:val="000000"/>
                                  <w:szCs w:val="24"/>
                                </w:rPr>
                                <w:t>2</w:t>
                              </w:r>
                            </w:sdtContent>
                          </w:sdt>
                          <w:r>
                            <w:rPr>
                              <w:rFonts w:eastAsia="Batang"/>
                              <w:bCs/>
                              <w:color w:val="000000"/>
                              <w:szCs w:val="24"/>
                            </w:rPr>
                            <w:t xml:space="preserve">) bendradarbiavimo – socialinis darbuotojas siekia kurti, palaikyti ir stiprinti santykius tarp asmenų, šeimų, bendruomenių ir santykius visuomenėje, kurdamas ir skatindamas dialogą, asmens, šeimos, bendruomenės ir visuomenės dalyvavimą ir įsitraukimą; </w:t>
                          </w:r>
                        </w:p>
                      </w:sdtContent>
                    </w:sdt>
                    <w:sdt>
                      <w:sdtPr>
                        <w:alias w:val="26 str. 4 d. 3 p."/>
                        <w:tag w:val="part_180dcf45916f4a3eb15a3516abc7788c"/>
                        <w:lock w:val="sdtLocked"/>
                        <w:richText/>
                      </w:sdtPr>
                      <w:sdtContent>
                        <w:p>
                          <w:pPr>
                            <w:spacing w:line="360" w:lineRule="auto"/>
                            <w:ind w:firstLine="720"/>
                            <w:jc w:val="both"/>
                            <w:rPr>
                              <w:rFonts w:eastAsia="Batang"/>
                              <w:b/>
                              <w:bCs/>
                              <w:color w:val="000000"/>
                              <w:szCs w:val="24"/>
                            </w:rPr>
                          </w:pPr>
                          <w:sdt>
                            <w:sdtPr>
                              <w:alias w:val="Numeris"/>
                              <w:tag w:val="nr_180dcf45916f4a3eb15a3516abc7788c"/>
                              <w:lock w:val="sdtLocked"/>
                              <w:richText/>
                            </w:sdtPr>
                            <w:sdtContent>
                              <w:r>
                                <w:rPr>
                                  <w:rFonts w:eastAsia="Batang"/>
                                  <w:bCs/>
                                  <w:color w:val="000000"/>
                                  <w:szCs w:val="24"/>
                                </w:rPr>
                                <w:t>3</w:t>
                              </w:r>
                            </w:sdtContent>
                          </w:sdt>
                          <w:r>
                            <w:rPr>
                              <w:rFonts w:eastAsia="Batang"/>
                              <w:bCs/>
                              <w:color w:val="000000"/>
                              <w:szCs w:val="24"/>
                            </w:rPr>
                            <w:t xml:space="preserve">) profesionalumo užtikrinimo – socialinis darbuotojas analizuoja savo profesinėje veikloje priimamus sprendimus, atliekamus veiksmus, pasiektus rezultatus ir nuolat tobulina profesinę kompetenciją. </w:t>
                          </w:r>
                        </w:p>
                      </w:sdtContent>
                    </w:sdt>
                  </w:sdtContent>
                </w:sdt>
                <w:sdt>
                  <w:sdtPr>
                    <w:alias w:val="26 str. 5 d."/>
                    <w:tag w:val="part_a85fb84228374fbeac9facb66e45c944"/>
                    <w:lock w:val="sdtLocked"/>
                    <w:richText/>
                  </w:sdtPr>
                  <w:sdtContent>
                    <w:p>
                      <w:pPr>
                        <w:spacing w:line="360" w:lineRule="auto"/>
                        <w:ind w:firstLine="720"/>
                        <w:jc w:val="both"/>
                        <w:rPr>
                          <w:rFonts w:eastAsia="Batang"/>
                          <w:bCs/>
                          <w:color w:val="000000"/>
                          <w:szCs w:val="24"/>
                        </w:rPr>
                      </w:pPr>
                      <w:sdt>
                        <w:sdtPr>
                          <w:alias w:val="Numeris"/>
                          <w:tag w:val="nr_a85fb84228374fbeac9facb66e45c944"/>
                          <w:lock w:val="sdtLocked"/>
                          <w:richText/>
                        </w:sdtPr>
                        <w:sdtContent>
                          <w:r>
                            <w:rPr>
                              <w:rFonts w:eastAsia="Batang"/>
                              <w:bCs/>
                              <w:color w:val="000000"/>
                              <w:szCs w:val="24"/>
                            </w:rPr>
                            <w:t>5</w:t>
                          </w:r>
                        </w:sdtContent>
                      </w:sdt>
                      <w:r>
                        <w:rPr>
                          <w:rFonts w:eastAsia="Batang"/>
                          <w:bCs/>
                          <w:color w:val="000000"/>
                          <w:szCs w:val="24"/>
                        </w:rPr>
                        <w:t>. Socialinių darbuotojų veikla vertinama socialinės apsaugos ir darbo ministro nustatyta tvarka.</w:t>
                      </w:r>
                    </w:p>
                  </w:sdtContent>
                </w:sdt>
                <w:sdt>
                  <w:sdtPr>
                    <w:alias w:val="26 str. 6 d."/>
                    <w:tag w:val="part_0f93bbe7ae56466bb280301c0d1bbe06"/>
                    <w:lock w:val="sdtLocked"/>
                    <w:richText/>
                  </w:sdtPr>
                  <w:sdtContent>
                    <w:p>
                      <w:pPr>
                        <w:spacing w:line="360" w:lineRule="auto"/>
                        <w:ind w:firstLine="720"/>
                        <w:jc w:val="both"/>
                        <w:rPr>
                          <w:rFonts w:eastAsia="Batang"/>
                          <w:bCs/>
                          <w:color w:val="000000"/>
                          <w:szCs w:val="24"/>
                        </w:rPr>
                      </w:pPr>
                      <w:sdt>
                        <w:sdtPr>
                          <w:alias w:val="Numeris"/>
                          <w:tag w:val="nr_0f93bbe7ae56466bb280301c0d1bbe06"/>
                          <w:lock w:val="sdtLocked"/>
                          <w:richText/>
                        </w:sdtPr>
                        <w:sdtContent>
                          <w:r>
                            <w:rPr>
                              <w:rFonts w:eastAsia="Batang"/>
                              <w:bCs/>
                              <w:color w:val="000000"/>
                              <w:szCs w:val="24"/>
                            </w:rPr>
                            <w:t>6</w:t>
                          </w:r>
                        </w:sdtContent>
                      </w:sdt>
                      <w:r>
                        <w:rPr>
                          <w:rFonts w:eastAsia="Batang"/>
                          <w:bCs/>
                          <w:color w:val="000000"/>
                          <w:szCs w:val="24"/>
                        </w:rPr>
                        <w:t>. Dirbti socialiniu darbuotoju turi teisę:</w:t>
                      </w:r>
                    </w:p>
                    <w:sdt>
                      <w:sdtPr>
                        <w:alias w:val="26 str. 6 d. 1 p."/>
                        <w:tag w:val="part_1f14ba34364847638d7c743f7b527831"/>
                        <w:lock w:val="sdtLocked"/>
                        <w:richText/>
                      </w:sdtPr>
                      <w:sdtContent>
                        <w:p>
                          <w:pPr>
                            <w:spacing w:line="360" w:lineRule="auto"/>
                            <w:ind w:firstLine="720"/>
                            <w:jc w:val="both"/>
                            <w:rPr>
                              <w:rFonts w:eastAsia="Batang"/>
                              <w:color w:val="000000"/>
                              <w:szCs w:val="24"/>
                            </w:rPr>
                          </w:pPr>
                          <w:sdt>
                            <w:sdtPr>
                              <w:alias w:val="Numeris"/>
                              <w:tag w:val="nr_1f14ba34364847638d7c743f7b527831"/>
                              <w:lock w:val="sdtLocked"/>
                              <w:richText/>
                            </w:sdtPr>
                            <w:sdtContent>
                              <w:r>
                                <w:rPr>
                                  <w:rFonts w:eastAsia="Batang"/>
                                  <w:color w:val="000000"/>
                                  <w:szCs w:val="24"/>
                                </w:rPr>
                                <w:t>1</w:t>
                              </w:r>
                            </w:sdtContent>
                          </w:sdt>
                          <w:r>
                            <w:rPr>
                              <w:rFonts w:eastAsia="Batang"/>
                              <w:color w:val="000000"/>
                              <w:szCs w:val="24"/>
                            </w:rPr>
                            <w:t>) asmuo, turintis aukštojo mokslo kvalifikaciją, įgytą baigus socialinio darbo studijų krypties studijas, ir socialinių mokslų kvalifikacinį (profesinio bakalauro, bakalauro, magistro) laipsnį (arba jai lygiavertę aukštojo mokslo kvalifikaciją), arba</w:t>
                          </w:r>
                        </w:p>
                      </w:sdtContent>
                    </w:sdt>
                    <w:sdt>
                      <w:sdtPr>
                        <w:alias w:val="26 str. 6 d. 2 p."/>
                        <w:tag w:val="part_42edcd34c82c4a55889ac8f5dbd39f11"/>
                        <w:lock w:val="sdtLocked"/>
                        <w:richText/>
                      </w:sdtPr>
                      <w:sdtContent>
                        <w:p>
                          <w:pPr>
                            <w:spacing w:line="360" w:lineRule="auto"/>
                            <w:ind w:firstLine="720"/>
                            <w:jc w:val="both"/>
                            <w:rPr>
                              <w:rFonts w:eastAsia="Batang"/>
                              <w:strike/>
                              <w:color w:val="000000"/>
                              <w:szCs w:val="24"/>
                            </w:rPr>
                          </w:pPr>
                          <w:sdt>
                            <w:sdtPr>
                              <w:alias w:val="Numeris"/>
                              <w:tag w:val="nr_42edcd34c82c4a55889ac8f5dbd39f11"/>
                              <w:lock w:val="sdtLocked"/>
                              <w:richText/>
                            </w:sdtPr>
                            <w:sdtContent>
                              <w:r>
                                <w:rPr>
                                  <w:rFonts w:eastAsia="Batang"/>
                                  <w:color w:val="000000"/>
                                  <w:szCs w:val="24"/>
                                </w:rPr>
                                <w:t>2</w:t>
                              </w:r>
                            </w:sdtContent>
                          </w:sdt>
                          <w:r>
                            <w:rPr>
                              <w:rFonts w:eastAsia="Batang"/>
                              <w:color w:val="000000"/>
                              <w:szCs w:val="24"/>
                            </w:rPr>
                            <w:t>) asmuo, turintis aukštojo mokslo kvalifikaciją ir iki 2014 m. gruodžio 31 d. įgijęs socialinio darbuotojo kvalifikaciją ar baigęs socialinio darbo studijas, ar socialinės apsaugos ir darbo ministro nustatyta tvarka baigęs socialinio darbuotojo praktinei veiklai pasirengti skirtus mokymus.</w:t>
                          </w:r>
                        </w:p>
                      </w:sdtContent>
                    </w:sdt>
                  </w:sdtContent>
                </w:sdt>
                <w:sdt>
                  <w:sdtPr>
                    <w:alias w:val="26 str. 7 d."/>
                    <w:tag w:val="part_703e19ee9e36497abdd189928be2c0de"/>
                    <w:lock w:val="sdtLocked"/>
                    <w:richText/>
                  </w:sdtPr>
                  <w:sdtContent>
                    <w:p>
                      <w:pPr>
                        <w:spacing w:line="360" w:lineRule="auto"/>
                        <w:ind w:firstLine="720"/>
                        <w:jc w:val="both"/>
                        <w:rPr>
                          <w:rFonts w:eastAsia="Batang"/>
                          <w:color w:val="000000"/>
                          <w:szCs w:val="24"/>
                          <w:lang w:eastAsia="lt-LT"/>
                        </w:rPr>
                      </w:pPr>
                      <w:sdt>
                        <w:sdtPr>
                          <w:alias w:val="Numeris"/>
                          <w:tag w:val="nr_703e19ee9e36497abdd189928be2c0de"/>
                          <w:lock w:val="sdtLocked"/>
                          <w:richText/>
                        </w:sdtPr>
                        <w:sdtContent>
                          <w:r>
                            <w:rPr>
                              <w:rFonts w:eastAsia="Batang"/>
                              <w:color w:val="000000"/>
                              <w:szCs w:val="24"/>
                            </w:rPr>
                            <w:t>7</w:t>
                          </w:r>
                        </w:sdtContent>
                      </w:sdt>
                      <w:r>
                        <w:rPr>
                          <w:rFonts w:eastAsia="Batang"/>
                          <w:color w:val="000000"/>
                          <w:szCs w:val="24"/>
                        </w:rPr>
                        <w:t>.</w:t>
                      </w:r>
                      <w:r>
                        <w:rPr>
                          <w:rFonts w:eastAsia="Batang"/>
                          <w:color w:val="000000"/>
                          <w:szCs w:val="24"/>
                          <w:lang w:eastAsia="lt-LT"/>
                        </w:rPr>
                        <w:t xml:space="preserve"> Socialinis darbuotojas turi teises, numatytas šio įstatymo 21 straipsnio 16 dalyje, taip pat teisę pasirinkti asmens (šeimos) ir (ar) bendruomenės poreikius atitinkančius socialinio darbo metodus.</w:t>
                      </w:r>
                    </w:p>
                  </w:sdtContent>
                </w:sdt>
                <w:sdt>
                  <w:sdtPr>
                    <w:alias w:val="26 str. 8 d."/>
                    <w:tag w:val="part_c2e271dcb449479e80390454d20872e0"/>
                    <w:lock w:val="sdtLocked"/>
                    <w:richText/>
                  </w:sdtPr>
                  <w:sdtContent>
                    <w:p>
                      <w:pPr>
                        <w:spacing w:line="360" w:lineRule="auto"/>
                        <w:ind w:firstLine="720"/>
                        <w:jc w:val="both"/>
                        <w:rPr>
                          <w:rFonts w:eastAsia="Batang"/>
                          <w:strike/>
                          <w:color w:val="000000"/>
                          <w:szCs w:val="24"/>
                        </w:rPr>
                      </w:pPr>
                      <w:sdt>
                        <w:sdtPr>
                          <w:alias w:val="Numeris"/>
                          <w:tag w:val="nr_c2e271dcb449479e80390454d20872e0"/>
                          <w:lock w:val="sdtLocked"/>
                          <w:richText/>
                        </w:sdtPr>
                        <w:sdtContent>
                          <w:r>
                            <w:rPr>
                              <w:rFonts w:eastAsia="Batang"/>
                              <w:color w:val="000000"/>
                              <w:szCs w:val="24"/>
                              <w:lang w:eastAsia="lt-LT"/>
                            </w:rPr>
                            <w:t>8</w:t>
                          </w:r>
                        </w:sdtContent>
                      </w:sdt>
                      <w:r>
                        <w:rPr>
                          <w:rFonts w:eastAsia="Batang"/>
                          <w:color w:val="000000"/>
                          <w:szCs w:val="24"/>
                          <w:lang w:eastAsia="lt-LT"/>
                        </w:rPr>
                        <w:t>. Socialinis darbuotojas privalo:</w:t>
                      </w:r>
                    </w:p>
                    <w:sdt>
                      <w:sdtPr>
                        <w:alias w:val="26 str. 8 d. 1 p."/>
                        <w:tag w:val="part_07abee27f1fd4130a0a3bd89ab9468ac"/>
                        <w:lock w:val="sdtLocked"/>
                        <w:richText/>
                      </w:sdtPr>
                      <w:sdtContent>
                        <w:p>
                          <w:pPr>
                            <w:spacing w:line="360" w:lineRule="auto"/>
                            <w:ind w:firstLine="720"/>
                            <w:jc w:val="both"/>
                            <w:rPr>
                              <w:rFonts w:eastAsia="Batang"/>
                              <w:bCs/>
                              <w:strike/>
                              <w:color w:val="000000"/>
                              <w:szCs w:val="24"/>
                            </w:rPr>
                          </w:pPr>
                          <w:sdt>
                            <w:sdtPr>
                              <w:alias w:val="Numeris"/>
                              <w:tag w:val="nr_07abee27f1fd4130a0a3bd89ab9468ac"/>
                              <w:lock w:val="sdtLocked"/>
                              <w:richText/>
                            </w:sdtPr>
                            <w:sdtContent>
                              <w:r>
                                <w:rPr>
                                  <w:rFonts w:eastAsia="Batang"/>
                                  <w:color w:val="000000"/>
                                  <w:szCs w:val="24"/>
                                  <w:lang w:eastAsia="lt-LT"/>
                                </w:rPr>
                                <w:t>1</w:t>
                              </w:r>
                            </w:sdtContent>
                          </w:sdt>
                          <w:r>
                            <w:rPr>
                              <w:rFonts w:eastAsia="Batang"/>
                              <w:color w:val="000000"/>
                              <w:szCs w:val="24"/>
                              <w:lang w:eastAsia="lt-LT"/>
                            </w:rPr>
                            <w:t xml:space="preserve">) skatinti </w:t>
                          </w:r>
                          <w:r>
                            <w:rPr>
                              <w:rFonts w:eastAsia="Batang"/>
                              <w:color w:val="000000"/>
                              <w:szCs w:val="24"/>
                            </w:rPr>
                            <w:t>socialinę kaitą</w:t>
                          </w:r>
                          <w:r>
                            <w:rPr>
                              <w:rFonts w:eastAsia="Batang"/>
                              <w:color w:val="000000"/>
                              <w:szCs w:val="24"/>
                              <w:lang w:eastAsia="lt-LT"/>
                            </w:rPr>
                            <w:t xml:space="preserve"> visais socialinio darbo lygmenimis,</w:t>
                          </w:r>
                          <w:r>
                            <w:rPr>
                              <w:rFonts w:eastAsia="Batang"/>
                              <w:color w:val="000000"/>
                              <w:szCs w:val="24"/>
                            </w:rPr>
                            <w:t xml:space="preserve"> dom</w:t>
                          </w:r>
                          <w:r>
                            <w:rPr>
                              <w:rFonts w:eastAsia="Batang"/>
                              <w:color w:val="000000"/>
                              <w:szCs w:val="24"/>
                              <w:lang w:eastAsia="lt-LT"/>
                            </w:rPr>
                            <w:t>ėtis socialinio darbo naujovėmis, jas taikyti socialiniame darbe;</w:t>
                          </w:r>
                        </w:p>
                      </w:sdtContent>
                    </w:sdt>
                    <w:sdt>
                      <w:sdtPr>
                        <w:alias w:val="26 str. 8 d. 2 p."/>
                        <w:tag w:val="part_7f25009e4f5c451aa6eea8feaaadd60a"/>
                        <w:lock w:val="sdtLocked"/>
                        <w:richText/>
                      </w:sdtPr>
                      <w:sdtContent>
                        <w:p>
                          <w:pPr>
                            <w:spacing w:line="360" w:lineRule="auto"/>
                            <w:ind w:firstLine="720"/>
                            <w:jc w:val="both"/>
                            <w:rPr>
                              <w:rFonts w:eastAsia="Batang"/>
                              <w:bCs/>
                              <w:strike/>
                              <w:color w:val="000000"/>
                              <w:szCs w:val="24"/>
                            </w:rPr>
                          </w:pPr>
                          <w:sdt>
                            <w:sdtPr>
                              <w:alias w:val="Numeris"/>
                              <w:tag w:val="nr_7f25009e4f5c451aa6eea8feaaadd60a"/>
                              <w:lock w:val="sdtLocked"/>
                              <w:richText/>
                            </w:sdtPr>
                            <w:sdtContent>
                              <w:r>
                                <w:rPr>
                                  <w:rFonts w:eastAsia="Batang"/>
                                  <w:color w:val="000000"/>
                                  <w:szCs w:val="24"/>
                                  <w:lang w:eastAsia="lt-LT"/>
                                </w:rPr>
                                <w:t>2</w:t>
                              </w:r>
                            </w:sdtContent>
                          </w:sdt>
                          <w:r>
                            <w:rPr>
                              <w:rFonts w:eastAsia="Batang"/>
                              <w:color w:val="000000"/>
                              <w:szCs w:val="24"/>
                              <w:lang w:eastAsia="lt-LT"/>
                            </w:rPr>
                            <w:t>) laikytis socialinio darbo įgyvendinimo principų;</w:t>
                          </w:r>
                        </w:p>
                      </w:sdtContent>
                    </w:sdt>
                    <w:sdt>
                      <w:sdtPr>
                        <w:alias w:val="26 str. 8 d. 3 p."/>
                        <w:tag w:val="part_058e7325902d45488d9c9fb3f198f09f"/>
                        <w:lock w:val="sdtLocked"/>
                        <w:richText/>
                      </w:sdtPr>
                      <w:sdtContent>
                        <w:p>
                          <w:pPr>
                            <w:spacing w:line="360" w:lineRule="auto"/>
                            <w:ind w:firstLine="720"/>
                            <w:jc w:val="both"/>
                            <w:rPr>
                              <w:rFonts w:eastAsia="Batang"/>
                              <w:bCs/>
                              <w:strike/>
                              <w:color w:val="000000"/>
                              <w:szCs w:val="24"/>
                            </w:rPr>
                          </w:pPr>
                          <w:sdt>
                            <w:sdtPr>
                              <w:alias w:val="Numeris"/>
                              <w:tag w:val="nr_058e7325902d45488d9c9fb3f198f09f"/>
                              <w:lock w:val="sdtLocked"/>
                              <w:richText/>
                            </w:sdtPr>
                            <w:sdtContent>
                              <w:r>
                                <w:rPr>
                                  <w:rFonts w:eastAsia="Batang"/>
                                  <w:color w:val="000000"/>
                                  <w:szCs w:val="24"/>
                                  <w:lang w:eastAsia="lt-LT"/>
                                </w:rPr>
                                <w:t>3</w:t>
                              </w:r>
                            </w:sdtContent>
                          </w:sdt>
                          <w:r>
                            <w:rPr>
                              <w:rFonts w:eastAsia="Batang"/>
                              <w:color w:val="000000"/>
                              <w:szCs w:val="24"/>
                              <w:lang w:eastAsia="lt-LT"/>
                            </w:rPr>
                            <w:t>) profesinėje veikloje vadovautis Socialinių paslaugų srities darbuotojų etikos kodeksu.</w:t>
                          </w:r>
                        </w:p>
                      </w:sdtContent>
                    </w:sdt>
                  </w:sdtContent>
                </w:sdt>
                <w:sdt>
                  <w:sdtPr>
                    <w:alias w:val="26 str. 9 d."/>
                    <w:tag w:val="part_3bdfb88800da4dfcb1270382d18b2598"/>
                    <w:lock w:val="sdtLocked"/>
                    <w:richText/>
                  </w:sdtPr>
                  <w:sdtContent>
                    <w:p>
                      <w:pPr>
                        <w:spacing w:line="360" w:lineRule="auto"/>
                        <w:ind w:firstLine="720"/>
                        <w:jc w:val="both"/>
                        <w:rPr>
                          <w:rFonts w:eastAsia="Batang"/>
                          <w:strike/>
                          <w:color w:val="000000"/>
                          <w:szCs w:val="24"/>
                        </w:rPr>
                      </w:pPr>
                      <w:sdt>
                        <w:sdtPr>
                          <w:alias w:val="Numeris"/>
                          <w:tag w:val="nr_3bdfb88800da4dfcb1270382d18b2598"/>
                          <w:lock w:val="sdtLocked"/>
                          <w:richText/>
                        </w:sdtPr>
                        <w:sdtContent>
                          <w:r>
                            <w:rPr>
                              <w:rFonts w:eastAsia="Batang"/>
                              <w:color w:val="000000"/>
                              <w:szCs w:val="24"/>
                              <w:lang w:eastAsia="lt-LT"/>
                            </w:rPr>
                            <w:t>9</w:t>
                          </w:r>
                        </w:sdtContent>
                      </w:sdt>
                      <w:r>
                        <w:rPr>
                          <w:rFonts w:eastAsia="Batang"/>
                          <w:color w:val="000000"/>
                          <w:szCs w:val="24"/>
                          <w:lang w:eastAsia="lt-LT"/>
                        </w:rPr>
                        <w:t>. Socialinis darbuotojas atsako už asmens (šeimos) ir (ar) bendruomenės poreikius atitinkančių socialinio darbo metodų pasirinkimą ir taikymą visais socialinio darbo lygmenimis.</w:t>
                      </w:r>
                    </w:p>
                  </w:sdtContent>
                </w:sdt>
                <w:sdt>
                  <w:sdtPr>
                    <w:alias w:val="26 str. 10 d."/>
                    <w:tag w:val="part_f980356576aa4ff1b3fcd56f99a1f467"/>
                    <w:lock w:val="sdtLocked"/>
                    <w:richText/>
                  </w:sdtPr>
                  <w:sdtContent>
                    <w:p>
                      <w:pPr>
                        <w:spacing w:line="360" w:lineRule="auto"/>
                        <w:ind w:firstLine="720"/>
                        <w:jc w:val="both"/>
                        <w:rPr>
                          <w:rFonts w:eastAsia="Batang"/>
                          <w:strike/>
                          <w:color w:val="000000"/>
                          <w:szCs w:val="24"/>
                        </w:rPr>
                      </w:pPr>
                      <w:sdt>
                        <w:sdtPr>
                          <w:alias w:val="Numeris"/>
                          <w:tag w:val="nr_f980356576aa4ff1b3fcd56f99a1f467"/>
                          <w:lock w:val="sdtLocked"/>
                          <w:richText/>
                        </w:sdtPr>
                        <w:sdtContent>
                          <w:r>
                            <w:rPr>
                              <w:rFonts w:eastAsia="Batang"/>
                              <w:color w:val="000000"/>
                              <w:szCs w:val="24"/>
                              <w:lang w:eastAsia="lt-LT"/>
                            </w:rPr>
                            <w:t>10</w:t>
                          </w:r>
                        </w:sdtContent>
                      </w:sdt>
                      <w:r>
                        <w:rPr>
                          <w:rFonts w:eastAsia="Batang"/>
                          <w:color w:val="000000"/>
                          <w:szCs w:val="24"/>
                          <w:lang w:eastAsia="lt-LT"/>
                        </w:rPr>
                        <w:t xml:space="preserve">. Socialinis darbuotojas, nesant jo kaltės, neatsako už asmens (šeimos) ir (ar) bendruomenės elgesį, asmens (šeimos) ir (ar) bendruomenės priimtus sprendimus ir jų padarinius. </w:t>
                      </w:r>
                    </w:p>
                  </w:sdtContent>
                </w:sdt>
                <w:sdt>
                  <w:sdtPr>
                    <w:alias w:val="26 str. 11 d."/>
                    <w:tag w:val="part_2390d6d236c64c21a794b67b75dd5a4a"/>
                    <w:lock w:val="sdtLocked"/>
                    <w:richText/>
                  </w:sdtPr>
                  <w:sdtContent>
                    <w:p>
                      <w:pPr>
                        <w:spacing w:line="360" w:lineRule="auto"/>
                        <w:ind w:firstLine="720"/>
                        <w:jc w:val="both"/>
                        <w:rPr>
                          <w:rFonts w:eastAsia="Batang"/>
                          <w:strike/>
                          <w:color w:val="000000"/>
                          <w:szCs w:val="24"/>
                        </w:rPr>
                      </w:pPr>
                      <w:sdt>
                        <w:sdtPr>
                          <w:alias w:val="Numeris"/>
                          <w:tag w:val="nr_2390d6d236c64c21a794b67b75dd5a4a"/>
                          <w:lock w:val="sdtLocked"/>
                          <w:richText/>
                        </w:sdtPr>
                        <w:sdtContent>
                          <w:r>
                            <w:rPr>
                              <w:rFonts w:eastAsia="Batang"/>
                              <w:color w:val="000000"/>
                              <w:szCs w:val="24"/>
                            </w:rPr>
                            <w:t>11</w:t>
                          </w:r>
                        </w:sdtContent>
                      </w:sdt>
                      <w:r>
                        <w:rPr>
                          <w:rFonts w:eastAsia="Batang"/>
                          <w:color w:val="000000"/>
                          <w:szCs w:val="24"/>
                        </w:rPr>
                        <w:t xml:space="preserve">. </w:t>
                      </w:r>
                      <w:r>
                        <w:rPr>
                          <w:rFonts w:eastAsia="MS Mincho"/>
                          <w:color w:val="000000"/>
                          <w:szCs w:val="24"/>
                        </w:rPr>
                        <w:t>Europos Sąjungos valstybių narių piliečių, Europos ekonominės erdvės valstybių piliečių, Šveicarijos Konfederacijos piliečių, trečiųjų valstybių piliečių socialinių darbuotojų profesinės kvalifikacijos, įgytos Europos Sąjungos, Europos ekonominės erdvės valstybėse ir Šveicarijos Konfederacijoje bei trečiosiose valstybėse, pripažįstamos Lietuvos Respublikos reglamentuojamų profesinių kvalifikacijų pripažinimo įstatymo nustatyta tvarka.</w:t>
                      </w:r>
                    </w:p>
                  </w:sdtContent>
                </w:sdt>
                <w:sdt>
                  <w:sdtPr>
                    <w:alias w:val="26 str. 12 d."/>
                    <w:tag w:val="part_9056d810b70b4c6b9627a42ce7a605b2"/>
                    <w:lock w:val="sdtLocked"/>
                    <w:richText/>
                  </w:sdtPr>
                  <w:sdtContent>
                    <w:p>
                      <w:pPr>
                        <w:spacing w:line="360" w:lineRule="auto"/>
                        <w:ind w:firstLine="720"/>
                        <w:jc w:val="both"/>
                        <w:rPr>
                          <w:rFonts w:eastAsia="Batang"/>
                          <w:color w:val="000000"/>
                          <w:szCs w:val="24"/>
                        </w:rPr>
                      </w:pPr>
                      <w:sdt>
                        <w:sdtPr>
                          <w:alias w:val="Numeris"/>
                          <w:tag w:val="nr_9056d810b70b4c6b9627a42ce7a605b2"/>
                          <w:lock w:val="sdtLocked"/>
                          <w:richText/>
                        </w:sdtPr>
                        <w:sdtContent>
                          <w:r>
                            <w:rPr>
                              <w:rFonts w:eastAsia="Batang"/>
                              <w:color w:val="000000"/>
                              <w:szCs w:val="24"/>
                            </w:rPr>
                            <w:t>12</w:t>
                          </w:r>
                        </w:sdtContent>
                      </w:sdt>
                      <w:r>
                        <w:rPr>
                          <w:rFonts w:eastAsia="Batang"/>
                          <w:color w:val="000000"/>
                          <w:szCs w:val="24"/>
                        </w:rPr>
                        <w:t>. Šio straipsnio 6 dalyje nustatyti reikalavimai netaikomi iš kitos Europos Sąjungos valstybės narės, Europos ekonominės erdvės valstybės ar Šveicarijos Konfederacijos ne ilgiau kaip 2 metams į Lietuvos Respubliką komandiruojamam socialiniam darbuotojui, jeigu jis atitinka darbovietės, iš kurios yra siunčiamas, įsisteigimo reikalavimus, nustatytus tos valstybės teisės aktuose.</w:t>
                      </w:r>
                    </w:p>
                    <w:p>
                      <w:pPr>
                        <w:spacing w:line="360" w:lineRule="auto"/>
                        <w:ind w:firstLine="720"/>
                        <w:jc w:val="both"/>
                        <w:rPr>
                          <w:rFonts w:eastAsia="Batang"/>
                          <w:color w:val="000000"/>
                          <w:szCs w:val="24"/>
                        </w:rPr>
                      </w:pPr>
                    </w:p>
                  </w:sdtContent>
                </w:sdt>
              </w:sdtContent>
            </w:sdt>
            <w:sdt>
              <w:sdtPr>
                <w:alias w:val="27 str."/>
                <w:tag w:val="part_9db339c708a648dd8b22b156ac3572fe"/>
                <w:lock w:val="sdtLocked"/>
                <w:richText/>
              </w:sdtPr>
              <w:sdtContent>
                <w:p>
                  <w:pPr>
                    <w:widowControl w:val="0"/>
                    <w:spacing w:line="360" w:lineRule="auto"/>
                    <w:ind w:firstLine="720"/>
                    <w:jc w:val="both"/>
                    <w:rPr>
                      <w:rFonts w:eastAsia="Calibri"/>
                      <w:b/>
                      <w:bCs/>
                      <w:color w:val="000000"/>
                      <w:szCs w:val="24"/>
                    </w:rPr>
                  </w:pPr>
                  <w:sdt>
                    <w:sdtPr>
                      <w:alias w:val="Numeris"/>
                      <w:tag w:val="nr_9db339c708a648dd8b22b156ac3572fe"/>
                      <w:lock w:val="sdtLocked"/>
                      <w:richText/>
                    </w:sdtPr>
                    <w:sdtContent>
                      <w:r>
                        <w:rPr>
                          <w:rFonts w:eastAsia="Calibri"/>
                          <w:b/>
                          <w:bCs/>
                          <w:color w:val="000000"/>
                          <w:szCs w:val="24"/>
                        </w:rPr>
                        <w:t>27</w:t>
                      </w:r>
                    </w:sdtContent>
                  </w:sdt>
                  <w:r>
                    <w:rPr>
                      <w:rFonts w:eastAsia="Calibri"/>
                      <w:b/>
                      <w:bCs/>
                      <w:color w:val="000000"/>
                      <w:szCs w:val="24"/>
                    </w:rPr>
                    <w:t xml:space="preserve"> straipsnis. </w:t>
                  </w:r>
                  <w:sdt>
                    <w:sdtPr>
                      <w:alias w:val="Pavadinimas"/>
                      <w:tag w:val="title_9db339c708a648dd8b22b156ac3572fe"/>
                      <w:lock w:val="sdtLocked"/>
                      <w:richText/>
                    </w:sdtPr>
                    <w:sdtContent>
                      <w:r>
                        <w:rPr>
                          <w:rFonts w:eastAsia="Calibri"/>
                          <w:b/>
                          <w:bCs/>
                          <w:color w:val="000000"/>
                          <w:szCs w:val="24"/>
                        </w:rPr>
                        <w:t>Socialinių paslaugų srities darbuotojų reguliacija</w:t>
                      </w:r>
                    </w:sdtContent>
                  </w:sdt>
                </w:p>
                <w:sdt>
                  <w:sdtPr>
                    <w:alias w:val="27 str. 1 d."/>
                    <w:tag w:val="part_af23ddedc98c42138cf20683558c64f7"/>
                    <w:lock w:val="sdtLocked"/>
                    <w:richText/>
                  </w:sdtPr>
                  <w:sdtContent>
                    <w:p>
                      <w:pPr>
                        <w:widowControl w:val="0"/>
                        <w:spacing w:line="360" w:lineRule="auto"/>
                        <w:ind w:firstLine="720"/>
                        <w:jc w:val="both"/>
                        <w:rPr>
                          <w:rFonts w:eastAsia="Calibri"/>
                          <w:b/>
                          <w:bCs/>
                          <w:color w:val="000000"/>
                          <w:szCs w:val="24"/>
                        </w:rPr>
                      </w:pPr>
                      <w:sdt>
                        <w:sdtPr>
                          <w:alias w:val="Numeris"/>
                          <w:tag w:val="nr_af23ddedc98c42138cf20683558c64f7"/>
                          <w:lock w:val="sdtLocked"/>
                          <w:richText/>
                        </w:sdtPr>
                        <w:sdtContent>
                          <w:r>
                            <w:rPr>
                              <w:rFonts w:eastAsia="Calibri"/>
                              <w:color w:val="000000"/>
                              <w:szCs w:val="24"/>
                            </w:rPr>
                            <w:t>1</w:t>
                          </w:r>
                        </w:sdtContent>
                      </w:sdt>
                      <w:r>
                        <w:rPr>
                          <w:rFonts w:eastAsia="Calibri"/>
                          <w:color w:val="000000"/>
                          <w:szCs w:val="24"/>
                        </w:rPr>
                        <w:t xml:space="preserve">. Socialinių paslaugų srities darbuotojų reguliacija apima visumą veiksmų ir (ar) priemonių, padedančių vykdyti socialinį darbą, kaip profesinę veiklą, laikytis Socialinių paslaugų srities darbuotojų etikos kodekso nuostatų ir socialinio darbo įgyvendinimo principų, užtikrinti socialinių paslaugų srities darbuotojų profesinės kompetencijos tobulinimą įvairiose socialinio darbo įgyvendinimo srityse. </w:t>
                      </w:r>
                    </w:p>
                  </w:sdtContent>
                </w:sdt>
                <w:sdt>
                  <w:sdtPr>
                    <w:alias w:val="27 str. 2 d."/>
                    <w:tag w:val="part_05c3afc83b7f4cfd857e5d4e4db81e6e"/>
                    <w:lock w:val="sdtLocked"/>
                    <w:richText/>
                  </w:sdtPr>
                  <w:sdtContent>
                    <w:p>
                      <w:pPr>
                        <w:widowControl w:val="0"/>
                        <w:spacing w:line="360" w:lineRule="auto"/>
                        <w:ind w:firstLine="720"/>
                        <w:jc w:val="both"/>
                        <w:rPr>
                          <w:rFonts w:eastAsia="Calibri"/>
                          <w:b/>
                          <w:bCs/>
                          <w:color w:val="000000"/>
                          <w:szCs w:val="24"/>
                        </w:rPr>
                      </w:pPr>
                      <w:sdt>
                        <w:sdtPr>
                          <w:alias w:val="Numeris"/>
                          <w:tag w:val="nr_05c3afc83b7f4cfd857e5d4e4db81e6e"/>
                          <w:lock w:val="sdtLocked"/>
                          <w:richText/>
                        </w:sdtPr>
                        <w:sdtContent>
                          <w:r>
                            <w:rPr>
                              <w:rFonts w:eastAsia="Calibri"/>
                              <w:color w:val="000000"/>
                              <w:szCs w:val="24"/>
                            </w:rPr>
                            <w:t>2</w:t>
                          </w:r>
                        </w:sdtContent>
                      </w:sdt>
                      <w:r>
                        <w:rPr>
                          <w:rFonts w:eastAsia="Calibri"/>
                          <w:color w:val="000000"/>
                          <w:szCs w:val="24"/>
                        </w:rPr>
                        <w:t>. Socialinių paslaugų srities darbuotojai socialinės apsaugos ir darbo ministro nustatyta tvarka nuolat tobulina profesinę kompetenciją:</w:t>
                      </w:r>
                    </w:p>
                    <w:sdt>
                      <w:sdtPr>
                        <w:alias w:val="27 str. 2 d. 1 p."/>
                        <w:tag w:val="part_7bba7f2b546544089b9150cf25477c01"/>
                        <w:lock w:val="sdtLocked"/>
                        <w:richText/>
                      </w:sdtPr>
                      <w:sdtContent>
                        <w:p>
                          <w:pPr>
                            <w:widowControl w:val="0"/>
                            <w:spacing w:line="360" w:lineRule="auto"/>
                            <w:ind w:firstLine="720"/>
                            <w:jc w:val="both"/>
                            <w:rPr>
                              <w:rFonts w:eastAsia="Calibri"/>
                              <w:b/>
                              <w:bCs/>
                              <w:color w:val="000000"/>
                              <w:szCs w:val="24"/>
                            </w:rPr>
                          </w:pPr>
                          <w:sdt>
                            <w:sdtPr>
                              <w:alias w:val="Numeris"/>
                              <w:tag w:val="nr_7bba7f2b546544089b9150cf25477c01"/>
                              <w:lock w:val="sdtLocked"/>
                              <w:richText/>
                            </w:sdtPr>
                            <w:sdtContent>
                              <w:r>
                                <w:rPr>
                                  <w:rFonts w:eastAsia="Calibri"/>
                                  <w:color w:val="000000"/>
                                  <w:szCs w:val="24"/>
                                </w:rPr>
                                <w:t>1</w:t>
                              </w:r>
                            </w:sdtContent>
                          </w:sdt>
                          <w:r>
                            <w:rPr>
                              <w:rFonts w:eastAsia="Calibri"/>
                              <w:color w:val="000000"/>
                              <w:szCs w:val="24"/>
                            </w:rPr>
                            <w:t>) socialinių paslaugų srities darbuotojai, išskyrus socialinius darbuotojus, atvejo vadybininkus ir socialinių paslaugų įstaigų vadovus, ne mažiau kaip 16 akademinių valandų per kalendorinius metus dalyvauja mokymuose;</w:t>
                          </w:r>
                        </w:p>
                      </w:sdtContent>
                    </w:sdt>
                    <w:sdt>
                      <w:sdtPr>
                        <w:alias w:val="27 str. 2 d. 2 p."/>
                        <w:tag w:val="part_bda6fb0e4dcf474a95adf19d82e6dbed"/>
                        <w:lock w:val="sdtLocked"/>
                        <w:richText/>
                      </w:sdtPr>
                      <w:sdtContent>
                        <w:p>
                          <w:pPr>
                            <w:widowControl w:val="0"/>
                            <w:spacing w:line="360" w:lineRule="auto"/>
                            <w:ind w:firstLine="720"/>
                            <w:jc w:val="both"/>
                            <w:rPr>
                              <w:rFonts w:eastAsia="Calibri"/>
                              <w:b/>
                              <w:bCs/>
                              <w:color w:val="000000"/>
                              <w:szCs w:val="24"/>
                            </w:rPr>
                          </w:pPr>
                          <w:sdt>
                            <w:sdtPr>
                              <w:alias w:val="Numeris"/>
                              <w:tag w:val="nr_bda6fb0e4dcf474a95adf19d82e6dbed"/>
                              <w:lock w:val="sdtLocked"/>
                              <w:richText/>
                            </w:sdtPr>
                            <w:sdtContent>
                              <w:r>
                                <w:rPr>
                                  <w:rFonts w:eastAsia="Calibri"/>
                                  <w:color w:val="000000"/>
                                  <w:szCs w:val="24"/>
                                </w:rPr>
                                <w:t>2</w:t>
                              </w:r>
                            </w:sdtContent>
                          </w:sdt>
                          <w:r>
                            <w:rPr>
                              <w:rFonts w:eastAsia="Calibri"/>
                              <w:color w:val="000000"/>
                              <w:szCs w:val="24"/>
                            </w:rPr>
                            <w:t>) socialinių paslaugų įstaigų vadovai ne mažiau kaip 16 akademinių valandų per kalendorinius metus dalyvauja mokymuose ir ne mažiau kaip 4 akademines valandas per kalendorinius metus – supervizijoje;</w:t>
                          </w:r>
                        </w:p>
                      </w:sdtContent>
                    </w:sdt>
                    <w:sdt>
                      <w:sdtPr>
                        <w:alias w:val="27 str. 2 d. 3 p."/>
                        <w:tag w:val="part_e7a201c6c7294ec2a56de5f9c1ac7312"/>
                        <w:lock w:val="sdtLocked"/>
                        <w:richText/>
                      </w:sdtPr>
                      <w:sdtContent>
                        <w:p>
                          <w:pPr>
                            <w:widowControl w:val="0"/>
                            <w:spacing w:line="360" w:lineRule="auto"/>
                            <w:ind w:firstLine="720"/>
                            <w:jc w:val="both"/>
                            <w:rPr>
                              <w:rFonts w:eastAsia="Calibri"/>
                              <w:b/>
                              <w:bCs/>
                              <w:color w:val="000000"/>
                              <w:szCs w:val="24"/>
                            </w:rPr>
                          </w:pPr>
                          <w:sdt>
                            <w:sdtPr>
                              <w:alias w:val="Numeris"/>
                              <w:tag w:val="nr_e7a201c6c7294ec2a56de5f9c1ac7312"/>
                              <w:lock w:val="sdtLocked"/>
                              <w:richText/>
                            </w:sdtPr>
                            <w:sdtContent>
                              <w:r>
                                <w:rPr>
                                  <w:rFonts w:eastAsia="Calibri"/>
                                  <w:color w:val="000000"/>
                                  <w:szCs w:val="24"/>
                                </w:rPr>
                                <w:t>3</w:t>
                              </w:r>
                            </w:sdtContent>
                          </w:sdt>
                          <w:r>
                            <w:rPr>
                              <w:rFonts w:eastAsia="Calibri"/>
                              <w:color w:val="000000"/>
                              <w:szCs w:val="24"/>
                            </w:rPr>
                            <w:t>) socialiniai darbuotojai ir atvejo vadybininkai ne mažiau kaip 16 akademinių valandų per kalendorinius metus dalyvauja mokymuose ir ne mažiau kaip 8 akademines valandas per kalendorinius metus – supervizijoje.</w:t>
                          </w:r>
                        </w:p>
                      </w:sdtContent>
                    </w:sdt>
                  </w:sdtContent>
                </w:sdt>
                <w:sdt>
                  <w:sdtPr>
                    <w:alias w:val="27 str. 3 d."/>
                    <w:tag w:val="part_f5903dd68c35450884c12542ad092295"/>
                    <w:lock w:val="sdtLocked"/>
                    <w:richText/>
                  </w:sdtPr>
                  <w:sdtContent>
                    <w:p>
                      <w:pPr>
                        <w:widowControl w:val="0"/>
                        <w:spacing w:line="360" w:lineRule="auto"/>
                        <w:ind w:firstLine="720"/>
                        <w:jc w:val="both"/>
                        <w:rPr>
                          <w:rFonts w:eastAsia="Calibri"/>
                          <w:color w:val="000000"/>
                          <w:szCs w:val="24"/>
                        </w:rPr>
                      </w:pPr>
                      <w:sdt>
                        <w:sdtPr>
                          <w:alias w:val="Numeris"/>
                          <w:tag w:val="nr_f5903dd68c35450884c12542ad092295"/>
                          <w:lock w:val="sdtLocked"/>
                          <w:richText/>
                        </w:sdtPr>
                        <w:sdtContent>
                          <w:r>
                            <w:rPr>
                              <w:rFonts w:eastAsia="Calibri"/>
                              <w:color w:val="000000"/>
                              <w:szCs w:val="24"/>
                            </w:rPr>
                            <w:t>3</w:t>
                          </w:r>
                        </w:sdtContent>
                      </w:sdt>
                      <w:r>
                        <w:rPr>
                          <w:rFonts w:eastAsia="Calibri"/>
                          <w:color w:val="000000"/>
                          <w:szCs w:val="24"/>
                        </w:rPr>
                        <w:t>. Laikas, skirtas socialinių paslaugų srities darbuotojų kompetencijai tobulinti, kaip nurodyta šio straipsnio 2 dalyje, įskaitomas į jų darbo laiką, mokant darbo užmokestį. Mokymai ir supervizija apmokami darbdavio lėšomis.</w:t>
                      </w:r>
                    </w:p>
                    <w:p>
                      <w:pPr>
                        <w:widowControl w:val="0"/>
                        <w:spacing w:line="360" w:lineRule="auto"/>
                        <w:ind w:firstLine="720"/>
                        <w:jc w:val="both"/>
                        <w:rPr>
                          <w:rFonts w:eastAsia="Calibri"/>
                          <w:color w:val="000000"/>
                          <w:szCs w:val="24"/>
                        </w:rPr>
                      </w:pPr>
                    </w:p>
                  </w:sdtContent>
                </w:sdt>
              </w:sdtContent>
            </w:sdt>
            <w:sdt>
              <w:sdtPr>
                <w:alias w:val="28 str."/>
                <w:tag w:val="part_1dd7ed7b6aa7447da142e3e028af5c00"/>
                <w:lock w:val="sdtLocked"/>
                <w:richText/>
              </w:sdtPr>
              <w:sdtContent>
                <w:p>
                  <w:pPr>
                    <w:widowControl w:val="0"/>
                    <w:spacing w:line="360" w:lineRule="auto"/>
                    <w:ind w:left="2127" w:hanging="1407"/>
                    <w:jc w:val="both"/>
                    <w:rPr>
                      <w:rFonts w:eastAsia="Calibri"/>
                      <w:b/>
                      <w:bCs/>
                      <w:color w:val="000000"/>
                      <w:szCs w:val="24"/>
                    </w:rPr>
                  </w:pPr>
                  <w:sdt>
                    <w:sdtPr>
                      <w:alias w:val="Numeris"/>
                      <w:tag w:val="nr_1dd7ed7b6aa7447da142e3e028af5c00"/>
                      <w:lock w:val="sdtLocked"/>
                      <w:richText/>
                    </w:sdtPr>
                    <w:sdtContent>
                      <w:r>
                        <w:rPr>
                          <w:rFonts w:eastAsia="Calibri"/>
                          <w:b/>
                          <w:bCs/>
                          <w:color w:val="000000"/>
                          <w:szCs w:val="24"/>
                        </w:rPr>
                        <w:t>28</w:t>
                      </w:r>
                    </w:sdtContent>
                  </w:sdt>
                  <w:r>
                    <w:rPr>
                      <w:rFonts w:eastAsia="Calibri"/>
                      <w:b/>
                      <w:bCs/>
                      <w:color w:val="000000"/>
                      <w:szCs w:val="24"/>
                    </w:rPr>
                    <w:t xml:space="preserve"> straipsnis. </w:t>
                  </w:r>
                  <w:sdt>
                    <w:sdtPr>
                      <w:alias w:val="Pavadinimas"/>
                      <w:tag w:val="title_1dd7ed7b6aa7447da142e3e028af5c00"/>
                      <w:lock w:val="sdtLocked"/>
                      <w:richText/>
                    </w:sdtPr>
                    <w:sdtContent>
                      <w:r>
                        <w:rPr>
                          <w:rFonts w:eastAsia="Calibri"/>
                          <w:b/>
                          <w:bCs/>
                          <w:color w:val="000000"/>
                          <w:szCs w:val="24"/>
                        </w:rPr>
                        <w:t>Socialinių paslaugų srities darbuotojų reguliaciją vykdantys subjektai ir jų kompetencija</w:t>
                      </w:r>
                    </w:sdtContent>
                  </w:sdt>
                </w:p>
                <w:sdt>
                  <w:sdtPr>
                    <w:alias w:val="28 str. 1 d."/>
                    <w:tag w:val="part_6fbe7f5e68884adbbbb9916cf46c1102"/>
                    <w:lock w:val="sdtLocked"/>
                    <w:richText/>
                  </w:sdtPr>
                  <w:sdtContent>
                    <w:p>
                      <w:pPr>
                        <w:widowControl w:val="0"/>
                        <w:spacing w:line="360" w:lineRule="auto"/>
                        <w:ind w:firstLine="720"/>
                        <w:jc w:val="both"/>
                        <w:rPr>
                          <w:rFonts w:eastAsia="Calibri"/>
                          <w:color w:val="000000"/>
                          <w:szCs w:val="24"/>
                        </w:rPr>
                      </w:pPr>
                      <w:sdt>
                        <w:sdtPr>
                          <w:alias w:val="Numeris"/>
                          <w:tag w:val="nr_6fbe7f5e68884adbbbb9916cf46c1102"/>
                          <w:lock w:val="sdtLocked"/>
                          <w:richText/>
                        </w:sdtPr>
                        <w:sdtContent>
                          <w:r>
                            <w:rPr>
                              <w:rFonts w:eastAsia="Calibri"/>
                              <w:color w:val="000000"/>
                              <w:szCs w:val="24"/>
                            </w:rPr>
                            <w:t>1</w:t>
                          </w:r>
                        </w:sdtContent>
                      </w:sdt>
                      <w:r>
                        <w:rPr>
                          <w:rFonts w:eastAsia="Calibri"/>
                          <w:color w:val="000000"/>
                          <w:szCs w:val="24"/>
                        </w:rPr>
                        <w:t>. Socialinių paslaugų srities darbuotojų reguliaciją vykdo Lietuvos socialinio darbo taryba, Socialinių paslaugų priežiūros departamentas, Socialinių paslaugų srities darbuotojų etikos komisija (toliau šiame straipsnyje – Etikos komisija), socialinės apsaugos ir darbo ministro nustatyta tvarka atrinktas juridinis asmuo</w:t>
                      </w:r>
                      <w:r>
                        <w:rPr>
                          <w:rFonts w:eastAsia="Batang"/>
                          <w:color w:val="000000"/>
                          <w:szCs w:val="24"/>
                        </w:rPr>
                        <w:t xml:space="preserve"> ar kita organizacija, jų padalinys</w:t>
                      </w:r>
                      <w:r>
                        <w:rPr>
                          <w:rFonts w:eastAsia="Calibri"/>
                          <w:color w:val="000000"/>
                          <w:szCs w:val="24"/>
                        </w:rPr>
                        <w:t>, kuris organizuoja ir (ar) vykdo socialinių paslaugų srities darbuotojų profesinės kompetencijos tobulinimą.</w:t>
                      </w:r>
                    </w:p>
                  </w:sdtContent>
                </w:sdt>
                <w:sdt>
                  <w:sdtPr>
                    <w:alias w:val="28 str. 2 d."/>
                    <w:tag w:val="part_f21bb1c1e8984261b194dd5fd89c967c"/>
                    <w:lock w:val="sdtLocked"/>
                    <w:richText/>
                  </w:sdtPr>
                  <w:sdtContent>
                    <w:p>
                      <w:pPr>
                        <w:widowControl w:val="0"/>
                        <w:spacing w:line="360" w:lineRule="auto"/>
                        <w:ind w:firstLine="720"/>
                        <w:jc w:val="both"/>
                        <w:rPr>
                          <w:rFonts w:eastAsia="Calibri"/>
                          <w:color w:val="000000"/>
                          <w:szCs w:val="24"/>
                        </w:rPr>
                      </w:pPr>
                      <w:sdt>
                        <w:sdtPr>
                          <w:alias w:val="Numeris"/>
                          <w:tag w:val="nr_f21bb1c1e8984261b194dd5fd89c967c"/>
                          <w:lock w:val="sdtLocked"/>
                          <w:richText/>
                        </w:sdtPr>
                        <w:sdtContent>
                          <w:r>
                            <w:rPr>
                              <w:rFonts w:eastAsia="Calibri"/>
                              <w:color w:val="000000"/>
                              <w:szCs w:val="24"/>
                            </w:rPr>
                            <w:t>2</w:t>
                          </w:r>
                        </w:sdtContent>
                      </w:sdt>
                      <w:r>
                        <w:rPr>
                          <w:rFonts w:eastAsia="Calibri"/>
                          <w:color w:val="000000"/>
                          <w:szCs w:val="24"/>
                        </w:rPr>
                        <w:t>. Lietuvos socialinio darbo taryba, patariamoji, visuomeniniais pagrindais veikianti institucija prie Socialinės apsaugos ir darbo ministerijos, vykdydama socialinių paslaugų srities darbuotojų reguliaciją, atlieka šias funkcijas:</w:t>
                      </w:r>
                    </w:p>
                    <w:sdt>
                      <w:sdtPr>
                        <w:alias w:val="28 str. 2 d. 1 p."/>
                        <w:tag w:val="part_1b8b37e5fd45479f804ca316e5c21bd7"/>
                        <w:lock w:val="sdtLocked"/>
                        <w:richText/>
                      </w:sdtPr>
                      <w:sdtContent>
                        <w:p>
                          <w:pPr>
                            <w:widowControl w:val="0"/>
                            <w:spacing w:line="360" w:lineRule="auto"/>
                            <w:ind w:firstLine="720"/>
                            <w:jc w:val="both"/>
                            <w:rPr>
                              <w:rFonts w:eastAsia="Calibri"/>
                              <w:color w:val="000000"/>
                              <w:szCs w:val="24"/>
                            </w:rPr>
                          </w:pPr>
                          <w:sdt>
                            <w:sdtPr>
                              <w:alias w:val="Numeris"/>
                              <w:tag w:val="nr_1b8b37e5fd45479f804ca316e5c21bd7"/>
                              <w:lock w:val="sdtLocked"/>
                              <w:richText/>
                            </w:sdtPr>
                            <w:sdtContent>
                              <w:r>
                                <w:rPr>
                                  <w:rFonts w:eastAsia="Calibri"/>
                                  <w:color w:val="000000"/>
                                  <w:szCs w:val="24"/>
                                </w:rPr>
                                <w:t>1</w:t>
                              </w:r>
                            </w:sdtContent>
                          </w:sdt>
                          <w:r>
                            <w:rPr>
                              <w:rFonts w:eastAsia="Calibri"/>
                              <w:color w:val="000000"/>
                              <w:szCs w:val="24"/>
                            </w:rPr>
                            <w:t>) analizuoja ir vertina socialinio darbo iššūkius visais jo lygmenimis;</w:t>
                          </w:r>
                        </w:p>
                      </w:sdtContent>
                    </w:sdt>
                    <w:sdt>
                      <w:sdtPr>
                        <w:alias w:val="28 str. 2 d. 2 p."/>
                        <w:tag w:val="part_0933ec5c32dd4f41a70f4e5805c17268"/>
                        <w:lock w:val="sdtLocked"/>
                        <w:richText/>
                      </w:sdtPr>
                      <w:sdtContent>
                        <w:p>
                          <w:pPr>
                            <w:widowControl w:val="0"/>
                            <w:spacing w:line="360" w:lineRule="auto"/>
                            <w:ind w:firstLine="720"/>
                            <w:jc w:val="both"/>
                            <w:rPr>
                              <w:rFonts w:eastAsia="Calibri"/>
                              <w:color w:val="000000"/>
                              <w:szCs w:val="24"/>
                            </w:rPr>
                          </w:pPr>
                          <w:sdt>
                            <w:sdtPr>
                              <w:alias w:val="Numeris"/>
                              <w:tag w:val="nr_0933ec5c32dd4f41a70f4e5805c17268"/>
                              <w:lock w:val="sdtLocked"/>
                              <w:richText/>
                            </w:sdtPr>
                            <w:sdtContent>
                              <w:r>
                                <w:rPr>
                                  <w:rFonts w:eastAsia="Calibri"/>
                                  <w:color w:val="000000"/>
                                  <w:szCs w:val="24"/>
                                </w:rPr>
                                <w:t>2</w:t>
                              </w:r>
                            </w:sdtContent>
                          </w:sdt>
                          <w:r>
                            <w:rPr>
                              <w:rFonts w:eastAsia="Calibri"/>
                              <w:color w:val="000000"/>
                              <w:szCs w:val="24"/>
                            </w:rPr>
                            <w:t>) konsultuoja ir teikia išvadas bei pasiūlymus Socialinės apsaugos ir darbo ministerijai strateginiais socialinio darbo, kaip profesinės veiklos, tobulinimo, socialinių paslaugų klausimais.</w:t>
                          </w:r>
                        </w:p>
                      </w:sdtContent>
                    </w:sdt>
                  </w:sdtContent>
                </w:sdt>
                <w:sdt>
                  <w:sdtPr>
                    <w:alias w:val="28 str. 3 d."/>
                    <w:tag w:val="part_9695c3bf49234af5b4a7f72ed5ca985e"/>
                    <w:lock w:val="sdtLocked"/>
                    <w:richText/>
                  </w:sdtPr>
                  <w:sdtContent>
                    <w:p>
                      <w:pPr>
                        <w:widowControl w:val="0"/>
                        <w:spacing w:line="360" w:lineRule="auto"/>
                        <w:ind w:firstLine="720"/>
                        <w:jc w:val="both"/>
                        <w:rPr>
                          <w:rFonts w:eastAsia="Calibri"/>
                          <w:color w:val="000000"/>
                          <w:szCs w:val="24"/>
                        </w:rPr>
                      </w:pPr>
                      <w:sdt>
                        <w:sdtPr>
                          <w:alias w:val="Numeris"/>
                          <w:tag w:val="nr_9695c3bf49234af5b4a7f72ed5ca985e"/>
                          <w:lock w:val="sdtLocked"/>
                          <w:richText/>
                        </w:sdtPr>
                        <w:sdtContent>
                          <w:r>
                            <w:rPr>
                              <w:rFonts w:eastAsia="Calibri"/>
                              <w:color w:val="000000"/>
                              <w:szCs w:val="24"/>
                            </w:rPr>
                            <w:t>3</w:t>
                          </w:r>
                        </w:sdtContent>
                      </w:sdt>
                      <w:r>
                        <w:rPr>
                          <w:rFonts w:eastAsia="Calibri"/>
                          <w:color w:val="000000"/>
                          <w:szCs w:val="24"/>
                        </w:rPr>
                        <w:t>. Lietuvos socialinio darbo tarybos nuostatus ir sudėtį tvirtina socialinės apsaugos ir darbo ministras.</w:t>
                      </w:r>
                    </w:p>
                  </w:sdtContent>
                </w:sdt>
                <w:sdt>
                  <w:sdtPr>
                    <w:alias w:val="28 str. 4 d."/>
                    <w:tag w:val="part_99870acd744a40afbbd68c0d983e92c6"/>
                    <w:lock w:val="sdtLocked"/>
                    <w:richText/>
                  </w:sdtPr>
                  <w:sdtContent>
                    <w:p>
                      <w:pPr>
                        <w:spacing w:line="360" w:lineRule="auto"/>
                        <w:ind w:firstLine="720"/>
                        <w:jc w:val="both"/>
                        <w:rPr>
                          <w:rFonts w:eastAsia="Calibri"/>
                          <w:color w:val="000000"/>
                          <w:szCs w:val="24"/>
                        </w:rPr>
                      </w:pPr>
                      <w:sdt>
                        <w:sdtPr>
                          <w:alias w:val="Numeris"/>
                          <w:tag w:val="nr_99870acd744a40afbbd68c0d983e92c6"/>
                          <w:lock w:val="sdtLocked"/>
                          <w:richText/>
                        </w:sdtPr>
                        <w:sdtContent>
                          <w:r>
                            <w:rPr>
                              <w:rFonts w:eastAsia="Batang"/>
                              <w:color w:val="000000"/>
                              <w:szCs w:val="24"/>
                            </w:rPr>
                            <w:t>4</w:t>
                          </w:r>
                        </w:sdtContent>
                      </w:sdt>
                      <w:r>
                        <w:rPr>
                          <w:rFonts w:eastAsia="Batang"/>
                          <w:color w:val="000000"/>
                          <w:szCs w:val="24"/>
                        </w:rPr>
                        <w:t>. Socialinių paslaugų priežiūros departamentas, vykdydamas socialinių paslaugų srities darbuotojų reguliaciją, socialinės apsaugos ir darbo ministro nustatyta tvarka atlieka socialinių paslaugų srities darbuotojų atestaciją, renka, kaupia ir analizuoja duomenis apie socialinių paslaugų srities darbuotojus – jų skaičių, išsilavinimą (aukštąjį universitetinį, aukštąjį koleginį ir (ar) kitą turimą išsilavinimą), suteiktas kvalifikacines kategorijas, profesinės kompetencijos tobulinimą,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def150a54511eea5a28c81c82193a8">
                        <w:r w:rsidRPr="00532B9F">
                          <w:rPr>
                            <w:rFonts w:ascii="Times New Roman" w:eastAsia="MS Mincho" w:hAnsi="Times New Roman"/>
                            <w:sz w:val="20"/>
                            <w:i/>
                            <w:iCs/>
                            <w:color w:val="0000FF" w:themeColor="hyperlink"/>
                            <w:u w:val="single"/>
                          </w:rPr>
                          <w:t>XIV-2357</w:t>
                        </w:r>
                      </w:fldSimple>
                      <w:r>
                        <w:rPr>
                          <w:rFonts w:ascii="Times New Roman" w:eastAsia="MS Mincho" w:hAnsi="Times New Roman"/>
                          <w:sz w:val="20"/>
                          <w:i/>
                          <w:iCs/>
                        </w:rPr>
                        <w:t>,
2023-12-14,
paskelbta TAR 2023-12-28, i. k. 2023-25606            </w:t>
                      </w:r>
                    </w:p>
                    <w:p/>
                  </w:sdtContent>
                </w:sdt>
                <w:sdt>
                  <w:sdtPr>
                    <w:alias w:val="28 str. 5 d."/>
                    <w:tag w:val="part_c61946f0de4a41059e780e37d89f59ae"/>
                    <w:lock w:val="sdtLocked"/>
                    <w:richText/>
                  </w:sdtPr>
                  <w:sdtContent>
                    <w:p>
                      <w:pPr>
                        <w:widowControl w:val="0"/>
                        <w:spacing w:line="360" w:lineRule="auto"/>
                        <w:ind w:firstLine="720"/>
                        <w:jc w:val="both"/>
                        <w:rPr>
                          <w:rFonts w:eastAsia="Calibri"/>
                          <w:color w:val="000000"/>
                          <w:szCs w:val="24"/>
                        </w:rPr>
                      </w:pPr>
                      <w:sdt>
                        <w:sdtPr>
                          <w:alias w:val="Numeris"/>
                          <w:tag w:val="nr_c61946f0de4a41059e780e37d89f59ae"/>
                          <w:lock w:val="sdtLocked"/>
                          <w:richText/>
                        </w:sdtPr>
                        <w:sdtContent>
                          <w:r>
                            <w:rPr>
                              <w:rFonts w:eastAsia="Calibri"/>
                              <w:color w:val="000000"/>
                              <w:szCs w:val="24"/>
                            </w:rPr>
                            <w:t>5</w:t>
                          </w:r>
                        </w:sdtContent>
                      </w:sdt>
                      <w:r>
                        <w:rPr>
                          <w:rFonts w:eastAsia="Calibri"/>
                          <w:color w:val="000000"/>
                          <w:szCs w:val="24"/>
                        </w:rPr>
                        <w:t>. Etikos komisija, visuomeniniais pagrindais veikianti institucija, vykdydama socialinių paslaugų srities darbuotojų reguliaciją, atlieka šias funkcijas:</w:t>
                      </w:r>
                    </w:p>
                    <w:sdt>
                      <w:sdtPr>
                        <w:alias w:val="28 str. 5 d. 1 p."/>
                        <w:tag w:val="part_562db7116814486994fc6d9ef76fa1d6"/>
                        <w:lock w:val="sdtLocked"/>
                        <w:richText/>
                      </w:sdtPr>
                      <w:sdtContent>
                        <w:p>
                          <w:pPr>
                            <w:widowControl w:val="0"/>
                            <w:spacing w:line="360" w:lineRule="auto"/>
                            <w:ind w:firstLine="720"/>
                            <w:jc w:val="both"/>
                            <w:rPr>
                              <w:rFonts w:eastAsia="Calibri"/>
                              <w:color w:val="000000"/>
                              <w:szCs w:val="24"/>
                            </w:rPr>
                          </w:pPr>
                          <w:sdt>
                            <w:sdtPr>
                              <w:alias w:val="Numeris"/>
                              <w:tag w:val="nr_562db7116814486994fc6d9ef76fa1d6"/>
                              <w:lock w:val="sdtLocked"/>
                              <w:richText/>
                            </w:sdtPr>
                            <w:sdtContent>
                              <w:r>
                                <w:rPr>
                                  <w:rFonts w:eastAsia="Calibri"/>
                                  <w:color w:val="000000"/>
                                  <w:szCs w:val="24"/>
                                </w:rPr>
                                <w:t>1</w:t>
                              </w:r>
                            </w:sdtContent>
                          </w:sdt>
                          <w:r>
                            <w:rPr>
                              <w:rFonts w:eastAsia="Calibri"/>
                              <w:color w:val="000000"/>
                              <w:szCs w:val="24"/>
                            </w:rPr>
                            <w:t>) socialinės apsaugos ir darbo ministro nustatyta tvarka nagrinėja skundus dėl Socialinių paslaugų srities darbuotojų etikos kodekso pažeidimų;</w:t>
                          </w:r>
                        </w:p>
                      </w:sdtContent>
                    </w:sdt>
                    <w:sdt>
                      <w:sdtPr>
                        <w:alias w:val="28 str. 5 d. 2 p."/>
                        <w:tag w:val="part_2560aaa7468645629ae25a915dfc26d3"/>
                        <w:lock w:val="sdtLocked"/>
                        <w:richText/>
                      </w:sdtPr>
                      <w:sdtContent>
                        <w:p>
                          <w:pPr>
                            <w:widowControl w:val="0"/>
                            <w:spacing w:line="360" w:lineRule="auto"/>
                            <w:ind w:firstLine="720"/>
                            <w:jc w:val="both"/>
                            <w:rPr>
                              <w:rFonts w:eastAsia="Calibri"/>
                              <w:color w:val="000000"/>
                              <w:szCs w:val="24"/>
                            </w:rPr>
                          </w:pPr>
                          <w:sdt>
                            <w:sdtPr>
                              <w:alias w:val="Numeris"/>
                              <w:tag w:val="nr_2560aaa7468645629ae25a915dfc26d3"/>
                              <w:lock w:val="sdtLocked"/>
                              <w:richText/>
                            </w:sdtPr>
                            <w:sdtContent>
                              <w:r>
                                <w:rPr>
                                  <w:rFonts w:eastAsia="Calibri"/>
                                  <w:color w:val="000000"/>
                                  <w:szCs w:val="24"/>
                                </w:rPr>
                                <w:t>2</w:t>
                              </w:r>
                            </w:sdtContent>
                          </w:sdt>
                          <w:r>
                            <w:rPr>
                              <w:rFonts w:eastAsia="Calibri"/>
                              <w:color w:val="000000"/>
                              <w:szCs w:val="24"/>
                            </w:rPr>
                            <w:t>) teikia pasiūlymus ir (ar) rekomendacijas socialinių paslaugų įstaigoms dėl socialinių paslaugų įstaigų vadovų ir (ar) socialinių darbuotojų veiklos vertinimo ir (ar) socialinių paslaugų srities darbuotojų profesinės kompetencijos tobulinimo.</w:t>
                          </w:r>
                        </w:p>
                      </w:sdtContent>
                    </w:sdt>
                  </w:sdtContent>
                </w:sdt>
                <w:sdt>
                  <w:sdtPr>
                    <w:alias w:val="28 str. 6 d."/>
                    <w:tag w:val="part_129591b73e8d48509d6f289902f1fddb"/>
                    <w:lock w:val="sdtLocked"/>
                    <w:richText/>
                  </w:sdtPr>
                  <w:sdtContent>
                    <w:p>
                      <w:pPr>
                        <w:widowControl w:val="0"/>
                        <w:spacing w:line="360" w:lineRule="auto"/>
                        <w:ind w:firstLine="720"/>
                        <w:jc w:val="both"/>
                        <w:rPr>
                          <w:rFonts w:eastAsia="Calibri"/>
                          <w:color w:val="000000"/>
                          <w:szCs w:val="24"/>
                        </w:rPr>
                      </w:pPr>
                      <w:sdt>
                        <w:sdtPr>
                          <w:alias w:val="Numeris"/>
                          <w:tag w:val="nr_129591b73e8d48509d6f289902f1fddb"/>
                          <w:lock w:val="sdtLocked"/>
                          <w:richText/>
                        </w:sdtPr>
                        <w:sdtContent>
                          <w:r>
                            <w:rPr>
                              <w:rFonts w:eastAsia="Calibri"/>
                              <w:color w:val="000000"/>
                              <w:szCs w:val="24"/>
                            </w:rPr>
                            <w:t>6</w:t>
                          </w:r>
                        </w:sdtContent>
                      </w:sdt>
                      <w:r>
                        <w:rPr>
                          <w:rFonts w:eastAsia="Calibri"/>
                          <w:color w:val="000000"/>
                          <w:szCs w:val="24"/>
                        </w:rPr>
                        <w:t>. Etikos komisijos nuostatus tvirtina socialinės apsaugos ir darbo ministras. Etikos komisijos sudėtį Lietuvos socialinių paslaugų srities darbuotojus vienijančių ir jiems atstovaujančių organizacijų teikimu tvirtina socialinės apsaugos ir darbo ministras. Socialinių paslaugų srities darbuotojų etikos kodeksą Lietuvos socialinių paslaugų srities darbuotojus vienijančių ir jiems atstovaujančių organizacijų teikimu ir Etikos komisijos pritarimu tvirtina socialinės apsaugos ir darbo ministras.</w:t>
                      </w:r>
                    </w:p>
                  </w:sdtContent>
                </w:sdt>
                <w:sdt>
                  <w:sdtPr>
                    <w:alias w:val="28 str. 7 d."/>
                    <w:tag w:val="part_6aebe2b074944242ab0fd394873969d3"/>
                    <w:lock w:val="sdtLocked"/>
                    <w:richText/>
                  </w:sdtPr>
                  <w:sdtContent>
                    <w:p>
                      <w:pPr>
                        <w:widowControl w:val="0"/>
                        <w:spacing w:line="360" w:lineRule="auto"/>
                        <w:ind w:firstLine="720"/>
                        <w:jc w:val="both"/>
                        <w:rPr>
                          <w:rFonts w:eastAsia="Calibri"/>
                          <w:color w:val="000000"/>
                          <w:szCs w:val="24"/>
                        </w:rPr>
                      </w:pPr>
                      <w:sdt>
                        <w:sdtPr>
                          <w:alias w:val="Numeris"/>
                          <w:tag w:val="nr_6aebe2b074944242ab0fd394873969d3"/>
                          <w:lock w:val="sdtLocked"/>
                          <w:richText/>
                        </w:sdtPr>
                        <w:sdtContent>
                          <w:r>
                            <w:rPr>
                              <w:rFonts w:eastAsia="Calibri"/>
                              <w:color w:val="000000"/>
                              <w:szCs w:val="24"/>
                            </w:rPr>
                            <w:t>7</w:t>
                          </w:r>
                        </w:sdtContent>
                      </w:sdt>
                      <w:r>
                        <w:rPr>
                          <w:rFonts w:eastAsia="Calibri"/>
                          <w:color w:val="000000"/>
                          <w:szCs w:val="24"/>
                        </w:rPr>
                        <w:t>. Socialinės apsaugos ir darbo ministro nustatyta tvarka atrinktas juridinis asmuo</w:t>
                      </w:r>
                      <w:r>
                        <w:rPr>
                          <w:rFonts w:eastAsia="Batang"/>
                          <w:color w:val="000000"/>
                          <w:szCs w:val="24"/>
                        </w:rPr>
                        <w:t xml:space="preserve"> ar kita organizacija, jų padalinys</w:t>
                      </w:r>
                      <w:r>
                        <w:rPr>
                          <w:rFonts w:eastAsia="Calibri"/>
                          <w:color w:val="000000"/>
                          <w:szCs w:val="24"/>
                        </w:rPr>
                        <w:t xml:space="preserve"> organizuoja ir (ar) vykdo socialinių darbuotojų ir kitų socialinių paslaugų srities darbuotojų profesinės kompetencijos tobulinimą socialinės apsaugos ir darbo ministro nustatyta tvarka.</w:t>
                      </w:r>
                      <w:r>
                        <w:rPr>
                          <w:rFonts w:eastAsia="Calibri"/>
                          <w:color w:val="000000"/>
                          <w:szCs w:val="24"/>
                          <w:lang w:eastAsia="lt-LT"/>
                        </w:rPr>
                        <w:t xml:space="preserve"> </w:t>
                      </w:r>
                    </w:p>
                    <w:p>
                      <w:pPr>
                        <w:spacing w:line="360" w:lineRule="atLeast"/>
                        <w:ind w:firstLine="720"/>
                        <w:jc w:val="both"/>
                        <w:rPr>
                          <w:rFonts w:eastAsia="MS Mincho"/>
                          <w:i/>
                          <w:iCs/>
                          <w:color w:val="000000"/>
                          <w:szCs w:val="24"/>
                        </w:rPr>
                      </w:pPr>
                    </w:p>
                  </w:sdtContent>
                </w:sdt>
              </w:sdtContent>
            </w:sdt>
          </w:sdtContent>
        </w:sdt>
        <w:sdt>
          <w:sdtPr>
            <w:alias w:val="skirsnis"/>
            <w:tag w:val="part_f3649b7f17fe42a1b14d35d371c707c3"/>
            <w:lock w:val="sdtLocked"/>
            <w:richText/>
          </w:sdtPr>
          <w:sdtContent>
            <w:p>
              <w:pPr>
                <w:spacing w:line="360" w:lineRule="atLeast"/>
                <w:jc w:val="center"/>
                <w:rPr>
                  <w:rFonts w:eastAsia="Batang"/>
                  <w:b/>
                  <w:color w:val="000000"/>
                  <w:szCs w:val="24"/>
                </w:rPr>
              </w:pPr>
              <w:sdt>
                <w:sdtPr>
                  <w:alias w:val="Numeris"/>
                  <w:tag w:val="nr_f3649b7f17fe42a1b14d35d371c707c3"/>
                  <w:lock w:val="sdtLocked"/>
                  <w:richText/>
                </w:sdtPr>
                <w:sdtContent>
                  <w:r>
                    <w:rPr>
                      <w:rFonts w:eastAsia="Batang"/>
                      <w:b/>
                      <w:color w:val="000000"/>
                      <w:szCs w:val="24"/>
                    </w:rPr>
                    <w:t>ŠEŠTASIS</w:t>
                  </w:r>
                </w:sdtContent>
              </w:sdt>
              <w:r>
                <w:rPr>
                  <w:rFonts w:eastAsia="Batang"/>
                  <w:b/>
                  <w:color w:val="000000"/>
                  <w:szCs w:val="24"/>
                </w:rPr>
                <w:t xml:space="preserve"> SKIRSNIS</w:t>
              </w:r>
            </w:p>
            <w:p>
              <w:pPr>
                <w:spacing w:line="360" w:lineRule="atLeast"/>
                <w:jc w:val="center"/>
                <w:rPr>
                  <w:rFonts w:eastAsia="Batang"/>
                  <w:b/>
                  <w:color w:val="000000"/>
                  <w:szCs w:val="24"/>
                </w:rPr>
              </w:pPr>
              <w:sdt>
                <w:sdtPr>
                  <w:alias w:val="Pavadinimas"/>
                  <w:tag w:val="title_f3649b7f17fe42a1b14d35d371c707c3"/>
                  <w:lock w:val="sdtLocked"/>
                  <w:richText/>
                </w:sdtPr>
                <w:sdtContent>
                  <w:r>
                    <w:rPr>
                      <w:rFonts w:eastAsia="Batang"/>
                      <w:b/>
                      <w:bCs/>
                      <w:color w:val="000000"/>
                      <w:szCs w:val="24"/>
                    </w:rPr>
                    <w:t>SOCIALINĖS GLOBOS ĮSTAIGŲ LICENCIJAVIMAS IR SOCIALINĖS PRIEŽIŪROS, LAIKINO ATOKVĖPIO PASLAUGOS AKREDITAVIMAS</w:t>
                  </w:r>
                </w:sdtContent>
              </w:sdt>
            </w:p>
            <w:p>
              <w:pPr>
                <w:spacing w:line="360" w:lineRule="auto"/>
                <w:ind w:firstLine="720"/>
                <w:jc w:val="both"/>
                <w:rPr>
                  <w:rFonts w:eastAsia="Batang"/>
                  <w:color w:val="000000"/>
                  <w:szCs w:val="24"/>
                  <w:lang w:eastAsia="lt-LT"/>
                </w:rPr>
              </w:pPr>
            </w:p>
            <w:sdt>
              <w:sdtPr>
                <w:alias w:val="29 str."/>
                <w:tag w:val="part_89f755a1fb16428892ed2605efbcf61a"/>
                <w:lock w:val="sdtLocked"/>
                <w:richText/>
              </w:sdtPr>
              <w:sdtContent>
                <w:p>
                  <w:pPr>
                    <w:spacing w:line="360" w:lineRule="auto"/>
                    <w:ind w:firstLine="720"/>
                    <w:jc w:val="both"/>
                    <w:rPr>
                      <w:rFonts w:eastAsia="Batang"/>
                      <w:color w:val="000000"/>
                      <w:szCs w:val="24"/>
                      <w:lang w:eastAsia="lt-LT"/>
                    </w:rPr>
                  </w:pPr>
                  <w:sdt>
                    <w:sdtPr>
                      <w:alias w:val="Numeris"/>
                      <w:tag w:val="nr_89f755a1fb16428892ed2605efbcf61a"/>
                      <w:lock w:val="sdtLocked"/>
                      <w:richText/>
                    </w:sdtPr>
                    <w:sdtContent>
                      <w:r>
                        <w:rPr>
                          <w:rFonts w:eastAsia="Batang"/>
                          <w:b/>
                          <w:bCs/>
                          <w:color w:val="000000"/>
                          <w:szCs w:val="24"/>
                          <w:lang w:eastAsia="lt-LT"/>
                        </w:rPr>
                        <w:t>29</w:t>
                      </w:r>
                    </w:sdtContent>
                  </w:sdt>
                  <w:r>
                    <w:rPr>
                      <w:rFonts w:eastAsia="Batang"/>
                      <w:b/>
                      <w:bCs/>
                      <w:color w:val="000000"/>
                      <w:szCs w:val="24"/>
                      <w:lang w:eastAsia="lt-LT"/>
                    </w:rPr>
                    <w:t xml:space="preserve"> straipsnis.</w:t>
                  </w:r>
                  <w:r>
                    <w:rPr>
                      <w:rFonts w:eastAsia="Batang"/>
                      <w:color w:val="000000"/>
                      <w:szCs w:val="24"/>
                      <w:lang w:eastAsia="lt-LT"/>
                    </w:rPr>
                    <w:t xml:space="preserve"> </w:t>
                  </w:r>
                  <w:sdt>
                    <w:sdtPr>
                      <w:alias w:val="Pavadinimas"/>
                      <w:tag w:val="title_89f755a1fb16428892ed2605efbcf61a"/>
                      <w:lock w:val="sdtLocked"/>
                      <w:richText/>
                    </w:sdtPr>
                    <w:sdtContent>
                      <w:r>
                        <w:rPr>
                          <w:rFonts w:eastAsia="Batang"/>
                          <w:b/>
                          <w:bCs/>
                          <w:color w:val="000000"/>
                          <w:szCs w:val="24"/>
                          <w:lang w:eastAsia="lt-LT"/>
                        </w:rPr>
                        <w:t>Veiklos licencijos</w:t>
                      </w:r>
                    </w:sdtContent>
                  </w:sdt>
                </w:p>
                <w:sdt>
                  <w:sdtPr>
                    <w:alias w:val="29 str. 1 d."/>
                    <w:tag w:val="part_c066e8b08c054dd39f72adb222e453ce"/>
                    <w:lock w:val="sdtLocked"/>
                    <w:richText/>
                  </w:sdtPr>
                  <w:sdtContent>
                    <w:p>
                      <w:pPr>
                        <w:spacing w:line="360" w:lineRule="auto"/>
                        <w:ind w:firstLine="720"/>
                        <w:jc w:val="both"/>
                        <w:rPr>
                          <w:rFonts w:eastAsia="Batang"/>
                          <w:color w:val="000000"/>
                          <w:szCs w:val="24"/>
                          <w:lang w:eastAsia="lt-LT"/>
                        </w:rPr>
                      </w:pPr>
                      <w:sdt>
                        <w:sdtPr>
                          <w:alias w:val="Numeris"/>
                          <w:tag w:val="nr_c066e8b08c054dd39f72adb222e453ce"/>
                          <w:lock w:val="sdtLocked"/>
                          <w:richText/>
                        </w:sdtPr>
                        <w:sdtContent>
                          <w:r>
                            <w:rPr>
                              <w:rFonts w:eastAsia="Batang"/>
                              <w:color w:val="000000"/>
                              <w:szCs w:val="24"/>
                              <w:lang w:eastAsia="lt-LT"/>
                            </w:rPr>
                            <w:t>1</w:t>
                          </w:r>
                        </w:sdtContent>
                      </w:sdt>
                      <w:r>
                        <w:rPr>
                          <w:rFonts w:eastAsia="Batang"/>
                          <w:color w:val="000000"/>
                          <w:szCs w:val="24"/>
                          <w:lang w:eastAsia="lt-LT"/>
                        </w:rPr>
                        <w:t xml:space="preserve">. Teikti socialinę globą socialinės globos įstaigoje (toliau – institucinė socialinė globa) arba asmens namuose galima tik turint licenciją.  </w:t>
                      </w:r>
                    </w:p>
                  </w:sdtContent>
                </w:sdt>
                <w:sdt>
                  <w:sdtPr>
                    <w:alias w:val="29 str. 2 d."/>
                    <w:tag w:val="part_9050edb4d2904dbbb7036afd9c9552df"/>
                    <w:lock w:val="sdtLocked"/>
                    <w:richText/>
                  </w:sdtPr>
                  <w:sdtContent>
                    <w:p>
                      <w:pPr>
                        <w:spacing w:line="360" w:lineRule="auto"/>
                        <w:ind w:firstLine="720"/>
                        <w:jc w:val="both"/>
                        <w:rPr>
                          <w:rFonts w:eastAsia="Batang"/>
                          <w:color w:val="000000"/>
                          <w:szCs w:val="24"/>
                          <w:lang w:eastAsia="lt-LT"/>
                        </w:rPr>
                      </w:pPr>
                      <w:sdt>
                        <w:sdtPr>
                          <w:alias w:val="Numeris"/>
                          <w:tag w:val="nr_9050edb4d2904dbbb7036afd9c9552df"/>
                          <w:lock w:val="sdtLocked"/>
                          <w:richText/>
                        </w:sdtPr>
                        <w:sdtContent>
                          <w:r>
                            <w:rPr>
                              <w:rFonts w:eastAsia="Batang"/>
                              <w:color w:val="000000"/>
                              <w:szCs w:val="24"/>
                              <w:lang w:eastAsia="lt-LT"/>
                            </w:rPr>
                            <w:t>2</w:t>
                          </w:r>
                        </w:sdtContent>
                      </w:sdt>
                      <w:r>
                        <w:rPr>
                          <w:rFonts w:eastAsia="Batang"/>
                          <w:color w:val="000000"/>
                          <w:szCs w:val="24"/>
                          <w:lang w:eastAsia="lt-LT"/>
                        </w:rPr>
                        <w:t>. Socialinės globos įstaigai, atsižvelgiant į teikiamos socialinės globos trukmę, teikimo vietą</w:t>
                      </w:r>
                      <w:r>
                        <w:rPr>
                          <w:rFonts w:eastAsia="Batang"/>
                          <w:color w:val="000000"/>
                          <w:szCs w:val="24"/>
                        </w:rPr>
                        <w:t xml:space="preserve"> </w:t>
                      </w:r>
                      <w:r>
                        <w:rPr>
                          <w:rFonts w:eastAsia="Batang"/>
                          <w:color w:val="000000"/>
                          <w:szCs w:val="24"/>
                          <w:lang w:eastAsia="lt-LT"/>
                        </w:rPr>
                        <w:t>ir socialinės globos gavėjų grupę, išduodamos šių rūšių licencijos:</w:t>
                      </w:r>
                    </w:p>
                    <w:sdt>
                      <w:sdtPr>
                        <w:alias w:val="29 str. 2 d. 1 p."/>
                        <w:tag w:val="part_3ee3507e30f44cd5b66e2e82e363dccb"/>
                        <w:lock w:val="sdtLocked"/>
                        <w:richText/>
                      </w:sdtPr>
                      <w:sdtContent>
                        <w:p>
                          <w:pPr>
                            <w:spacing w:line="360" w:lineRule="auto"/>
                            <w:ind w:firstLine="720"/>
                            <w:jc w:val="both"/>
                            <w:rPr>
                              <w:rFonts w:eastAsia="Batang"/>
                              <w:color w:val="000000"/>
                              <w:szCs w:val="24"/>
                              <w:lang w:eastAsia="lt-LT"/>
                            </w:rPr>
                          </w:pPr>
                          <w:sdt>
                            <w:sdtPr>
                              <w:alias w:val="Numeris"/>
                              <w:tag w:val="nr_3ee3507e30f44cd5b66e2e82e363dccb"/>
                              <w:lock w:val="sdtLocked"/>
                              <w:richText/>
                            </w:sdtPr>
                            <w:sdtContent>
                              <w:r>
                                <w:rPr>
                                  <w:rFonts w:eastAsia="Batang"/>
                                  <w:color w:val="000000"/>
                                  <w:szCs w:val="24"/>
                                  <w:lang w:eastAsia="lt-LT"/>
                                </w:rPr>
                                <w:t>1</w:t>
                              </w:r>
                            </w:sdtContent>
                          </w:sdt>
                          <w:r>
                            <w:rPr>
                              <w:rFonts w:eastAsia="Batang"/>
                              <w:color w:val="000000"/>
                              <w:szCs w:val="24"/>
                              <w:lang w:eastAsia="lt-LT"/>
                            </w:rPr>
                            <w:t>) institucinės socialinės globos (dienos) vaikams su negalia, suaugusiems asmenims su negalia, senyvo amžiaus asmenims;</w:t>
                          </w:r>
                        </w:p>
                      </w:sdtContent>
                    </w:sdt>
                    <w:sdt>
                      <w:sdtPr>
                        <w:alias w:val="29 str. 2 d. 2 p."/>
                        <w:tag w:val="part_b612bac37bfb486195ef2d2869aa7f3e"/>
                        <w:lock w:val="sdtLocked"/>
                        <w:richText/>
                      </w:sdtPr>
                      <w:sdtContent>
                        <w:p>
                          <w:pPr>
                            <w:spacing w:line="360" w:lineRule="auto"/>
                            <w:ind w:firstLine="720"/>
                            <w:jc w:val="both"/>
                            <w:rPr>
                              <w:rFonts w:eastAsia="Batang"/>
                              <w:color w:val="000000"/>
                              <w:szCs w:val="24"/>
                              <w:lang w:eastAsia="lt-LT"/>
                            </w:rPr>
                          </w:pPr>
                          <w:sdt>
                            <w:sdtPr>
                              <w:alias w:val="Numeris"/>
                              <w:tag w:val="nr_b612bac37bfb486195ef2d2869aa7f3e"/>
                              <w:lock w:val="sdtLocked"/>
                              <w:richText/>
                            </w:sdtPr>
                            <w:sdtContent>
                              <w:r>
                                <w:rPr>
                                  <w:rFonts w:eastAsia="Batang"/>
                                  <w:color w:val="000000"/>
                                  <w:szCs w:val="24"/>
                                  <w:lang w:eastAsia="lt-LT"/>
                                </w:rPr>
                                <w:t>2</w:t>
                              </w:r>
                            </w:sdtContent>
                          </w:sdt>
                          <w:r>
                            <w:rPr>
                              <w:rFonts w:eastAsia="Batang"/>
                              <w:color w:val="000000"/>
                              <w:szCs w:val="24"/>
                              <w:lang w:eastAsia="lt-LT"/>
                            </w:rPr>
                            <w:t>) institucinės socialinės globos (ilgalaikės, trumpalaikės) vaikams socialinės globos įstaigoje, išskyrus šeimyną;</w:t>
                          </w:r>
                        </w:p>
                      </w:sdtContent>
                    </w:sdt>
                    <w:sdt>
                      <w:sdtPr>
                        <w:alias w:val="29 str. 2 d. 3 p."/>
                        <w:tag w:val="part_a3583438c8cd4fdf82f3a4a5b3f625a2"/>
                        <w:lock w:val="sdtLocked"/>
                        <w:richText/>
                      </w:sdtPr>
                      <w:sdtContent>
                        <w:p>
                          <w:pPr>
                            <w:spacing w:line="360" w:lineRule="auto"/>
                            <w:ind w:firstLine="720"/>
                            <w:jc w:val="both"/>
                            <w:rPr>
                              <w:rFonts w:eastAsia="Batang"/>
                              <w:color w:val="000000"/>
                              <w:szCs w:val="24"/>
                              <w:lang w:eastAsia="lt-LT"/>
                            </w:rPr>
                          </w:pPr>
                          <w:sdt>
                            <w:sdtPr>
                              <w:alias w:val="Numeris"/>
                              <w:tag w:val="nr_a3583438c8cd4fdf82f3a4a5b3f625a2"/>
                              <w:lock w:val="sdtLocked"/>
                              <w:richText/>
                            </w:sdtPr>
                            <w:sdtContent>
                              <w:r>
                                <w:rPr>
                                  <w:rFonts w:eastAsia="Batang"/>
                                  <w:color w:val="000000"/>
                                  <w:szCs w:val="24"/>
                                  <w:lang w:eastAsia="lt-LT"/>
                                </w:rPr>
                                <w:t>3</w:t>
                              </w:r>
                            </w:sdtContent>
                          </w:sdt>
                          <w:r>
                            <w:rPr>
                              <w:rFonts w:eastAsia="Batang"/>
                              <w:color w:val="000000"/>
                              <w:szCs w:val="24"/>
                              <w:lang w:eastAsia="lt-LT"/>
                            </w:rPr>
                            <w:t>) institucinės socialinės globos (ilgalaikės, trumpalaikės) suaugusiems asmenims su negalia, senyvo amžiaus asmenims;</w:t>
                          </w:r>
                        </w:p>
                      </w:sdtContent>
                    </w:sdt>
                    <w:sdt>
                      <w:sdtPr>
                        <w:alias w:val="29 str. 2 d. 4 p."/>
                        <w:tag w:val="part_efbdd4f78d10431e92489cb82f38a5e9"/>
                        <w:lock w:val="sdtLocked"/>
                        <w:richText/>
                      </w:sdtPr>
                      <w:sdtContent>
                        <w:p>
                          <w:pPr>
                            <w:spacing w:line="360" w:lineRule="auto"/>
                            <w:ind w:firstLine="720"/>
                            <w:jc w:val="both"/>
                            <w:rPr>
                              <w:rFonts w:eastAsia="Batang"/>
                              <w:color w:val="000000"/>
                              <w:szCs w:val="24"/>
                              <w:lang w:eastAsia="lt-LT"/>
                            </w:rPr>
                          </w:pPr>
                          <w:sdt>
                            <w:sdtPr>
                              <w:alias w:val="Numeris"/>
                              <w:tag w:val="nr_efbdd4f78d10431e92489cb82f38a5e9"/>
                              <w:lock w:val="sdtLocked"/>
                              <w:richText/>
                            </w:sdtPr>
                            <w:sdtContent>
                              <w:r>
                                <w:rPr>
                                  <w:rFonts w:eastAsia="Batang"/>
                                  <w:color w:val="000000"/>
                                  <w:szCs w:val="24"/>
                                  <w:lang w:eastAsia="lt-LT"/>
                                </w:rPr>
                                <w:t>4</w:t>
                              </w:r>
                            </w:sdtContent>
                          </w:sdt>
                          <w:r>
                            <w:rPr>
                              <w:rFonts w:eastAsia="Batang"/>
                              <w:color w:val="000000"/>
                              <w:szCs w:val="24"/>
                              <w:lang w:eastAsia="lt-LT"/>
                            </w:rPr>
                            <w:t>) institucinės socialinės globos (trumpalaikės) socialinę riziką patiriantiems suaugusiems asmenims, priklausomiems nuo psichoaktyviųjų medžiagų;</w:t>
                          </w:r>
                        </w:p>
                      </w:sdtContent>
                    </w:sdt>
                    <w:sdt>
                      <w:sdtPr>
                        <w:alias w:val="29 str. 2 d. 5 p."/>
                        <w:tag w:val="part_897b1280c1b645dcaddb1d57dbafb5e4"/>
                        <w:lock w:val="sdtLocked"/>
                        <w:richText/>
                      </w:sdtPr>
                      <w:sdtContent>
                        <w:p>
                          <w:pPr>
                            <w:spacing w:line="360" w:lineRule="auto"/>
                            <w:ind w:firstLine="720"/>
                            <w:jc w:val="both"/>
                            <w:rPr>
                              <w:rFonts w:eastAsia="Batang"/>
                              <w:color w:val="000000"/>
                              <w:szCs w:val="24"/>
                              <w:lang w:eastAsia="lt-LT"/>
                            </w:rPr>
                          </w:pPr>
                          <w:sdt>
                            <w:sdtPr>
                              <w:alias w:val="Numeris"/>
                              <w:tag w:val="nr_897b1280c1b645dcaddb1d57dbafb5e4"/>
                              <w:lock w:val="sdtLocked"/>
                              <w:richText/>
                            </w:sdtPr>
                            <w:sdtContent>
                              <w:r>
                                <w:rPr>
                                  <w:rFonts w:eastAsia="Batang"/>
                                  <w:color w:val="000000"/>
                                  <w:szCs w:val="24"/>
                                  <w:lang w:eastAsia="lt-LT"/>
                                </w:rPr>
                                <w:t>5</w:t>
                              </w:r>
                            </w:sdtContent>
                          </w:sdt>
                          <w:r>
                            <w:rPr>
                              <w:rFonts w:eastAsia="Batang"/>
                              <w:color w:val="000000"/>
                              <w:szCs w:val="24"/>
                              <w:lang w:eastAsia="lt-LT"/>
                            </w:rPr>
                            <w:t>) institucinės socialinės globos (ilgalaikės, trumpalaikės) vaikams šeimynoje;</w:t>
                          </w:r>
                        </w:p>
                      </w:sdtContent>
                    </w:sdt>
                    <w:sdt>
                      <w:sdtPr>
                        <w:alias w:val="29 str. 2 d. 6 p."/>
                        <w:tag w:val="part_d4769ede51fc463eb453e86198a2904b"/>
                        <w:lock w:val="sdtLocked"/>
                        <w:richText/>
                      </w:sdtPr>
                      <w:sdtContent>
                        <w:p>
                          <w:pPr>
                            <w:spacing w:line="360" w:lineRule="auto"/>
                            <w:ind w:firstLine="720"/>
                            <w:jc w:val="both"/>
                            <w:rPr>
                              <w:rFonts w:eastAsia="Batang"/>
                              <w:color w:val="000000"/>
                              <w:szCs w:val="24"/>
                              <w:lang w:eastAsia="lt-LT"/>
                            </w:rPr>
                          </w:pPr>
                          <w:sdt>
                            <w:sdtPr>
                              <w:alias w:val="Numeris"/>
                              <w:tag w:val="nr_d4769ede51fc463eb453e86198a2904b"/>
                              <w:lock w:val="sdtLocked"/>
                              <w:richText/>
                            </w:sdtPr>
                            <w:sdtContent>
                              <w:r>
                                <w:rPr>
                                  <w:rFonts w:eastAsia="Batang"/>
                                  <w:color w:val="000000"/>
                                  <w:szCs w:val="24"/>
                                  <w:lang w:eastAsia="lt-LT"/>
                                </w:rPr>
                                <w:t>6</w:t>
                              </w:r>
                            </w:sdtContent>
                          </w:sdt>
                          <w:r>
                            <w:rPr>
                              <w:rFonts w:eastAsia="Batang"/>
                              <w:color w:val="000000"/>
                              <w:szCs w:val="24"/>
                              <w:lang w:eastAsia="lt-LT"/>
                            </w:rPr>
                            <w:t>) socialinės globos vaikams su negalia, suaugusiems asmenims su negalia, senyvo amžiaus asmenims namuose.</w:t>
                          </w:r>
                        </w:p>
                      </w:sdtContent>
                    </w:sdt>
                  </w:sdtContent>
                </w:sdt>
                <w:sdt>
                  <w:sdtPr>
                    <w:alias w:val="29 str. 3 d."/>
                    <w:tag w:val="part_3ba478edf2134b739fd86408d341d72f"/>
                    <w:lock w:val="sdtLocked"/>
                    <w:richText/>
                  </w:sdtPr>
                  <w:sdtContent>
                    <w:p>
                      <w:pPr>
                        <w:spacing w:line="360" w:lineRule="auto"/>
                        <w:ind w:firstLine="720"/>
                        <w:jc w:val="both"/>
                        <w:rPr>
                          <w:rFonts w:eastAsia="Batang"/>
                          <w:color w:val="000000"/>
                          <w:szCs w:val="24"/>
                          <w:lang w:eastAsia="lt-LT"/>
                        </w:rPr>
                      </w:pPr>
                      <w:sdt>
                        <w:sdtPr>
                          <w:alias w:val="Numeris"/>
                          <w:tag w:val="nr_3ba478edf2134b739fd86408d341d72f"/>
                          <w:lock w:val="sdtLocked"/>
                          <w:richText/>
                        </w:sdtPr>
                        <w:sdtContent>
                          <w:r>
                            <w:rPr>
                              <w:rFonts w:eastAsia="Batang"/>
                              <w:color w:val="000000"/>
                              <w:szCs w:val="24"/>
                              <w:lang w:eastAsia="lt-LT"/>
                            </w:rPr>
                            <w:t>3</w:t>
                          </w:r>
                        </w:sdtContent>
                      </w:sdt>
                      <w:r>
                        <w:rPr>
                          <w:rFonts w:eastAsia="Batang"/>
                          <w:color w:val="000000"/>
                          <w:szCs w:val="24"/>
                          <w:lang w:eastAsia="lt-LT"/>
                        </w:rPr>
                        <w:t xml:space="preserve">. Įstaigai gali būti išduodamos kelios šio straipsnio 2 dalyje nurodytos licencijos. </w:t>
                      </w:r>
                      <w:r>
                        <w:rPr>
                          <w:rFonts w:eastAsia="Batang"/>
                          <w:color w:val="000000"/>
                          <w:szCs w:val="24"/>
                        </w:rPr>
                        <w:t>Institucinę socialinę globą galima teikti tik licencijoje nurodytu (-ais) veiklos vykdymo vietos adresu (-ais), nurodytą socialinės globos trukmę, socialinės globos gavėjų grupei ir ne didesniam, negu licencijoje nurodyta, socialinės globos gavėjų skaičiui.</w:t>
                      </w:r>
                    </w:p>
                  </w:sdtContent>
                </w:sdt>
                <w:sdt>
                  <w:sdtPr>
                    <w:alias w:val="29 str. 4 d."/>
                    <w:tag w:val="part_246a766e25b041a097841e7a2b74898b"/>
                    <w:lock w:val="sdtLocked"/>
                    <w:richText/>
                  </w:sdtPr>
                  <w:sdtContent>
                    <w:p>
                      <w:pPr>
                        <w:spacing w:line="360" w:lineRule="auto"/>
                        <w:ind w:firstLine="720"/>
                        <w:jc w:val="both"/>
                        <w:rPr>
                          <w:rFonts w:eastAsia="Batang"/>
                          <w:color w:val="000000"/>
                          <w:szCs w:val="24"/>
                          <w:lang w:eastAsia="lt-LT"/>
                        </w:rPr>
                      </w:pPr>
                      <w:sdt>
                        <w:sdtPr>
                          <w:alias w:val="Numeris"/>
                          <w:tag w:val="nr_246a766e25b041a097841e7a2b74898b"/>
                          <w:lock w:val="sdtLocked"/>
                          <w:richText/>
                        </w:sdtPr>
                        <w:sdtContent>
                          <w:r>
                            <w:rPr>
                              <w:rFonts w:eastAsia="Batang"/>
                              <w:color w:val="000000"/>
                              <w:szCs w:val="24"/>
                              <w:lang w:eastAsia="lt-LT"/>
                            </w:rPr>
                            <w:t>4</w:t>
                          </w:r>
                        </w:sdtContent>
                      </w:sdt>
                      <w:r>
                        <w:rPr>
                          <w:rFonts w:eastAsia="Batang"/>
                          <w:color w:val="000000"/>
                          <w:szCs w:val="24"/>
                          <w:lang w:eastAsia="lt-LT"/>
                        </w:rPr>
                        <w:t xml:space="preserve">. </w:t>
                      </w:r>
                      <w:r>
                        <w:rPr>
                          <w:rFonts w:eastAsia="Batang"/>
                          <w:color w:val="000000"/>
                          <w:szCs w:val="24"/>
                        </w:rPr>
                        <w:t xml:space="preserve">Socialinės apsaugos ir darbo ministras tvirtina Socialinės globos įstaigų licencijavimo taisykles (toliau – licencijavimo taisyklės), kuriose nustatoma licencijų išdavimo, patikslinimo, atsisakymo jas išduoti, licencijų galiojimo sustabdymo, galiojimo sustabdymo panaikinimo ir galiojimo panaikinimo tvarka. </w:t>
                      </w:r>
                    </w:p>
                    <w:p>
                      <w:pPr>
                        <w:spacing w:line="360" w:lineRule="auto"/>
                        <w:ind w:firstLine="720"/>
                        <w:jc w:val="both"/>
                        <w:rPr>
                          <w:rFonts w:eastAsia="Batang"/>
                          <w:b/>
                          <w:bCs/>
                          <w:color w:val="000000"/>
                          <w:szCs w:val="24"/>
                        </w:rPr>
                      </w:pPr>
                    </w:p>
                  </w:sdtContent>
                </w:sdt>
              </w:sdtContent>
            </w:sdt>
            <w:sdt>
              <w:sdtPr>
                <w:alias w:val="30 str."/>
                <w:tag w:val="part_7681bc4ed5a449419e93791853594670"/>
                <w:lock w:val="sdtLocked"/>
                <w:richText/>
              </w:sdtPr>
              <w:sdtContent>
                <w:p>
                  <w:pPr>
                    <w:spacing w:line="360" w:lineRule="auto"/>
                    <w:ind w:firstLine="720"/>
                    <w:jc w:val="both"/>
                    <w:rPr>
                      <w:rFonts w:eastAsia="Batang"/>
                      <w:b/>
                      <w:bCs/>
                      <w:color w:val="000000"/>
                      <w:szCs w:val="24"/>
                    </w:rPr>
                  </w:pPr>
                  <w:sdt>
                    <w:sdtPr>
                      <w:alias w:val="Numeris"/>
                      <w:tag w:val="nr_7681bc4ed5a449419e93791853594670"/>
                      <w:lock w:val="sdtLocked"/>
                      <w:richText/>
                    </w:sdtPr>
                    <w:sdtContent>
                      <w:r>
                        <w:rPr>
                          <w:rFonts w:eastAsia="Batang"/>
                          <w:b/>
                          <w:bCs/>
                          <w:color w:val="000000"/>
                          <w:szCs w:val="24"/>
                        </w:rPr>
                        <w:t>30</w:t>
                      </w:r>
                    </w:sdtContent>
                  </w:sdt>
                  <w:r>
                    <w:rPr>
                      <w:rFonts w:eastAsia="Batang"/>
                      <w:b/>
                      <w:bCs/>
                      <w:color w:val="000000"/>
                      <w:szCs w:val="24"/>
                    </w:rPr>
                    <w:t xml:space="preserve"> straipsnis. </w:t>
                  </w:r>
                  <w:sdt>
                    <w:sdtPr>
                      <w:alias w:val="Pavadinimas"/>
                      <w:tag w:val="title_7681bc4ed5a449419e93791853594670"/>
                      <w:lock w:val="sdtLocked"/>
                      <w:richText/>
                    </w:sdtPr>
                    <w:sdtContent>
                      <w:r>
                        <w:rPr>
                          <w:rFonts w:eastAsia="Batang"/>
                          <w:b/>
                          <w:bCs/>
                          <w:color w:val="000000"/>
                          <w:szCs w:val="24"/>
                        </w:rPr>
                        <w:t xml:space="preserve">Licencijos išdavimo sąlygos </w:t>
                      </w:r>
                    </w:sdtContent>
                  </w:sdt>
                </w:p>
                <w:sdt>
                  <w:sdtPr>
                    <w:alias w:val="30 str. 1 d."/>
                    <w:tag w:val="part_3ebf057ff54e430f86208d8b9bff13e8"/>
                    <w:lock w:val="sdtLocked"/>
                    <w:richText/>
                  </w:sdtPr>
                  <w:sdtContent>
                    <w:p>
                      <w:pPr>
                        <w:spacing w:line="360" w:lineRule="auto"/>
                        <w:ind w:firstLine="720"/>
                        <w:jc w:val="both"/>
                        <w:rPr>
                          <w:rFonts w:eastAsia="Batang"/>
                          <w:color w:val="000000"/>
                          <w:szCs w:val="24"/>
                        </w:rPr>
                      </w:pPr>
                      <w:sdt>
                        <w:sdtPr>
                          <w:alias w:val="Numeris"/>
                          <w:tag w:val="nr_3ebf057ff54e430f86208d8b9bff13e8"/>
                          <w:lock w:val="sdtLocked"/>
                          <w:richText/>
                        </w:sdtPr>
                        <w:sdtContent>
                          <w:r>
                            <w:rPr>
                              <w:rFonts w:eastAsia="Batang"/>
                              <w:bCs/>
                              <w:color w:val="000000"/>
                              <w:szCs w:val="24"/>
                            </w:rPr>
                            <w:t>1</w:t>
                          </w:r>
                        </w:sdtContent>
                      </w:sdt>
                      <w:r>
                        <w:rPr>
                          <w:rFonts w:eastAsia="Batang"/>
                          <w:bCs/>
                          <w:color w:val="000000"/>
                          <w:szCs w:val="24"/>
                        </w:rPr>
                        <w:t>. Licencija išduodama socialinės globos įstaigai, kuri atitinka šiuos reikalavimus, išskyrus šio straipsnio 2 dalyje nurodytą atvejį:</w:t>
                      </w:r>
                      <w:r>
                        <w:rPr>
                          <w:rFonts w:eastAsia="Batang"/>
                          <w:color w:val="000000"/>
                          <w:szCs w:val="24"/>
                        </w:rPr>
                        <w:t xml:space="preserve"> </w:t>
                      </w:r>
                    </w:p>
                    <w:sdt>
                      <w:sdtPr>
                        <w:alias w:val="30 str. 1 d. 1 p."/>
                        <w:tag w:val="part_38b1d73d0e4d4a3db1f7b681cf102801"/>
                        <w:lock w:val="sdtLocked"/>
                        <w:richText/>
                      </w:sdtPr>
                      <w:sdtContent>
                        <w:p>
                          <w:pPr>
                            <w:spacing w:line="360" w:lineRule="auto"/>
                            <w:ind w:firstLine="720"/>
                            <w:jc w:val="both"/>
                            <w:rPr>
                              <w:rFonts w:eastAsia="Batang"/>
                              <w:color w:val="000000"/>
                              <w:szCs w:val="24"/>
                            </w:rPr>
                          </w:pPr>
                          <w:sdt>
                            <w:sdtPr>
                              <w:alias w:val="Numeris"/>
                              <w:tag w:val="nr_38b1d73d0e4d4a3db1f7b681cf102801"/>
                              <w:lock w:val="sdtLocked"/>
                              <w:richText/>
                            </w:sdtPr>
                            <w:sdtContent>
                              <w:r>
                                <w:rPr>
                                  <w:rFonts w:eastAsia="Batang"/>
                                  <w:color w:val="000000"/>
                                  <w:szCs w:val="24"/>
                                </w:rPr>
                                <w:t>1</w:t>
                              </w:r>
                            </w:sdtContent>
                          </w:sdt>
                          <w:r>
                            <w:rPr>
                              <w:rFonts w:eastAsia="Batang"/>
                              <w:color w:val="000000"/>
                              <w:szCs w:val="24"/>
                            </w:rPr>
                            <w:t>) patalpos, kuriose bus teikiama socialinė globa, atitinka socialinės apsaugos ir darbo ministro tvirtinamame socialinės globos normų apraše</w:t>
                          </w:r>
                          <w:r>
                            <w:rPr>
                              <w:rFonts w:eastAsia="Batang"/>
                              <w:color w:val="000000"/>
                              <w:spacing w:val="-2"/>
                              <w:szCs w:val="24"/>
                            </w:rPr>
                            <w:t xml:space="preserve"> </w:t>
                          </w:r>
                          <w:r>
                            <w:rPr>
                              <w:rFonts w:eastAsia="Batang"/>
                              <w:color w:val="000000"/>
                              <w:szCs w:val="24"/>
                            </w:rPr>
                            <w:t>pagal socialinės globos gavėjų grupę ir socialinės globos teikimo vietą nustatytus reikalavimus (viename pastate galimų apgyvendinti socialinės globos gavėjų skaičių, patalpų paskirtį, įrengimą, viename kambaryje galimų apgyvendinti socialinės globos gavėjų skaičių, minimalų gyvenamąjį plotą, socialinės globos gavėjų grupę);</w:t>
                          </w:r>
                        </w:p>
                      </w:sdtContent>
                    </w:sdt>
                    <w:sdt>
                      <w:sdtPr>
                        <w:alias w:val="30 str. 1 d. 2 p."/>
                        <w:tag w:val="part_aecb5dfa025d4d69bfa5d14b570967a6"/>
                        <w:lock w:val="sdtLocked"/>
                        <w:richText/>
                      </w:sdtPr>
                      <w:sdtContent>
                        <w:p>
                          <w:pPr>
                            <w:spacing w:line="360" w:lineRule="auto"/>
                            <w:ind w:firstLine="720"/>
                            <w:jc w:val="both"/>
                            <w:rPr>
                              <w:rFonts w:eastAsia="Batang"/>
                              <w:color w:val="000000"/>
                              <w:szCs w:val="24"/>
                            </w:rPr>
                          </w:pPr>
                          <w:sdt>
                            <w:sdtPr>
                              <w:alias w:val="Numeris"/>
                              <w:tag w:val="nr_aecb5dfa025d4d69bfa5d14b570967a6"/>
                              <w:lock w:val="sdtLocked"/>
                              <w:richText/>
                            </w:sdtPr>
                            <w:sdtContent>
                              <w:r>
                                <w:rPr>
                                  <w:rFonts w:eastAsia="Batang"/>
                                  <w:color w:val="000000"/>
                                  <w:szCs w:val="24"/>
                                </w:rPr>
                                <w:t>2</w:t>
                              </w:r>
                            </w:sdtContent>
                          </w:sdt>
                          <w:r>
                            <w:rPr>
                              <w:rFonts w:eastAsia="Batang"/>
                              <w:color w:val="000000"/>
                              <w:szCs w:val="24"/>
                            </w:rPr>
                            <w:t>) socialinės globos įstaigos vadovas atitinka šiame įstatyme nustatytus reikalavimus;</w:t>
                          </w:r>
                        </w:p>
                      </w:sdtContent>
                    </w:sdt>
                    <w:sdt>
                      <w:sdtPr>
                        <w:alias w:val="30 str. 1 d. 3 p."/>
                        <w:tag w:val="part_0471c3fcb29040bf89719dbcbec9f898"/>
                        <w:lock w:val="sdtLocked"/>
                        <w:richText/>
                      </w:sdtPr>
                      <w:sdtContent>
                        <w:p>
                          <w:pPr>
                            <w:spacing w:line="360" w:lineRule="auto"/>
                            <w:ind w:firstLine="720"/>
                            <w:jc w:val="both"/>
                            <w:rPr>
                              <w:rFonts w:eastAsia="Batang"/>
                              <w:color w:val="000000"/>
                              <w:szCs w:val="24"/>
                            </w:rPr>
                          </w:pPr>
                          <w:sdt>
                            <w:sdtPr>
                              <w:alias w:val="Numeris"/>
                              <w:tag w:val="nr_0471c3fcb29040bf89719dbcbec9f898"/>
                              <w:lock w:val="sdtLocked"/>
                              <w:richText/>
                            </w:sdtPr>
                            <w:sdtContent>
                              <w:r>
                                <w:rPr>
                                  <w:rFonts w:eastAsia="Batang"/>
                                  <w:color w:val="000000"/>
                                  <w:szCs w:val="24"/>
                                </w:rPr>
                                <w:t>3</w:t>
                              </w:r>
                            </w:sdtContent>
                          </w:sdt>
                          <w:r>
                            <w:rPr>
                              <w:rFonts w:eastAsia="Batang"/>
                              <w:color w:val="000000"/>
                              <w:szCs w:val="24"/>
                            </w:rPr>
                            <w:t>) socialinės globos įstaiga atitinka Vyriausybės ar jos įgaliotos institucijos nustatytus privalomo turėti asmeninės apsaugos priemonių ir kitų priemonių, būtinų veiklos vykdymui užtikrinti, sąrašo, kiekio ir laikotarpio, kurį sukauptų apsaugos priemonių turi užtekti nepertraukiamai įstaigų veiklai užtikrinti, reikalavimus;</w:t>
                          </w:r>
                        </w:p>
                      </w:sdtContent>
                    </w:sdt>
                    <w:sdt>
                      <w:sdtPr>
                        <w:alias w:val="30 str. 1 d. 4 p."/>
                        <w:tag w:val="part_61e4530fcd4e434a984ad7998dfa902d"/>
                        <w:lock w:val="sdtLocked"/>
                        <w:richText/>
                      </w:sdtPr>
                      <w:sdtContent>
                        <w:p>
                          <w:pPr>
                            <w:spacing w:line="360" w:lineRule="auto"/>
                            <w:ind w:firstLine="720"/>
                            <w:jc w:val="both"/>
                            <w:rPr>
                              <w:rFonts w:eastAsia="Batang"/>
                              <w:color w:val="000000"/>
                              <w:szCs w:val="24"/>
                            </w:rPr>
                          </w:pPr>
                          <w:sdt>
                            <w:sdtPr>
                              <w:alias w:val="Numeris"/>
                              <w:tag w:val="nr_61e4530fcd4e434a984ad7998dfa902d"/>
                              <w:lock w:val="sdtLocked"/>
                              <w:richText/>
                            </w:sdtPr>
                            <w:sdtContent>
                              <w:r>
                                <w:rPr>
                                  <w:rFonts w:eastAsia="Batang"/>
                                  <w:color w:val="000000"/>
                                  <w:szCs w:val="24"/>
                                </w:rPr>
                                <w:t>4</w:t>
                              </w:r>
                            </w:sdtContent>
                          </w:sdt>
                          <w:r>
                            <w:rPr>
                              <w:rFonts w:eastAsia="Batang"/>
                              <w:color w:val="000000"/>
                              <w:szCs w:val="24"/>
                            </w:rPr>
                            <w:t>) per pastaruosius vienus metus iki prašymo išduoti licenciją pateikimo dienos:</w:t>
                          </w:r>
                        </w:p>
                        <w:sdt>
                          <w:sdtPr>
                            <w:alias w:val="30 str. 1 d. 4 p. a pp."/>
                            <w:tag w:val="part_1c3aa3389a814eaba16df5c3361b64ed"/>
                            <w:lock w:val="sdtLocked"/>
                            <w:richText/>
                          </w:sdtPr>
                          <w:sdtContent>
                            <w:p>
                              <w:pPr>
                                <w:spacing w:line="360" w:lineRule="auto"/>
                                <w:ind w:firstLine="720"/>
                                <w:jc w:val="both"/>
                                <w:rPr>
                                  <w:rFonts w:eastAsia="Batang"/>
                                  <w:color w:val="000000"/>
                                  <w:szCs w:val="24"/>
                                </w:rPr>
                              </w:pPr>
                              <w:sdt>
                                <w:sdtPr>
                                  <w:alias w:val="Numeris"/>
                                  <w:tag w:val="nr_1c3aa3389a814eaba16df5c3361b64ed"/>
                                  <w:lock w:val="sdtLocked"/>
                                  <w:richText/>
                                </w:sdtPr>
                                <w:sdtContent>
                                  <w:r>
                                    <w:rPr>
                                      <w:rFonts w:eastAsia="Batang"/>
                                      <w:color w:val="000000"/>
                                      <w:szCs w:val="24"/>
                                    </w:rPr>
                                    <w:t>a</w:t>
                                  </w:r>
                                </w:sdtContent>
                              </w:sdt>
                              <w:r>
                                <w:rPr>
                                  <w:rFonts w:eastAsia="Batang"/>
                                  <w:color w:val="000000"/>
                                  <w:szCs w:val="24"/>
                                </w:rPr>
                                <w:t>) socialinės globos įstaigai nebuvo panaikintas licencijos galiojimas, išskyrus atvejus, kai šios licencijos galiojimas buvo panaikintas šio įstatymo 31 straipsnio 10 dalies 4 punkte nustatytu pagrindu;</w:t>
                              </w:r>
                            </w:p>
                          </w:sdtContent>
                        </w:sdt>
                        <w:sdt>
                          <w:sdtPr>
                            <w:alias w:val="30 str. 1 d. 4 p. b pp."/>
                            <w:tag w:val="part_b3c70af7e3c14961b22b09c979acdd01"/>
                            <w:lock w:val="sdtLocked"/>
                            <w:richText/>
                          </w:sdtPr>
                          <w:sdtContent>
                            <w:p>
                              <w:pPr>
                                <w:spacing w:line="360" w:lineRule="auto"/>
                                <w:ind w:firstLine="720"/>
                                <w:jc w:val="both"/>
                                <w:rPr>
                                  <w:rFonts w:eastAsia="Batang"/>
                                  <w:color w:val="000000"/>
                                  <w:szCs w:val="24"/>
                                </w:rPr>
                              </w:pPr>
                              <w:sdt>
                                <w:sdtPr>
                                  <w:alias w:val="Numeris"/>
                                  <w:tag w:val="nr_b3c70af7e3c14961b22b09c979acdd01"/>
                                  <w:lock w:val="sdtLocked"/>
                                  <w:richText/>
                                </w:sdtPr>
                                <w:sdtContent>
                                  <w:r>
                                    <w:rPr>
                                      <w:rFonts w:eastAsia="Batang"/>
                                      <w:color w:val="000000"/>
                                      <w:szCs w:val="24"/>
                                    </w:rPr>
                                    <w:t>b</w:t>
                                  </w:r>
                                </w:sdtContent>
                              </w:sdt>
                              <w:r>
                                <w:rPr>
                                  <w:rFonts w:eastAsia="Batang"/>
                                  <w:color w:val="000000"/>
                                  <w:szCs w:val="24"/>
                                </w:rPr>
                                <w:t xml:space="preserve">) socialinės globos įstaigos vadovams ar kitiems atsakingiems asmenims nebuvo du ar daugiau kartų paskirta administracinė nuobauda už </w:t>
                              </w:r>
                              <w:r>
                                <w:rPr>
                                  <w:rFonts w:eastAsia="Batang"/>
                                  <w:color w:val="000000"/>
                                  <w:szCs w:val="24"/>
                                  <w:lang w:eastAsia="lt-LT"/>
                                </w:rPr>
                                <w:t>socialinės globos teikimą neturint licencijos ar nesilaikant licencijuojamos veiklos sąlygų</w:t>
                              </w:r>
                              <w:r>
                                <w:rPr>
                                  <w:rFonts w:eastAsia="Batang"/>
                                  <w:color w:val="000000"/>
                                  <w:szCs w:val="24"/>
                                </w:rPr>
                                <w:t>.</w:t>
                              </w:r>
                            </w:p>
                          </w:sdtContent>
                        </w:sdt>
                      </w:sdtContent>
                    </w:sdt>
                  </w:sdtContent>
                </w:sdt>
                <w:sdt>
                  <w:sdtPr>
                    <w:alias w:val="30 str. 2 d."/>
                    <w:tag w:val="part_2df01c63516040d0b726e1eab150e98a"/>
                    <w:lock w:val="sdtLocked"/>
                    <w:richText/>
                  </w:sdtPr>
                  <w:sdtContent>
                    <w:p>
                      <w:pPr>
                        <w:spacing w:line="360" w:lineRule="auto"/>
                        <w:ind w:firstLine="720"/>
                        <w:jc w:val="both"/>
                        <w:rPr>
                          <w:rFonts w:eastAsia="Batang"/>
                          <w:color w:val="000000"/>
                          <w:szCs w:val="24"/>
                        </w:rPr>
                      </w:pPr>
                      <w:sdt>
                        <w:sdtPr>
                          <w:alias w:val="Numeris"/>
                          <w:tag w:val="nr_2df01c63516040d0b726e1eab150e98a"/>
                          <w:lock w:val="sdtLocked"/>
                          <w:richText/>
                        </w:sdtPr>
                        <w:sdtContent>
                          <w:r>
                            <w:rPr>
                              <w:rFonts w:eastAsia="Batang"/>
                              <w:color w:val="000000"/>
                              <w:szCs w:val="24"/>
                            </w:rPr>
                            <w:t>2</w:t>
                          </w:r>
                        </w:sdtContent>
                      </w:sdt>
                      <w:r>
                        <w:rPr>
                          <w:rFonts w:eastAsia="Batang"/>
                          <w:color w:val="000000"/>
                          <w:szCs w:val="24"/>
                        </w:rPr>
                        <w:t>. Socialinės globos įstaigai, numatančiai teikti institucinę socialinę globą tik iš užsienio valstybės (-ių), kurią (-ias), Lietuvos Respublikos užsienio reikalų ministerijos Socialinių paslaugų priežiūros departamentui pateiktais duomenimis, ištiko humanitarinė krizė, atvykusiems nelydimiems nepilnamečiams užsieniečiams ar likusiems be tėvų globos vaikams, licencija išduodama, jeigu įstaiga atitinka šiuos reikalavimus:</w:t>
                      </w:r>
                    </w:p>
                    <w:sdt>
                      <w:sdtPr>
                        <w:alias w:val="30 str. 2 d. 1 p."/>
                        <w:tag w:val="part_92230670eb5e400daec95421b890802c"/>
                        <w:lock w:val="sdtLocked"/>
                        <w:richText/>
                      </w:sdtPr>
                      <w:sdtContent>
                        <w:p>
                          <w:pPr>
                            <w:spacing w:line="360" w:lineRule="auto"/>
                            <w:ind w:firstLine="720"/>
                            <w:jc w:val="both"/>
                            <w:rPr>
                              <w:rFonts w:eastAsia="Batang"/>
                              <w:color w:val="000000"/>
                              <w:szCs w:val="24"/>
                            </w:rPr>
                          </w:pPr>
                          <w:sdt>
                            <w:sdtPr>
                              <w:alias w:val="Numeris"/>
                              <w:tag w:val="nr_92230670eb5e400daec95421b890802c"/>
                              <w:lock w:val="sdtLocked"/>
                              <w:richText/>
                            </w:sdtPr>
                            <w:sdtContent>
                              <w:r>
                                <w:rPr>
                                  <w:rFonts w:eastAsia="Batang"/>
                                  <w:color w:val="000000"/>
                                  <w:szCs w:val="24"/>
                                </w:rPr>
                                <w:t>1</w:t>
                              </w:r>
                            </w:sdtContent>
                          </w:sdt>
                          <w:r>
                            <w:rPr>
                              <w:rFonts w:eastAsia="Batang"/>
                              <w:color w:val="000000"/>
                              <w:szCs w:val="24"/>
                            </w:rPr>
                            <w:t>) socialinės globos įstaiga gali užtikrinti nelydimų nepilnamečių užsieniečių ar likusių be tėvų globos vaikų nepertraukiamą priežiūrą, suteikti jiems tinkamas patalpas, kurioms pagal šiame punkte nurodytą socialinės globos gavėjų grupę keliami reikalavimai (jų paskirtis, įrengimas, viename kambaryje galimų apgyvendinti socialinės globos gavėjų skaičius, minimalus gyvenamasis plotas) nustatyti socialinės apsaugos ir darbo ministro tvirtinamame socialinės globos normų apraše, maitinimą;</w:t>
                          </w:r>
                        </w:p>
                      </w:sdtContent>
                    </w:sdt>
                    <w:sdt>
                      <w:sdtPr>
                        <w:alias w:val="30 str. 2 d. 2 p."/>
                        <w:tag w:val="part_496ff298801340628a00f300ec24d193"/>
                        <w:lock w:val="sdtLocked"/>
                        <w:richText/>
                      </w:sdtPr>
                      <w:sdtContent>
                        <w:p>
                          <w:pPr>
                            <w:spacing w:line="360" w:lineRule="auto"/>
                            <w:ind w:firstLine="720"/>
                            <w:jc w:val="both"/>
                            <w:rPr>
                              <w:rFonts w:eastAsia="Batang"/>
                              <w:color w:val="000000"/>
                              <w:szCs w:val="24"/>
                            </w:rPr>
                          </w:pPr>
                          <w:sdt>
                            <w:sdtPr>
                              <w:alias w:val="Numeris"/>
                              <w:tag w:val="nr_496ff298801340628a00f300ec24d193"/>
                              <w:lock w:val="sdtLocked"/>
                              <w:richText/>
                            </w:sdtPr>
                            <w:sdtContent>
                              <w:r>
                                <w:rPr>
                                  <w:rFonts w:eastAsia="Batang"/>
                                  <w:bCs/>
                                  <w:color w:val="000000"/>
                                  <w:szCs w:val="24"/>
                                </w:rPr>
                                <w:t>2</w:t>
                              </w:r>
                            </w:sdtContent>
                          </w:sdt>
                          <w:r>
                            <w:rPr>
                              <w:rFonts w:eastAsia="Batang"/>
                              <w:bCs/>
                              <w:color w:val="000000"/>
                              <w:szCs w:val="24"/>
                            </w:rPr>
                            <w:t xml:space="preserve">) </w:t>
                          </w:r>
                          <w:r>
                            <w:rPr>
                              <w:rFonts w:eastAsia="Batang"/>
                              <w:color w:val="000000"/>
                              <w:szCs w:val="24"/>
                            </w:rPr>
                            <w:t xml:space="preserve">socialinės globos </w:t>
                          </w:r>
                          <w:r>
                            <w:rPr>
                              <w:rFonts w:eastAsia="Batang"/>
                              <w:bCs/>
                              <w:color w:val="000000"/>
                              <w:szCs w:val="24"/>
                            </w:rPr>
                            <w:t>įstaiga atitinka šio straipsnio 1 dalies 3 ir 4 punktuose nustatytus reikalavimus.</w:t>
                          </w:r>
                          <w:r>
                            <w:rPr>
                              <w:rFonts w:eastAsia="Batang"/>
                              <w:color w:val="000000"/>
                              <w:szCs w:val="24"/>
                            </w:rPr>
                            <w:t xml:space="preserve"> </w:t>
                          </w:r>
                        </w:p>
                      </w:sdtContent>
                    </w:sdt>
                  </w:sdtContent>
                </w:sdt>
                <w:sdt>
                  <w:sdtPr>
                    <w:alias w:val="30 str. 3 d."/>
                    <w:tag w:val="part_a0f0711f3030413d80b32ed24ca0f929"/>
                    <w:lock w:val="sdtLocked"/>
                    <w:richText/>
                  </w:sdtPr>
                  <w:sdtContent>
                    <w:p>
                      <w:pPr>
                        <w:spacing w:line="360" w:lineRule="auto"/>
                        <w:ind w:firstLine="720"/>
                        <w:jc w:val="both"/>
                        <w:rPr>
                          <w:rFonts w:eastAsia="Batang"/>
                          <w:color w:val="000000"/>
                          <w:szCs w:val="24"/>
                        </w:rPr>
                      </w:pPr>
                      <w:sdt>
                        <w:sdtPr>
                          <w:alias w:val="Numeris"/>
                          <w:tag w:val="nr_a0f0711f3030413d80b32ed24ca0f929"/>
                          <w:lock w:val="sdtLocked"/>
                          <w:richText/>
                        </w:sdtPr>
                        <w:sdtContent>
                          <w:r>
                            <w:rPr>
                              <w:rFonts w:eastAsia="Batang"/>
                              <w:color w:val="000000"/>
                              <w:szCs w:val="24"/>
                            </w:rPr>
                            <w:t>3</w:t>
                          </w:r>
                        </w:sdtContent>
                      </w:sdt>
                      <w:r>
                        <w:rPr>
                          <w:rFonts w:eastAsia="Batang"/>
                          <w:color w:val="000000"/>
                          <w:szCs w:val="24"/>
                        </w:rPr>
                        <w:t>. Jeigu socialinės globos įstaiga numato teikti psichologinės ir socialinės reabilitacijos paslaugas, teikdama institucinę trumpalaikę socialinę globą, ji turi turėti su Vyriausybės įgaliota institucija suderintą psichologinės ir socialinės reabilitacijos programą.</w:t>
                      </w:r>
                    </w:p>
                  </w:sdtContent>
                </w:sdt>
                <w:sdt>
                  <w:sdtPr>
                    <w:alias w:val="30 str. 4 d."/>
                    <w:tag w:val="part_47dca8bd687147689b28814559f23687"/>
                    <w:lock w:val="sdtLocked"/>
                    <w:richText/>
                  </w:sdtPr>
                  <w:sdtContent>
                    <w:p>
                      <w:pPr>
                        <w:spacing w:line="360" w:lineRule="auto"/>
                        <w:ind w:firstLine="720"/>
                        <w:jc w:val="both"/>
                        <w:rPr>
                          <w:rFonts w:eastAsia="Batang"/>
                          <w:color w:val="000000"/>
                          <w:szCs w:val="24"/>
                        </w:rPr>
                      </w:pPr>
                      <w:sdt>
                        <w:sdtPr>
                          <w:alias w:val="Numeris"/>
                          <w:tag w:val="nr_47dca8bd687147689b28814559f23687"/>
                          <w:lock w:val="sdtLocked"/>
                          <w:richText/>
                        </w:sdtPr>
                        <w:sdtContent>
                          <w:r>
                            <w:rPr>
                              <w:rFonts w:eastAsia="Batang"/>
                              <w:color w:val="000000"/>
                              <w:szCs w:val="24"/>
                            </w:rPr>
                            <w:t>4</w:t>
                          </w:r>
                        </w:sdtContent>
                      </w:sdt>
                      <w:r>
                        <w:rPr>
                          <w:rFonts w:eastAsia="Batang"/>
                          <w:color w:val="000000"/>
                          <w:szCs w:val="24"/>
                        </w:rPr>
                        <w:t>. Sprendimas išduoti licenciją arba atsisakymas išduoti šią licenciją licencijavimo taisyklėse nustatyta tvarka priimamas ne vėliau kaip per 30 dienų nuo visos informacijos ir (ar) dokumentų, reikalingų šiai licencijai išduoti, gavimo Socialinių paslaugų priežiūros departamente dienos.</w:t>
                      </w:r>
                    </w:p>
                  </w:sdtContent>
                </w:sdt>
                <w:sdt>
                  <w:sdtPr>
                    <w:alias w:val="30 str. 5 d."/>
                    <w:tag w:val="part_27e81c7ed6b84cfcb4805ee307cfc2a6"/>
                    <w:lock w:val="sdtLocked"/>
                    <w:richText/>
                  </w:sdtPr>
                  <w:sdtContent>
                    <w:p>
                      <w:pPr>
                        <w:spacing w:line="360" w:lineRule="auto"/>
                        <w:ind w:firstLine="720"/>
                        <w:jc w:val="both"/>
                        <w:rPr>
                          <w:rFonts w:eastAsia="Batang"/>
                          <w:color w:val="000000"/>
                          <w:szCs w:val="24"/>
                        </w:rPr>
                      </w:pPr>
                      <w:sdt>
                        <w:sdtPr>
                          <w:alias w:val="Numeris"/>
                          <w:tag w:val="nr_27e81c7ed6b84cfcb4805ee307cfc2a6"/>
                          <w:lock w:val="sdtLocked"/>
                          <w:richText/>
                        </w:sdtPr>
                        <w:sdtContent>
                          <w:r>
                            <w:rPr>
                              <w:rFonts w:eastAsia="Batang"/>
                              <w:color w:val="000000"/>
                              <w:szCs w:val="24"/>
                            </w:rPr>
                            <w:t>5</w:t>
                          </w:r>
                        </w:sdtContent>
                      </w:sdt>
                      <w:r>
                        <w:rPr>
                          <w:rFonts w:eastAsia="Batang"/>
                          <w:color w:val="000000"/>
                          <w:szCs w:val="24"/>
                        </w:rPr>
                        <w:t>. Sprendimo dėl licencijos išdavimo ar atsisakymo išduoti šią licenciją nepriėmimas per šio straipsnio 4 dalyje nustatytą terminą nelaikomas licencijos išdavimu.</w:t>
                      </w:r>
                    </w:p>
                    <w:p>
                      <w:pPr>
                        <w:spacing w:line="360" w:lineRule="auto"/>
                        <w:ind w:firstLine="720"/>
                        <w:jc w:val="both"/>
                        <w:rPr>
                          <w:rFonts w:eastAsia="Batang"/>
                          <w:color w:val="000000"/>
                          <w:szCs w:val="24"/>
                        </w:rPr>
                      </w:pPr>
                    </w:p>
                  </w:sdtContent>
                </w:sdt>
              </w:sdtContent>
            </w:sdt>
            <w:sdt>
              <w:sdtPr>
                <w:alias w:val="31 str."/>
                <w:tag w:val="part_17c20852112444f59d43d2f53049c946"/>
                <w:lock w:val="sdtLocked"/>
                <w:richText/>
              </w:sdtPr>
              <w:sdtContent>
                <w:p>
                  <w:pPr>
                    <w:spacing w:line="360" w:lineRule="auto"/>
                    <w:ind w:left="2268" w:hanging="1548"/>
                    <w:jc w:val="both"/>
                    <w:rPr>
                      <w:rFonts w:eastAsia="Batang"/>
                      <w:color w:val="000000"/>
                      <w:szCs w:val="24"/>
                    </w:rPr>
                  </w:pPr>
                  <w:sdt>
                    <w:sdtPr>
                      <w:alias w:val="Numeris"/>
                      <w:tag w:val="nr_17c20852112444f59d43d2f53049c946"/>
                      <w:lock w:val="sdtLocked"/>
                      <w:richText/>
                    </w:sdtPr>
                    <w:sdtContent>
                      <w:r>
                        <w:rPr>
                          <w:rFonts w:eastAsia="Batang"/>
                          <w:b/>
                          <w:bCs/>
                          <w:color w:val="000000"/>
                          <w:szCs w:val="24"/>
                        </w:rPr>
                        <w:t>31</w:t>
                      </w:r>
                    </w:sdtContent>
                  </w:sdt>
                  <w:r>
                    <w:rPr>
                      <w:rFonts w:eastAsia="Batang"/>
                      <w:b/>
                      <w:bCs/>
                      <w:color w:val="000000"/>
                      <w:szCs w:val="24"/>
                    </w:rPr>
                    <w:t xml:space="preserve"> straipsnis. </w:t>
                  </w:r>
                  <w:sdt>
                    <w:sdtPr>
                      <w:alias w:val="Pavadinimas"/>
                      <w:tag w:val="title_17c20852112444f59d43d2f53049c946"/>
                      <w:lock w:val="sdtLocked"/>
                      <w:richText/>
                    </w:sdtPr>
                    <w:sdtContent>
                      <w:r>
                        <w:rPr>
                          <w:rFonts w:eastAsia="Batang"/>
                          <w:b/>
                          <w:bCs/>
                          <w:color w:val="000000"/>
                          <w:szCs w:val="24"/>
                        </w:rPr>
                        <w:t>Atsisakymas išduoti licenciją, licencijos galiojimo sustabdymas, jos galiojimo sustabdymo panaikinimas ir licencijos galiojimo panaikinimas</w:t>
                      </w:r>
                      <w:r>
                        <w:rPr>
                          <w:rFonts w:eastAsia="Batang"/>
                          <w:color w:val="000000"/>
                          <w:szCs w:val="24"/>
                        </w:rPr>
                        <w:t xml:space="preserve"> </w:t>
                      </w:r>
                    </w:sdtContent>
                  </w:sdt>
                </w:p>
                <w:sdt>
                  <w:sdtPr>
                    <w:alias w:val="31 str. 1 d."/>
                    <w:tag w:val="part_ef679900ebbd41b2841268cd80d535a1"/>
                    <w:lock w:val="sdtLocked"/>
                    <w:richText/>
                  </w:sdtPr>
                  <w:sdtContent>
                    <w:p>
                      <w:pPr>
                        <w:spacing w:line="360" w:lineRule="auto"/>
                        <w:ind w:firstLine="720"/>
                        <w:jc w:val="both"/>
                        <w:rPr>
                          <w:rFonts w:eastAsia="Batang"/>
                          <w:color w:val="000000"/>
                          <w:szCs w:val="24"/>
                        </w:rPr>
                      </w:pPr>
                      <w:sdt>
                        <w:sdtPr>
                          <w:alias w:val="Numeris"/>
                          <w:tag w:val="nr_ef679900ebbd41b2841268cd80d535a1"/>
                          <w:lock w:val="sdtLocked"/>
                          <w:richText/>
                        </w:sdtPr>
                        <w:sdtContent>
                          <w:r>
                            <w:rPr>
                              <w:rFonts w:eastAsia="Batang"/>
                              <w:color w:val="000000"/>
                              <w:szCs w:val="24"/>
                            </w:rPr>
                            <w:t>1</w:t>
                          </w:r>
                        </w:sdtContent>
                      </w:sdt>
                      <w:r>
                        <w:rPr>
                          <w:rFonts w:eastAsia="Batang"/>
                          <w:color w:val="000000"/>
                          <w:szCs w:val="24"/>
                        </w:rPr>
                        <w:t>. Socialinių paslaugų priežiūros departamentas atsisako išduoti licenciją, jeigu:</w:t>
                      </w:r>
                    </w:p>
                    <w:sdt>
                      <w:sdtPr>
                        <w:alias w:val="31 str. 1 d. 1 p."/>
                        <w:tag w:val="part_a56d14f52aa8413c8bc9ac1e8b525af1"/>
                        <w:lock w:val="sdtLocked"/>
                        <w:richText/>
                      </w:sdtPr>
                      <w:sdtContent>
                        <w:p>
                          <w:pPr>
                            <w:spacing w:line="360" w:lineRule="auto"/>
                            <w:ind w:firstLine="720"/>
                            <w:jc w:val="both"/>
                            <w:rPr>
                              <w:rFonts w:eastAsia="Batang"/>
                              <w:color w:val="000000"/>
                              <w:szCs w:val="24"/>
                            </w:rPr>
                          </w:pPr>
                          <w:sdt>
                            <w:sdtPr>
                              <w:alias w:val="Numeris"/>
                              <w:tag w:val="nr_a56d14f52aa8413c8bc9ac1e8b525af1"/>
                              <w:lock w:val="sdtLocked"/>
                              <w:richText/>
                            </w:sdtPr>
                            <w:sdtContent>
                              <w:r>
                                <w:rPr>
                                  <w:rFonts w:eastAsia="Batang"/>
                                  <w:color w:val="000000"/>
                                  <w:szCs w:val="24"/>
                                </w:rPr>
                                <w:t>1</w:t>
                              </w:r>
                            </w:sdtContent>
                          </w:sdt>
                          <w:r>
                            <w:rPr>
                              <w:rFonts w:eastAsia="Batang"/>
                              <w:color w:val="000000"/>
                              <w:szCs w:val="24"/>
                            </w:rPr>
                            <w:t xml:space="preserve">) atlikdamas patikrinimą vietoje nustato, kad socialinės globos įstaigos numatoma teikti socialinė globa neatitinka šio įstatymo 30 straipsnio 1 dalyje išvardytų sąlygų; </w:t>
                          </w:r>
                        </w:p>
                      </w:sdtContent>
                    </w:sdt>
                    <w:sdt>
                      <w:sdtPr>
                        <w:alias w:val="31 str. 1 d. 2 p."/>
                        <w:tag w:val="part_137ba96e5afb4bbdb980c07aaad9dde1"/>
                        <w:lock w:val="sdtLocked"/>
                        <w:richText/>
                      </w:sdtPr>
                      <w:sdtContent>
                        <w:p>
                          <w:pPr>
                            <w:spacing w:line="360" w:lineRule="auto"/>
                            <w:ind w:firstLine="720"/>
                            <w:jc w:val="both"/>
                            <w:rPr>
                              <w:rFonts w:eastAsia="Batang"/>
                              <w:color w:val="000000"/>
                              <w:szCs w:val="24"/>
                            </w:rPr>
                          </w:pPr>
                          <w:sdt>
                            <w:sdtPr>
                              <w:alias w:val="Numeris"/>
                              <w:tag w:val="nr_137ba96e5afb4bbdb980c07aaad9dde1"/>
                              <w:lock w:val="sdtLocked"/>
                              <w:richText/>
                            </w:sdtPr>
                            <w:sdtContent>
                              <w:r>
                                <w:rPr>
                                  <w:rFonts w:eastAsia="Batang"/>
                                  <w:bCs/>
                                  <w:color w:val="000000"/>
                                  <w:szCs w:val="24"/>
                                </w:rPr>
                                <w:t>2</w:t>
                              </w:r>
                            </w:sdtContent>
                          </w:sdt>
                          <w:r>
                            <w:rPr>
                              <w:rFonts w:eastAsia="Batang"/>
                              <w:bCs/>
                              <w:color w:val="000000"/>
                              <w:szCs w:val="24"/>
                            </w:rPr>
                            <w:t>)</w:t>
                          </w:r>
                          <w:r>
                            <w:rPr>
                              <w:rFonts w:eastAsia="Batang"/>
                              <w:color w:val="000000"/>
                              <w:szCs w:val="24"/>
                            </w:rPr>
                            <w:t xml:space="preserve"> socialinės globos</w:t>
                          </w:r>
                          <w:r>
                            <w:rPr>
                              <w:rFonts w:eastAsia="Batang"/>
                              <w:bCs/>
                              <w:color w:val="000000"/>
                              <w:szCs w:val="24"/>
                            </w:rPr>
                            <w:t xml:space="preserve"> įstaiga, numatanti teikti institucinę socialinę globą tik iš užsienio valstybės (-ių), kurią (-ias), Užsienio reikalų ministerijos Socialinių paslaugų priežiūros departamentui pateiktais duomenimis, ištiko humanitarinė krizė, atvykusiems nelydimiems nepilnamečiams užsieniečiams ar likusiems be tėvų globos vaikams, neatitinka šio įstatymo 30 straipsnio 2 dalyje nurodytų sąlygų.</w:t>
                          </w:r>
                          <w:r>
                            <w:rPr>
                              <w:rFonts w:eastAsia="Batang"/>
                              <w:color w:val="000000"/>
                              <w:szCs w:val="24"/>
                            </w:rPr>
                            <w:t xml:space="preserve"> </w:t>
                          </w:r>
                        </w:p>
                      </w:sdtContent>
                    </w:sdt>
                  </w:sdtContent>
                </w:sdt>
                <w:sdt>
                  <w:sdtPr>
                    <w:alias w:val="31 str. 2 d."/>
                    <w:tag w:val="part_e27f3b7941344bf693e83bd37ae73aed"/>
                    <w:lock w:val="sdtLocked"/>
                    <w:richText/>
                  </w:sdtPr>
                  <w:sdtContent>
                    <w:p>
                      <w:pPr>
                        <w:spacing w:line="360" w:lineRule="auto"/>
                        <w:ind w:firstLine="720"/>
                        <w:jc w:val="both"/>
                        <w:rPr>
                          <w:rFonts w:eastAsia="Batang"/>
                          <w:color w:val="000000"/>
                          <w:szCs w:val="24"/>
                        </w:rPr>
                      </w:pPr>
                      <w:sdt>
                        <w:sdtPr>
                          <w:alias w:val="Numeris"/>
                          <w:tag w:val="nr_e27f3b7941344bf693e83bd37ae73aed"/>
                          <w:lock w:val="sdtLocked"/>
                          <w:richText/>
                        </w:sdtPr>
                        <w:sdtContent>
                          <w:r>
                            <w:rPr>
                              <w:rFonts w:eastAsia="Batang"/>
                              <w:color w:val="000000"/>
                              <w:szCs w:val="24"/>
                            </w:rPr>
                            <w:t>2</w:t>
                          </w:r>
                        </w:sdtContent>
                      </w:sdt>
                      <w:r>
                        <w:rPr>
                          <w:rFonts w:eastAsia="Batang"/>
                          <w:color w:val="000000"/>
                          <w:szCs w:val="24"/>
                        </w:rPr>
                        <w:t>. Socialinių paslaugų priežiūros departamentas, nustatęs, kad socialinės globos įstaiga, teikdama socialinę globą, nesilaiko šio įstatymo 30 straipsnio 1 dalyje ir (ar) 32 straipsnio 1 dalies 1 punkte ir (ar) 3 punkte, taip pat socialinės apsaugos ir darbo ministro tvirtinamame socialinės globos normų apraše nustatytų reikalavimų, įspėja šią įstaigą, kad licencijos galiojimas bus sustabdytas, jeigu ji per nustatytą terminą nepašalins nurodytų trūkumų. Įspėjimo terminas nustatytiems pažeidimams pašalinti negali būti trumpesnis kaip vienas mėnuo ir ilgesnis kaip 6 mėnesiai nuo Socialinių paslaugų priežiūros departamento įspėjimo išsiuntimo socialinės globos įstaigai dienos. Įspėjimo terminas nustatytiems pažeidimams pašalinti nustatomas atsižvelgiant į pažeidimų pobūdį ir kitas svarbias aplinkybes, susijusias su paslaugų gavėjų individualių poreikių užtikrinimu, bei realią socialinės globos įstaigos galimybę pašalinti nustatytus pažeidimus. Įspėjimo terminas nustatytiems pažeidimams pašalinti gali būti pratęstas vieną kartą ne ilgiau kaip 6 mėnesiams.</w:t>
                      </w:r>
                    </w:p>
                  </w:sdtContent>
                </w:sdt>
                <w:sdt>
                  <w:sdtPr>
                    <w:alias w:val="31 str. 3 d."/>
                    <w:tag w:val="part_7379691c778c434ea1e9b5f12cf4c7b6"/>
                    <w:lock w:val="sdtLocked"/>
                    <w:richText/>
                  </w:sdtPr>
                  <w:sdtContent>
                    <w:p>
                      <w:pPr>
                        <w:spacing w:line="360" w:lineRule="auto"/>
                        <w:ind w:firstLine="720"/>
                        <w:jc w:val="both"/>
                        <w:rPr>
                          <w:rFonts w:eastAsia="Batang"/>
                          <w:color w:val="000000"/>
                          <w:szCs w:val="24"/>
                        </w:rPr>
                      </w:pPr>
                      <w:sdt>
                        <w:sdtPr>
                          <w:alias w:val="Numeris"/>
                          <w:tag w:val="nr_7379691c778c434ea1e9b5f12cf4c7b6"/>
                          <w:lock w:val="sdtLocked"/>
                          <w:richText/>
                        </w:sdtPr>
                        <w:sdtContent>
                          <w:r>
                            <w:rPr>
                              <w:rFonts w:eastAsia="Batang"/>
                              <w:color w:val="000000"/>
                              <w:szCs w:val="24"/>
                            </w:rPr>
                            <w:t>3</w:t>
                          </w:r>
                        </w:sdtContent>
                      </w:sdt>
                      <w:r>
                        <w:rPr>
                          <w:rFonts w:eastAsia="Batang"/>
                          <w:color w:val="000000"/>
                          <w:szCs w:val="24"/>
                        </w:rPr>
                        <w:t>. Socialinių paslaugų priežiūros departamentas, nustatęs, kad socialinės globos įstaiga, teikdama socialinę globą iš užsienio valstybės (-ių), kurią (-ias), Lietuvos Respublikos užsienio reikalų ministerijos Socialinių paslaugų priežiūros departamentui pateiktais duomenimis, ištiko humanitarinė krizė, atvykusiems nelydimiems nepilnamečiams užsieniečiams ar likusiems be tėvų globos vaikams, nesilaiko šio įstatymo 30 straipsnio 2 dalyje nustatytų reikalavimų, po 6 mėnesių nuo licencijos išdavimo dienos neužtikrina, kad būtų laikomasi socialinės apsaugos ir darbo ministro tvirtinamame socialinę globą teikiančių darbuotojų darbo laiko sąnaudų normatyvų sąraše nustatytų socialinę globą teikiančių darbuotojų struktūros ir skaičiaus reikalavimų, o po 24 mėnesių nuo licencijos išdavimo dienos – ir šio įstatymo 32 straipsnio 1 dalies 3 punkte, taip pat socialinės apsaugos ir darbo ministro tvirtinamame socialinės globos normų apraše nustatytų likusių be tėvų globos vaikų socialinės globos reikalavimų, taiko šio straipsnio 2 dalyje nurodytas priemones.</w:t>
                      </w:r>
                    </w:p>
                  </w:sdtContent>
                </w:sdt>
                <w:sdt>
                  <w:sdtPr>
                    <w:alias w:val="31 str. 4 d."/>
                    <w:tag w:val="part_e4c027309dd943b4972ed00a728791ff"/>
                    <w:lock w:val="sdtLocked"/>
                    <w:richText/>
                  </w:sdtPr>
                  <w:sdtContent>
                    <w:p>
                      <w:pPr>
                        <w:spacing w:line="360" w:lineRule="auto"/>
                        <w:ind w:firstLine="720"/>
                        <w:jc w:val="both"/>
                        <w:rPr>
                          <w:rFonts w:eastAsia="Batang"/>
                          <w:color w:val="000000"/>
                          <w:szCs w:val="24"/>
                        </w:rPr>
                      </w:pPr>
                      <w:sdt>
                        <w:sdtPr>
                          <w:alias w:val="Numeris"/>
                          <w:tag w:val="nr_e4c027309dd943b4972ed00a728791ff"/>
                          <w:lock w:val="sdtLocked"/>
                          <w:richText/>
                        </w:sdtPr>
                        <w:sdtContent>
                          <w:r>
                            <w:rPr>
                              <w:rFonts w:eastAsia="Batang"/>
                              <w:color w:val="000000"/>
                              <w:szCs w:val="24"/>
                            </w:rPr>
                            <w:t>4</w:t>
                          </w:r>
                        </w:sdtContent>
                      </w:sdt>
                      <w:r>
                        <w:rPr>
                          <w:rFonts w:eastAsia="Batang"/>
                          <w:color w:val="000000"/>
                          <w:szCs w:val="24"/>
                        </w:rPr>
                        <w:t>. Per šio straipsnio 2 dalyje nurodytame įspėjime nustatytą terminą nepašalinus Socialinių paslaugų priežiūros departamento nurodytų trūkumų, licencijos galiojimas sustabdomas. Licencijos galiojimo sustabdymo terminas negali būti ilgesnis kaip 6 mėnesiai nuo šios licencijos galiojimo sustabdymo dienos. Licencijos galiojimo sustabdymo terminas nustatomas atsižvelgiant į nustatyto pažeidimo pobūdį ir kitas svarbias aplinkybes, susijusias su paslaugų gavėjų individualių poreikių užtikrinimu, bei socialinės globos įstaigos realią galimybę nustatytus pažeidimus pašalinti. Licencijos galiojimo sustabdymo terminas gali būti pratęstas vieną kartą ne ilgiau kaip 6 mėnesiams.</w:t>
                      </w:r>
                    </w:p>
                  </w:sdtContent>
                </w:sdt>
                <w:sdt>
                  <w:sdtPr>
                    <w:alias w:val="31 str. 5 d."/>
                    <w:tag w:val="part_ca4a8c34affd46d19a9524c02c749b56"/>
                    <w:lock w:val="sdtLocked"/>
                    <w:richText/>
                  </w:sdtPr>
                  <w:sdtContent>
                    <w:p>
                      <w:pPr>
                        <w:spacing w:line="360" w:lineRule="auto"/>
                        <w:ind w:firstLine="720"/>
                        <w:jc w:val="both"/>
                        <w:rPr>
                          <w:rFonts w:eastAsia="Batang"/>
                          <w:color w:val="000000"/>
                          <w:szCs w:val="24"/>
                        </w:rPr>
                      </w:pPr>
                      <w:sdt>
                        <w:sdtPr>
                          <w:alias w:val="Numeris"/>
                          <w:tag w:val="nr_ca4a8c34affd46d19a9524c02c749b56"/>
                          <w:lock w:val="sdtLocked"/>
                          <w:richText/>
                        </w:sdtPr>
                        <w:sdtContent>
                          <w:r>
                            <w:rPr>
                              <w:rFonts w:eastAsia="Batang"/>
                              <w:color w:val="000000"/>
                              <w:szCs w:val="24"/>
                            </w:rPr>
                            <w:t>5</w:t>
                          </w:r>
                        </w:sdtContent>
                      </w:sdt>
                      <w:r>
                        <w:rPr>
                          <w:rFonts w:eastAsia="Batang"/>
                          <w:color w:val="000000"/>
                          <w:szCs w:val="24"/>
                        </w:rPr>
                        <w:t xml:space="preserve">. Socialinių paslaugų priežiūros departamentas, nustatęs, kad socialinės globos įstaiga teikia socialinę globą patalpose, kuriose neužtikrinamas socialinių paslaugų gavėjų saugumas, ar šias paslaugas teikiančių darbuotojų skaičius yra per mažas, kad būtų užtikrintas socialinių paslaugų teikimas ir (ar) paslaugų gavėjų saugumas, licencijavimo taisyklėse nustatyta tvarka ir terminais informuoja socialinės globos įstaigą apie licencijos galiojimo sustabdymą, nurodo nustatytus pažeidimus ir licencijos galiojimo sustabdymo terminą. Licencijos galiojimo sustabdymo terminas negali būti ilgesnis kaip 6 mėnesiai nuo šios licencijos galiojimo sustabdymo dienos. Licencijos galiojimo sustabdymo terminas nustatomas atsižvelgiant į nustatyto pažeidimo pobūdį ir kitas svarbias aplinkybes, susijusias su paslaugų gavėjų individualių poreikių užtikrinimu, bei socialinės globos įstaigos realią galimybę nustatytus pažeidimus pašalinti. Licencijos galiojimo sustabdymo terminas gali būti pratęstas vieną kartą ne ilgiau kaip 6 mėnesiams. </w:t>
                      </w:r>
                    </w:p>
                  </w:sdtContent>
                </w:sdt>
                <w:sdt>
                  <w:sdtPr>
                    <w:alias w:val="31 str. 6 d."/>
                    <w:tag w:val="part_a165c341ebe444b4a404d07bc80c319f"/>
                    <w:lock w:val="sdtLocked"/>
                    <w:richText/>
                  </w:sdtPr>
                  <w:sdtContent>
                    <w:p>
                      <w:pPr>
                        <w:spacing w:line="360" w:lineRule="auto"/>
                        <w:ind w:firstLine="720"/>
                        <w:jc w:val="both"/>
                        <w:rPr>
                          <w:rFonts w:eastAsia="Batang"/>
                          <w:color w:val="000000"/>
                          <w:szCs w:val="24"/>
                        </w:rPr>
                      </w:pPr>
                      <w:sdt>
                        <w:sdtPr>
                          <w:alias w:val="Numeris"/>
                          <w:tag w:val="nr_a165c341ebe444b4a404d07bc80c319f"/>
                          <w:lock w:val="sdtLocked"/>
                          <w:richText/>
                        </w:sdtPr>
                        <w:sdtContent>
                          <w:r>
                            <w:rPr>
                              <w:rFonts w:eastAsia="Batang"/>
                              <w:color w:val="000000"/>
                              <w:szCs w:val="24"/>
                            </w:rPr>
                            <w:t>6</w:t>
                          </w:r>
                        </w:sdtContent>
                      </w:sdt>
                      <w:r>
                        <w:rPr>
                          <w:rFonts w:eastAsia="Batang"/>
                          <w:color w:val="000000"/>
                          <w:szCs w:val="24"/>
                        </w:rPr>
                        <w:t>. Įspėjimo terminas nustatytiems pažeidimams pašalinti ir licencijos galiojimo sustabdymo terminas, esant motyvuotam socialinės globos įstaigos prašymui ir kartu pateiktiems jį pagrindžiantiems rašytiniams dokumentams, Socialinių paslaugų priežiūros departamento sprendimu pratęsiamas, jeigu jis nustato, kad nustatyti pažeidimai susiję tik su socialinės apsaugos ir darbo ministro tvirtinamame socialinės globos normų apraše nustatytais aplinkos ir būsto reikalavimais ir socialinės globos įstaiga negalėjo ar negali per nustatytą terminą pašalinti šių pažeidimų dėl nuo jos nepriklausančių priežasčių.</w:t>
                      </w:r>
                    </w:p>
                  </w:sdtContent>
                </w:sdt>
                <w:sdt>
                  <w:sdtPr>
                    <w:alias w:val="31 str. 7 d."/>
                    <w:tag w:val="part_fa0d7c5b61d8420aa9dfadbc9c07d52d"/>
                    <w:lock w:val="sdtLocked"/>
                    <w:richText/>
                  </w:sdtPr>
                  <w:sdtContent>
                    <w:p>
                      <w:pPr>
                        <w:spacing w:line="360" w:lineRule="auto"/>
                        <w:ind w:firstLine="720"/>
                        <w:jc w:val="both"/>
                        <w:rPr>
                          <w:rFonts w:eastAsia="Batang"/>
                          <w:color w:val="000000"/>
                          <w:szCs w:val="24"/>
                        </w:rPr>
                      </w:pPr>
                      <w:sdt>
                        <w:sdtPr>
                          <w:alias w:val="Numeris"/>
                          <w:tag w:val="nr_fa0d7c5b61d8420aa9dfadbc9c07d52d"/>
                          <w:lock w:val="sdtLocked"/>
                          <w:richText/>
                        </w:sdtPr>
                        <w:sdtContent>
                          <w:r>
                            <w:rPr>
                              <w:rFonts w:eastAsia="Batang"/>
                              <w:color w:val="000000"/>
                              <w:szCs w:val="24"/>
                            </w:rPr>
                            <w:t>7</w:t>
                          </w:r>
                        </w:sdtContent>
                      </w:sdt>
                      <w:r>
                        <w:rPr>
                          <w:rFonts w:eastAsia="Batang"/>
                          <w:color w:val="000000"/>
                          <w:szCs w:val="24"/>
                        </w:rPr>
                        <w:t>. Į socialinės globos įstaigą, kuriai įspėjimo terminas nustatytiems pažeidimams pašalinti yra pratęstas, nauji paslaugų gavėjai nepriimami ir socialinė globa namuose nepradedama teikti naujiems šios paslaugos gavėjams nuo sprendimo pratęsti įspėjimo terminą nustatytiems pažeidimams pašalinti priėmimo dienos, kol Socialinių paslaugų priežiūros departamentas nustato, kad pažeidimai pašalinti.</w:t>
                      </w:r>
                    </w:p>
                  </w:sdtContent>
                </w:sdt>
                <w:sdt>
                  <w:sdtPr>
                    <w:alias w:val="31 str. 8 d."/>
                    <w:tag w:val="part_e4453aa41f504ee794363de62897822e"/>
                    <w:lock w:val="sdtLocked"/>
                    <w:richText/>
                  </w:sdtPr>
                  <w:sdtContent>
                    <w:p>
                      <w:pPr>
                        <w:spacing w:line="360" w:lineRule="auto"/>
                        <w:ind w:firstLine="720"/>
                        <w:jc w:val="both"/>
                        <w:rPr>
                          <w:rFonts w:eastAsia="Batang"/>
                          <w:color w:val="000000"/>
                          <w:szCs w:val="24"/>
                        </w:rPr>
                      </w:pPr>
                      <w:sdt>
                        <w:sdtPr>
                          <w:alias w:val="Numeris"/>
                          <w:tag w:val="nr_e4453aa41f504ee794363de62897822e"/>
                          <w:lock w:val="sdtLocked"/>
                          <w:richText/>
                        </w:sdtPr>
                        <w:sdtContent>
                          <w:r>
                            <w:rPr>
                              <w:rFonts w:eastAsia="Batang"/>
                              <w:color w:val="000000"/>
                              <w:szCs w:val="24"/>
                            </w:rPr>
                            <w:t>8</w:t>
                          </w:r>
                        </w:sdtContent>
                      </w:sdt>
                      <w:r>
                        <w:rPr>
                          <w:rFonts w:eastAsia="Batang"/>
                          <w:color w:val="000000"/>
                          <w:szCs w:val="24"/>
                        </w:rPr>
                        <w:t>. Sustabdžius licencijos galiojimą, socialinės globos įstaiga negali teikti socialinės globos, įskaitant ir įstaigos teikiamą socialinę globą asmens namuose, kol Socialinių paslaugų priežiūros departamentas priima sprendimą panaikinti šios licencijos galiojimo sustabdymą.</w:t>
                      </w:r>
                    </w:p>
                  </w:sdtContent>
                </w:sdt>
                <w:sdt>
                  <w:sdtPr>
                    <w:alias w:val="31 str. 9 d."/>
                    <w:tag w:val="part_9b49aa8f1c7a420ea5fdc83431482124"/>
                    <w:lock w:val="sdtLocked"/>
                    <w:richText/>
                  </w:sdtPr>
                  <w:sdtContent>
                    <w:p>
                      <w:pPr>
                        <w:spacing w:line="360" w:lineRule="auto"/>
                        <w:ind w:firstLine="720"/>
                        <w:jc w:val="both"/>
                        <w:rPr>
                          <w:rFonts w:eastAsia="Batang"/>
                          <w:color w:val="000000"/>
                          <w:szCs w:val="24"/>
                        </w:rPr>
                      </w:pPr>
                      <w:sdt>
                        <w:sdtPr>
                          <w:alias w:val="Numeris"/>
                          <w:tag w:val="nr_9b49aa8f1c7a420ea5fdc83431482124"/>
                          <w:lock w:val="sdtLocked"/>
                          <w:richText/>
                        </w:sdtPr>
                        <w:sdtContent>
                          <w:r>
                            <w:rPr>
                              <w:rFonts w:eastAsia="Batang"/>
                              <w:color w:val="000000"/>
                              <w:szCs w:val="24"/>
                            </w:rPr>
                            <w:t>9</w:t>
                          </w:r>
                        </w:sdtContent>
                      </w:sdt>
                      <w:r>
                        <w:rPr>
                          <w:rFonts w:eastAsia="Batang"/>
                          <w:color w:val="000000"/>
                          <w:szCs w:val="24"/>
                        </w:rPr>
                        <w:t xml:space="preserve">. Socialinių paslaugų priežiūros departamentas gali panaikinti licencijos galiojimą savo ar socialinės globos įstaigos iniciatyva. </w:t>
                      </w:r>
                    </w:p>
                  </w:sdtContent>
                </w:sdt>
                <w:sdt>
                  <w:sdtPr>
                    <w:alias w:val="31 str. 10 d."/>
                    <w:tag w:val="part_fe62f9a3d5e54e29aaaac28b030a4d05"/>
                    <w:lock w:val="sdtLocked"/>
                    <w:richText/>
                  </w:sdtPr>
                  <w:sdtContent>
                    <w:p>
                      <w:pPr>
                        <w:spacing w:line="360" w:lineRule="auto"/>
                        <w:ind w:firstLine="720"/>
                        <w:jc w:val="both"/>
                        <w:rPr>
                          <w:rFonts w:eastAsia="Batang"/>
                          <w:color w:val="000000"/>
                          <w:szCs w:val="24"/>
                        </w:rPr>
                      </w:pPr>
                      <w:sdt>
                        <w:sdtPr>
                          <w:alias w:val="Numeris"/>
                          <w:tag w:val="nr_fe62f9a3d5e54e29aaaac28b030a4d05"/>
                          <w:lock w:val="sdtLocked"/>
                          <w:richText/>
                        </w:sdtPr>
                        <w:sdtContent>
                          <w:r>
                            <w:rPr>
                              <w:rFonts w:eastAsia="Batang"/>
                              <w:color w:val="000000"/>
                              <w:szCs w:val="24"/>
                            </w:rPr>
                            <w:t>10</w:t>
                          </w:r>
                        </w:sdtContent>
                      </w:sdt>
                      <w:r>
                        <w:rPr>
                          <w:rFonts w:eastAsia="Batang"/>
                          <w:color w:val="000000"/>
                          <w:szCs w:val="24"/>
                        </w:rPr>
                        <w:t>. Socialinių paslaugų priežiūros departamentas panaikina licencijos galiojimą, jeigu:</w:t>
                      </w:r>
                    </w:p>
                    <w:sdt>
                      <w:sdtPr>
                        <w:alias w:val="31 str. 10 d. 1 p."/>
                        <w:tag w:val="part_d61e2ff7da8742a99f366a606913e585"/>
                        <w:lock w:val="sdtLocked"/>
                        <w:richText/>
                      </w:sdtPr>
                      <w:sdtContent>
                        <w:p>
                          <w:pPr>
                            <w:spacing w:line="360" w:lineRule="auto"/>
                            <w:ind w:firstLine="720"/>
                            <w:jc w:val="both"/>
                            <w:rPr>
                              <w:rFonts w:eastAsia="Batang"/>
                              <w:color w:val="000000"/>
                              <w:szCs w:val="24"/>
                            </w:rPr>
                          </w:pPr>
                          <w:sdt>
                            <w:sdtPr>
                              <w:alias w:val="Numeris"/>
                              <w:tag w:val="nr_d61e2ff7da8742a99f366a606913e585"/>
                              <w:lock w:val="sdtLocked"/>
                              <w:richText/>
                            </w:sdtPr>
                            <w:sdtContent>
                              <w:r>
                                <w:rPr>
                                  <w:rFonts w:eastAsia="Batang"/>
                                  <w:color w:val="000000"/>
                                  <w:szCs w:val="24"/>
                                </w:rPr>
                                <w:t>1</w:t>
                              </w:r>
                            </w:sdtContent>
                          </w:sdt>
                          <w:r>
                            <w:rPr>
                              <w:rFonts w:eastAsia="Batang"/>
                              <w:color w:val="000000"/>
                              <w:szCs w:val="24"/>
                            </w:rPr>
                            <w:t>) socialinės globos įstaiga per sprendime dėl šios licencijos galiojimo sustabdymo nurodytą terminą pažeidimų nepašalina;</w:t>
                          </w:r>
                        </w:p>
                      </w:sdtContent>
                    </w:sdt>
                    <w:sdt>
                      <w:sdtPr>
                        <w:alias w:val="31 str. 10 d. 2 p."/>
                        <w:tag w:val="part_0b34d33763114dca9732cb44d4e205fe"/>
                        <w:lock w:val="sdtLocked"/>
                        <w:richText/>
                      </w:sdtPr>
                      <w:sdtContent>
                        <w:p>
                          <w:pPr>
                            <w:spacing w:line="360" w:lineRule="auto"/>
                            <w:ind w:firstLine="720"/>
                            <w:jc w:val="both"/>
                            <w:rPr>
                              <w:rFonts w:eastAsia="Batang"/>
                              <w:color w:val="000000"/>
                              <w:szCs w:val="24"/>
                            </w:rPr>
                          </w:pPr>
                          <w:sdt>
                            <w:sdtPr>
                              <w:alias w:val="Numeris"/>
                              <w:tag w:val="nr_0b34d33763114dca9732cb44d4e205fe"/>
                              <w:lock w:val="sdtLocked"/>
                              <w:richText/>
                            </w:sdtPr>
                            <w:sdtContent>
                              <w:r>
                                <w:rPr>
                                  <w:rFonts w:eastAsia="Batang"/>
                                  <w:color w:val="000000"/>
                                  <w:szCs w:val="24"/>
                                </w:rPr>
                                <w:t>2</w:t>
                              </w:r>
                            </w:sdtContent>
                          </w:sdt>
                          <w:r>
                            <w:rPr>
                              <w:rFonts w:eastAsia="Batang"/>
                              <w:color w:val="000000"/>
                              <w:szCs w:val="24"/>
                            </w:rPr>
                            <w:t>) socialinės globos įstaigai, kuriai licencija buvo išduota taikant šio įstatymo 30 straipsnio 2 dalies nuostatas, per 6 mėnesius nuo šios licencijos išdavimo dienos nepavyko užtikrinti, kad būtų laikomasi socialinės apsaugos ir darbo ministro tvirtinamame socialinę globą teikiančių darbuotojų darbo laiko sąnaudų normatyvų sąraše nustatytų socialinę globą teikiančių darbuotojų struktūros ir skaičiaus reikalavimų, o per 24 mėnesius nuo šios licencijos išdavimo dienos – kad jos teikiama institucinė socialinė globa atitiktų šio įstatymo 32 straipsnio 1 dalies 3 punkte, taip pat socialinės apsaugos ir darbo ministro tvirtinamame socialinės globos normų apraše nustatytus likusių be tėvų globos vaikų socialinės globos reikalavimus;</w:t>
                          </w:r>
                        </w:p>
                      </w:sdtContent>
                    </w:sdt>
                    <w:sdt>
                      <w:sdtPr>
                        <w:alias w:val="31 str. 10 d. 3 p."/>
                        <w:tag w:val="part_dfd8541488d64710b0fbf1c2dc90ee98"/>
                        <w:lock w:val="sdtLocked"/>
                        <w:richText/>
                      </w:sdtPr>
                      <w:sdtContent>
                        <w:p>
                          <w:pPr>
                            <w:spacing w:line="360" w:lineRule="auto"/>
                            <w:ind w:firstLine="720"/>
                            <w:jc w:val="both"/>
                            <w:rPr>
                              <w:rFonts w:eastAsia="Batang"/>
                              <w:color w:val="000000"/>
                              <w:szCs w:val="24"/>
                            </w:rPr>
                          </w:pPr>
                          <w:sdt>
                            <w:sdtPr>
                              <w:alias w:val="Numeris"/>
                              <w:tag w:val="nr_dfd8541488d64710b0fbf1c2dc90ee98"/>
                              <w:lock w:val="sdtLocked"/>
                              <w:richText/>
                            </w:sdtPr>
                            <w:sdtContent>
                              <w:r>
                                <w:rPr>
                                  <w:rFonts w:eastAsia="Batang"/>
                                  <w:color w:val="000000"/>
                                  <w:szCs w:val="24"/>
                                </w:rPr>
                                <w:t>3</w:t>
                              </w:r>
                            </w:sdtContent>
                          </w:sdt>
                          <w:r>
                            <w:rPr>
                              <w:rFonts w:eastAsia="Batang"/>
                              <w:color w:val="000000"/>
                              <w:szCs w:val="24"/>
                            </w:rPr>
                            <w:t>)</w:t>
                          </w:r>
                          <w:r>
                            <w:rPr>
                              <w:rFonts w:eastAsia="Segoe UI"/>
                              <w:color w:val="000000"/>
                              <w:szCs w:val="24"/>
                            </w:rPr>
                            <w:t xml:space="preserve"> juridinis asmuo pasibaigia likvidavimo arba reorganizavimo būdu</w:t>
                          </w:r>
                          <w:r>
                            <w:rPr>
                              <w:rFonts w:eastAsia="Batang"/>
                              <w:color w:val="000000"/>
                              <w:szCs w:val="24"/>
                            </w:rPr>
                            <w:t>;</w:t>
                          </w:r>
                        </w:p>
                      </w:sdtContent>
                    </w:sdt>
                    <w:sdt>
                      <w:sdtPr>
                        <w:alias w:val="31 str. 10 d. 4 p."/>
                        <w:tag w:val="part_5bac39c3fc154cd587437b92b312efc4"/>
                        <w:lock w:val="sdtLocked"/>
                        <w:richText/>
                      </w:sdtPr>
                      <w:sdtContent>
                        <w:p>
                          <w:pPr>
                            <w:spacing w:line="360" w:lineRule="auto"/>
                            <w:ind w:firstLine="720"/>
                            <w:jc w:val="both"/>
                            <w:rPr>
                              <w:rFonts w:eastAsia="Batang"/>
                              <w:color w:val="000000"/>
                              <w:szCs w:val="24"/>
                            </w:rPr>
                          </w:pPr>
                          <w:sdt>
                            <w:sdtPr>
                              <w:alias w:val="Numeris"/>
                              <w:tag w:val="nr_5bac39c3fc154cd587437b92b312efc4"/>
                              <w:lock w:val="sdtLocked"/>
                              <w:richText/>
                            </w:sdtPr>
                            <w:sdtContent>
                              <w:r>
                                <w:rPr>
                                  <w:rFonts w:eastAsia="Batang"/>
                                  <w:color w:val="000000"/>
                                  <w:szCs w:val="24"/>
                                </w:rPr>
                                <w:t>4</w:t>
                              </w:r>
                            </w:sdtContent>
                          </w:sdt>
                          <w:r>
                            <w:rPr>
                              <w:rFonts w:eastAsia="Batang"/>
                              <w:color w:val="000000"/>
                              <w:szCs w:val="24"/>
                            </w:rPr>
                            <w:t>) socialinės globos įstaiga pateikia prašymą panaikinti licencijos galiojimą;</w:t>
                          </w:r>
                        </w:p>
                      </w:sdtContent>
                    </w:sdt>
                    <w:sdt>
                      <w:sdtPr>
                        <w:alias w:val="31 str. 10 d. 5 p."/>
                        <w:tag w:val="part_58bfa8d7981c457b9a48f693be2a8426"/>
                        <w:lock w:val="sdtLocked"/>
                        <w:richText/>
                      </w:sdtPr>
                      <w:sdtContent>
                        <w:p>
                          <w:pPr>
                            <w:spacing w:line="360" w:lineRule="auto"/>
                            <w:ind w:firstLine="720"/>
                            <w:jc w:val="both"/>
                            <w:rPr>
                              <w:rFonts w:eastAsia="Batang"/>
                              <w:color w:val="000000"/>
                              <w:szCs w:val="24"/>
                            </w:rPr>
                          </w:pPr>
                          <w:sdt>
                            <w:sdtPr>
                              <w:alias w:val="Numeris"/>
                              <w:tag w:val="nr_58bfa8d7981c457b9a48f693be2a8426"/>
                              <w:lock w:val="sdtLocked"/>
                              <w:richText/>
                            </w:sdtPr>
                            <w:sdtContent>
                              <w:r>
                                <w:rPr>
                                  <w:rFonts w:eastAsia="Batang"/>
                                  <w:color w:val="000000"/>
                                  <w:szCs w:val="24"/>
                                </w:rPr>
                                <w:t>5</w:t>
                              </w:r>
                            </w:sdtContent>
                          </w:sdt>
                          <w:r>
                            <w:rPr>
                              <w:rFonts w:eastAsia="Batang"/>
                              <w:color w:val="000000"/>
                              <w:szCs w:val="24"/>
                            </w:rPr>
                            <w:t>) šeimynos dalyviai Vyriausybės tvirtinamuose vaiko globos organizavimo nuostatuose nustatyta tvarka atsisako pasiūlymų atkurti pagal Šeimynų įstatyme nustatytus reikalavimus globojamų (rūpinamų) ir (ar) laikinai apgyvendintų vaikų skaičių šeimynoje, išskyrus atvejus, kai, sumažėjus šio įstatymo nustatytam šeimynoje globojamų (rūpinamų) ir (ar) laikinai apgyvendintų vaikų skaičiui, į šeimyną dėl objektyvių aplinkybių (dėl šeimynos dalyvių amžiaus ar jų ligos) negali būti priimti kiti likę be tėvų globos vaikai, ar nepateikia jokio atsakymo dėl savivaldybės administracijos pateiktų pasiūlymų atkurti globojamų (rūpinamų) ir (ar) laikinai apgyvendintų vaikų skaičių šeimynoje;</w:t>
                          </w:r>
                        </w:p>
                      </w:sdtContent>
                    </w:sdt>
                    <w:sdt>
                      <w:sdtPr>
                        <w:alias w:val="31 str. 10 d. 6 p."/>
                        <w:tag w:val="part_71bef054f3ae4abdb27ec520ba3df8b8"/>
                        <w:lock w:val="sdtLocked"/>
                        <w:richText/>
                      </w:sdtPr>
                      <w:sdtContent>
                        <w:p>
                          <w:pPr>
                            <w:spacing w:line="360" w:lineRule="auto"/>
                            <w:ind w:firstLine="720"/>
                            <w:jc w:val="both"/>
                            <w:rPr>
                              <w:rFonts w:eastAsia="Batang"/>
                              <w:color w:val="000000"/>
                              <w:szCs w:val="24"/>
                            </w:rPr>
                          </w:pPr>
                          <w:sdt>
                            <w:sdtPr>
                              <w:alias w:val="Numeris"/>
                              <w:tag w:val="nr_71bef054f3ae4abdb27ec520ba3df8b8"/>
                              <w:lock w:val="sdtLocked"/>
                              <w:richText/>
                            </w:sdtPr>
                            <w:sdtContent>
                              <w:r>
                                <w:rPr>
                                  <w:rFonts w:eastAsia="Batang"/>
                                  <w:color w:val="000000"/>
                                  <w:szCs w:val="24"/>
                                </w:rPr>
                                <w:t>6</w:t>
                              </w:r>
                            </w:sdtContent>
                          </w:sdt>
                          <w:r>
                            <w:rPr>
                              <w:rFonts w:eastAsia="Batang"/>
                              <w:color w:val="000000"/>
                              <w:szCs w:val="24"/>
                            </w:rPr>
                            <w:t>) socialinės globos įstaiga licencijos galiojimo sustabdymo laikotarpiu teikia socialinės globos paslaugas.</w:t>
                          </w:r>
                        </w:p>
                      </w:sdtContent>
                    </w:sdt>
                  </w:sdtContent>
                </w:sdt>
                <w:sdt>
                  <w:sdtPr>
                    <w:alias w:val="31 str. 11 d."/>
                    <w:tag w:val="part_494e322b75aa4ccb883938ef6a386817"/>
                    <w:lock w:val="sdtLocked"/>
                    <w:richText/>
                  </w:sdtPr>
                  <w:sdtContent>
                    <w:p>
                      <w:pPr>
                        <w:spacing w:line="360" w:lineRule="auto"/>
                        <w:ind w:firstLine="720"/>
                        <w:jc w:val="both"/>
                        <w:rPr>
                          <w:rFonts w:eastAsia="Batang"/>
                          <w:color w:val="000000"/>
                          <w:szCs w:val="24"/>
                        </w:rPr>
                      </w:pPr>
                      <w:sdt>
                        <w:sdtPr>
                          <w:alias w:val="Numeris"/>
                          <w:tag w:val="nr_494e322b75aa4ccb883938ef6a386817"/>
                          <w:lock w:val="sdtLocked"/>
                          <w:richText/>
                        </w:sdtPr>
                        <w:sdtContent>
                          <w:r>
                            <w:rPr>
                              <w:rFonts w:eastAsia="Batang"/>
                              <w:color w:val="000000"/>
                              <w:szCs w:val="24"/>
                            </w:rPr>
                            <w:t>11</w:t>
                          </w:r>
                        </w:sdtContent>
                      </w:sdt>
                      <w:r>
                        <w:rPr>
                          <w:rFonts w:eastAsia="Batang"/>
                          <w:color w:val="000000"/>
                          <w:szCs w:val="24"/>
                        </w:rPr>
                        <w:t xml:space="preserve">. Jeigu socialinės globos įstaiga per nurodytą terminą nepašalino pažeidimų, susijusių su socialinės apsaugos ir darbo ministro tvirtinamame socialinės globos normų apraše nustatytais patalpų reikalavimais, licencijos galiojimas panaikinamas veiklos vietos, kurioje tie pažeidimai nustatyti, adresu. </w:t>
                      </w:r>
                    </w:p>
                  </w:sdtContent>
                </w:sdt>
                <w:sdt>
                  <w:sdtPr>
                    <w:alias w:val="31 str. 12 d."/>
                    <w:tag w:val="part_ee747802b2374eaea193be6ee4a0b687"/>
                    <w:lock w:val="sdtLocked"/>
                    <w:richText/>
                  </w:sdtPr>
                  <w:sdtContent>
                    <w:p>
                      <w:pPr>
                        <w:spacing w:line="360" w:lineRule="auto"/>
                        <w:ind w:firstLine="720"/>
                        <w:jc w:val="both"/>
                        <w:rPr>
                          <w:rFonts w:eastAsia="Batang"/>
                          <w:color w:val="000000"/>
                          <w:szCs w:val="24"/>
                        </w:rPr>
                      </w:pPr>
                      <w:sdt>
                        <w:sdtPr>
                          <w:alias w:val="Numeris"/>
                          <w:tag w:val="nr_ee747802b2374eaea193be6ee4a0b687"/>
                          <w:lock w:val="sdtLocked"/>
                          <w:richText/>
                        </w:sdtPr>
                        <w:sdtContent>
                          <w:r>
                            <w:rPr>
                              <w:rFonts w:eastAsia="Batang"/>
                              <w:color w:val="000000"/>
                              <w:szCs w:val="24"/>
                            </w:rPr>
                            <w:t>12</w:t>
                          </w:r>
                        </w:sdtContent>
                      </w:sdt>
                      <w:r>
                        <w:rPr>
                          <w:rFonts w:eastAsia="Batang"/>
                          <w:color w:val="000000"/>
                          <w:szCs w:val="24"/>
                        </w:rPr>
                        <w:t>. Socialinių paslaugų priežiūros departamentas apie numatomą licencijos galiojimo sustabdymą ar panaikinimą privalo licencijavimo taisyklėse nustatyta tvarka ir terminais informuoti socialinės globos įstaigą ir savivaldybės administraciją, kurios teritorijoje socialinės globos įstaiga teikia socialines paslaugas, ir savivaldybės, kurių gyventojai šias paslaugas gauna, administraciją.</w:t>
                      </w:r>
                    </w:p>
                  </w:sdtContent>
                </w:sdt>
                <w:sdt>
                  <w:sdtPr>
                    <w:alias w:val="31 str. 13 d."/>
                    <w:tag w:val="part_02ba6da6cef44d8d81ee2c05b5172ff9"/>
                    <w:lock w:val="sdtLocked"/>
                    <w:richText/>
                  </w:sdtPr>
                  <w:sdtContent>
                    <w:p>
                      <w:pPr>
                        <w:spacing w:line="360" w:lineRule="auto"/>
                        <w:ind w:firstLine="720"/>
                        <w:jc w:val="both"/>
                        <w:rPr>
                          <w:rFonts w:eastAsia="Batang"/>
                          <w:color w:val="000000"/>
                          <w:szCs w:val="24"/>
                        </w:rPr>
                      </w:pPr>
                      <w:sdt>
                        <w:sdtPr>
                          <w:alias w:val="Numeris"/>
                          <w:tag w:val="nr_02ba6da6cef44d8d81ee2c05b5172ff9"/>
                          <w:lock w:val="sdtLocked"/>
                          <w:richText/>
                        </w:sdtPr>
                        <w:sdtContent>
                          <w:r>
                            <w:rPr>
                              <w:rFonts w:eastAsia="Batang"/>
                              <w:color w:val="000000"/>
                              <w:szCs w:val="24"/>
                            </w:rPr>
                            <w:t>13</w:t>
                          </w:r>
                        </w:sdtContent>
                      </w:sdt>
                      <w:r>
                        <w:rPr>
                          <w:rFonts w:eastAsia="Batang"/>
                          <w:color w:val="000000"/>
                          <w:szCs w:val="24"/>
                        </w:rPr>
                        <w:t xml:space="preserve">. Sustabdžius ar panaikinus socialinės globos įstaigos licencijos galiojimą ar nustačius, kad socialinė globa teikiama neturint šios licencijos ar nesilaikant licencijuojamos veiklos sąlygų, socialinės globos įstaiga kartu su Socialinės apsaugos ir darbo ministerija ir savivaldybės, priėmusios sprendimą dėl socialinės globos skyrimo, administracija ar savivaldybės, kurios teritorijoje veikia socialinės globos įstaiga, administracija, jeigu asmeniui įstaigoje paslaugos teikiamos šalių susitarimu, koordinuoja socialinių paslaugų gavėjams reikalingų ir geriausiai jų socialinių paslaugų poreikius atitinkančių paslaugų tęstinumo užtikrinimą ir interesų apsaugą. Jeigu paslaugos įstaigoje asmeniui teikiamos šalių susitarimu, socialines paslaugas jam organizuoja asmens gyvenamosios vietos savivaldybės administracija, o jeigu teikiama institucinė socialinė globa (ilgalaikė, trumpalaikė), – savivaldybės, kurioje buvo paskutinė asmens gyvenamoji vieta iki apsigyvenimo socialinės globos įstaigoje, administracija. </w:t>
                      </w:r>
                    </w:p>
                  </w:sdtContent>
                </w:sdt>
                <w:sdt>
                  <w:sdtPr>
                    <w:alias w:val="31 str. 14 d."/>
                    <w:tag w:val="part_02e617e477db408e98158dfb50eb0d06"/>
                    <w:lock w:val="sdtLocked"/>
                    <w:richText/>
                  </w:sdtPr>
                  <w:sdtContent>
                    <w:p>
                      <w:pPr>
                        <w:spacing w:line="360" w:lineRule="auto"/>
                        <w:ind w:firstLine="720"/>
                        <w:jc w:val="both"/>
                        <w:rPr>
                          <w:rFonts w:eastAsia="Batang"/>
                          <w:color w:val="000000"/>
                          <w:szCs w:val="24"/>
                        </w:rPr>
                      </w:pPr>
                      <w:sdt>
                        <w:sdtPr>
                          <w:alias w:val="Numeris"/>
                          <w:tag w:val="nr_02e617e477db408e98158dfb50eb0d06"/>
                          <w:lock w:val="sdtLocked"/>
                          <w:richText/>
                        </w:sdtPr>
                        <w:sdtContent>
                          <w:r>
                            <w:rPr>
                              <w:rFonts w:eastAsia="Batang"/>
                              <w:color w:val="000000"/>
                              <w:szCs w:val="24"/>
                            </w:rPr>
                            <w:t>14</w:t>
                          </w:r>
                        </w:sdtContent>
                      </w:sdt>
                      <w:r>
                        <w:rPr>
                          <w:rFonts w:eastAsia="Batang"/>
                          <w:color w:val="000000"/>
                          <w:szCs w:val="24"/>
                        </w:rPr>
                        <w:t>. Jeigu Socialinių paslaugų priežiūros departamentas nustato, kad socialinės globos įstaiga, kuriai licencija išduota taikant šio įstatymo 30 straipsnio 2 dalį, neatitinka visų ar dalies šio įstatymo 30 straipsnio 2 dalyje nustatytų reikalavimų, po 6 mėnesių nuo šios licencijos išdavimo dienos – socialinės apsaugos ir darbo ministro tvirtinamame</w:t>
                      </w:r>
                      <w:r>
                        <w:rPr>
                          <w:rFonts w:eastAsia="Batang"/>
                          <w:b/>
                          <w:color w:val="000000"/>
                          <w:szCs w:val="24"/>
                        </w:rPr>
                        <w:t xml:space="preserve"> </w:t>
                      </w:r>
                      <w:r>
                        <w:rPr>
                          <w:rFonts w:eastAsia="Batang"/>
                          <w:color w:val="000000"/>
                          <w:szCs w:val="24"/>
                        </w:rPr>
                        <w:t xml:space="preserve">socialinę globą teikiančių darbuotojų darbo laiko sąnaudų normatyvų sąraše nustatytų socialinę globą teikiančių darbuotojų struktūros ir skaičiaus reikalavimų, o po 24 mėnesių nuo šios licencijos išdavimo dienos – ir šio įstatymo 32 straipsnio 1 dalies 3 punkte bei socialinės apsaugos ir darbo ministro tvirtinamame socialinės globos normų apraše nustatytų likusių be tėvų globos vaikų socialinės globos reikalavimų, teikiant įspėjimą socialinės globos įstaigai, kad per nustatytą terminą nepašalinus nurodytų trūkumų, licencijos galiojimas bus sustabdytas, šalinant nustatytus institucinės socialinės globos teikimo pažeidimus, stabdant šios licencijos galiojimą ar ją panaikinant, </w:t>
                      </w:r>
                      <w:r>
                        <w:rPr>
                          <w:rFonts w:eastAsia="Batang"/>
                          <w:i/>
                          <w:iCs/>
                          <w:color w:val="000000"/>
                          <w:szCs w:val="24"/>
                        </w:rPr>
                        <w:t>mutatis mutandis</w:t>
                      </w:r>
                      <w:r>
                        <w:rPr>
                          <w:rFonts w:eastAsia="Batang"/>
                          <w:color w:val="000000"/>
                          <w:szCs w:val="24"/>
                        </w:rPr>
                        <w:t xml:space="preserve"> taikomos šio straipsnio 2–13 dalių nuostatos.</w:t>
                      </w:r>
                    </w:p>
                    <w:p>
                      <w:pPr>
                        <w:spacing w:line="360" w:lineRule="auto"/>
                        <w:ind w:firstLine="720"/>
                        <w:jc w:val="both"/>
                        <w:rPr>
                          <w:rFonts w:eastAsia="Batang"/>
                          <w:color w:val="000000"/>
                          <w:szCs w:val="24"/>
                        </w:rPr>
                      </w:pPr>
                    </w:p>
                  </w:sdtContent>
                </w:sdt>
              </w:sdtContent>
            </w:sdt>
            <w:sdt>
              <w:sdtPr>
                <w:alias w:val="32 str."/>
                <w:tag w:val="part_a889b8656fe746fa8d4129015f8cb89b"/>
                <w:lock w:val="sdtLocked"/>
                <w:richText/>
              </w:sdtPr>
              <w:sdtContent>
                <w:p>
                  <w:pPr>
                    <w:spacing w:line="360" w:lineRule="auto"/>
                    <w:ind w:firstLine="720"/>
                    <w:jc w:val="both"/>
                    <w:rPr>
                      <w:rFonts w:eastAsia="Batang"/>
                      <w:b/>
                      <w:bCs/>
                      <w:color w:val="000000"/>
                      <w:szCs w:val="24"/>
                    </w:rPr>
                  </w:pPr>
                  <w:sdt>
                    <w:sdtPr>
                      <w:alias w:val="Numeris"/>
                      <w:tag w:val="nr_a889b8656fe746fa8d4129015f8cb89b"/>
                      <w:lock w:val="sdtLocked"/>
                      <w:richText/>
                    </w:sdtPr>
                    <w:sdtContent>
                      <w:r>
                        <w:rPr>
                          <w:rFonts w:eastAsia="Batang"/>
                          <w:b/>
                          <w:bCs/>
                          <w:color w:val="000000"/>
                          <w:szCs w:val="24"/>
                        </w:rPr>
                        <w:t>32</w:t>
                      </w:r>
                    </w:sdtContent>
                  </w:sdt>
                  <w:r>
                    <w:rPr>
                      <w:rFonts w:eastAsia="Batang"/>
                      <w:b/>
                      <w:bCs/>
                      <w:color w:val="000000"/>
                      <w:szCs w:val="24"/>
                    </w:rPr>
                    <w:t xml:space="preserve"> straipsnis. </w:t>
                  </w:r>
                  <w:sdt>
                    <w:sdtPr>
                      <w:alias w:val="Pavadinimas"/>
                      <w:tag w:val="title_a889b8656fe746fa8d4129015f8cb89b"/>
                      <w:lock w:val="sdtLocked"/>
                      <w:richText/>
                    </w:sdtPr>
                    <w:sdtContent>
                      <w:r>
                        <w:rPr>
                          <w:rFonts w:eastAsia="Batang"/>
                          <w:b/>
                          <w:bCs/>
                          <w:color w:val="000000"/>
                          <w:szCs w:val="24"/>
                        </w:rPr>
                        <w:t>Licencijos turėtojo teisės ir pareigos</w:t>
                      </w:r>
                    </w:sdtContent>
                  </w:sdt>
                </w:p>
                <w:sdt>
                  <w:sdtPr>
                    <w:alias w:val="32 str. 1 d."/>
                    <w:tag w:val="part_1481cf6e4e7a45f584bac9d84e974c8c"/>
                    <w:lock w:val="sdtLocked"/>
                    <w:richText/>
                  </w:sdtPr>
                  <w:sdtContent>
                    <w:p>
                      <w:pPr>
                        <w:spacing w:line="360" w:lineRule="auto"/>
                        <w:ind w:firstLine="720"/>
                        <w:jc w:val="both"/>
                        <w:rPr>
                          <w:rFonts w:eastAsia="Batang"/>
                          <w:color w:val="000000"/>
                          <w:szCs w:val="24"/>
                          <w:shd w:val="clear" w:color="auto" w:fill="FFFFFF"/>
                          <w:lang w:eastAsia="lt-LT"/>
                        </w:rPr>
                      </w:pPr>
                      <w:sdt>
                        <w:sdtPr>
                          <w:alias w:val="Numeris"/>
                          <w:tag w:val="nr_1481cf6e4e7a45f584bac9d84e974c8c"/>
                          <w:lock w:val="sdtLocked"/>
                          <w:richText/>
                        </w:sdtPr>
                        <w:sdtContent>
                          <w:r>
                            <w:rPr>
                              <w:rFonts w:eastAsia="Batang"/>
                              <w:bCs/>
                              <w:color w:val="000000"/>
                              <w:szCs w:val="24"/>
                              <w:lang w:eastAsia="lt-LT"/>
                            </w:rPr>
                            <w:t>1</w:t>
                          </w:r>
                        </w:sdtContent>
                      </w:sdt>
                      <w:r>
                        <w:rPr>
                          <w:rFonts w:eastAsia="Batang"/>
                          <w:bCs/>
                          <w:color w:val="000000"/>
                          <w:szCs w:val="24"/>
                          <w:lang w:eastAsia="lt-LT"/>
                        </w:rPr>
                        <w:t xml:space="preserve">. </w:t>
                      </w:r>
                      <w:r>
                        <w:rPr>
                          <w:rFonts w:eastAsia="Batang"/>
                          <w:color w:val="000000"/>
                          <w:szCs w:val="24"/>
                          <w:lang w:eastAsia="lt-LT"/>
                        </w:rPr>
                        <w:t>Socialinės globos įstaiga, teikdama socialinę globą,</w:t>
                      </w:r>
                      <w:r>
                        <w:rPr>
                          <w:rFonts w:eastAsia="Batang"/>
                          <w:color w:val="000000"/>
                          <w:szCs w:val="24"/>
                          <w:shd w:val="clear" w:color="auto" w:fill="FFFFFF"/>
                          <w:lang w:eastAsia="lt-LT"/>
                        </w:rPr>
                        <w:t xml:space="preserve"> privalo:</w:t>
                      </w:r>
                    </w:p>
                    <w:sdt>
                      <w:sdtPr>
                        <w:alias w:val="32 str. 1 d. 1 p."/>
                        <w:tag w:val="part_2ae185a54e8f4160ad48000f067e161e"/>
                        <w:lock w:val="sdtLocked"/>
                        <w:richText/>
                      </w:sdtPr>
                      <w:sdtContent>
                        <w:p>
                          <w:pPr>
                            <w:spacing w:line="360" w:lineRule="auto"/>
                            <w:ind w:firstLine="720"/>
                            <w:jc w:val="both"/>
                            <w:rPr>
                              <w:rFonts w:eastAsia="Batang"/>
                              <w:color w:val="000000"/>
                              <w:szCs w:val="24"/>
                              <w:lang w:eastAsia="lt-LT"/>
                            </w:rPr>
                          </w:pPr>
                          <w:sdt>
                            <w:sdtPr>
                              <w:alias w:val="Numeris"/>
                              <w:tag w:val="nr_2ae185a54e8f4160ad48000f067e161e"/>
                              <w:lock w:val="sdtLocked"/>
                              <w:richText/>
                            </w:sdtPr>
                            <w:sdtContent>
                              <w:r>
                                <w:rPr>
                                  <w:rFonts w:eastAsia="Batang"/>
                                  <w:color w:val="000000"/>
                                  <w:szCs w:val="24"/>
                                  <w:lang w:eastAsia="lt-LT"/>
                                </w:rPr>
                                <w:t>1</w:t>
                              </w:r>
                            </w:sdtContent>
                          </w:sdt>
                          <w:r>
                            <w:rPr>
                              <w:rFonts w:eastAsia="Batang"/>
                              <w:color w:val="000000"/>
                              <w:szCs w:val="24"/>
                              <w:lang w:eastAsia="lt-LT"/>
                            </w:rPr>
                            <w:t xml:space="preserve">) </w:t>
                          </w:r>
                          <w:r>
                            <w:rPr>
                              <w:rFonts w:eastAsia="Batang"/>
                              <w:color w:val="000000"/>
                              <w:szCs w:val="24"/>
                            </w:rPr>
                            <w:t>teikti socialinę globą, atitinkančią socialinės apsaugos ir darbo ministro tvirtinamame socialinės globos normų apraše nustatytus reikalavimus ir socialinės apsaugos ir darbo ministro tvirtinamame socialinę globą teikiančių darbuotojų darbo laiko sąnaudų normatyvų sąraše nustatytus socialinę globą teikiančių darbuotojų struktūros ir skaičiaus reikalavimus;</w:t>
                          </w:r>
                        </w:p>
                      </w:sdtContent>
                    </w:sdt>
                    <w:sdt>
                      <w:sdtPr>
                        <w:alias w:val="32 str. 1 d. 2 p."/>
                        <w:tag w:val="part_f3d6b96a924c4680bc9aad192c67c1e6"/>
                        <w:lock w:val="sdtLocked"/>
                        <w:richText/>
                      </w:sdtPr>
                      <w:sdtContent>
                        <w:p>
                          <w:pPr>
                            <w:spacing w:line="360" w:lineRule="auto"/>
                            <w:ind w:firstLine="720"/>
                            <w:jc w:val="both"/>
                            <w:rPr>
                              <w:rFonts w:eastAsia="Batang"/>
                              <w:color w:val="000000"/>
                              <w:szCs w:val="24"/>
                              <w:lang w:eastAsia="lt-LT"/>
                            </w:rPr>
                          </w:pPr>
                          <w:sdt>
                            <w:sdtPr>
                              <w:alias w:val="Numeris"/>
                              <w:tag w:val="nr_f3d6b96a924c4680bc9aad192c67c1e6"/>
                              <w:lock w:val="sdtLocked"/>
                              <w:richText/>
                            </w:sdtPr>
                            <w:sdtContent>
                              <w:r>
                                <w:rPr>
                                  <w:rFonts w:eastAsia="Batang"/>
                                  <w:color w:val="000000"/>
                                  <w:szCs w:val="24"/>
                                </w:rPr>
                                <w:t>2</w:t>
                              </w:r>
                            </w:sdtContent>
                          </w:sdt>
                          <w:r>
                            <w:rPr>
                              <w:rFonts w:eastAsia="Batang"/>
                              <w:color w:val="000000"/>
                              <w:szCs w:val="24"/>
                            </w:rPr>
                            <w:t>) laikytis Vyriausybės ar jos įgaliotos institucijos nustatytų privalomo turėti asmeninės apsaugos priemonių ir kitų priemonių, būtinų veiklos vykdymui užtikrinti, sąrašo, kiekio ir laikotarpio, kurį sukauptų apsaugos priemonių turi užtekti nepertraukiamai įstaigų veiklai užtikrinti, reikalavimų;</w:t>
                          </w:r>
                        </w:p>
                      </w:sdtContent>
                    </w:sdt>
                    <w:sdt>
                      <w:sdtPr>
                        <w:alias w:val="32 str. 1 d. 3 p."/>
                        <w:tag w:val="part_77b2a8bd4d4b4146bc17b6bd27078602"/>
                        <w:lock w:val="sdtLocked"/>
                        <w:richText/>
                      </w:sdtPr>
                      <w:sdtContent>
                        <w:p>
                          <w:pPr>
                            <w:spacing w:line="360" w:lineRule="auto"/>
                            <w:ind w:firstLine="720"/>
                            <w:jc w:val="both"/>
                            <w:rPr>
                              <w:rFonts w:eastAsia="Batang"/>
                              <w:color w:val="000000"/>
                              <w:szCs w:val="24"/>
                            </w:rPr>
                          </w:pPr>
                          <w:sdt>
                            <w:sdtPr>
                              <w:alias w:val="Numeris"/>
                              <w:tag w:val="nr_77b2a8bd4d4b4146bc17b6bd27078602"/>
                              <w:lock w:val="sdtLocked"/>
                              <w:richText/>
                            </w:sdtPr>
                            <w:sdtContent>
                              <w:r>
                                <w:rPr>
                                  <w:rFonts w:eastAsia="Batang"/>
                                  <w:color w:val="000000"/>
                                  <w:szCs w:val="24"/>
                                </w:rPr>
                                <w:t>3</w:t>
                              </w:r>
                            </w:sdtContent>
                          </w:sdt>
                          <w:r>
                            <w:rPr>
                              <w:rFonts w:eastAsia="Batang"/>
                              <w:color w:val="000000"/>
                              <w:szCs w:val="24"/>
                            </w:rPr>
                            <w:t>) užtikrinti, kad būtų laikomasi šiame įstatyme nustatytų įstaigos vadovo bei darbuotojų išsilavinimo ir (ar) kvalifikacijos</w:t>
                          </w:r>
                          <w:r>
                            <w:rPr>
                              <w:rFonts w:eastAsia="Batang"/>
                              <w:bCs/>
                              <w:color w:val="000000"/>
                              <w:szCs w:val="24"/>
                            </w:rPr>
                            <w:t xml:space="preserve"> </w:t>
                          </w:r>
                          <w:r>
                            <w:rPr>
                              <w:rFonts w:eastAsia="Batang"/>
                              <w:color w:val="000000"/>
                              <w:szCs w:val="24"/>
                            </w:rPr>
                            <w:t>reikalavimų;</w:t>
                          </w:r>
                        </w:p>
                      </w:sdtContent>
                    </w:sdt>
                    <w:sdt>
                      <w:sdtPr>
                        <w:alias w:val="32 str. 1 d. 4 p."/>
                        <w:tag w:val="part_b81287d228494c82aae9c81acd02417c"/>
                        <w:lock w:val="sdtLocked"/>
                        <w:richText/>
                      </w:sdtPr>
                      <w:sdtContent>
                        <w:p>
                          <w:pPr>
                            <w:spacing w:line="360" w:lineRule="auto"/>
                            <w:ind w:firstLine="720"/>
                            <w:jc w:val="both"/>
                            <w:rPr>
                              <w:rFonts w:eastAsia="Batang"/>
                              <w:b/>
                              <w:bCs/>
                              <w:color w:val="000000"/>
                              <w:szCs w:val="24"/>
                            </w:rPr>
                          </w:pPr>
                          <w:sdt>
                            <w:sdtPr>
                              <w:alias w:val="Numeris"/>
                              <w:tag w:val="nr_b81287d228494c82aae9c81acd02417c"/>
                              <w:lock w:val="sdtLocked"/>
                              <w:richText/>
                            </w:sdtPr>
                            <w:sdtContent>
                              <w:r>
                                <w:rPr>
                                  <w:rFonts w:eastAsia="Batang"/>
                                  <w:color w:val="000000"/>
                                  <w:szCs w:val="24"/>
                                </w:rPr>
                                <w:t>4</w:t>
                              </w:r>
                            </w:sdtContent>
                          </w:sdt>
                          <w:r>
                            <w:rPr>
                              <w:rFonts w:eastAsia="Batang"/>
                              <w:color w:val="000000"/>
                              <w:szCs w:val="24"/>
                            </w:rPr>
                            <w:t>) vykdyti kitus šiame įstatyme ir kituose teisės aktuose, reglamentuojančiuose socialinės globos įstaigų veiklą,</w:t>
                          </w:r>
                          <w:r>
                            <w:rPr>
                              <w:rFonts w:eastAsia="Batang"/>
                              <w:b/>
                              <w:bCs/>
                              <w:color w:val="000000"/>
                              <w:szCs w:val="24"/>
                            </w:rPr>
                            <w:t xml:space="preserve"> </w:t>
                          </w:r>
                          <w:r>
                            <w:rPr>
                              <w:rFonts w:eastAsia="Batang"/>
                              <w:color w:val="000000"/>
                              <w:szCs w:val="24"/>
                            </w:rPr>
                            <w:t>nustatytus reikalavimus;</w:t>
                          </w:r>
                        </w:p>
                      </w:sdtContent>
                    </w:sdt>
                    <w:sdt>
                      <w:sdtPr>
                        <w:alias w:val="32 str. 1 d. 5 p."/>
                        <w:tag w:val="part_855689c5ea5a4fddb15ec7e1ba13575d"/>
                        <w:lock w:val="sdtLocked"/>
                        <w:richText/>
                      </w:sdtPr>
                      <w:sdtContent>
                        <w:p>
                          <w:pPr>
                            <w:spacing w:line="360" w:lineRule="auto"/>
                            <w:ind w:firstLine="720"/>
                            <w:jc w:val="both"/>
                            <w:rPr>
                              <w:rFonts w:eastAsia="Batang"/>
                              <w:color w:val="000000"/>
                              <w:szCs w:val="24"/>
                            </w:rPr>
                          </w:pPr>
                          <w:sdt>
                            <w:sdtPr>
                              <w:alias w:val="Numeris"/>
                              <w:tag w:val="nr_855689c5ea5a4fddb15ec7e1ba13575d"/>
                              <w:lock w:val="sdtLocked"/>
                              <w:richText/>
                            </w:sdtPr>
                            <w:sdtContent>
                              <w:r>
                                <w:rPr>
                                  <w:rFonts w:eastAsia="Batang"/>
                                  <w:color w:val="000000"/>
                                  <w:szCs w:val="24"/>
                                </w:rPr>
                                <w:t>5</w:t>
                              </w:r>
                            </w:sdtContent>
                          </w:sdt>
                          <w:r>
                            <w:rPr>
                              <w:rFonts w:eastAsia="Batang"/>
                              <w:color w:val="000000"/>
                              <w:szCs w:val="24"/>
                            </w:rPr>
                            <w:t>) leisti Socialinių paslaugų priežiūros departamentui tikrinti, kaip laikomasi licencijuojamos veiklos sąlygų;</w:t>
                          </w:r>
                        </w:p>
                      </w:sdtContent>
                    </w:sdt>
                    <w:sdt>
                      <w:sdtPr>
                        <w:alias w:val="32 str. 1 d. 6 p."/>
                        <w:tag w:val="part_a7a3217a1612468ea2a80f422650061e"/>
                        <w:lock w:val="sdtLocked"/>
                        <w:richText/>
                      </w:sdtPr>
                      <w:sdtContent>
                        <w:p>
                          <w:pPr>
                            <w:spacing w:line="360" w:lineRule="auto"/>
                            <w:ind w:firstLine="720"/>
                            <w:jc w:val="both"/>
                            <w:rPr>
                              <w:rFonts w:eastAsia="Batang"/>
                              <w:color w:val="000000"/>
                              <w:szCs w:val="24"/>
                            </w:rPr>
                          </w:pPr>
                          <w:sdt>
                            <w:sdtPr>
                              <w:alias w:val="Numeris"/>
                              <w:tag w:val="nr_a7a3217a1612468ea2a80f422650061e"/>
                              <w:lock w:val="sdtLocked"/>
                              <w:richText/>
                            </w:sdtPr>
                            <w:sdtContent>
                              <w:r>
                                <w:rPr>
                                  <w:rFonts w:eastAsia="Batang"/>
                                  <w:color w:val="000000"/>
                                  <w:szCs w:val="24"/>
                                </w:rPr>
                                <w:t>6</w:t>
                              </w:r>
                            </w:sdtContent>
                          </w:sdt>
                          <w:r>
                            <w:rPr>
                              <w:rFonts w:eastAsia="Batang"/>
                              <w:color w:val="000000"/>
                              <w:szCs w:val="24"/>
                            </w:rPr>
                            <w:t xml:space="preserve">) sustabdžius ar panaikinus licencijos galiojimą ar nustačius, kad socialinė globa teikiama neturint šios licencijos ar nesilaikant licencijuojamos veiklos sąlygų,  koordinuoti socialinių paslaugų gavėjams reikalingų ir geriausiai jų socialinių paslaugų poreikius atitinkančių paslaugų tęstinumo užtikrinimą ir interesų apsaugą;</w:t>
                          </w:r>
                        </w:p>
                      </w:sdtContent>
                    </w:sdt>
                    <w:sdt>
                      <w:sdtPr>
                        <w:alias w:val="32 str. 1 d. 7 p."/>
                        <w:tag w:val="part_c41cc0cfcd7d41ac86da8ec6674f8544"/>
                        <w:lock w:val="sdtLocked"/>
                        <w:richText/>
                      </w:sdtPr>
                      <w:sdtContent>
                        <w:p>
                          <w:pPr>
                            <w:spacing w:line="360" w:lineRule="auto"/>
                            <w:ind w:firstLine="720"/>
                            <w:jc w:val="both"/>
                            <w:rPr>
                              <w:rFonts w:eastAsia="Batang"/>
                              <w:color w:val="000000"/>
                              <w:szCs w:val="24"/>
                            </w:rPr>
                          </w:pPr>
                          <w:sdt>
                            <w:sdtPr>
                              <w:alias w:val="Numeris"/>
                              <w:tag w:val="nr_c41cc0cfcd7d41ac86da8ec6674f8544"/>
                              <w:lock w:val="sdtLocked"/>
                              <w:richText/>
                            </w:sdtPr>
                            <w:sdtContent>
                              <w:r>
                                <w:rPr>
                                  <w:rFonts w:eastAsia="Batang"/>
                                  <w:color w:val="000000"/>
                                  <w:szCs w:val="24"/>
                                </w:rPr>
                                <w:t>7</w:t>
                              </w:r>
                            </w:sdtContent>
                          </w:sdt>
                          <w:r>
                            <w:rPr>
                              <w:rFonts w:eastAsia="Batang"/>
                              <w:color w:val="000000"/>
                              <w:szCs w:val="24"/>
                            </w:rPr>
                            <w:t>) duomenis apie asmenims teikiamas socialinės globos paslaugas, nurodytus šio įstatymo įgyvendinamuosiuose teisės aktuose, teikti SPIS;</w:t>
                          </w:r>
                        </w:p>
                      </w:sdtContent>
                    </w:sdt>
                    <w:sdt>
                      <w:sdtPr>
                        <w:alias w:val="32 str. 1 d. 8 p."/>
                        <w:tag w:val="part_3efebc02a3254cf8a644f66958069597"/>
                        <w:lock w:val="sdtLocked"/>
                        <w:richText/>
                      </w:sdtPr>
                      <w:sdtContent>
                        <w:p>
                          <w:pPr>
                            <w:spacing w:line="360" w:lineRule="auto"/>
                            <w:ind w:firstLine="720"/>
                            <w:jc w:val="both"/>
                            <w:rPr>
                              <w:rFonts w:eastAsia="Batang"/>
                              <w:color w:val="000000"/>
                              <w:szCs w:val="24"/>
                            </w:rPr>
                          </w:pPr>
                          <w:sdt>
                            <w:sdtPr>
                              <w:alias w:val="Numeris"/>
                              <w:tag w:val="nr_3efebc02a3254cf8a644f66958069597"/>
                              <w:lock w:val="sdtLocked"/>
                              <w:richText/>
                            </w:sdtPr>
                            <w:sdtContent>
                              <w:r>
                                <w:rPr>
                                  <w:rFonts w:eastAsia="Batang"/>
                                  <w:color w:val="000000"/>
                                  <w:szCs w:val="24"/>
                                </w:rPr>
                                <w:t>8</w:t>
                              </w:r>
                            </w:sdtContent>
                          </w:sdt>
                          <w:r>
                            <w:rPr>
                              <w:rFonts w:eastAsia="Batang"/>
                              <w:color w:val="000000"/>
                              <w:szCs w:val="24"/>
                            </w:rPr>
                            <w:t>) duomenis apie tai, kada pradėta teikti socialinė globa, teikti Socialinių paslaugų priežiūros departamento socialinės globos licencijavimo elektroninėje priemonėje;</w:t>
                          </w:r>
                        </w:p>
                      </w:sdtContent>
                    </w:sdt>
                    <w:sdt>
                      <w:sdtPr>
                        <w:alias w:val="32 str. 1 d. 9 p."/>
                        <w:tag w:val="part_c1d7b4bb183e49dbb21f7892da18ea23"/>
                        <w:lock w:val="sdtLocked"/>
                        <w:richText/>
                      </w:sdtPr>
                      <w:sdtContent>
                        <w:p>
                          <w:pPr>
                            <w:spacing w:line="360" w:lineRule="auto"/>
                            <w:ind w:firstLine="720"/>
                            <w:jc w:val="both"/>
                            <w:rPr>
                              <w:rFonts w:eastAsia="Batang"/>
                              <w:color w:val="000000"/>
                              <w:szCs w:val="24"/>
                            </w:rPr>
                          </w:pPr>
                          <w:sdt>
                            <w:sdtPr>
                              <w:alias w:val="Numeris"/>
                              <w:tag w:val="nr_c1d7b4bb183e49dbb21f7892da18ea23"/>
                              <w:lock w:val="sdtLocked"/>
                              <w:richText/>
                            </w:sdtPr>
                            <w:sdtContent>
                              <w:r>
                                <w:rPr>
                                  <w:rFonts w:eastAsia="Batang"/>
                                  <w:color w:val="000000"/>
                                  <w:szCs w:val="24"/>
                                </w:rPr>
                                <w:t>9</w:t>
                              </w:r>
                            </w:sdtContent>
                          </w:sdt>
                          <w:r>
                            <w:rPr>
                              <w:rFonts w:eastAsia="Batang"/>
                              <w:color w:val="000000"/>
                              <w:szCs w:val="24"/>
                            </w:rPr>
                            <w:t>) jeigu socialinė globa asmeniui teikiama ne savivaldybės administracijos sprendimu, informuoti socialinės paslaugos gavėjo gyvenamosios vietos savivaldybės administraciją, o jeigu teikiama institucinė socialinė globa (ilgalaikė, trumpalaikė), – paskutinės gyvenamosios vietos, iki asmeniui apsigyvenant socialinės globos įstaigoje, savivaldybės administraciją.</w:t>
                          </w:r>
                        </w:p>
                      </w:sdtContent>
                    </w:sdt>
                  </w:sdtContent>
                </w:sdt>
                <w:sdt>
                  <w:sdtPr>
                    <w:alias w:val="32 str. 2 d."/>
                    <w:tag w:val="part_30e323cbf66a4faca30380c086bbaca5"/>
                    <w:lock w:val="sdtLocked"/>
                    <w:richText/>
                  </w:sdtPr>
                  <w:sdtContent>
                    <w:p>
                      <w:pPr>
                        <w:spacing w:line="360" w:lineRule="auto"/>
                        <w:ind w:firstLine="720"/>
                        <w:jc w:val="both"/>
                        <w:rPr>
                          <w:rFonts w:eastAsia="Batang"/>
                          <w:color w:val="000000"/>
                          <w:szCs w:val="24"/>
                        </w:rPr>
                      </w:pPr>
                      <w:sdt>
                        <w:sdtPr>
                          <w:alias w:val="Numeris"/>
                          <w:tag w:val="nr_30e323cbf66a4faca30380c086bbaca5"/>
                          <w:lock w:val="sdtLocked"/>
                          <w:richText/>
                        </w:sdtPr>
                        <w:sdtContent>
                          <w:r>
                            <w:rPr>
                              <w:rFonts w:eastAsia="Batang"/>
                              <w:color w:val="000000"/>
                              <w:szCs w:val="24"/>
                            </w:rPr>
                            <w:t>2</w:t>
                          </w:r>
                        </w:sdtContent>
                      </w:sdt>
                      <w:r>
                        <w:rPr>
                          <w:rFonts w:eastAsia="Batang"/>
                          <w:color w:val="000000"/>
                          <w:szCs w:val="24"/>
                        </w:rPr>
                        <w:t>. Licencijos turėtojo teisės:</w:t>
                      </w:r>
                    </w:p>
                    <w:sdt>
                      <w:sdtPr>
                        <w:alias w:val="32 str. 2 d. 1 p."/>
                        <w:tag w:val="part_9980bed47bd947c084d4d3d7ec2a9eb3"/>
                        <w:lock w:val="sdtLocked"/>
                        <w:richText/>
                      </w:sdtPr>
                      <w:sdtContent>
                        <w:p>
                          <w:pPr>
                            <w:spacing w:line="360" w:lineRule="auto"/>
                            <w:ind w:firstLine="720"/>
                            <w:jc w:val="both"/>
                            <w:rPr>
                              <w:rFonts w:eastAsia="Batang"/>
                              <w:color w:val="000000"/>
                              <w:szCs w:val="24"/>
                            </w:rPr>
                          </w:pPr>
                          <w:sdt>
                            <w:sdtPr>
                              <w:alias w:val="Numeris"/>
                              <w:tag w:val="nr_9980bed47bd947c084d4d3d7ec2a9eb3"/>
                              <w:lock w:val="sdtLocked"/>
                              <w:richText/>
                            </w:sdtPr>
                            <w:sdtContent>
                              <w:r>
                                <w:rPr>
                                  <w:rFonts w:eastAsia="Batang"/>
                                  <w:color w:val="000000"/>
                                  <w:szCs w:val="24"/>
                                </w:rPr>
                                <w:t>1</w:t>
                              </w:r>
                            </w:sdtContent>
                          </w:sdt>
                          <w:r>
                            <w:rPr>
                              <w:rFonts w:eastAsia="Batang"/>
                              <w:color w:val="000000"/>
                              <w:szCs w:val="24"/>
                            </w:rPr>
                            <w:t>) verstis licencijoje nurodyta veikla;</w:t>
                          </w:r>
                        </w:p>
                      </w:sdtContent>
                    </w:sdt>
                    <w:sdt>
                      <w:sdtPr>
                        <w:alias w:val="32 str. 2 d. 2 p."/>
                        <w:tag w:val="part_ce0b756d1bcf4f0c9794911a1dd7a0d1"/>
                        <w:lock w:val="sdtLocked"/>
                        <w:richText/>
                      </w:sdtPr>
                      <w:sdtContent>
                        <w:p>
                          <w:pPr>
                            <w:spacing w:line="360" w:lineRule="auto"/>
                            <w:ind w:firstLine="720"/>
                            <w:jc w:val="both"/>
                            <w:rPr>
                              <w:rFonts w:eastAsia="Batang"/>
                              <w:color w:val="000000"/>
                              <w:szCs w:val="24"/>
                            </w:rPr>
                          </w:pPr>
                          <w:sdt>
                            <w:sdtPr>
                              <w:alias w:val="Numeris"/>
                              <w:tag w:val="nr_ce0b756d1bcf4f0c9794911a1dd7a0d1"/>
                              <w:lock w:val="sdtLocked"/>
                              <w:richText/>
                            </w:sdtPr>
                            <w:sdtContent>
                              <w:r>
                                <w:rPr>
                                  <w:rFonts w:eastAsia="Batang"/>
                                  <w:color w:val="000000"/>
                                  <w:szCs w:val="24"/>
                                </w:rPr>
                                <w:t>2</w:t>
                              </w:r>
                            </w:sdtContent>
                          </w:sdt>
                          <w:r>
                            <w:rPr>
                              <w:rFonts w:eastAsia="Batang"/>
                              <w:color w:val="000000"/>
                              <w:szCs w:val="24"/>
                            </w:rPr>
                            <w:t xml:space="preserve">) gauti Socialinių paslaugų priežiūros departamento metodinę pagalbą pagal Lietuvos Respublikos viešojo administravimo įstatyme nustatytą ūkio subjektų veiklos priežiūrą atliekančio subjekto kompetenciją; </w:t>
                          </w:r>
                        </w:p>
                      </w:sdtContent>
                    </w:sdt>
                    <w:sdt>
                      <w:sdtPr>
                        <w:alias w:val="32 str. 2 d. 3 p."/>
                        <w:tag w:val="part_d9924ad05b70460082a638e56722ad92"/>
                        <w:lock w:val="sdtLocked"/>
                        <w:richText/>
                      </w:sdtPr>
                      <w:sdtContent>
                        <w:p>
                          <w:pPr>
                            <w:spacing w:line="360" w:lineRule="auto"/>
                            <w:ind w:firstLine="720"/>
                            <w:jc w:val="both"/>
                            <w:rPr>
                              <w:rFonts w:eastAsia="Batang"/>
                              <w:color w:val="000000"/>
                              <w:szCs w:val="24"/>
                            </w:rPr>
                          </w:pPr>
                          <w:sdt>
                            <w:sdtPr>
                              <w:alias w:val="Numeris"/>
                              <w:tag w:val="nr_d9924ad05b70460082a638e56722ad92"/>
                              <w:lock w:val="sdtLocked"/>
                              <w:richText/>
                            </w:sdtPr>
                            <w:sdtContent>
                              <w:r>
                                <w:rPr>
                                  <w:rFonts w:eastAsia="Batang"/>
                                  <w:color w:val="000000"/>
                                  <w:szCs w:val="24"/>
                                </w:rPr>
                                <w:t>3</w:t>
                              </w:r>
                            </w:sdtContent>
                          </w:sdt>
                          <w:r>
                            <w:rPr>
                              <w:rFonts w:eastAsia="Batang"/>
                              <w:color w:val="000000"/>
                              <w:szCs w:val="24"/>
                            </w:rPr>
                            <w:t xml:space="preserve">) kitų licencijuojamos veiklos vykdymą reglamentuojančiuose įstatymuose nustatytų teisių. </w:t>
                          </w:r>
                        </w:p>
                      </w:sdtContent>
                    </w:sdt>
                  </w:sdtContent>
                </w:sdt>
                <w:sdt>
                  <w:sdtPr>
                    <w:alias w:val="32 str. 3 d."/>
                    <w:tag w:val="part_ccb57195bd75438e8aeff70a82af0c15"/>
                    <w:lock w:val="sdtLocked"/>
                    <w:richText/>
                  </w:sdtPr>
                  <w:sdtContent>
                    <w:p>
                      <w:pPr>
                        <w:spacing w:line="360" w:lineRule="auto"/>
                        <w:ind w:firstLine="720"/>
                        <w:jc w:val="both"/>
                        <w:rPr>
                          <w:rFonts w:eastAsia="Batang"/>
                          <w:color w:val="000000"/>
                          <w:szCs w:val="24"/>
                        </w:rPr>
                      </w:pPr>
                      <w:sdt>
                        <w:sdtPr>
                          <w:alias w:val="Numeris"/>
                          <w:tag w:val="nr_ccb57195bd75438e8aeff70a82af0c15"/>
                          <w:lock w:val="sdtLocked"/>
                          <w:richText/>
                        </w:sdtPr>
                        <w:sdtContent>
                          <w:r>
                            <w:rPr>
                              <w:rFonts w:eastAsia="Batang"/>
                              <w:color w:val="000000"/>
                              <w:szCs w:val="24"/>
                            </w:rPr>
                            <w:t>3</w:t>
                          </w:r>
                        </w:sdtContent>
                      </w:sdt>
                      <w:r>
                        <w:rPr>
                          <w:rFonts w:eastAsia="Batang"/>
                          <w:color w:val="000000"/>
                          <w:szCs w:val="24"/>
                        </w:rPr>
                        <w:t xml:space="preserve">. Licencijos turėtojas neturi teisės įgalioti kitų asmenų teikti šioje licencijoje nurodytą socialinę globą ar pagal sutartį perduoti jiems teisę teikti šioje licencijoje nurodytą socialinę globą. </w:t>
                      </w:r>
                    </w:p>
                    <w:p>
                      <w:pPr>
                        <w:spacing w:line="360" w:lineRule="auto"/>
                        <w:ind w:firstLine="720"/>
                        <w:jc w:val="both"/>
                        <w:rPr>
                          <w:rFonts w:eastAsia="Batang"/>
                          <w:color w:val="000000"/>
                          <w:szCs w:val="24"/>
                          <w:lang w:eastAsia="lt-LT"/>
                        </w:rPr>
                      </w:pPr>
                    </w:p>
                  </w:sdtContent>
                </w:sdt>
              </w:sdtContent>
            </w:sdt>
            <w:sdt>
              <w:sdtPr>
                <w:alias w:val="33 str."/>
                <w:tag w:val="part_8d27ba38eeac4f86a6a74207585b5f70"/>
                <w:lock w:val="sdtLocked"/>
                <w:richText/>
              </w:sdtPr>
              <w:sdtContent>
                <w:p>
                  <w:pPr>
                    <w:spacing w:line="360" w:lineRule="auto"/>
                    <w:ind w:left="2127" w:hanging="1407"/>
                    <w:jc w:val="both"/>
                    <w:rPr>
                      <w:rFonts w:eastAsia="Batang"/>
                      <w:b/>
                      <w:bCs/>
                      <w:color w:val="000000"/>
                      <w:szCs w:val="24"/>
                    </w:rPr>
                  </w:pPr>
                  <w:sdt>
                    <w:sdtPr>
                      <w:alias w:val="Numeris"/>
                      <w:tag w:val="nr_8d27ba38eeac4f86a6a74207585b5f70"/>
                      <w:lock w:val="sdtLocked"/>
                      <w:richText/>
                    </w:sdtPr>
                    <w:sdtContent>
                      <w:r>
                        <w:rPr>
                          <w:rFonts w:eastAsia="Batang"/>
                          <w:b/>
                          <w:bCs/>
                          <w:color w:val="000000"/>
                          <w:szCs w:val="24"/>
                        </w:rPr>
                        <w:t>33</w:t>
                      </w:r>
                    </w:sdtContent>
                  </w:sdt>
                  <w:r>
                    <w:rPr>
                      <w:rFonts w:eastAsia="Batang"/>
                      <w:b/>
                      <w:bCs/>
                      <w:color w:val="000000"/>
                      <w:szCs w:val="24"/>
                    </w:rPr>
                    <w:t xml:space="preserve"> straipsnis. </w:t>
                  </w:r>
                  <w:sdt>
                    <w:sdtPr>
                      <w:alias w:val="Pavadinimas"/>
                      <w:tag w:val="title_8d27ba38eeac4f86a6a74207585b5f70"/>
                      <w:lock w:val="sdtLocked"/>
                      <w:richText/>
                    </w:sdtPr>
                    <w:sdtContent>
                      <w:r>
                        <w:rPr>
                          <w:rFonts w:eastAsia="Batang"/>
                          <w:b/>
                          <w:bCs/>
                          <w:color w:val="000000"/>
                          <w:szCs w:val="24"/>
                        </w:rPr>
                        <w:t xml:space="preserve">Teisės teikti akredituotą socialinę priežiūrą, laikino atokvėpio paslaugą suteikimas, šios teisės galiojimo panaikinimas </w:t>
                      </w:r>
                    </w:sdtContent>
                  </w:sdt>
                </w:p>
                <w:sdt>
                  <w:sdtPr>
                    <w:alias w:val="33 str. 1 d."/>
                    <w:tag w:val="part_fc1b0d4f73a547418332bf4fdf12092b"/>
                    <w:lock w:val="sdtLocked"/>
                    <w:richText/>
                  </w:sdtPr>
                  <w:sdtContent>
                    <w:p>
                      <w:pPr>
                        <w:spacing w:line="360" w:lineRule="auto"/>
                        <w:ind w:firstLine="720"/>
                        <w:jc w:val="both"/>
                        <w:rPr>
                          <w:rFonts w:eastAsia="Batang"/>
                          <w:color w:val="000000"/>
                          <w:szCs w:val="24"/>
                          <w:lang w:eastAsia="lt-LT"/>
                        </w:rPr>
                      </w:pPr>
                      <w:sdt>
                        <w:sdtPr>
                          <w:alias w:val="Numeris"/>
                          <w:tag w:val="nr_fc1b0d4f73a547418332bf4fdf12092b"/>
                          <w:lock w:val="sdtLocked"/>
                          <w:richText/>
                        </w:sdtPr>
                        <w:sdtContent>
                          <w:r>
                            <w:rPr>
                              <w:rFonts w:eastAsia="Batang"/>
                              <w:color w:val="000000"/>
                              <w:szCs w:val="24"/>
                              <w:lang w:eastAsia="lt-LT"/>
                            </w:rPr>
                            <w:t>1</w:t>
                          </w:r>
                        </w:sdtContent>
                      </w:sdt>
                      <w:r>
                        <w:rPr>
                          <w:rFonts w:eastAsia="Batang"/>
                          <w:color w:val="000000"/>
                          <w:szCs w:val="24"/>
                          <w:lang w:eastAsia="lt-LT"/>
                        </w:rPr>
                        <w:t>. Socialinė priežiūra, laikino atokvėpio paslauga yra akredituojamos socialinės paslaugos.</w:t>
                      </w:r>
                    </w:p>
                  </w:sdtContent>
                </w:sdt>
                <w:sdt>
                  <w:sdtPr>
                    <w:alias w:val="33 str. 2 d."/>
                    <w:tag w:val="part_6639391fd6ce4dd99ede24d6110f22c3"/>
                    <w:lock w:val="sdtLocked"/>
                    <w:richText/>
                  </w:sdtPr>
                  <w:sdtContent>
                    <w:p>
                      <w:pPr>
                        <w:spacing w:line="360" w:lineRule="auto"/>
                        <w:ind w:firstLine="720"/>
                        <w:jc w:val="both"/>
                        <w:rPr>
                          <w:rFonts w:eastAsia="Batang"/>
                          <w:color w:val="000000"/>
                          <w:szCs w:val="24"/>
                        </w:rPr>
                      </w:pPr>
                      <w:sdt>
                        <w:sdtPr>
                          <w:alias w:val="Numeris"/>
                          <w:tag w:val="nr_6639391fd6ce4dd99ede24d6110f22c3"/>
                          <w:lock w:val="sdtLocked"/>
                          <w:richText/>
                        </w:sdtPr>
                        <w:sdtContent>
                          <w:r>
                            <w:rPr>
                              <w:rFonts w:eastAsia="Batang"/>
                              <w:color w:val="000000"/>
                              <w:szCs w:val="24"/>
                              <w:lang w:eastAsia="lt-LT"/>
                            </w:rPr>
                            <w:t>2</w:t>
                          </w:r>
                        </w:sdtContent>
                      </w:sdt>
                      <w:r>
                        <w:rPr>
                          <w:rFonts w:eastAsia="Batang"/>
                          <w:color w:val="000000"/>
                          <w:szCs w:val="24"/>
                          <w:lang w:eastAsia="lt-LT"/>
                        </w:rPr>
                        <w:t xml:space="preserve">. Teisė teikti akredituotas socialinės priežiūros paslaugas, akredituotą laikino atokvėpio paslaugą (toliau – akredituotos socialinės paslaugos) </w:t>
                      </w:r>
                      <w:r>
                        <w:rPr>
                          <w:rFonts w:eastAsia="Batang"/>
                          <w:color w:val="000000"/>
                          <w:szCs w:val="24"/>
                          <w:shd w:val="clear" w:color="auto" w:fill="FFFFFF"/>
                        </w:rPr>
                        <w:t>gali būti suteikiama Lietuvos Respublikoje ar kitoje Europos Sąjungos valstybėje narėje arba kitoje Europos ekonominės erdvės valstybėje įsisteigusiam juridiniam asmeniui ar kitai organizacijai, jų padaliniui ar fiziniam asmeniui, pageidaujantiems teikti akredituotas socialines paslaugas (toliau – paslaugų teikėjas, pageidaujantis teikti akredituotas socialines paslaugas).</w:t>
                      </w:r>
                    </w:p>
                  </w:sdtContent>
                </w:sdt>
                <w:sdt>
                  <w:sdtPr>
                    <w:alias w:val="33 str. 3 d."/>
                    <w:tag w:val="part_b0d1b973cca4433a976a433a6e28aaaf"/>
                    <w:lock w:val="sdtLocked"/>
                    <w:richText/>
                  </w:sdtPr>
                  <w:sdtContent>
                    <w:p>
                      <w:pPr>
                        <w:spacing w:line="360" w:lineRule="auto"/>
                        <w:ind w:firstLine="720"/>
                        <w:jc w:val="both"/>
                        <w:rPr>
                          <w:rFonts w:eastAsia="Batang"/>
                          <w:color w:val="000000"/>
                          <w:szCs w:val="24"/>
                          <w:lang w:eastAsia="lt-LT"/>
                        </w:rPr>
                      </w:pPr>
                      <w:sdt>
                        <w:sdtPr>
                          <w:alias w:val="Numeris"/>
                          <w:tag w:val="nr_b0d1b973cca4433a976a433a6e28aaaf"/>
                          <w:lock w:val="sdtLocked"/>
                          <w:richText/>
                        </w:sdtPr>
                        <w:sdtContent>
                          <w:r>
                            <w:rPr>
                              <w:rFonts w:eastAsia="Batang"/>
                              <w:color w:val="000000"/>
                              <w:szCs w:val="24"/>
                              <w:lang w:eastAsia="lt-LT"/>
                            </w:rPr>
                            <w:t>3</w:t>
                          </w:r>
                        </w:sdtContent>
                      </w:sdt>
                      <w:r>
                        <w:rPr>
                          <w:rFonts w:eastAsia="Batang"/>
                          <w:color w:val="000000"/>
                          <w:szCs w:val="24"/>
                          <w:lang w:eastAsia="lt-LT"/>
                        </w:rPr>
                        <w:t xml:space="preserve">. Paslaugų teikėjui, pageidaujančiam teikti akredituotas socialines paslaugas, gali būti suteikiama teisė teikti kelias akredituotas socialinės priežiūros paslaugas ir (ar) akredituotą laikino atokvėpio paslaugą. </w:t>
                      </w:r>
                    </w:p>
                  </w:sdtContent>
                </w:sdt>
                <w:sdt>
                  <w:sdtPr>
                    <w:alias w:val="33 str. 4 d."/>
                    <w:tag w:val="part_66b61fb98f104a34a1b24a081d912cd2"/>
                    <w:lock w:val="sdtLocked"/>
                    <w:richText/>
                  </w:sdtPr>
                  <w:sdtContent>
                    <w:p>
                      <w:pPr>
                        <w:spacing w:line="360" w:lineRule="auto"/>
                        <w:ind w:firstLine="720"/>
                        <w:jc w:val="both"/>
                        <w:rPr>
                          <w:rFonts w:eastAsia="Batang"/>
                          <w:b/>
                          <w:bCs/>
                          <w:color w:val="000000"/>
                          <w:szCs w:val="24"/>
                        </w:rPr>
                      </w:pPr>
                      <w:sdt>
                        <w:sdtPr>
                          <w:alias w:val="Numeris"/>
                          <w:tag w:val="nr_66b61fb98f104a34a1b24a081d912cd2"/>
                          <w:lock w:val="sdtLocked"/>
                          <w:richText/>
                        </w:sdtPr>
                        <w:sdtContent>
                          <w:r>
                            <w:rPr>
                              <w:rFonts w:eastAsia="Batang"/>
                              <w:color w:val="000000"/>
                              <w:szCs w:val="24"/>
                              <w:lang w:eastAsia="lt-LT"/>
                            </w:rPr>
                            <w:t>4</w:t>
                          </w:r>
                        </w:sdtContent>
                      </w:sdt>
                      <w:r>
                        <w:rPr>
                          <w:rFonts w:eastAsia="Batang"/>
                          <w:color w:val="000000"/>
                          <w:szCs w:val="24"/>
                          <w:lang w:eastAsia="lt-LT"/>
                        </w:rPr>
                        <w:t xml:space="preserve">. </w:t>
                      </w:r>
                      <w:r>
                        <w:rPr>
                          <w:rFonts w:eastAsia="Batang"/>
                          <w:color w:val="000000"/>
                          <w:szCs w:val="24"/>
                        </w:rPr>
                        <w:t xml:space="preserve">Socialinės apsaugos ir darbo ministras tvirtina socialinių paslaugų akreditavimo tvarkos aprašą (toliau – akreditavimo tvarkos aprašas), kuriame nustatoma prašymų ir dokumentų, reikalingų akredituotoms socialinėms paslaugoms teikti, pateikimo, jų vertinimo tvarka, socialinių paslaugų akreditavimo procedūros, savivaldybės mero ar jo įgalioto savivaldybės administracijos direktoriaus, savivaldybės administracijos įgaliojimai bei funkcijos suteikiant teisę teikti akredituotas socialines paslaugas ir teisės teikti akredituotas socialines paslaugas registravimas.  </w:t>
                      </w:r>
                    </w:p>
                  </w:sdtContent>
                </w:sdt>
                <w:sdt>
                  <w:sdtPr>
                    <w:alias w:val="33 str. 5 d."/>
                    <w:tag w:val="part_750393a10feb426ba77dc0d29d57ae10"/>
                    <w:lock w:val="sdtLocked"/>
                    <w:richText/>
                  </w:sdtPr>
                  <w:sdtContent>
                    <w:p>
                      <w:pPr>
                        <w:spacing w:line="360" w:lineRule="auto"/>
                        <w:ind w:firstLine="720"/>
                        <w:jc w:val="both"/>
                        <w:textAlignment w:val="baseline"/>
                        <w:rPr>
                          <w:rFonts w:eastAsia="Batang"/>
                          <w:color w:val="000000"/>
                          <w:szCs w:val="24"/>
                          <w:lang w:eastAsia="lt-LT"/>
                        </w:rPr>
                      </w:pPr>
                      <w:sdt>
                        <w:sdtPr>
                          <w:alias w:val="Numeris"/>
                          <w:tag w:val="nr_750393a10feb426ba77dc0d29d57ae10"/>
                          <w:lock w:val="sdtLocked"/>
                          <w:richText/>
                        </w:sdtPr>
                        <w:sdtContent>
                          <w:r>
                            <w:rPr>
                              <w:rFonts w:eastAsia="Batang"/>
                              <w:bCs/>
                              <w:color w:val="000000"/>
                              <w:szCs w:val="24"/>
                              <w:lang w:eastAsia="lt-LT"/>
                            </w:rPr>
                            <w:t>5</w:t>
                          </w:r>
                        </w:sdtContent>
                      </w:sdt>
                      <w:r>
                        <w:rPr>
                          <w:rFonts w:eastAsia="Batang"/>
                          <w:bCs/>
                          <w:color w:val="000000"/>
                          <w:szCs w:val="24"/>
                          <w:lang w:eastAsia="lt-LT"/>
                        </w:rPr>
                        <w:t xml:space="preserve">. Teisė </w:t>
                      </w:r>
                      <w:r>
                        <w:rPr>
                          <w:rFonts w:eastAsia="Batang"/>
                          <w:color w:val="000000"/>
                          <w:szCs w:val="24"/>
                          <w:lang w:eastAsia="lt-LT"/>
                        </w:rPr>
                        <w:t xml:space="preserve">teikti akredituotas socialines paslaugas </w:t>
                      </w:r>
                      <w:r>
                        <w:rPr>
                          <w:rFonts w:eastAsia="Batang"/>
                          <w:bCs/>
                          <w:color w:val="000000"/>
                          <w:szCs w:val="24"/>
                          <w:lang w:eastAsia="lt-LT"/>
                        </w:rPr>
                        <w:t xml:space="preserve">suteikiama </w:t>
                      </w:r>
                      <w:r>
                        <w:rPr>
                          <w:rFonts w:eastAsia="Batang"/>
                          <w:color w:val="000000"/>
                          <w:szCs w:val="24"/>
                          <w:shd w:val="clear" w:color="auto" w:fill="FFFFFF"/>
                          <w:lang w:eastAsia="lt-LT"/>
                        </w:rPr>
                        <w:t>paslaugų teikėjui, pageidaujančiam teikti akredituotas socialines paslaugas,</w:t>
                      </w:r>
                      <w:r>
                        <w:rPr>
                          <w:rFonts w:eastAsia="Batang"/>
                          <w:bCs/>
                          <w:color w:val="000000"/>
                          <w:szCs w:val="24"/>
                          <w:lang w:eastAsia="lt-LT"/>
                        </w:rPr>
                        <w:t xml:space="preserve"> jeigu</w:t>
                      </w:r>
                      <w:r>
                        <w:rPr>
                          <w:rFonts w:eastAsia="Batang"/>
                          <w:color w:val="000000"/>
                          <w:szCs w:val="24"/>
                          <w:lang w:eastAsia="lt-LT"/>
                        </w:rPr>
                        <w:t>:</w:t>
                      </w:r>
                    </w:p>
                    <w:sdt>
                      <w:sdtPr>
                        <w:alias w:val="33 str. 5 d. 1 p."/>
                        <w:tag w:val="part_3b183d77d9c842be877d4dc5bd2fa740"/>
                        <w:lock w:val="sdtLocked"/>
                        <w:richText/>
                      </w:sdtPr>
                      <w:sdtContent>
                        <w:p>
                          <w:pPr>
                            <w:spacing w:line="360" w:lineRule="auto"/>
                            <w:ind w:firstLine="720"/>
                            <w:jc w:val="both"/>
                            <w:textAlignment w:val="baseline"/>
                            <w:rPr>
                              <w:rFonts w:eastAsia="Batang"/>
                              <w:color w:val="000000"/>
                              <w:szCs w:val="24"/>
                              <w:lang w:eastAsia="lt-LT"/>
                            </w:rPr>
                          </w:pPr>
                          <w:sdt>
                            <w:sdtPr>
                              <w:alias w:val="Numeris"/>
                              <w:tag w:val="nr_3b183d77d9c842be877d4dc5bd2fa740"/>
                              <w:lock w:val="sdtLocked"/>
                              <w:richText/>
                            </w:sdtPr>
                            <w:sdtContent>
                              <w:r>
                                <w:rPr>
                                  <w:rFonts w:eastAsia="Batang"/>
                                  <w:color w:val="000000"/>
                                  <w:szCs w:val="24"/>
                                  <w:lang w:eastAsia="lt-LT"/>
                                </w:rPr>
                                <w:t>1</w:t>
                              </w:r>
                            </w:sdtContent>
                          </w:sdt>
                          <w:r>
                            <w:rPr>
                              <w:rFonts w:eastAsia="Batang"/>
                              <w:color w:val="000000"/>
                              <w:szCs w:val="24"/>
                              <w:lang w:eastAsia="lt-LT"/>
                            </w:rPr>
                            <w:t>) patalpų, reikalingų akredituotoms socialinėms paslaugoms teikti, viename kambaryje galimų apgyvendinti akredituotų socialinių paslaugų gavėjų skaičius atitinka socialinės apsaugos ir darbo ministro tvirtinamame akredituotų socialinių paslaugų teikimo reikalavimų apraše nustatytus reikalavimus; </w:t>
                          </w:r>
                        </w:p>
                      </w:sdtContent>
                    </w:sdt>
                    <w:sdt>
                      <w:sdtPr>
                        <w:alias w:val="33 str. 5 d. 2 p."/>
                        <w:tag w:val="part_ccc2c0d2e99f4e66b4972ebb49d380d7"/>
                        <w:lock w:val="sdtLocked"/>
                        <w:richText/>
                      </w:sdtPr>
                      <w:sdtContent>
                        <w:p>
                          <w:pPr>
                            <w:spacing w:line="360" w:lineRule="auto"/>
                            <w:ind w:firstLine="720"/>
                            <w:jc w:val="both"/>
                            <w:textAlignment w:val="baseline"/>
                            <w:rPr>
                              <w:rFonts w:eastAsia="Batang"/>
                              <w:strike/>
                              <w:color w:val="000000"/>
                              <w:szCs w:val="24"/>
                              <w:lang w:eastAsia="lt-LT"/>
                            </w:rPr>
                          </w:pPr>
                          <w:sdt>
                            <w:sdtPr>
                              <w:alias w:val="Numeris"/>
                              <w:tag w:val="nr_ccc2c0d2e99f4e66b4972ebb49d380d7"/>
                              <w:lock w:val="sdtLocked"/>
                              <w:richText/>
                            </w:sdtPr>
                            <w:sdtContent>
                              <w:r>
                                <w:rPr>
                                  <w:rFonts w:eastAsia="Batang"/>
                                  <w:color w:val="000000"/>
                                  <w:szCs w:val="24"/>
                                  <w:lang w:eastAsia="lt-LT"/>
                                </w:rPr>
                                <w:t>2</w:t>
                              </w:r>
                            </w:sdtContent>
                          </w:sdt>
                          <w:r>
                            <w:rPr>
                              <w:rFonts w:eastAsia="Batang"/>
                              <w:color w:val="000000"/>
                              <w:szCs w:val="24"/>
                              <w:lang w:eastAsia="lt-LT"/>
                            </w:rPr>
                            <w:t>) akredituotas socialines paslaugas teikiančių darbuotojų išsilavinimas ir (ar) kvalifikacija atitinka šiame įstatyme nustatytus reikalavimus;</w:t>
                          </w:r>
                        </w:p>
                      </w:sdtContent>
                    </w:sdt>
                    <w:sdt>
                      <w:sdtPr>
                        <w:alias w:val="33 str. 5 d. 3 p."/>
                        <w:tag w:val="part_9332fbc23792497296283e8d34e95c15"/>
                        <w:lock w:val="sdtLocked"/>
                        <w:richText/>
                      </w:sdtPr>
                      <w:sdtContent>
                        <w:p>
                          <w:pPr>
                            <w:spacing w:line="360" w:lineRule="auto"/>
                            <w:ind w:firstLine="720"/>
                            <w:jc w:val="both"/>
                            <w:textAlignment w:val="baseline"/>
                            <w:rPr>
                              <w:rFonts w:eastAsia="Batang"/>
                              <w:color w:val="000000"/>
                              <w:szCs w:val="24"/>
                              <w:lang w:eastAsia="lt-LT"/>
                            </w:rPr>
                          </w:pPr>
                          <w:sdt>
                            <w:sdtPr>
                              <w:alias w:val="Numeris"/>
                              <w:tag w:val="nr_9332fbc23792497296283e8d34e95c15"/>
                              <w:lock w:val="sdtLocked"/>
                              <w:richText/>
                            </w:sdtPr>
                            <w:sdtContent>
                              <w:r>
                                <w:rPr>
                                  <w:rFonts w:eastAsia="Batang"/>
                                  <w:color w:val="000000"/>
                                  <w:szCs w:val="24"/>
                                  <w:lang w:eastAsia="lt-LT"/>
                                </w:rPr>
                                <w:t>3</w:t>
                              </w:r>
                            </w:sdtContent>
                          </w:sdt>
                          <w:r>
                            <w:rPr>
                              <w:rFonts w:eastAsia="Batang"/>
                              <w:color w:val="000000"/>
                              <w:szCs w:val="24"/>
                              <w:lang w:eastAsia="lt-LT"/>
                            </w:rPr>
                            <w:t>) personalo struktūra ir minimalus skaičius atitinka socialinės apsaugos ir darbo ministro tvirtinamame akredituotų socialinių paslaugų teikimo reikalavimų apraše nustatytus reikalavimus;</w:t>
                          </w:r>
                        </w:p>
                      </w:sdtContent>
                    </w:sdt>
                    <w:sdt>
                      <w:sdtPr>
                        <w:alias w:val="33 str. 5 d. 4 p."/>
                        <w:tag w:val="part_7fecf14f21a142fe852760d55aef2823"/>
                        <w:lock w:val="sdtLocked"/>
                        <w:richText/>
                      </w:sdtPr>
                      <w:sdtContent>
                        <w:p>
                          <w:pPr>
                            <w:spacing w:line="360" w:lineRule="auto"/>
                            <w:ind w:firstLine="720"/>
                            <w:jc w:val="both"/>
                            <w:textAlignment w:val="baseline"/>
                            <w:rPr>
                              <w:rFonts w:eastAsia="Batang"/>
                              <w:color w:val="000000"/>
                              <w:szCs w:val="24"/>
                              <w:lang w:eastAsia="lt-LT"/>
                            </w:rPr>
                          </w:pPr>
                          <w:sdt>
                            <w:sdtPr>
                              <w:alias w:val="Numeris"/>
                              <w:tag w:val="nr_7fecf14f21a142fe852760d55aef2823"/>
                              <w:lock w:val="sdtLocked"/>
                              <w:richText/>
                            </w:sdtPr>
                            <w:sdtContent>
                              <w:r>
                                <w:rPr>
                                  <w:rFonts w:eastAsia="Batang"/>
                                  <w:color w:val="000000"/>
                                  <w:szCs w:val="24"/>
                                  <w:lang w:eastAsia="lt-LT"/>
                                </w:rPr>
                                <w:t>4</w:t>
                              </w:r>
                            </w:sdtContent>
                          </w:sdt>
                          <w:r>
                            <w:rPr>
                              <w:rFonts w:eastAsia="Batang"/>
                              <w:color w:val="000000"/>
                              <w:szCs w:val="24"/>
                              <w:lang w:eastAsia="lt-LT"/>
                            </w:rPr>
                            <w:t>) turi su Vyriausybės įgaliota institucija suderintą psichologinės ir socialinės reabilitacijos programą, jeigu psichologinės ir socialinės reabilitacijos įstaiga numato teikti psichologinės ir socialinės reabilitacijos paslaugas vaikams bendruomenėje.</w:t>
                          </w:r>
                        </w:p>
                      </w:sdtContent>
                    </w:sdt>
                  </w:sdtContent>
                </w:sdt>
                <w:sdt>
                  <w:sdtPr>
                    <w:alias w:val="33 str. 6 d."/>
                    <w:tag w:val="part_fc1689bfb9e74d0d93b353ab8eb3a476"/>
                    <w:lock w:val="sdtLocked"/>
                    <w:richText/>
                  </w:sdtPr>
                  <w:sdtContent>
                    <w:p>
                      <w:pPr>
                        <w:spacing w:line="360" w:lineRule="auto"/>
                        <w:ind w:firstLine="720"/>
                        <w:jc w:val="both"/>
                        <w:rPr>
                          <w:rFonts w:eastAsia="Batang"/>
                          <w:color w:val="000000"/>
                          <w:szCs w:val="24"/>
                        </w:rPr>
                      </w:pPr>
                      <w:sdt>
                        <w:sdtPr>
                          <w:alias w:val="Numeris"/>
                          <w:tag w:val="nr_fc1689bfb9e74d0d93b353ab8eb3a476"/>
                          <w:lock w:val="sdtLocked"/>
                          <w:richText/>
                        </w:sdtPr>
                        <w:sdtContent>
                          <w:r>
                            <w:rPr>
                              <w:rFonts w:eastAsia="Batang"/>
                              <w:color w:val="000000"/>
                              <w:szCs w:val="24"/>
                            </w:rPr>
                            <w:t>6</w:t>
                          </w:r>
                        </w:sdtContent>
                      </w:sdt>
                      <w:r>
                        <w:rPr>
                          <w:rFonts w:eastAsia="Batang"/>
                          <w:color w:val="000000"/>
                          <w:szCs w:val="24"/>
                        </w:rPr>
                        <w:t>. Savivaldybės mero arba jo įgalioto savivaldybės administracijos direktoriaus sprendimas suteikti teisę teikti akredituotas socialines paslaugas arba atsisakymas ją suteikti akreditavimo tvarkos apraše nustatyta tvarka priimamas ne vėliau kaip per 30 kalendorinių dienų nuo visos reikiamos informacijos ir (ar) dokumentų gavimo savivaldybės administracijoje dienos.</w:t>
                      </w:r>
                    </w:p>
                  </w:sdtContent>
                </w:sdt>
                <w:sdt>
                  <w:sdtPr>
                    <w:alias w:val="33 str. 7 d."/>
                    <w:tag w:val="part_59a6036f21c043d8be9a605521914330"/>
                    <w:lock w:val="sdtLocked"/>
                    <w:richText/>
                  </w:sdtPr>
                  <w:sdtContent>
                    <w:p>
                      <w:pPr>
                        <w:spacing w:line="360" w:lineRule="auto"/>
                        <w:ind w:firstLine="720"/>
                        <w:jc w:val="both"/>
                        <w:rPr>
                          <w:rFonts w:eastAsia="Batang"/>
                          <w:color w:val="000000"/>
                          <w:szCs w:val="24"/>
                        </w:rPr>
                      </w:pPr>
                      <w:sdt>
                        <w:sdtPr>
                          <w:alias w:val="Numeris"/>
                          <w:tag w:val="nr_59a6036f21c043d8be9a605521914330"/>
                          <w:lock w:val="sdtLocked"/>
                          <w:richText/>
                        </w:sdtPr>
                        <w:sdtContent>
                          <w:r>
                            <w:rPr>
                              <w:rFonts w:eastAsia="Batang"/>
                              <w:color w:val="000000"/>
                              <w:szCs w:val="24"/>
                            </w:rPr>
                            <w:t>7</w:t>
                          </w:r>
                        </w:sdtContent>
                      </w:sdt>
                      <w:r>
                        <w:rPr>
                          <w:rFonts w:eastAsia="Batang"/>
                          <w:color w:val="000000"/>
                          <w:szCs w:val="24"/>
                        </w:rPr>
                        <w:t xml:space="preserve">. Savivaldybės meras arba jo įgaliotas savivaldybės administracijos direktorius atsisako suteikti teisę teikti akredituotas socialines paslaugas, jeigu </w:t>
                      </w:r>
                      <w:r>
                        <w:rPr>
                          <w:rFonts w:eastAsia="Batang"/>
                          <w:color w:val="000000"/>
                          <w:szCs w:val="24"/>
                          <w:shd w:val="clear" w:color="auto" w:fill="FFFFFF"/>
                        </w:rPr>
                        <w:t>paslaugų teikėjas, pageidaujantis teikti šias paslaugas,</w:t>
                      </w:r>
                      <w:r>
                        <w:rPr>
                          <w:rFonts w:eastAsia="Batang"/>
                          <w:color w:val="000000"/>
                          <w:szCs w:val="24"/>
                        </w:rPr>
                        <w:t xml:space="preserve"> neatitinka šio straipsnio 5 dalyje išvardytų sąlygų. </w:t>
                      </w:r>
                    </w:p>
                  </w:sdtContent>
                </w:sdt>
                <w:sdt>
                  <w:sdtPr>
                    <w:alias w:val="33 str. 8 d."/>
                    <w:tag w:val="part_9662115172d54f2aa185052dabfccd92"/>
                    <w:lock w:val="sdtLocked"/>
                    <w:richText/>
                  </w:sdtPr>
                  <w:sdtContent>
                    <w:p>
                      <w:pPr>
                        <w:spacing w:line="360" w:lineRule="auto"/>
                        <w:ind w:firstLine="720"/>
                        <w:jc w:val="both"/>
                        <w:rPr>
                          <w:rFonts w:eastAsia="Batang"/>
                          <w:color w:val="000000"/>
                          <w:szCs w:val="24"/>
                        </w:rPr>
                      </w:pPr>
                      <w:sdt>
                        <w:sdtPr>
                          <w:alias w:val="Numeris"/>
                          <w:tag w:val="nr_9662115172d54f2aa185052dabfccd92"/>
                          <w:lock w:val="sdtLocked"/>
                          <w:richText/>
                        </w:sdtPr>
                        <w:sdtContent>
                          <w:r>
                            <w:rPr>
                              <w:rFonts w:eastAsia="Batang"/>
                              <w:color w:val="000000"/>
                              <w:szCs w:val="24"/>
                            </w:rPr>
                            <w:t>8</w:t>
                          </w:r>
                        </w:sdtContent>
                      </w:sdt>
                      <w:r>
                        <w:rPr>
                          <w:rFonts w:eastAsia="Batang"/>
                          <w:color w:val="000000"/>
                          <w:szCs w:val="24"/>
                        </w:rPr>
                        <w:t>. Savivaldybės administracija, nustačiusi, kad teisę teikti akredituotas socialines paslaugas turinti socialinių paslaugų įstaiga, socialines paslaugas teikiantis fizinis asmuo (toliau kartu – teikėjas) neatitinka šio straipsnio 5 dalyje nustatytų ar socialines paslaugas reglamentuojančių teisės aktų reikalavimų, įspėja teikėją, kad per nustatytą terminą nepašalinus nurodytų pažeidimų teisės teikti akredituotas socialines paslaugas galiojimas gali būti panaikintas. Terminas nustatytiems pažeidimams pašalinti negali būti trumpesnis kaip vienas mėnuo ir ilgesnis kaip 6 mėnesiai nuo savivaldybės mero arba jo įgalioto savivaldybės administracijos direktoriaus įspėjimo išsiuntimo teikėjui dienos. Jis nustatomas atsižvelgiant į nustatyto pažeidimo pobūdį, kitas svarbias aplinkybes, susijusias su paslaugų gavėjų individualių poreikių užtikrinimu. Įspėjimo terminas nustatytiems pažeidimams pašalinti gali būti pratęstas vieną kartą ne ilgiau kaip 6 mėnesiams.</w:t>
                      </w:r>
                    </w:p>
                  </w:sdtContent>
                </w:sdt>
                <w:sdt>
                  <w:sdtPr>
                    <w:alias w:val="33 str. 9 d."/>
                    <w:tag w:val="part_6691f8bfbc5743e29b068a4df00c42d5"/>
                    <w:lock w:val="sdtLocked"/>
                    <w:richText/>
                  </w:sdtPr>
                  <w:sdtContent>
                    <w:p>
                      <w:pPr>
                        <w:spacing w:line="360" w:lineRule="auto"/>
                        <w:ind w:firstLine="720"/>
                        <w:jc w:val="both"/>
                        <w:rPr>
                          <w:rFonts w:eastAsia="Batang"/>
                          <w:color w:val="000000"/>
                          <w:szCs w:val="24"/>
                        </w:rPr>
                      </w:pPr>
                      <w:sdt>
                        <w:sdtPr>
                          <w:alias w:val="Numeris"/>
                          <w:tag w:val="nr_6691f8bfbc5743e29b068a4df00c42d5"/>
                          <w:lock w:val="sdtLocked"/>
                          <w:richText/>
                        </w:sdtPr>
                        <w:sdtContent>
                          <w:r>
                            <w:rPr>
                              <w:rFonts w:eastAsia="Batang"/>
                              <w:color w:val="000000"/>
                              <w:szCs w:val="24"/>
                            </w:rPr>
                            <w:t>9</w:t>
                          </w:r>
                        </w:sdtContent>
                      </w:sdt>
                      <w:r>
                        <w:rPr>
                          <w:rFonts w:eastAsia="Batang"/>
                          <w:color w:val="000000"/>
                          <w:szCs w:val="24"/>
                        </w:rPr>
                        <w:t>. Savivaldybės meras arba jo įgaliotas savivaldybės administracijos direktorius panaikina teisės teikti akredituotas socialines paslaugas galiojimą, jeigu:</w:t>
                      </w:r>
                    </w:p>
                    <w:sdt>
                      <w:sdtPr>
                        <w:alias w:val="33 str. 9 d. 1 p."/>
                        <w:tag w:val="part_111dbd6e5ad24be9b6d76fc733eff460"/>
                        <w:lock w:val="sdtLocked"/>
                        <w:richText/>
                      </w:sdtPr>
                      <w:sdtContent>
                        <w:p>
                          <w:pPr>
                            <w:spacing w:line="360" w:lineRule="auto"/>
                            <w:ind w:firstLine="720"/>
                            <w:jc w:val="both"/>
                            <w:rPr>
                              <w:rFonts w:eastAsia="Batang"/>
                              <w:color w:val="000000"/>
                              <w:szCs w:val="24"/>
                            </w:rPr>
                          </w:pPr>
                          <w:sdt>
                            <w:sdtPr>
                              <w:alias w:val="Numeris"/>
                              <w:tag w:val="nr_111dbd6e5ad24be9b6d76fc733eff460"/>
                              <w:lock w:val="sdtLocked"/>
                              <w:richText/>
                            </w:sdtPr>
                            <w:sdtContent>
                              <w:r>
                                <w:rPr>
                                  <w:rFonts w:eastAsia="Batang"/>
                                  <w:color w:val="000000"/>
                                  <w:szCs w:val="24"/>
                                </w:rPr>
                                <w:t>1</w:t>
                              </w:r>
                            </w:sdtContent>
                          </w:sdt>
                          <w:r>
                            <w:rPr>
                              <w:rFonts w:eastAsia="Batang"/>
                              <w:color w:val="000000"/>
                              <w:szCs w:val="24"/>
                            </w:rPr>
                            <w:t>) teikėjas per šio straipsnio 8 dalyje nurodytą terminą nepašalina nustatytų pažeidimų;</w:t>
                          </w:r>
                        </w:p>
                      </w:sdtContent>
                    </w:sdt>
                    <w:sdt>
                      <w:sdtPr>
                        <w:alias w:val="33 str. 9 d. 2 p."/>
                        <w:tag w:val="part_49801528d4e540e29273936cd018dd6d"/>
                        <w:lock w:val="sdtLocked"/>
                        <w:richText/>
                      </w:sdtPr>
                      <w:sdtContent>
                        <w:p>
                          <w:pPr>
                            <w:spacing w:line="360" w:lineRule="auto"/>
                            <w:ind w:firstLine="720"/>
                            <w:jc w:val="both"/>
                            <w:rPr>
                              <w:rFonts w:eastAsia="Batang"/>
                              <w:color w:val="000000"/>
                              <w:szCs w:val="24"/>
                            </w:rPr>
                          </w:pPr>
                          <w:sdt>
                            <w:sdtPr>
                              <w:alias w:val="Numeris"/>
                              <w:tag w:val="nr_49801528d4e540e29273936cd018dd6d"/>
                              <w:lock w:val="sdtLocked"/>
                              <w:richText/>
                            </w:sdtPr>
                            <w:sdtContent>
                              <w:r>
                                <w:rPr>
                                  <w:rFonts w:eastAsia="Batang"/>
                                  <w:color w:val="000000"/>
                                  <w:szCs w:val="24"/>
                                </w:rPr>
                                <w:t>2</w:t>
                              </w:r>
                            </w:sdtContent>
                          </w:sdt>
                          <w:r>
                            <w:rPr>
                              <w:rFonts w:eastAsia="Batang"/>
                              <w:color w:val="000000"/>
                              <w:szCs w:val="24"/>
                            </w:rPr>
                            <w:t xml:space="preserve">) </w:t>
                          </w:r>
                          <w:r>
                            <w:rPr>
                              <w:rFonts w:eastAsia="Segoe UI"/>
                              <w:color w:val="000000"/>
                              <w:szCs w:val="24"/>
                            </w:rPr>
                            <w:t>juridinis asmuo pasibaigia likvidavimo arba reorganizavimo būdu</w:t>
                          </w:r>
                          <w:r>
                            <w:rPr>
                              <w:rFonts w:eastAsia="Batang"/>
                              <w:color w:val="000000"/>
                              <w:szCs w:val="24"/>
                            </w:rPr>
                            <w:t>;</w:t>
                          </w:r>
                        </w:p>
                      </w:sdtContent>
                    </w:sdt>
                    <w:sdt>
                      <w:sdtPr>
                        <w:alias w:val="33 str. 9 d. 3 p."/>
                        <w:tag w:val="part_d5653d2707374408935f72f8d81785f7"/>
                        <w:lock w:val="sdtLocked"/>
                        <w:richText/>
                      </w:sdtPr>
                      <w:sdtContent>
                        <w:p>
                          <w:pPr>
                            <w:spacing w:line="360" w:lineRule="auto"/>
                            <w:ind w:firstLine="720"/>
                            <w:jc w:val="both"/>
                            <w:rPr>
                              <w:rFonts w:eastAsia="Batang"/>
                              <w:color w:val="000000"/>
                              <w:szCs w:val="24"/>
                            </w:rPr>
                          </w:pPr>
                          <w:sdt>
                            <w:sdtPr>
                              <w:alias w:val="Numeris"/>
                              <w:tag w:val="nr_d5653d2707374408935f72f8d81785f7"/>
                              <w:lock w:val="sdtLocked"/>
                              <w:richText/>
                            </w:sdtPr>
                            <w:sdtContent>
                              <w:r>
                                <w:rPr>
                                  <w:rFonts w:eastAsia="Batang"/>
                                  <w:color w:val="000000"/>
                                  <w:szCs w:val="24"/>
                                </w:rPr>
                                <w:t>3</w:t>
                              </w:r>
                            </w:sdtContent>
                          </w:sdt>
                          <w:r>
                            <w:rPr>
                              <w:rFonts w:eastAsia="Batang"/>
                              <w:color w:val="000000"/>
                              <w:szCs w:val="24"/>
                            </w:rPr>
                            <w:t>) socialines paslaugas teikiantis fizinis asmuo nebevykdo individualios veiklos;</w:t>
                          </w:r>
                        </w:p>
                      </w:sdtContent>
                    </w:sdt>
                    <w:sdt>
                      <w:sdtPr>
                        <w:alias w:val="33 str. 9 d. 4 p."/>
                        <w:tag w:val="part_cae8801123d244e2b9388b98c58685e0"/>
                        <w:lock w:val="sdtLocked"/>
                        <w:richText/>
                      </w:sdtPr>
                      <w:sdtContent>
                        <w:p>
                          <w:pPr>
                            <w:spacing w:line="360" w:lineRule="auto"/>
                            <w:ind w:firstLine="720"/>
                            <w:jc w:val="both"/>
                            <w:rPr>
                              <w:rFonts w:eastAsia="Batang"/>
                              <w:color w:val="000000"/>
                              <w:szCs w:val="24"/>
                            </w:rPr>
                          </w:pPr>
                          <w:sdt>
                            <w:sdtPr>
                              <w:alias w:val="Numeris"/>
                              <w:tag w:val="nr_cae8801123d244e2b9388b98c58685e0"/>
                              <w:lock w:val="sdtLocked"/>
                              <w:richText/>
                            </w:sdtPr>
                            <w:sdtContent>
                              <w:r>
                                <w:rPr>
                                  <w:rFonts w:eastAsia="Batang"/>
                                  <w:color w:val="000000"/>
                                  <w:szCs w:val="24"/>
                                </w:rPr>
                                <w:t>4</w:t>
                              </w:r>
                            </w:sdtContent>
                          </w:sdt>
                          <w:r>
                            <w:rPr>
                              <w:rFonts w:eastAsia="Batang"/>
                              <w:color w:val="000000"/>
                              <w:szCs w:val="24"/>
                            </w:rPr>
                            <w:t>) teikėjas pateikia prašymą panaikinti teisę teikti akredituotas socialines paslaugas.</w:t>
                          </w:r>
                        </w:p>
                      </w:sdtContent>
                    </w:sdt>
                  </w:sdtContent>
                </w:sdt>
                <w:sdt>
                  <w:sdtPr>
                    <w:alias w:val="33 str. 10 d."/>
                    <w:tag w:val="part_dff751e4b34546f0b7cdb4bb9e68d16c"/>
                    <w:lock w:val="sdtLocked"/>
                    <w:richText/>
                  </w:sdtPr>
                  <w:sdtContent>
                    <w:p>
                      <w:pPr>
                        <w:spacing w:line="360" w:lineRule="auto"/>
                        <w:ind w:firstLine="720"/>
                        <w:jc w:val="both"/>
                        <w:rPr>
                          <w:rFonts w:eastAsia="Batang"/>
                          <w:color w:val="000000"/>
                          <w:szCs w:val="24"/>
                        </w:rPr>
                      </w:pPr>
                      <w:sdt>
                        <w:sdtPr>
                          <w:alias w:val="Numeris"/>
                          <w:tag w:val="nr_dff751e4b34546f0b7cdb4bb9e68d16c"/>
                          <w:lock w:val="sdtLocked"/>
                          <w:richText/>
                        </w:sdtPr>
                        <w:sdtContent>
                          <w:r>
                            <w:rPr>
                              <w:rFonts w:eastAsia="Batang"/>
                              <w:color w:val="000000"/>
                              <w:szCs w:val="24"/>
                            </w:rPr>
                            <w:t>10</w:t>
                          </w:r>
                        </w:sdtContent>
                      </w:sdt>
                      <w:r>
                        <w:rPr>
                          <w:rFonts w:eastAsia="Batang"/>
                          <w:color w:val="000000"/>
                          <w:szCs w:val="24"/>
                        </w:rPr>
                        <w:t>. Apie numatomą teisės teikti akredituotas socialines paslaugas panaikinimą teikėjas informuojamas akreditavimo tvarkos apraše nustatyta tvarka ne vėliau kaip per 5 darbo dienas nuo sprendimo panaikinti teisę teikti šias paslaugas priėmimo dienos.</w:t>
                      </w:r>
                    </w:p>
                  </w:sdtContent>
                </w:sdt>
                <w:sdt>
                  <w:sdtPr>
                    <w:alias w:val="33 str. 11 d."/>
                    <w:tag w:val="part_220c2118679b4a30a9a52ca39f3ec122"/>
                    <w:lock w:val="sdtLocked"/>
                    <w:richText/>
                  </w:sdtPr>
                  <w:sdtContent>
                    <w:p>
                      <w:pPr>
                        <w:spacing w:line="360" w:lineRule="auto"/>
                        <w:ind w:firstLine="720"/>
                        <w:jc w:val="both"/>
                        <w:rPr>
                          <w:rFonts w:eastAsia="Batang"/>
                          <w:color w:val="000000"/>
                          <w:szCs w:val="24"/>
                        </w:rPr>
                      </w:pPr>
                      <w:sdt>
                        <w:sdtPr>
                          <w:alias w:val="Numeris"/>
                          <w:tag w:val="nr_220c2118679b4a30a9a52ca39f3ec122"/>
                          <w:lock w:val="sdtLocked"/>
                          <w:richText/>
                        </w:sdtPr>
                        <w:sdtContent>
                          <w:r>
                            <w:rPr>
                              <w:rFonts w:eastAsia="Batang"/>
                              <w:color w:val="000000"/>
                              <w:szCs w:val="24"/>
                            </w:rPr>
                            <w:t>11</w:t>
                          </w:r>
                        </w:sdtContent>
                      </w:sdt>
                      <w:r>
                        <w:rPr>
                          <w:rFonts w:eastAsia="Batang"/>
                          <w:color w:val="000000"/>
                          <w:szCs w:val="24"/>
                        </w:rPr>
                        <w:t xml:space="preserve">. Teikėjas kartu su Socialinės apsaugos ir darbo ministerija ir savivaldybės, kurioje priimtas sprendimas dėl akredituotų socialinių paslaugų skyrimo, ir (ar) savivaldybės, kurios teritorijoje veikia teikėjas, administracija koordinuoja socialinių paslaugų gavėjams reikalingų ir geriausiai jų socialinių paslaugų poreikius atitinkančių paslaugų tęstinumo užtikrinimą ir interesų apsaugą, kai panaikinamas teisės teikti akredituotas socialines paslaugas galiojimas ar nustatoma, kad akredituotos socialinės paslaugos teikiamos neturint šios teisės ar nesilaikant šio straipsnio 5 dalyje nustatytų reikalavimų. </w:t>
                      </w:r>
                    </w:p>
                    <w:p>
                      <w:pPr>
                        <w:spacing w:line="360" w:lineRule="auto"/>
                        <w:ind w:firstLine="720"/>
                        <w:jc w:val="both"/>
                        <w:rPr>
                          <w:rFonts w:eastAsia="Batang"/>
                          <w:color w:val="000000"/>
                          <w:szCs w:val="24"/>
                        </w:rPr>
                      </w:pPr>
                    </w:p>
                  </w:sdtContent>
                </w:sdt>
              </w:sdtContent>
            </w:sdt>
            <w:sdt>
              <w:sdtPr>
                <w:alias w:val="34 str."/>
                <w:tag w:val="part_0383d163156e4d0e85d604fef2721130"/>
                <w:lock w:val="sdtLocked"/>
                <w:richText/>
              </w:sdtPr>
              <w:sdtContent>
                <w:p>
                  <w:pPr>
                    <w:spacing w:line="360" w:lineRule="auto"/>
                    <w:ind w:firstLine="720"/>
                    <w:jc w:val="both"/>
                    <w:rPr>
                      <w:rFonts w:eastAsia="Batang"/>
                      <w:b/>
                      <w:bCs/>
                      <w:color w:val="000000"/>
                      <w:szCs w:val="24"/>
                    </w:rPr>
                  </w:pPr>
                  <w:sdt>
                    <w:sdtPr>
                      <w:alias w:val="Numeris"/>
                      <w:tag w:val="nr_0383d163156e4d0e85d604fef2721130"/>
                      <w:lock w:val="sdtLocked"/>
                      <w:richText/>
                    </w:sdtPr>
                    <w:sdtContent>
                      <w:r>
                        <w:rPr>
                          <w:rFonts w:eastAsia="Batang"/>
                          <w:b/>
                          <w:bCs/>
                          <w:color w:val="000000"/>
                          <w:szCs w:val="24"/>
                        </w:rPr>
                        <w:t>34</w:t>
                      </w:r>
                    </w:sdtContent>
                  </w:sdt>
                  <w:r>
                    <w:rPr>
                      <w:rFonts w:eastAsia="Batang"/>
                      <w:b/>
                      <w:bCs/>
                      <w:color w:val="000000"/>
                      <w:szCs w:val="24"/>
                    </w:rPr>
                    <w:t xml:space="preserve"> straipsnis. </w:t>
                  </w:r>
                  <w:sdt>
                    <w:sdtPr>
                      <w:alias w:val="Pavadinimas"/>
                      <w:tag w:val="title_0383d163156e4d0e85d604fef2721130"/>
                      <w:lock w:val="sdtLocked"/>
                      <w:richText/>
                    </w:sdtPr>
                    <w:sdtContent>
                      <w:r>
                        <w:rPr>
                          <w:rFonts w:eastAsia="Batang"/>
                          <w:b/>
                          <w:bCs/>
                          <w:color w:val="000000"/>
                          <w:szCs w:val="24"/>
                        </w:rPr>
                        <w:t>Akredituotų socialinių paslaugų teikėjų teisės ir pareigos</w:t>
                      </w:r>
                    </w:sdtContent>
                  </w:sdt>
                </w:p>
                <w:sdt>
                  <w:sdtPr>
                    <w:alias w:val="34 str. 1 d."/>
                    <w:tag w:val="part_434abeb11cdf497e919844a79f48c27b"/>
                    <w:lock w:val="sdtLocked"/>
                    <w:richText/>
                  </w:sdtPr>
                  <w:sdtContent>
                    <w:p>
                      <w:pPr>
                        <w:spacing w:line="360" w:lineRule="auto"/>
                        <w:ind w:firstLine="720"/>
                        <w:jc w:val="both"/>
                        <w:rPr>
                          <w:rFonts w:eastAsia="Batang"/>
                          <w:color w:val="000000"/>
                          <w:szCs w:val="24"/>
                          <w:shd w:val="clear" w:color="auto" w:fill="FFFFFF"/>
                          <w:lang w:eastAsia="lt-LT"/>
                        </w:rPr>
                      </w:pPr>
                      <w:sdt>
                        <w:sdtPr>
                          <w:alias w:val="Numeris"/>
                          <w:tag w:val="nr_434abeb11cdf497e919844a79f48c27b"/>
                          <w:lock w:val="sdtLocked"/>
                          <w:richText/>
                        </w:sdtPr>
                        <w:sdtContent>
                          <w:r>
                            <w:rPr>
                              <w:rFonts w:eastAsia="Batang"/>
                              <w:color w:val="000000"/>
                              <w:szCs w:val="24"/>
                              <w:lang w:eastAsia="lt-LT"/>
                            </w:rPr>
                            <w:t>1</w:t>
                          </w:r>
                        </w:sdtContent>
                      </w:sdt>
                      <w:r>
                        <w:rPr>
                          <w:rFonts w:eastAsia="Batang"/>
                          <w:color w:val="000000"/>
                          <w:szCs w:val="24"/>
                          <w:lang w:eastAsia="lt-LT"/>
                        </w:rPr>
                        <w:t xml:space="preserve">. Teikėjas </w:t>
                      </w:r>
                      <w:r>
                        <w:rPr>
                          <w:rFonts w:eastAsia="Batang"/>
                          <w:color w:val="000000"/>
                          <w:szCs w:val="24"/>
                          <w:shd w:val="clear" w:color="auto" w:fill="FFFFFF"/>
                          <w:lang w:eastAsia="lt-LT"/>
                        </w:rPr>
                        <w:t>privalo:</w:t>
                      </w:r>
                    </w:p>
                    <w:sdt>
                      <w:sdtPr>
                        <w:alias w:val="34 str. 1 d. 1 p."/>
                        <w:tag w:val="part_15fd5e35ef824bffaec2cf15e3a9f0f6"/>
                        <w:lock w:val="sdtLocked"/>
                        <w:richText/>
                      </w:sdtPr>
                      <w:sdtContent>
                        <w:p>
                          <w:pPr>
                            <w:spacing w:line="360" w:lineRule="auto"/>
                            <w:ind w:firstLine="720"/>
                            <w:jc w:val="both"/>
                            <w:rPr>
                              <w:rFonts w:eastAsia="Batang"/>
                              <w:color w:val="000000"/>
                              <w:szCs w:val="24"/>
                              <w:lang w:eastAsia="lt-LT"/>
                            </w:rPr>
                          </w:pPr>
                          <w:sdt>
                            <w:sdtPr>
                              <w:alias w:val="Numeris"/>
                              <w:tag w:val="nr_15fd5e35ef824bffaec2cf15e3a9f0f6"/>
                              <w:lock w:val="sdtLocked"/>
                              <w:richText/>
                            </w:sdtPr>
                            <w:sdtContent>
                              <w:r>
                                <w:rPr>
                                  <w:rFonts w:eastAsia="Batang"/>
                                  <w:color w:val="000000"/>
                                  <w:szCs w:val="24"/>
                                  <w:lang w:eastAsia="lt-LT"/>
                                </w:rPr>
                                <w:t>1</w:t>
                              </w:r>
                            </w:sdtContent>
                          </w:sdt>
                          <w:r>
                            <w:rPr>
                              <w:rFonts w:eastAsia="Batang"/>
                              <w:color w:val="000000"/>
                              <w:szCs w:val="24"/>
                              <w:lang w:eastAsia="lt-LT"/>
                            </w:rPr>
                            <w:t xml:space="preserve">) </w:t>
                          </w:r>
                          <w:r>
                            <w:rPr>
                              <w:rFonts w:eastAsia="Batang"/>
                              <w:color w:val="000000"/>
                              <w:szCs w:val="24"/>
                            </w:rPr>
                            <w:t>teikti akredituotas socialines paslaugas, atitinkančias šio įstatymo 33 straipsnio 5 dalyje nustatytus akredituotų socialinių paslaugų teikimo reikalavimus;</w:t>
                          </w:r>
                        </w:p>
                      </w:sdtContent>
                    </w:sdt>
                    <w:sdt>
                      <w:sdtPr>
                        <w:alias w:val="34 str. 1 d. 2 p."/>
                        <w:tag w:val="part_6663b53f6d0b4837afd0be5b0bff809f"/>
                        <w:lock w:val="sdtLocked"/>
                        <w:richText/>
                      </w:sdtPr>
                      <w:sdtContent>
                        <w:p>
                          <w:pPr>
                            <w:spacing w:line="360" w:lineRule="auto"/>
                            <w:ind w:firstLine="720"/>
                            <w:jc w:val="both"/>
                            <w:rPr>
                              <w:rFonts w:eastAsia="Batang"/>
                              <w:color w:val="000000"/>
                              <w:szCs w:val="24"/>
                            </w:rPr>
                          </w:pPr>
                          <w:sdt>
                            <w:sdtPr>
                              <w:alias w:val="Numeris"/>
                              <w:tag w:val="nr_6663b53f6d0b4837afd0be5b0bff809f"/>
                              <w:lock w:val="sdtLocked"/>
                              <w:richText/>
                            </w:sdtPr>
                            <w:sdtContent>
                              <w:r>
                                <w:rPr>
                                  <w:rFonts w:eastAsia="Batang"/>
                                  <w:color w:val="000000"/>
                                  <w:szCs w:val="24"/>
                                </w:rPr>
                                <w:t>2</w:t>
                              </w:r>
                            </w:sdtContent>
                          </w:sdt>
                          <w:r>
                            <w:rPr>
                              <w:rFonts w:eastAsia="Batang"/>
                              <w:color w:val="000000"/>
                              <w:szCs w:val="24"/>
                            </w:rPr>
                            <w:t>) leisti savivaldybės administracijai tikrinti, kaip laikomasi šio įstatymo 33 straipsnio 5 dalyje nustatytų akredituotų socialinių paslaugų teikimo reikalavimų;</w:t>
                          </w:r>
                        </w:p>
                      </w:sdtContent>
                    </w:sdt>
                    <w:sdt>
                      <w:sdtPr>
                        <w:alias w:val="34 str. 1 d. 3 p."/>
                        <w:tag w:val="part_9feba7ae8a5b4d35bfa31074c401d8b2"/>
                        <w:lock w:val="sdtLocked"/>
                        <w:richText/>
                      </w:sdtPr>
                      <w:sdtContent>
                        <w:p>
                          <w:pPr>
                            <w:spacing w:line="360" w:lineRule="auto"/>
                            <w:ind w:firstLine="720"/>
                            <w:jc w:val="both"/>
                            <w:rPr>
                              <w:rFonts w:eastAsia="Batang"/>
                              <w:color w:val="000000"/>
                              <w:szCs w:val="24"/>
                            </w:rPr>
                          </w:pPr>
                          <w:sdt>
                            <w:sdtPr>
                              <w:alias w:val="Numeris"/>
                              <w:tag w:val="nr_9feba7ae8a5b4d35bfa31074c401d8b2"/>
                              <w:lock w:val="sdtLocked"/>
                              <w:richText/>
                            </w:sdtPr>
                            <w:sdtContent>
                              <w:r>
                                <w:rPr>
                                  <w:rFonts w:eastAsia="Batang"/>
                                  <w:color w:val="000000"/>
                                  <w:szCs w:val="24"/>
                                </w:rPr>
                                <w:t>3</w:t>
                              </w:r>
                            </w:sdtContent>
                          </w:sdt>
                          <w:r>
                            <w:rPr>
                              <w:rFonts w:eastAsia="Batang"/>
                              <w:color w:val="000000"/>
                              <w:szCs w:val="24"/>
                            </w:rPr>
                            <w:t>) panaikinus teisės teikti akredituotas socialines paslaugas galiojimą ar nustačius, kad akredituotos socialinės paslaugos teikiamos neturint šios teisės ar nesilaikant akredituotų socialinių paslaugų teikimo reikalavimų, koordinuoti socialinių paslaugų gavėjams reikalingų ir geriausiai jų socialinių paslaugų poreikius atitinkančių paslaugų tęstinumo užtikrinimą ir interesų apsaugą.</w:t>
                          </w:r>
                        </w:p>
                      </w:sdtContent>
                    </w:sdt>
                  </w:sdtContent>
                </w:sdt>
                <w:sdt>
                  <w:sdtPr>
                    <w:alias w:val="34 str. 2 d."/>
                    <w:tag w:val="part_1c66fb4e953640c580e2fab9c4b1b38f"/>
                    <w:lock w:val="sdtLocked"/>
                    <w:richText/>
                  </w:sdtPr>
                  <w:sdtContent>
                    <w:p>
                      <w:pPr>
                        <w:spacing w:line="360" w:lineRule="auto"/>
                        <w:ind w:firstLine="720"/>
                        <w:jc w:val="both"/>
                        <w:rPr>
                          <w:rFonts w:eastAsia="Batang"/>
                          <w:color w:val="000000"/>
                          <w:szCs w:val="24"/>
                        </w:rPr>
                      </w:pPr>
                      <w:sdt>
                        <w:sdtPr>
                          <w:alias w:val="Numeris"/>
                          <w:tag w:val="nr_1c66fb4e953640c580e2fab9c4b1b38f"/>
                          <w:lock w:val="sdtLocked"/>
                          <w:richText/>
                        </w:sdtPr>
                        <w:sdtContent>
                          <w:r>
                            <w:rPr>
                              <w:rFonts w:eastAsia="Batang"/>
                              <w:color w:val="000000"/>
                              <w:szCs w:val="24"/>
                            </w:rPr>
                            <w:t>2</w:t>
                          </w:r>
                        </w:sdtContent>
                      </w:sdt>
                      <w:r>
                        <w:rPr>
                          <w:rFonts w:eastAsia="Batang"/>
                          <w:color w:val="000000"/>
                          <w:szCs w:val="24"/>
                        </w:rPr>
                        <w:t>. Teikėjo teisės:</w:t>
                      </w:r>
                    </w:p>
                    <w:sdt>
                      <w:sdtPr>
                        <w:alias w:val="34 str. 2 d. 1 p."/>
                        <w:tag w:val="part_73506139022b4cb899c06624c119e192"/>
                        <w:lock w:val="sdtLocked"/>
                        <w:richText/>
                      </w:sdtPr>
                      <w:sdtContent>
                        <w:p>
                          <w:pPr>
                            <w:spacing w:line="360" w:lineRule="auto"/>
                            <w:ind w:firstLine="720"/>
                            <w:jc w:val="both"/>
                            <w:rPr>
                              <w:rFonts w:eastAsia="Batang"/>
                              <w:color w:val="000000"/>
                              <w:szCs w:val="24"/>
                            </w:rPr>
                          </w:pPr>
                          <w:sdt>
                            <w:sdtPr>
                              <w:alias w:val="Numeris"/>
                              <w:tag w:val="nr_73506139022b4cb899c06624c119e192"/>
                              <w:lock w:val="sdtLocked"/>
                              <w:richText/>
                            </w:sdtPr>
                            <w:sdtContent>
                              <w:r>
                                <w:rPr>
                                  <w:rFonts w:eastAsia="Batang"/>
                                  <w:color w:val="000000"/>
                                  <w:szCs w:val="24"/>
                                </w:rPr>
                                <w:t>1</w:t>
                              </w:r>
                            </w:sdtContent>
                          </w:sdt>
                          <w:r>
                            <w:rPr>
                              <w:rFonts w:eastAsia="Batang"/>
                              <w:color w:val="000000"/>
                              <w:szCs w:val="24"/>
                            </w:rPr>
                            <w:t>) teikti akredituotas socialines paslaugas;</w:t>
                          </w:r>
                        </w:p>
                      </w:sdtContent>
                    </w:sdt>
                    <w:sdt>
                      <w:sdtPr>
                        <w:alias w:val="34 str. 2 d. 2 p."/>
                        <w:tag w:val="part_53b09119aae041aab690d126703a61ed"/>
                        <w:lock w:val="sdtLocked"/>
                        <w:richText/>
                      </w:sdtPr>
                      <w:sdtContent>
                        <w:p>
                          <w:pPr>
                            <w:spacing w:line="360" w:lineRule="auto"/>
                            <w:ind w:firstLine="720"/>
                            <w:jc w:val="both"/>
                            <w:rPr>
                              <w:rFonts w:eastAsia="Batang"/>
                              <w:color w:val="000000"/>
                              <w:szCs w:val="24"/>
                            </w:rPr>
                          </w:pPr>
                          <w:sdt>
                            <w:sdtPr>
                              <w:alias w:val="Numeris"/>
                              <w:tag w:val="nr_53b09119aae041aab690d126703a61ed"/>
                              <w:lock w:val="sdtLocked"/>
                              <w:richText/>
                            </w:sdtPr>
                            <w:sdtContent>
                              <w:r>
                                <w:rPr>
                                  <w:rFonts w:eastAsia="Batang"/>
                                  <w:color w:val="000000"/>
                                  <w:szCs w:val="24"/>
                                </w:rPr>
                                <w:t>2</w:t>
                              </w:r>
                            </w:sdtContent>
                          </w:sdt>
                          <w:r>
                            <w:rPr>
                              <w:rFonts w:eastAsia="Batang"/>
                              <w:color w:val="000000"/>
                              <w:szCs w:val="24"/>
                            </w:rPr>
                            <w:t>) gauti Socialinių paslaugų priežiūros departamento metodinę pagalbą pagal Viešojo administravimo įstatyme nustatytą ūkio subjektų veiklos priežiūrą atliekančio subjekto kompetenciją;</w:t>
                          </w:r>
                        </w:p>
                      </w:sdtContent>
                    </w:sdt>
                    <w:sdt>
                      <w:sdtPr>
                        <w:alias w:val="34 str. 2 d. 3 p."/>
                        <w:tag w:val="part_6c17c2d61d5e4ce6862fd181ac58b8fa"/>
                        <w:lock w:val="sdtLocked"/>
                        <w:richText/>
                      </w:sdtPr>
                      <w:sdtContent>
                        <w:p>
                          <w:pPr>
                            <w:spacing w:line="360" w:lineRule="auto"/>
                            <w:ind w:firstLine="720"/>
                            <w:jc w:val="both"/>
                            <w:rPr>
                              <w:rFonts w:eastAsia="Batang"/>
                              <w:color w:val="000000"/>
                              <w:szCs w:val="24"/>
                            </w:rPr>
                          </w:pPr>
                          <w:sdt>
                            <w:sdtPr>
                              <w:alias w:val="Numeris"/>
                              <w:tag w:val="nr_6c17c2d61d5e4ce6862fd181ac58b8fa"/>
                              <w:lock w:val="sdtLocked"/>
                              <w:richText/>
                            </w:sdtPr>
                            <w:sdtContent>
                              <w:r>
                                <w:rPr>
                                  <w:rFonts w:eastAsia="Batang"/>
                                  <w:color w:val="000000"/>
                                  <w:szCs w:val="24"/>
                                </w:rPr>
                                <w:t>3</w:t>
                              </w:r>
                            </w:sdtContent>
                          </w:sdt>
                          <w:r>
                            <w:rPr>
                              <w:rFonts w:eastAsia="Batang"/>
                              <w:color w:val="000000"/>
                              <w:szCs w:val="24"/>
                            </w:rPr>
                            <w:t xml:space="preserve">) kitos teisės aktuose, reglamentuojančiuose akredituotų socialinių paslaugų teikimą, nustatytos teisės. </w:t>
                          </w:r>
                        </w:p>
                      </w:sdtContent>
                    </w:sdt>
                  </w:sdtContent>
                </w:sdt>
                <w:sdt>
                  <w:sdtPr>
                    <w:alias w:val="34 str. 3 d."/>
                    <w:tag w:val="part_c7a59baa06b941a9888269bbad2b2b58"/>
                    <w:lock w:val="sdtLocked"/>
                    <w:richText/>
                  </w:sdtPr>
                  <w:sdtContent>
                    <w:p>
                      <w:pPr>
                        <w:spacing w:line="360" w:lineRule="auto"/>
                        <w:ind w:firstLine="720"/>
                        <w:jc w:val="both"/>
                        <w:rPr>
                          <w:rFonts w:eastAsia="Batang"/>
                          <w:color w:val="000000"/>
                          <w:szCs w:val="24"/>
                        </w:rPr>
                      </w:pPr>
                      <w:sdt>
                        <w:sdtPr>
                          <w:alias w:val="Numeris"/>
                          <w:tag w:val="nr_c7a59baa06b941a9888269bbad2b2b58"/>
                          <w:lock w:val="sdtLocked"/>
                          <w:richText/>
                        </w:sdtPr>
                        <w:sdtContent>
                          <w:r>
                            <w:rPr>
                              <w:rFonts w:eastAsia="Batang"/>
                              <w:color w:val="000000"/>
                              <w:szCs w:val="24"/>
                            </w:rPr>
                            <w:t>3</w:t>
                          </w:r>
                        </w:sdtContent>
                      </w:sdt>
                      <w:r>
                        <w:rPr>
                          <w:rFonts w:eastAsia="Batang"/>
                          <w:color w:val="000000"/>
                          <w:szCs w:val="24"/>
                        </w:rPr>
                        <w:t xml:space="preserve">. Teikėjas neturi teisės įgalioti kitų asmenų teikti akredituotas socialines paslaugas ar pagal sutartį perduoti jiems teisę teikti akredituotas socialines paslaugas. </w:t>
                      </w:r>
                    </w:p>
                    <w:p>
                      <w:pPr>
                        <w:spacing w:line="360" w:lineRule="atLeast"/>
                        <w:ind w:firstLine="720"/>
                        <w:jc w:val="both"/>
                        <w:rPr>
                          <w:rFonts w:eastAsia="Batang"/>
                          <w:b/>
                          <w:color w:val="000000"/>
                          <w:szCs w:val="24"/>
                        </w:rPr>
                      </w:pPr>
                    </w:p>
                  </w:sdtContent>
                </w:sdt>
              </w:sdtContent>
            </w:sdt>
          </w:sdtContent>
        </w:sdt>
        <w:sdt>
          <w:sdtPr>
            <w:alias w:val="skirsnis"/>
            <w:tag w:val="part_afec10861ba64558bcbefde65a72db93"/>
            <w:lock w:val="sdtLocked"/>
            <w:richText/>
          </w:sdtPr>
          <w:sdtContent>
            <w:p>
              <w:pPr>
                <w:spacing w:line="360" w:lineRule="atLeast"/>
                <w:jc w:val="center"/>
                <w:rPr>
                  <w:rFonts w:eastAsia="Batang"/>
                  <w:b/>
                  <w:color w:val="000000"/>
                  <w:szCs w:val="24"/>
                </w:rPr>
              </w:pPr>
              <w:sdt>
                <w:sdtPr>
                  <w:alias w:val="Numeris"/>
                  <w:tag w:val="nr_afec10861ba64558bcbefde65a72db93"/>
                  <w:lock w:val="sdtLocked"/>
                  <w:richText/>
                </w:sdtPr>
                <w:sdtContent>
                  <w:r>
                    <w:rPr>
                      <w:rFonts w:eastAsia="Batang"/>
                      <w:b/>
                      <w:color w:val="000000"/>
                      <w:szCs w:val="24"/>
                    </w:rPr>
                    <w:t>SEPTINTASIS</w:t>
                  </w:r>
                </w:sdtContent>
              </w:sdt>
              <w:r>
                <w:rPr>
                  <w:rFonts w:eastAsia="Batang"/>
                  <w:b/>
                  <w:color w:val="000000"/>
                  <w:szCs w:val="24"/>
                </w:rPr>
                <w:t xml:space="preserve"> SKIRSNIS</w:t>
              </w:r>
            </w:p>
            <w:p>
              <w:pPr>
                <w:spacing w:line="360" w:lineRule="atLeast"/>
                <w:jc w:val="center"/>
                <w:rPr>
                  <w:rFonts w:eastAsia="Batang"/>
                  <w:b/>
                  <w:color w:val="000000"/>
                  <w:szCs w:val="24"/>
                </w:rPr>
              </w:pPr>
              <w:sdt>
                <w:sdtPr>
                  <w:alias w:val="Pavadinimas"/>
                  <w:tag w:val="title_afec10861ba64558bcbefde65a72db93"/>
                  <w:lock w:val="sdtLocked"/>
                  <w:richText/>
                </w:sdtPr>
                <w:sdtContent>
                  <w:r>
                    <w:rPr>
                      <w:rFonts w:eastAsia="Batang"/>
                      <w:b/>
                      <w:color w:val="000000"/>
                      <w:szCs w:val="24"/>
                    </w:rPr>
                    <w:t>MOKĖJIMAS UŽ SOCIALINES PASLAUGAS</w:t>
                  </w:r>
                </w:sdtContent>
              </w:sdt>
            </w:p>
            <w:p>
              <w:pPr>
                <w:spacing w:line="360" w:lineRule="atLeast"/>
                <w:ind w:firstLine="720"/>
                <w:jc w:val="both"/>
                <w:rPr>
                  <w:rFonts w:eastAsia="Batang"/>
                  <w:color w:val="000000"/>
                  <w:szCs w:val="24"/>
                </w:rPr>
              </w:pPr>
            </w:p>
            <w:sdt>
              <w:sdtPr>
                <w:alias w:val="35 str."/>
                <w:tag w:val="part_e3aa5996094a4aad871156cd61fefe9a"/>
                <w:lock w:val="sdtLocked"/>
                <w:richText/>
              </w:sdtPr>
              <w:sdtContent>
                <w:p>
                  <w:pPr>
                    <w:spacing w:line="360" w:lineRule="auto"/>
                    <w:ind w:firstLine="720"/>
                    <w:jc w:val="both"/>
                    <w:rPr>
                      <w:rFonts w:eastAsia="Batang"/>
                      <w:b/>
                      <w:bCs/>
                      <w:color w:val="000000"/>
                      <w:szCs w:val="24"/>
                    </w:rPr>
                  </w:pPr>
                  <w:sdt>
                    <w:sdtPr>
                      <w:alias w:val="Numeris"/>
                      <w:tag w:val="nr_e3aa5996094a4aad871156cd61fefe9a"/>
                      <w:lock w:val="sdtLocked"/>
                      <w:richText/>
                    </w:sdtPr>
                    <w:sdtContent>
                      <w:r>
                        <w:rPr>
                          <w:rFonts w:eastAsia="Batang"/>
                          <w:b/>
                          <w:bCs/>
                          <w:color w:val="000000"/>
                          <w:szCs w:val="24"/>
                        </w:rPr>
                        <w:t>35</w:t>
                      </w:r>
                    </w:sdtContent>
                  </w:sdt>
                  <w:r>
                    <w:rPr>
                      <w:rFonts w:eastAsia="Batang"/>
                      <w:b/>
                      <w:bCs/>
                      <w:color w:val="000000"/>
                      <w:szCs w:val="24"/>
                    </w:rPr>
                    <w:t xml:space="preserve"> straipsnis. </w:t>
                  </w:r>
                  <w:sdt>
                    <w:sdtPr>
                      <w:alias w:val="Pavadinimas"/>
                      <w:tag w:val="title_e3aa5996094a4aad871156cd61fefe9a"/>
                      <w:lock w:val="sdtLocked"/>
                      <w:richText/>
                    </w:sdtPr>
                    <w:sdtContent>
                      <w:r>
                        <w:rPr>
                          <w:rFonts w:eastAsia="Batang"/>
                          <w:b/>
                          <w:bCs/>
                          <w:color w:val="000000"/>
                          <w:szCs w:val="24"/>
                        </w:rPr>
                        <w:t xml:space="preserve">Bendrosios mokėjimo už socialines paslaugas nuostatos </w:t>
                      </w:r>
                    </w:sdtContent>
                  </w:sdt>
                </w:p>
                <w:sdt>
                  <w:sdtPr>
                    <w:alias w:val="35 str. 1 d."/>
                    <w:tag w:val="part_5cd359a21fd545d48837b2475f9973ca"/>
                    <w:lock w:val="sdtLocked"/>
                    <w:richText/>
                  </w:sdtPr>
                  <w:sdtContent>
                    <w:p>
                      <w:pPr>
                        <w:spacing w:line="360" w:lineRule="auto"/>
                        <w:ind w:firstLine="720"/>
                        <w:jc w:val="both"/>
                        <w:rPr>
                          <w:rFonts w:eastAsia="Batang"/>
                          <w:color w:val="000000"/>
                          <w:szCs w:val="24"/>
                        </w:rPr>
                      </w:pPr>
                      <w:sdt>
                        <w:sdtPr>
                          <w:alias w:val="Numeris"/>
                          <w:tag w:val="nr_5cd359a21fd545d48837b2475f9973ca"/>
                          <w:lock w:val="sdtLocked"/>
                          <w:richText/>
                        </w:sdtPr>
                        <w:sdtContent>
                          <w:r>
                            <w:rPr>
                              <w:rFonts w:eastAsia="Batang"/>
                              <w:color w:val="000000"/>
                              <w:szCs w:val="24"/>
                            </w:rPr>
                            <w:t>1</w:t>
                          </w:r>
                        </w:sdtContent>
                      </w:sdt>
                      <w:r>
                        <w:rPr>
                          <w:rFonts w:eastAsia="Batang"/>
                          <w:color w:val="000000"/>
                          <w:szCs w:val="24"/>
                        </w:rPr>
                        <w:t>. Mokėjimo už socialines paslaugas dydis nustatomas atsižvelgiant į socialinių paslaugų, teikiamų asmeniui (šeimai), rūšį, į asmens (šeimos) pajamas, turtą, įvertinus asmens (šeimos) finansines galimybes.</w:t>
                      </w:r>
                    </w:p>
                  </w:sdtContent>
                </w:sdt>
                <w:sdt>
                  <w:sdtPr>
                    <w:alias w:val="35 str. 2 d."/>
                    <w:tag w:val="part_ef27199a211c4a3b8b44ef288b522887"/>
                    <w:lock w:val="sdtLocked"/>
                    <w:richText/>
                  </w:sdtPr>
                  <w:sdtContent>
                    <w:p>
                      <w:pPr>
                        <w:spacing w:line="360" w:lineRule="auto"/>
                        <w:ind w:firstLine="720"/>
                        <w:jc w:val="both"/>
                        <w:rPr>
                          <w:rFonts w:eastAsia="Batang"/>
                          <w:b/>
                          <w:color w:val="000000"/>
                          <w:szCs w:val="24"/>
                        </w:rPr>
                      </w:pPr>
                      <w:sdt>
                        <w:sdtPr>
                          <w:alias w:val="Numeris"/>
                          <w:tag w:val="nr_ef27199a211c4a3b8b44ef288b522887"/>
                          <w:lock w:val="sdtLocked"/>
                          <w:richText/>
                        </w:sdtPr>
                        <w:sdtContent>
                          <w:r>
                            <w:rPr>
                              <w:rFonts w:eastAsia="Batang"/>
                              <w:color w:val="000000"/>
                              <w:szCs w:val="24"/>
                            </w:rPr>
                            <w:t>2</w:t>
                          </w:r>
                        </w:sdtContent>
                      </w:sdt>
                      <w:r>
                        <w:rPr>
                          <w:rFonts w:eastAsia="Batang"/>
                          <w:color w:val="000000"/>
                          <w:szCs w:val="24"/>
                        </w:rPr>
                        <w:t xml:space="preserve">. Mokėjimo už socialines paslaugas dydis negali viršyti asmeniui (šeimai) teikiamų socialinių paslaugų išlaidų dydžio. </w:t>
                      </w:r>
                    </w:p>
                  </w:sdtContent>
                </w:sdt>
                <w:sdt>
                  <w:sdtPr>
                    <w:alias w:val="35 str. 3 d."/>
                    <w:tag w:val="part_01854b22b9ba49dfb1f23e7c1515249a"/>
                    <w:lock w:val="sdtLocked"/>
                    <w:richText/>
                  </w:sdtPr>
                  <w:sdtContent>
                    <w:p>
                      <w:pPr>
                        <w:spacing w:line="360" w:lineRule="auto"/>
                        <w:ind w:firstLine="720"/>
                        <w:jc w:val="both"/>
                        <w:rPr>
                          <w:rFonts w:eastAsia="Batang"/>
                          <w:color w:val="000000"/>
                          <w:szCs w:val="24"/>
                        </w:rPr>
                      </w:pPr>
                      <w:sdt>
                        <w:sdtPr>
                          <w:alias w:val="Numeris"/>
                          <w:tag w:val="nr_01854b22b9ba49dfb1f23e7c1515249a"/>
                          <w:lock w:val="sdtLocked"/>
                          <w:richText/>
                        </w:sdtPr>
                        <w:sdtContent>
                          <w:r>
                            <w:rPr>
                              <w:rFonts w:eastAsia="Batang"/>
                              <w:color w:val="000000"/>
                              <w:szCs w:val="24"/>
                            </w:rPr>
                            <w:t>3</w:t>
                          </w:r>
                        </w:sdtContent>
                      </w:sdt>
                      <w:r>
                        <w:rPr>
                          <w:rFonts w:eastAsia="Batang"/>
                          <w:color w:val="000000"/>
                          <w:szCs w:val="24"/>
                        </w:rPr>
                        <w:t xml:space="preserve">. Asmens (šeimos) mokėjimo už socialines paslaugas dydis nustatomas vadovaujantis Vyriausybės ar jos įgaliotos institucijos tvirtinamu mokėjimo už socialines paslaugas tvarkos aprašu (toliau – mokėjimo už socialines paslaugas tvarkos aprašas), kuriame nustatoma asmens (šeimos) finansinių galimybių vertinimo, mokėjimo už socialines paslaugas sąlygos, pajamų ir turto apskaičiavimas. </w:t>
                      </w:r>
                    </w:p>
                  </w:sdtContent>
                </w:sdt>
                <w:sdt>
                  <w:sdtPr>
                    <w:alias w:val="35 str. 4 d."/>
                    <w:tag w:val="part_33e8fe9011884976bb80cb2dc9430d59"/>
                    <w:lock w:val="sdtLocked"/>
                    <w:richText/>
                  </w:sdtPr>
                  <w:sdtContent>
                    <w:p>
                      <w:pPr>
                        <w:spacing w:line="360" w:lineRule="auto"/>
                        <w:ind w:firstLine="720"/>
                        <w:jc w:val="both"/>
                        <w:rPr>
                          <w:rFonts w:eastAsia="Batang"/>
                          <w:color w:val="000000"/>
                          <w:szCs w:val="24"/>
                        </w:rPr>
                      </w:pPr>
                      <w:sdt>
                        <w:sdtPr>
                          <w:alias w:val="Numeris"/>
                          <w:tag w:val="nr_33e8fe9011884976bb80cb2dc9430d59"/>
                          <w:lock w:val="sdtLocked"/>
                          <w:richText/>
                        </w:sdtPr>
                        <w:sdtContent>
                          <w:r>
                            <w:rPr>
                              <w:rFonts w:eastAsia="Batang"/>
                              <w:color w:val="000000"/>
                              <w:szCs w:val="24"/>
                            </w:rPr>
                            <w:t>4</w:t>
                          </w:r>
                        </w:sdtContent>
                      </w:sdt>
                      <w:r>
                        <w:rPr>
                          <w:rFonts w:eastAsia="Batang"/>
                          <w:color w:val="000000"/>
                          <w:szCs w:val="24"/>
                        </w:rPr>
                        <w:t>. Asmeniui (šeimai), teisės aktų nustatyta tvarka gaunančiam (-iai) socialinę pašalpą, arba asmeniui (šeimai), kurio (-ios) pajamos (vidutinės šeimos pajamos, tenkančios vienam asmeniui) yra mažesnės kaip 2 valstybės remiamų pajamų dydžiai, transporto organizavimo, maitinimo organizavimo paslaugos ir socialinė priežiūra teikiamos nemokamai, išskyrus socialinę riziką patiriančius suaugusius asmenis, ilgiau kaip mėnesį per kalendorinius metus gyvenančius socialinių paslaugų įstaigoje ir joje gaunančius socialinę priežiūrą, ir asmenis, gaunančius individualios pagalbos teikimo išlaidų kompensaciją, mokamą pagal Lietuvos Respublikos tikslinių kompensacijų įstatymą.</w:t>
                      </w:r>
                    </w:p>
                  </w:sdtContent>
                </w:sdt>
                <w:sdt>
                  <w:sdtPr>
                    <w:alias w:val="35 str. 5 d."/>
                    <w:tag w:val="part_51095d82293e413584709cf10d5bb257"/>
                    <w:lock w:val="sdtLocked"/>
                    <w:richText/>
                  </w:sdtPr>
                  <w:sdtContent>
                    <w:p>
                      <w:pPr>
                        <w:spacing w:line="360" w:lineRule="auto"/>
                        <w:ind w:firstLine="720"/>
                        <w:jc w:val="both"/>
                        <w:rPr>
                          <w:rFonts w:eastAsia="Batang"/>
                          <w:color w:val="000000"/>
                          <w:szCs w:val="24"/>
                        </w:rPr>
                      </w:pPr>
                      <w:sdt>
                        <w:sdtPr>
                          <w:alias w:val="Numeris"/>
                          <w:tag w:val="nr_51095d82293e413584709cf10d5bb257"/>
                          <w:lock w:val="sdtLocked"/>
                          <w:richText/>
                        </w:sdtPr>
                        <w:sdtContent>
                          <w:r>
                            <w:rPr>
                              <w:rFonts w:eastAsia="Batang"/>
                              <w:color w:val="000000"/>
                              <w:szCs w:val="24"/>
                            </w:rPr>
                            <w:t>5</w:t>
                          </w:r>
                        </w:sdtContent>
                      </w:sdt>
                      <w:r>
                        <w:rPr>
                          <w:rFonts w:eastAsia="Batang"/>
                          <w:color w:val="000000"/>
                          <w:szCs w:val="24"/>
                        </w:rPr>
                        <w:t>. Atskaičius nustatytą asmens (šeimos) mokėjimo už transporto organizavimo, maitinimo organizavimo paslaugas ir (ar) socialinę priežiūrą dalį, asmens mėnesio pajamos (vidutinės šeimos pajamos, tenkančios vienam šeimos nariui per mėnesį) negali likti mažesnės kaip 2 valstybės remiamų pajamų dydžiai, o socialinę riziką patiriančio suaugusio asmens, ilgiau kaip mėnesį per kalendorinius metus gyvenančio socialinių paslaugų įstaigoje ir joje gaunančio socialinę priežiūrą, mėnesio pajamos negali likti mažesnės kaip 0,8 valstybės remiamų pajamų dydžio.</w:t>
                      </w:r>
                    </w:p>
                  </w:sdtContent>
                </w:sdt>
                <w:sdt>
                  <w:sdtPr>
                    <w:alias w:val="35 str. 6 d."/>
                    <w:tag w:val="part_05e9db09953145bcb9080daf4281b942"/>
                    <w:lock w:val="sdtLocked"/>
                    <w:richText/>
                  </w:sdtPr>
                  <w:sdtContent>
                    <w:p>
                      <w:pPr>
                        <w:spacing w:line="360" w:lineRule="auto"/>
                        <w:ind w:firstLine="720"/>
                        <w:jc w:val="both"/>
                        <w:rPr>
                          <w:rFonts w:eastAsia="Batang"/>
                          <w:color w:val="000000"/>
                          <w:szCs w:val="24"/>
                        </w:rPr>
                      </w:pPr>
                      <w:sdt>
                        <w:sdtPr>
                          <w:alias w:val="Numeris"/>
                          <w:tag w:val="nr_05e9db09953145bcb9080daf4281b942"/>
                          <w:lock w:val="sdtLocked"/>
                          <w:richText/>
                        </w:sdtPr>
                        <w:sdtContent>
                          <w:r>
                            <w:rPr>
                              <w:rFonts w:eastAsia="Batang"/>
                              <w:color w:val="000000"/>
                              <w:szCs w:val="24"/>
                            </w:rPr>
                            <w:t>6</w:t>
                          </w:r>
                        </w:sdtContent>
                      </w:sdt>
                      <w:r>
                        <w:rPr>
                          <w:rFonts w:eastAsia="Batang"/>
                          <w:color w:val="000000"/>
                          <w:szCs w:val="24"/>
                        </w:rPr>
                        <w:t>. Savivaldybės tarybos nustatyta tvarka asmuo (šeima) gali būti atleidžiamas (-a) nuo mokėjimo už socialines paslaugas ir kitais, šio straipsnio 4 dalyje nenustatytais, atvejais arba mokėjimas už socialines paslaugas jam (jai) gali būti sumažinamas.</w:t>
                      </w:r>
                    </w:p>
                  </w:sdtContent>
                </w:sdt>
                <w:sdt>
                  <w:sdtPr>
                    <w:alias w:val="35 str. 7 d."/>
                    <w:tag w:val="part_5b00188a961e4d7cb55b7fc3bc4bf046"/>
                    <w:lock w:val="sdtLocked"/>
                    <w:richText/>
                  </w:sdtPr>
                  <w:sdtContent>
                    <w:p>
                      <w:pPr>
                        <w:spacing w:line="360" w:lineRule="auto"/>
                        <w:ind w:firstLine="720"/>
                        <w:jc w:val="both"/>
                        <w:rPr>
                          <w:rFonts w:eastAsia="Batang"/>
                          <w:color w:val="000000"/>
                          <w:szCs w:val="24"/>
                        </w:rPr>
                      </w:pPr>
                      <w:sdt>
                        <w:sdtPr>
                          <w:alias w:val="Numeris"/>
                          <w:tag w:val="nr_5b00188a961e4d7cb55b7fc3bc4bf046"/>
                          <w:lock w:val="sdtLocked"/>
                          <w:richText/>
                        </w:sdtPr>
                        <w:sdtContent>
                          <w:r>
                            <w:rPr>
                              <w:rFonts w:eastAsia="Batang"/>
                              <w:color w:val="000000"/>
                              <w:szCs w:val="24"/>
                            </w:rPr>
                            <w:t>7</w:t>
                          </w:r>
                        </w:sdtContent>
                      </w:sdt>
                      <w:r>
                        <w:rPr>
                          <w:rFonts w:eastAsia="Batang"/>
                          <w:color w:val="000000"/>
                          <w:szCs w:val="24"/>
                        </w:rPr>
                        <w:t>. Mokėjimo šaltiniai yra asmens (šeimos) pajamos, turtas, išreikštas pinigais, asmens suaugusių vaikų, kitų suinteresuotų asmenų piniginės lėšos, skirtos asmeniui (šeimai) teikiamų socialinių paslaugų išlaidoms apmokėti.</w:t>
                      </w:r>
                    </w:p>
                  </w:sdtContent>
                </w:sdt>
                <w:sdt>
                  <w:sdtPr>
                    <w:alias w:val="35 str. 8 d."/>
                    <w:tag w:val="part_684cfd8579b44a069764b08949747c17"/>
                    <w:lock w:val="sdtLocked"/>
                    <w:richText/>
                  </w:sdtPr>
                  <w:sdtContent>
                    <w:p>
                      <w:pPr>
                        <w:spacing w:line="360" w:lineRule="auto"/>
                        <w:ind w:firstLine="720"/>
                        <w:jc w:val="both"/>
                        <w:rPr>
                          <w:rFonts w:eastAsia="Batang"/>
                          <w:color w:val="000000"/>
                          <w:szCs w:val="24"/>
                        </w:rPr>
                      </w:pPr>
                      <w:sdt>
                        <w:sdtPr>
                          <w:alias w:val="Numeris"/>
                          <w:tag w:val="nr_684cfd8579b44a069764b08949747c17"/>
                          <w:lock w:val="sdtLocked"/>
                          <w:richText/>
                        </w:sdtPr>
                        <w:sdtContent>
                          <w:r>
                            <w:rPr>
                              <w:rFonts w:eastAsia="Batang"/>
                              <w:color w:val="000000"/>
                              <w:szCs w:val="24"/>
                            </w:rPr>
                            <w:t>8</w:t>
                          </w:r>
                        </w:sdtContent>
                      </w:sdt>
                      <w:r>
                        <w:rPr>
                          <w:rFonts w:eastAsia="Batang"/>
                          <w:color w:val="000000"/>
                          <w:szCs w:val="24"/>
                        </w:rPr>
                        <w:t xml:space="preserve">. Asmens (šeimos) ir savivaldybės administracijos teisės ir pareigos dėl mokėjimo už socialines paslaugas reglamentuojamos rašytine sutartimi. </w:t>
                      </w:r>
                    </w:p>
                  </w:sdtContent>
                </w:sdt>
                <w:sdt>
                  <w:sdtPr>
                    <w:alias w:val="35 str. 9 d."/>
                    <w:tag w:val="part_e52764b1f4044a548ee9877ac4a526fe"/>
                    <w:lock w:val="sdtLocked"/>
                    <w:richText/>
                  </w:sdtPr>
                  <w:sdtContent>
                    <w:p>
                      <w:pPr>
                        <w:spacing w:line="360" w:lineRule="auto"/>
                        <w:ind w:firstLine="720"/>
                        <w:jc w:val="both"/>
                        <w:rPr>
                          <w:rFonts w:eastAsia="Batang"/>
                          <w:b/>
                          <w:bCs/>
                          <w:color w:val="000000"/>
                          <w:szCs w:val="24"/>
                        </w:rPr>
                      </w:pPr>
                      <w:sdt>
                        <w:sdtPr>
                          <w:alias w:val="Numeris"/>
                          <w:tag w:val="nr_e52764b1f4044a548ee9877ac4a526fe"/>
                          <w:lock w:val="sdtLocked"/>
                          <w:richText/>
                        </w:sdtPr>
                        <w:sdtContent>
                          <w:r>
                            <w:rPr>
                              <w:rFonts w:eastAsia="Batang"/>
                              <w:color w:val="000000"/>
                              <w:szCs w:val="24"/>
                            </w:rPr>
                            <w:t>9</w:t>
                          </w:r>
                        </w:sdtContent>
                      </w:sdt>
                      <w:r>
                        <w:rPr>
                          <w:rFonts w:eastAsia="Batang"/>
                          <w:color w:val="000000"/>
                          <w:szCs w:val="24"/>
                        </w:rPr>
                        <w:t>. Kiekvienos savivaldybės taryba, vadovaudamasi mokėjimo už socialines paslaugas tvarkos aprašu, turi patvirtinti savivaldybės gyventojų mokėjimo už tam tikrų rūšių socialines paslaugas tvarkos aprašą, kuriame būtų nustatyti mokėjimo už šias paslaugas dydžiai, atleidimo nuo mokėjimo už šias paslaugas sąlygos ir atvejai, pagalbos pinigų mokėjimo savivaldybės gyventojams atvejai, finansinių galimybių vertinimo ir kitos sąlygos.</w:t>
                      </w:r>
                    </w:p>
                  </w:sdtContent>
                </w:sdt>
                <w:sdt>
                  <w:sdtPr>
                    <w:alias w:val="35 str. 10 d."/>
                    <w:tag w:val="part_312149d0156b43df82272966bd32d69f"/>
                    <w:lock w:val="sdtLocked"/>
                    <w:richText/>
                  </w:sdtPr>
                  <w:sdtContent>
                    <w:p>
                      <w:pPr>
                        <w:spacing w:line="360" w:lineRule="auto"/>
                        <w:ind w:firstLine="720"/>
                        <w:jc w:val="both"/>
                        <w:rPr>
                          <w:rFonts w:eastAsia="Batang"/>
                          <w:b/>
                          <w:bCs/>
                          <w:color w:val="000000"/>
                          <w:szCs w:val="24"/>
                        </w:rPr>
                      </w:pPr>
                      <w:sdt>
                        <w:sdtPr>
                          <w:alias w:val="Numeris"/>
                          <w:tag w:val="nr_312149d0156b43df82272966bd32d69f"/>
                          <w:lock w:val="sdtLocked"/>
                          <w:richText/>
                        </w:sdtPr>
                        <w:sdtContent>
                          <w:r>
                            <w:rPr>
                              <w:rFonts w:eastAsia="Batang"/>
                              <w:color w:val="000000"/>
                              <w:szCs w:val="24"/>
                            </w:rPr>
                            <w:t>10</w:t>
                          </w:r>
                        </w:sdtContent>
                      </w:sdt>
                      <w:r>
                        <w:rPr>
                          <w:rFonts w:eastAsia="Batang"/>
                          <w:color w:val="000000"/>
                          <w:szCs w:val="24"/>
                        </w:rPr>
                        <w:t>. Šio skirsnio nuostatos taikomos mokant už socialines paslaugas, kurias planuoja ir savivaldybės teritorijos gyventojams organizuoja savivaldybės meras ir kurios finansuojamos iš savivaldybės biudžeto lėšų ar iš valstybės biudžeto dotacijų savivaldybių biudžetams.</w:t>
                      </w:r>
                    </w:p>
                    <w:p>
                      <w:pPr>
                        <w:spacing w:line="360" w:lineRule="auto"/>
                        <w:ind w:firstLine="720"/>
                        <w:jc w:val="both"/>
                        <w:rPr>
                          <w:rFonts w:eastAsia="Batang"/>
                          <w:b/>
                          <w:bCs/>
                          <w:color w:val="000000"/>
                          <w:szCs w:val="24"/>
                        </w:rPr>
                      </w:pPr>
                    </w:p>
                  </w:sdtContent>
                </w:sdt>
              </w:sdtContent>
            </w:sdt>
            <w:sdt>
              <w:sdtPr>
                <w:alias w:val="36 str."/>
                <w:tag w:val="part_6259c38340df446aaf3464d81e181d4a"/>
                <w:lock w:val="sdtLocked"/>
                <w:richText/>
              </w:sdtPr>
              <w:sdtContent>
                <w:p>
                  <w:pPr>
                    <w:spacing w:line="360" w:lineRule="auto"/>
                    <w:ind w:firstLine="720"/>
                    <w:jc w:val="both"/>
                    <w:rPr>
                      <w:rFonts w:eastAsia="Batang"/>
                      <w:b/>
                      <w:bCs/>
                      <w:color w:val="000000"/>
                      <w:szCs w:val="24"/>
                    </w:rPr>
                  </w:pPr>
                  <w:sdt>
                    <w:sdtPr>
                      <w:alias w:val="Numeris"/>
                      <w:tag w:val="nr_6259c38340df446aaf3464d81e181d4a"/>
                      <w:lock w:val="sdtLocked"/>
                      <w:richText/>
                    </w:sdtPr>
                    <w:sdtContent>
                      <w:r>
                        <w:rPr>
                          <w:rFonts w:eastAsia="Batang"/>
                          <w:b/>
                          <w:bCs/>
                          <w:color w:val="000000"/>
                          <w:szCs w:val="24"/>
                        </w:rPr>
                        <w:t>36</w:t>
                      </w:r>
                    </w:sdtContent>
                  </w:sdt>
                  <w:r>
                    <w:rPr>
                      <w:rFonts w:eastAsia="Batang"/>
                      <w:b/>
                      <w:bCs/>
                      <w:color w:val="000000"/>
                      <w:szCs w:val="24"/>
                    </w:rPr>
                    <w:t xml:space="preserve"> straipsnis. </w:t>
                  </w:r>
                  <w:sdt>
                    <w:sdtPr>
                      <w:alias w:val="Pavadinimas"/>
                      <w:tag w:val="title_6259c38340df446aaf3464d81e181d4a"/>
                      <w:lock w:val="sdtLocked"/>
                      <w:richText/>
                    </w:sdtPr>
                    <w:sdtContent>
                      <w:r>
                        <w:rPr>
                          <w:rFonts w:eastAsia="Batang"/>
                          <w:b/>
                          <w:bCs/>
                          <w:color w:val="000000"/>
                          <w:szCs w:val="24"/>
                        </w:rPr>
                        <w:t xml:space="preserve">Asmens (šeimos) finansinių galimybių vertinimas </w:t>
                      </w:r>
                    </w:sdtContent>
                  </w:sdt>
                </w:p>
                <w:sdt>
                  <w:sdtPr>
                    <w:alias w:val="36 str. 1 d."/>
                    <w:tag w:val="part_9f87e1479d614fb581c9473af29ff1e6"/>
                    <w:lock w:val="sdtLocked"/>
                    <w:richText/>
                  </w:sdtPr>
                  <w:sdtContent>
                    <w:p>
                      <w:pPr>
                        <w:spacing w:line="360" w:lineRule="auto"/>
                        <w:ind w:firstLine="720"/>
                        <w:jc w:val="both"/>
                        <w:rPr>
                          <w:rFonts w:eastAsia="Batang"/>
                          <w:color w:val="000000"/>
                          <w:szCs w:val="24"/>
                        </w:rPr>
                      </w:pPr>
                      <w:sdt>
                        <w:sdtPr>
                          <w:alias w:val="Numeris"/>
                          <w:tag w:val="nr_9f87e1479d614fb581c9473af29ff1e6"/>
                          <w:lock w:val="sdtLocked"/>
                          <w:richText/>
                        </w:sdtPr>
                        <w:sdtContent>
                          <w:r>
                            <w:rPr>
                              <w:rFonts w:eastAsia="Batang"/>
                              <w:color w:val="000000"/>
                              <w:szCs w:val="24"/>
                            </w:rPr>
                            <w:t>1</w:t>
                          </w:r>
                        </w:sdtContent>
                      </w:sdt>
                      <w:r>
                        <w:rPr>
                          <w:rFonts w:eastAsia="Batang"/>
                          <w:color w:val="000000"/>
                          <w:szCs w:val="24"/>
                        </w:rPr>
                        <w:t>. Asmuo (vienas iš suaugusių šeimos narių), pageidaujantis gauti socialines paslaugas, ar jo globėjas, rūpintojas, aprūpintojas turi pateikti informaciją apie asmens (šeimos) turimas pajamas, išvardytas šio įstatymo 39 straipsnyje (pajamų sumas).</w:t>
                      </w:r>
                    </w:p>
                  </w:sdtContent>
                </w:sdt>
                <w:sdt>
                  <w:sdtPr>
                    <w:alias w:val="36 str. 2 d."/>
                    <w:tag w:val="part_119ee26c2cc648239bfcc60ac41e9f48"/>
                    <w:lock w:val="sdtLocked"/>
                    <w:richText/>
                  </w:sdtPr>
                  <w:sdtContent>
                    <w:p>
                      <w:pPr>
                        <w:spacing w:line="360" w:lineRule="auto"/>
                        <w:ind w:firstLine="720"/>
                        <w:jc w:val="both"/>
                        <w:rPr>
                          <w:rFonts w:eastAsia="Batang"/>
                          <w:color w:val="000000"/>
                          <w:szCs w:val="24"/>
                        </w:rPr>
                      </w:pPr>
                      <w:sdt>
                        <w:sdtPr>
                          <w:alias w:val="Numeris"/>
                          <w:tag w:val="nr_119ee26c2cc648239bfcc60ac41e9f48"/>
                          <w:lock w:val="sdtLocked"/>
                          <w:richText/>
                        </w:sdtPr>
                        <w:sdtContent>
                          <w:r>
                            <w:rPr>
                              <w:rFonts w:eastAsia="Batang"/>
                              <w:color w:val="000000"/>
                              <w:szCs w:val="24"/>
                            </w:rPr>
                            <w:t>2</w:t>
                          </w:r>
                        </w:sdtContent>
                      </w:sdt>
                      <w:r>
                        <w:rPr>
                          <w:rFonts w:eastAsia="Batang"/>
                          <w:color w:val="000000"/>
                          <w:szCs w:val="24"/>
                        </w:rPr>
                        <w:t>. Asmuo, pageidaujantis gauti ilgalaikę socialinę globą, ar jo globėjas, rūpintojas, aprūpintojas turi pateikti informaciją apie asmens turimas pajamas, nurodytas šio įstatymo 39 straipsnyje (pajamų sumas), ir turtą, nurodytą šio įstatymo 40 straipsnyje (turto vertę).</w:t>
                      </w:r>
                    </w:p>
                  </w:sdtContent>
                </w:sdt>
                <w:sdt>
                  <w:sdtPr>
                    <w:alias w:val="36 str. 3 d."/>
                    <w:tag w:val="part_be65ebab608a4396b82be84a4b2107fd"/>
                    <w:lock w:val="sdtLocked"/>
                    <w:richText/>
                  </w:sdtPr>
                  <w:sdtContent>
                    <w:p>
                      <w:pPr>
                        <w:spacing w:line="360" w:lineRule="auto"/>
                        <w:ind w:firstLine="720"/>
                        <w:jc w:val="both"/>
                        <w:rPr>
                          <w:rFonts w:eastAsia="Batang"/>
                          <w:color w:val="000000"/>
                          <w:szCs w:val="24"/>
                        </w:rPr>
                      </w:pPr>
                      <w:sdt>
                        <w:sdtPr>
                          <w:alias w:val="Numeris"/>
                          <w:tag w:val="nr_be65ebab608a4396b82be84a4b2107fd"/>
                          <w:lock w:val="sdtLocked"/>
                          <w:richText/>
                        </w:sdtPr>
                        <w:sdtContent>
                          <w:r>
                            <w:rPr>
                              <w:rFonts w:eastAsia="Batang"/>
                              <w:color w:val="000000"/>
                              <w:szCs w:val="24"/>
                            </w:rPr>
                            <w:t>3</w:t>
                          </w:r>
                        </w:sdtContent>
                      </w:sdt>
                      <w:r>
                        <w:rPr>
                          <w:rFonts w:eastAsia="Batang"/>
                          <w:color w:val="000000"/>
                          <w:szCs w:val="24"/>
                        </w:rPr>
                        <w:t>. Kreipiantis dėl socialinių paslaugų gavimo, informacija apie asmens (šeimos) pajamas ir turtą pateikiama raštu. Jeigu informacija, reikalinga vertinant asmens finansines galimybes, yra valstybės registruose (kadastruose), žinybiniuose registruose, valstybės informacinėse sistemose ar ją savivaldybės administracija pagal prašymą ir (ar) duomenų teikimo sutartis gauna iš valstybės ir (ar) savivaldybės institucijų, įstaigų, įmonių ir organizacijų, asmuo šios informacijos teikti neprivalo.</w:t>
                      </w:r>
                    </w:p>
                  </w:sdtContent>
                </w:sdt>
                <w:sdt>
                  <w:sdtPr>
                    <w:alias w:val="36 str. 4 d."/>
                    <w:tag w:val="part_b348d8bfc9a54ed894c1df207155dcab"/>
                    <w:lock w:val="sdtLocked"/>
                    <w:richText/>
                  </w:sdtPr>
                  <w:sdtContent>
                    <w:p>
                      <w:pPr>
                        <w:spacing w:line="360" w:lineRule="auto"/>
                        <w:ind w:firstLine="720"/>
                        <w:jc w:val="both"/>
                        <w:rPr>
                          <w:rFonts w:eastAsia="Batang"/>
                          <w:color w:val="000000"/>
                          <w:szCs w:val="24"/>
                        </w:rPr>
                      </w:pPr>
                      <w:sdt>
                        <w:sdtPr>
                          <w:alias w:val="Numeris"/>
                          <w:tag w:val="nr_b348d8bfc9a54ed894c1df207155dcab"/>
                          <w:lock w:val="sdtLocked"/>
                          <w:richText/>
                        </w:sdtPr>
                        <w:sdtContent>
                          <w:r>
                            <w:rPr>
                              <w:rFonts w:eastAsia="Batang"/>
                              <w:color w:val="000000"/>
                              <w:szCs w:val="24"/>
                            </w:rPr>
                            <w:t>4</w:t>
                          </w:r>
                        </w:sdtContent>
                      </w:sdt>
                      <w:r>
                        <w:rPr>
                          <w:rFonts w:eastAsia="Batang"/>
                          <w:color w:val="000000"/>
                          <w:szCs w:val="24"/>
                        </w:rPr>
                        <w:t xml:space="preserve">. Asmuo (vienas iš suaugusių šeimos narių), gaunantis socialines paslaugas, ar jo globėjas, rūpintojas privalo pranešti savivaldybės administracijai apie asmens (šeimos) pajamų, turto pasikeitimus, įvykusius per šių paslaugų gavimo laikotarpį ar per laikotarpį nuo asmens (šeimos) finansinių galimybių įvertinimo iki šių paslaugų suteikimo. </w:t>
                      </w:r>
                    </w:p>
                    <w:p>
                      <w:pPr>
                        <w:spacing w:line="360" w:lineRule="auto"/>
                        <w:ind w:firstLine="720"/>
                        <w:jc w:val="both"/>
                        <w:rPr>
                          <w:rFonts w:eastAsia="Batang"/>
                          <w:color w:val="000000"/>
                          <w:szCs w:val="24"/>
                        </w:rPr>
                      </w:pPr>
                    </w:p>
                  </w:sdtContent>
                </w:sdt>
              </w:sdtContent>
            </w:sdt>
            <w:sdt>
              <w:sdtPr>
                <w:alias w:val="37 str."/>
                <w:tag w:val="part_453da6684c784d4cb4b36db13560c15a"/>
                <w:lock w:val="sdtLocked"/>
                <w:richText/>
              </w:sdtPr>
              <w:sdtContent>
                <w:p>
                  <w:pPr>
                    <w:spacing w:line="360" w:lineRule="auto"/>
                    <w:ind w:firstLine="720"/>
                    <w:jc w:val="both"/>
                    <w:rPr>
                      <w:rFonts w:eastAsia="Batang"/>
                      <w:b/>
                      <w:bCs/>
                      <w:color w:val="000000"/>
                      <w:szCs w:val="24"/>
                    </w:rPr>
                  </w:pPr>
                  <w:sdt>
                    <w:sdtPr>
                      <w:alias w:val="Numeris"/>
                      <w:tag w:val="nr_453da6684c784d4cb4b36db13560c15a"/>
                      <w:lock w:val="sdtLocked"/>
                      <w:richText/>
                    </w:sdtPr>
                    <w:sdtContent>
                      <w:r>
                        <w:rPr>
                          <w:rFonts w:eastAsia="Batang"/>
                          <w:b/>
                          <w:bCs/>
                          <w:color w:val="000000"/>
                          <w:szCs w:val="24"/>
                        </w:rPr>
                        <w:t>37</w:t>
                      </w:r>
                    </w:sdtContent>
                  </w:sdt>
                  <w:r>
                    <w:rPr>
                      <w:rFonts w:eastAsia="Batang"/>
                      <w:b/>
                      <w:bCs/>
                      <w:color w:val="000000"/>
                      <w:szCs w:val="24"/>
                    </w:rPr>
                    <w:t xml:space="preserve"> straipsnis. </w:t>
                  </w:r>
                  <w:sdt>
                    <w:sdtPr>
                      <w:alias w:val="Pavadinimas"/>
                      <w:tag w:val="title_453da6684c784d4cb4b36db13560c15a"/>
                      <w:lock w:val="sdtLocked"/>
                      <w:richText/>
                    </w:sdtPr>
                    <w:sdtContent>
                      <w:r>
                        <w:rPr>
                          <w:rFonts w:eastAsia="Batang"/>
                          <w:b/>
                          <w:bCs/>
                          <w:color w:val="000000"/>
                          <w:szCs w:val="24"/>
                        </w:rPr>
                        <w:t xml:space="preserve">Mokėjimo už prevencines ir bendrąsias socialines paslaugas dydis </w:t>
                      </w:r>
                    </w:sdtContent>
                  </w:sdt>
                </w:p>
                <w:sdt>
                  <w:sdtPr>
                    <w:alias w:val="37 str. 1 d."/>
                    <w:tag w:val="part_d5489ccc7a3c492690ddec4eed817477"/>
                    <w:lock w:val="sdtLocked"/>
                    <w:richText/>
                  </w:sdtPr>
                  <w:sdtContent>
                    <w:p>
                      <w:pPr>
                        <w:spacing w:line="360" w:lineRule="auto"/>
                        <w:ind w:firstLine="720"/>
                        <w:jc w:val="both"/>
                        <w:rPr>
                          <w:rFonts w:eastAsia="Batang"/>
                          <w:color w:val="000000"/>
                          <w:szCs w:val="24"/>
                        </w:rPr>
                      </w:pPr>
                      <w:sdt>
                        <w:sdtPr>
                          <w:alias w:val="Numeris"/>
                          <w:tag w:val="nr_d5489ccc7a3c492690ddec4eed817477"/>
                          <w:lock w:val="sdtLocked"/>
                          <w:richText/>
                        </w:sdtPr>
                        <w:sdtContent>
                          <w:r>
                            <w:rPr>
                              <w:rFonts w:eastAsia="Batang"/>
                              <w:color w:val="000000"/>
                              <w:szCs w:val="24"/>
                            </w:rPr>
                            <w:t>1</w:t>
                          </w:r>
                        </w:sdtContent>
                      </w:sdt>
                      <w:r>
                        <w:rPr>
                          <w:rFonts w:eastAsia="Batang"/>
                          <w:color w:val="000000"/>
                          <w:szCs w:val="24"/>
                        </w:rPr>
                        <w:t xml:space="preserve">. Prevencinės socialinės paslaugos, kurios </w:t>
                      </w:r>
                      <w:r>
                        <w:rPr>
                          <w:rFonts w:eastAsia="Batang"/>
                          <w:bCs/>
                          <w:color w:val="000000"/>
                          <w:szCs w:val="24"/>
                        </w:rPr>
                        <w:t>finansuojamos iš savivaldybės biudžeto lėšų ar iš valstybės biudžeto dotacijų savivaldybių biudžetams arba iš Europos Sąjungos struktūrinių fondų lėšų,</w:t>
                      </w:r>
                      <w:r>
                        <w:rPr>
                          <w:rFonts w:eastAsia="Batang"/>
                          <w:color w:val="000000"/>
                          <w:szCs w:val="24"/>
                        </w:rPr>
                        <w:t xml:space="preserve"> teikiamos nemokamai.</w:t>
                      </w:r>
                    </w:p>
                  </w:sdtContent>
                </w:sdt>
                <w:sdt>
                  <w:sdtPr>
                    <w:alias w:val="37 str. 2 d."/>
                    <w:tag w:val="part_12a4ae9376324c7cbf9438c12a08499b"/>
                    <w:lock w:val="sdtLocked"/>
                    <w:richText/>
                  </w:sdtPr>
                  <w:sdtContent>
                    <w:p>
                      <w:pPr>
                        <w:spacing w:line="360" w:lineRule="auto"/>
                        <w:ind w:firstLine="720"/>
                        <w:jc w:val="both"/>
                        <w:rPr>
                          <w:rFonts w:eastAsia="Batang"/>
                          <w:color w:val="000000"/>
                          <w:szCs w:val="24"/>
                        </w:rPr>
                      </w:pPr>
                      <w:sdt>
                        <w:sdtPr>
                          <w:alias w:val="Numeris"/>
                          <w:tag w:val="nr_12a4ae9376324c7cbf9438c12a08499b"/>
                          <w:lock w:val="sdtLocked"/>
                          <w:richText/>
                        </w:sdtPr>
                        <w:sdtContent>
                          <w:r>
                            <w:rPr>
                              <w:rFonts w:eastAsia="Batang"/>
                              <w:color w:val="000000"/>
                              <w:szCs w:val="24"/>
                            </w:rPr>
                            <w:t>2</w:t>
                          </w:r>
                        </w:sdtContent>
                      </w:sdt>
                      <w:r>
                        <w:rPr>
                          <w:rFonts w:eastAsia="Batang"/>
                          <w:color w:val="000000"/>
                          <w:szCs w:val="24"/>
                        </w:rPr>
                        <w:t xml:space="preserve">. Bendrosios socialinės paslaugos, išskyrus transporto organizavimo ir maitinimo organizavimo paslaugas, kurios </w:t>
                      </w:r>
                      <w:r>
                        <w:rPr>
                          <w:rFonts w:eastAsia="Batang"/>
                          <w:bCs/>
                          <w:color w:val="000000"/>
                          <w:szCs w:val="24"/>
                        </w:rPr>
                        <w:t xml:space="preserve">finansuojamos iš savivaldybės biudžeto lėšų ar iš valstybės biudžeto dotacijų savivaldybių biudžetams arba iš Europos Sąjungos struktūrinių fondų lėšų, </w:t>
                      </w:r>
                      <w:r>
                        <w:rPr>
                          <w:rFonts w:eastAsia="Batang"/>
                          <w:color w:val="000000"/>
                          <w:szCs w:val="24"/>
                        </w:rPr>
                        <w:t>teikiamos nemokamai.</w:t>
                      </w:r>
                    </w:p>
                  </w:sdtContent>
                </w:sdt>
                <w:sdt>
                  <w:sdtPr>
                    <w:alias w:val="37 str. 3 d."/>
                    <w:tag w:val="part_0b422805b81e4f07b0c9ce7aec99f271"/>
                    <w:lock w:val="sdtLocked"/>
                    <w:richText/>
                  </w:sdtPr>
                  <w:sdtContent>
                    <w:p>
                      <w:pPr>
                        <w:spacing w:line="360" w:lineRule="auto"/>
                        <w:ind w:firstLine="720"/>
                        <w:jc w:val="both"/>
                        <w:rPr>
                          <w:rFonts w:eastAsia="Batang"/>
                          <w:color w:val="000000"/>
                          <w:szCs w:val="24"/>
                        </w:rPr>
                      </w:pPr>
                      <w:sdt>
                        <w:sdtPr>
                          <w:alias w:val="Numeris"/>
                          <w:tag w:val="nr_0b422805b81e4f07b0c9ce7aec99f271"/>
                          <w:lock w:val="sdtLocked"/>
                          <w:richText/>
                        </w:sdtPr>
                        <w:sdtContent>
                          <w:r>
                            <w:rPr>
                              <w:rFonts w:eastAsia="Batang"/>
                              <w:color w:val="000000"/>
                              <w:szCs w:val="24"/>
                            </w:rPr>
                            <w:t>3</w:t>
                          </w:r>
                        </w:sdtContent>
                      </w:sdt>
                      <w:r>
                        <w:rPr>
                          <w:rFonts w:eastAsia="Batang"/>
                          <w:color w:val="000000"/>
                          <w:szCs w:val="24"/>
                        </w:rPr>
                        <w:t>. Mokėjimo už transporto organizavimo ir maitinimo organizavimo paslaugas dydis nustatomas ir apskaičiuojamas savivaldybės tarybos nustatyta tvarka.</w:t>
                      </w:r>
                    </w:p>
                    <w:p>
                      <w:pPr>
                        <w:spacing w:line="360" w:lineRule="auto"/>
                        <w:ind w:firstLine="720"/>
                        <w:jc w:val="both"/>
                        <w:rPr>
                          <w:rFonts w:eastAsia="Batang"/>
                          <w:color w:val="000000"/>
                          <w:szCs w:val="24"/>
                        </w:rPr>
                      </w:pPr>
                    </w:p>
                  </w:sdtContent>
                </w:sdt>
              </w:sdtContent>
            </w:sdt>
            <w:sdt>
              <w:sdtPr>
                <w:alias w:val="38 str."/>
                <w:tag w:val="part_d77773c79a864c43b283708b52efdda2"/>
                <w:lock w:val="sdtLocked"/>
                <w:richText/>
              </w:sdtPr>
              <w:sdtContent>
                <w:p>
                  <w:pPr>
                    <w:spacing w:line="360" w:lineRule="auto"/>
                    <w:ind w:firstLine="720"/>
                    <w:jc w:val="both"/>
                    <w:rPr>
                      <w:rFonts w:eastAsia="Batang"/>
                      <w:b/>
                      <w:bCs/>
                      <w:color w:val="000000"/>
                      <w:szCs w:val="24"/>
                    </w:rPr>
                  </w:pPr>
                  <w:sdt>
                    <w:sdtPr>
                      <w:alias w:val="Numeris"/>
                      <w:tag w:val="nr_d77773c79a864c43b283708b52efdda2"/>
                      <w:lock w:val="sdtLocked"/>
                      <w:richText/>
                    </w:sdtPr>
                    <w:sdtContent>
                      <w:r>
                        <w:rPr>
                          <w:rFonts w:eastAsia="Batang"/>
                          <w:b/>
                          <w:bCs/>
                          <w:color w:val="000000"/>
                          <w:szCs w:val="24"/>
                        </w:rPr>
                        <w:t>38</w:t>
                      </w:r>
                    </w:sdtContent>
                  </w:sdt>
                  <w:r>
                    <w:rPr>
                      <w:rFonts w:eastAsia="Batang"/>
                      <w:b/>
                      <w:bCs/>
                      <w:color w:val="000000"/>
                      <w:szCs w:val="24"/>
                    </w:rPr>
                    <w:t xml:space="preserve"> straipsnis. </w:t>
                  </w:r>
                  <w:sdt>
                    <w:sdtPr>
                      <w:alias w:val="Pavadinimas"/>
                      <w:tag w:val="title_d77773c79a864c43b283708b52efdda2"/>
                      <w:lock w:val="sdtLocked"/>
                      <w:richText/>
                    </w:sdtPr>
                    <w:sdtContent>
                      <w:r>
                        <w:rPr>
                          <w:rFonts w:eastAsia="Batang"/>
                          <w:b/>
                          <w:bCs/>
                          <w:color w:val="000000"/>
                          <w:szCs w:val="24"/>
                        </w:rPr>
                        <w:t xml:space="preserve">Mokėjimo už specialiąsias socialines paslaugas dydis </w:t>
                      </w:r>
                    </w:sdtContent>
                  </w:sdt>
                </w:p>
                <w:sdt>
                  <w:sdtPr>
                    <w:alias w:val="38 str. 1 d."/>
                    <w:tag w:val="part_f3bf48e296884b8ab125081388774297"/>
                    <w:lock w:val="sdtLocked"/>
                    <w:richText/>
                  </w:sdtPr>
                  <w:sdtContent>
                    <w:p>
                      <w:pPr>
                        <w:spacing w:line="360" w:lineRule="auto"/>
                        <w:ind w:firstLine="720"/>
                        <w:jc w:val="both"/>
                        <w:rPr>
                          <w:rFonts w:eastAsia="Batang"/>
                          <w:color w:val="000000"/>
                          <w:szCs w:val="24"/>
                        </w:rPr>
                      </w:pPr>
                      <w:sdt>
                        <w:sdtPr>
                          <w:alias w:val="Numeris"/>
                          <w:tag w:val="nr_f3bf48e296884b8ab125081388774297"/>
                          <w:lock w:val="sdtLocked"/>
                          <w:richText/>
                        </w:sdtPr>
                        <w:sdtContent>
                          <w:r>
                            <w:rPr>
                              <w:rFonts w:eastAsia="Batang"/>
                              <w:color w:val="000000"/>
                              <w:szCs w:val="24"/>
                            </w:rPr>
                            <w:t>1</w:t>
                          </w:r>
                        </w:sdtContent>
                      </w:sdt>
                      <w:r>
                        <w:rPr>
                          <w:rFonts w:eastAsia="Batang"/>
                          <w:color w:val="000000"/>
                          <w:szCs w:val="24"/>
                        </w:rPr>
                        <w:t>. Mokėjimas už socialinę priežiūrą:</w:t>
                      </w:r>
                    </w:p>
                    <w:sdt>
                      <w:sdtPr>
                        <w:alias w:val="38 str. 1 d. 1 p."/>
                        <w:tag w:val="part_dacc2182078c45838e8ac4b3f9cf61ca"/>
                        <w:lock w:val="sdtLocked"/>
                        <w:richText/>
                      </w:sdtPr>
                      <w:sdtContent>
                        <w:p>
                          <w:pPr>
                            <w:spacing w:line="360" w:lineRule="auto"/>
                            <w:ind w:firstLine="720"/>
                            <w:jc w:val="both"/>
                            <w:rPr>
                              <w:rFonts w:eastAsia="Batang"/>
                              <w:color w:val="000000"/>
                              <w:szCs w:val="24"/>
                            </w:rPr>
                          </w:pPr>
                          <w:sdt>
                            <w:sdtPr>
                              <w:alias w:val="Numeris"/>
                              <w:tag w:val="nr_dacc2182078c45838e8ac4b3f9cf61ca"/>
                              <w:lock w:val="sdtLocked"/>
                              <w:richText/>
                            </w:sdtPr>
                            <w:sdtContent>
                              <w:r>
                                <w:rPr>
                                  <w:rFonts w:eastAsia="Batang"/>
                                  <w:color w:val="000000"/>
                                  <w:szCs w:val="24"/>
                                </w:rPr>
                                <w:t>1</w:t>
                              </w:r>
                            </w:sdtContent>
                          </w:sdt>
                          <w:r>
                            <w:rPr>
                              <w:rFonts w:eastAsia="Batang"/>
                              <w:color w:val="000000"/>
                              <w:szCs w:val="24"/>
                            </w:rPr>
                            <w:t xml:space="preserve">) socialinės reabilitacijos asmenims su negalia bendruomenėje paslaugos, </w:t>
                          </w:r>
                          <w:r>
                            <w:rPr>
                              <w:bCs/>
                              <w:color w:val="000000"/>
                              <w:szCs w:val="24"/>
                            </w:rPr>
                            <w:t>vaikų dienos socialinė priežiūra,</w:t>
                          </w:r>
                          <w:r>
                            <w:rPr>
                              <w:rFonts w:eastAsia="Batang"/>
                              <w:color w:val="000000"/>
                              <w:szCs w:val="24"/>
                            </w:rPr>
                            <w:t xml:space="preserve"> socialinė priežiūra šeimoms, psichosocialinė pagalba (jeigu ji neteikiama su apgyvendinimu), pagalba globėjams (rūpintojams), budintiems ir nuolatiniams globotojams, įtėviams ir šeimynų dalyviams ar besirengiantiesiems jais tapti, socialinių dirbtuvių paslaugos, intensyvi krizių įveikimo pagalba (jeigu neteikiamas laikinas apgyvendinimas), palydėjimo paslauga jaunuoliams (jeigu ji neteikiama su apgyvendinimu savarankiško gyvenimo namuose, apsaugotame būste), psichologinė ir socialinė reabilitacija vaikams bendruomenėje, </w:t>
                          </w:r>
                          <w:r>
                            <w:rPr>
                              <w:rFonts w:eastAsia="Batang"/>
                              <w:bCs/>
                              <w:color w:val="000000"/>
                              <w:szCs w:val="24"/>
                            </w:rPr>
                            <w:t>kurios finansuojamos iš savivaldybės biudžeto lėšų ar iš valstybės biudžeto dotacijų savivaldybių biudžetams arba iš Europos Sąjungos struktūrinių fondų lėšų,</w:t>
                          </w:r>
                          <w:r>
                            <w:rPr>
                              <w:rFonts w:eastAsia="Batang"/>
                              <w:color w:val="000000"/>
                              <w:szCs w:val="24"/>
                            </w:rPr>
                            <w:t xml:space="preserve"> teikiamos nemokamai;</w:t>
                          </w:r>
                        </w:p>
                      </w:sdtContent>
                    </w:sdt>
                    <w:sdt>
                      <w:sdtPr>
                        <w:alias w:val="38 str. 1 d. 2 p."/>
                        <w:tag w:val="part_c320646b73984c82b5feb50b3bdb18aa"/>
                        <w:lock w:val="sdtLocked"/>
                        <w:richText/>
                      </w:sdtPr>
                      <w:sdtContent>
                        <w:p>
                          <w:pPr>
                            <w:spacing w:line="360" w:lineRule="auto"/>
                            <w:ind w:firstLine="720"/>
                            <w:jc w:val="both"/>
                            <w:rPr>
                              <w:rFonts w:eastAsia="Batang"/>
                              <w:color w:val="000000"/>
                              <w:szCs w:val="24"/>
                            </w:rPr>
                          </w:pPr>
                          <w:sdt>
                            <w:sdtPr>
                              <w:alias w:val="Numeris"/>
                              <w:tag w:val="nr_c320646b73984c82b5feb50b3bdb18aa"/>
                              <w:lock w:val="sdtLocked"/>
                              <w:richText/>
                            </w:sdtPr>
                            <w:sdtContent>
                              <w:r>
                                <w:rPr>
                                  <w:rFonts w:eastAsia="Batang"/>
                                  <w:color w:val="000000"/>
                                  <w:szCs w:val="24"/>
                                </w:rPr>
                                <w:t>2</w:t>
                              </w:r>
                            </w:sdtContent>
                          </w:sdt>
                          <w:r>
                            <w:rPr>
                              <w:rFonts w:eastAsia="Batang"/>
                              <w:color w:val="000000"/>
                              <w:szCs w:val="24"/>
                            </w:rPr>
                            <w:t>) mokėjimo už socialinės priežiūros paslaugas, išskyrus šios dalies 1 punkte nurodytas paslaugas, dydis asmeniui neturi viršyti 20 procentų asmens pajamų arba 20 procentų šeimos pajamų, jeigu šios paslaugos teikiamos šeimai;</w:t>
                          </w:r>
                        </w:p>
                      </w:sdtContent>
                    </w:sdt>
                    <w:sdt>
                      <w:sdtPr>
                        <w:alias w:val="38 str. 1 d. 3 p."/>
                        <w:tag w:val="part_df6054440c214cbcbe4808754aa86f6c"/>
                        <w:lock w:val="sdtLocked"/>
                        <w:richText/>
                      </w:sdtPr>
                      <w:sdtContent>
                        <w:p>
                          <w:pPr>
                            <w:spacing w:line="360" w:lineRule="auto"/>
                            <w:ind w:firstLine="720"/>
                            <w:jc w:val="both"/>
                            <w:rPr>
                              <w:rFonts w:eastAsia="Batang"/>
                              <w:color w:val="000000"/>
                              <w:szCs w:val="24"/>
                            </w:rPr>
                          </w:pPr>
                          <w:sdt>
                            <w:sdtPr>
                              <w:alias w:val="Numeris"/>
                              <w:tag w:val="nr_df6054440c214cbcbe4808754aa86f6c"/>
                              <w:lock w:val="sdtLocked"/>
                              <w:richText/>
                            </w:sdtPr>
                            <w:sdtContent>
                              <w:r>
                                <w:rPr>
                                  <w:rFonts w:eastAsia="Batang"/>
                                  <w:color w:val="000000"/>
                                  <w:szCs w:val="24"/>
                                </w:rPr>
                                <w:t>3</w:t>
                              </w:r>
                            </w:sdtContent>
                          </w:sdt>
                          <w:r>
                            <w:rPr>
                              <w:rFonts w:eastAsia="Batang"/>
                              <w:color w:val="000000"/>
                              <w:szCs w:val="24"/>
                            </w:rPr>
                            <w:t xml:space="preserve">) mokėjimo už socialinės priežiūros paslaugas, išskyrus šios dalies 1 punkte nurodytas paslaugas, dydis asmeniui, gaunančiam individualios pagalbos teikimo išlaidų kompensaciją, mokamą pagal Tikslinių kompensacijų įstatymą: </w:t>
                          </w:r>
                        </w:p>
                        <w:sdt>
                          <w:sdtPr>
                            <w:alias w:val="38 str. 1 d. 3 p. a pp."/>
                            <w:tag w:val="part_11118279e3f9464caf3b8809f09c898c"/>
                            <w:lock w:val="sdtLocked"/>
                            <w:richText/>
                          </w:sdtPr>
                          <w:sdtContent>
                            <w:p>
                              <w:pPr>
                                <w:spacing w:line="360" w:lineRule="auto"/>
                                <w:ind w:firstLine="720"/>
                                <w:jc w:val="both"/>
                                <w:rPr>
                                  <w:rFonts w:eastAsia="Batang"/>
                                  <w:color w:val="000000"/>
                                  <w:szCs w:val="24"/>
                                </w:rPr>
                              </w:pPr>
                              <w:sdt>
                                <w:sdtPr>
                                  <w:alias w:val="Numeris"/>
                                  <w:tag w:val="nr_11118279e3f9464caf3b8809f09c898c"/>
                                  <w:lock w:val="sdtLocked"/>
                                  <w:richText/>
                                </w:sdtPr>
                                <w:sdtContent>
                                  <w:r>
                                    <w:rPr>
                                      <w:rFonts w:eastAsia="Batang"/>
                                      <w:color w:val="000000"/>
                                      <w:szCs w:val="24"/>
                                    </w:rPr>
                                    <w:t>a</w:t>
                                  </w:r>
                                </w:sdtContent>
                              </w:sdt>
                              <w:r>
                                <w:rPr>
                                  <w:rFonts w:eastAsia="Batang"/>
                                  <w:color w:val="000000"/>
                                  <w:szCs w:val="24"/>
                                </w:rPr>
                                <w:t xml:space="preserve">) </w:t>
                              </w:r>
                              <w:r>
                                <w:rPr>
                                  <w:color w:val="000000"/>
                                  <w:szCs w:val="24"/>
                                </w:rPr>
                                <w:t>neturi viršyti 40 procentų šios kompensacijos dydžio, jeigu šios paslaugos teikiamos asmeniui, kuriam nustatytas pirmo arba antro lygio individualios pagalbos teikimo išlaidų kompensacijos poreikis;</w:t>
                              </w:r>
                            </w:p>
                          </w:sdtContent>
                        </w:sdt>
                        <w:sdt>
                          <w:sdtPr>
                            <w:alias w:val="38 str. 1 d. 3 p. b pp."/>
                            <w:tag w:val="part_d47416d8835c48339f965c4dd4ba4c58"/>
                            <w:lock w:val="sdtLocked"/>
                            <w:richText/>
                          </w:sdtPr>
                          <w:sdtContent>
                            <w:p>
                              <w:pPr>
                                <w:spacing w:line="360" w:lineRule="auto"/>
                                <w:ind w:firstLine="720"/>
                                <w:jc w:val="both"/>
                                <w:rPr>
                                  <w:rFonts w:eastAsia="Batang"/>
                                  <w:color w:val="000000"/>
                                  <w:szCs w:val="24"/>
                                </w:rPr>
                              </w:pPr>
                              <w:sdt>
                                <w:sdtPr>
                                  <w:alias w:val="Numeris"/>
                                  <w:tag w:val="nr_d47416d8835c48339f965c4dd4ba4c58"/>
                                  <w:lock w:val="sdtLocked"/>
                                  <w:richText/>
                                </w:sdtPr>
                                <w:sdtContent>
                                  <w:r>
                                    <w:rPr>
                                      <w:rFonts w:eastAsia="Batang"/>
                                      <w:color w:val="000000"/>
                                      <w:szCs w:val="24"/>
                                    </w:rPr>
                                    <w:t>b</w:t>
                                  </w:r>
                                </w:sdtContent>
                              </w:sdt>
                              <w:r>
                                <w:rPr>
                                  <w:rFonts w:eastAsia="Batang"/>
                                  <w:color w:val="000000"/>
                                  <w:szCs w:val="24"/>
                                </w:rPr>
                                <w:t xml:space="preserve">) </w:t>
                              </w:r>
                              <w:r>
                                <w:rPr>
                                  <w:color w:val="000000"/>
                                  <w:szCs w:val="24"/>
                                </w:rPr>
                                <w:t>neturi viršyti 60 procentų šios kompensacijos dydžio, jeigu šios paslaugos teikiamos asmeniui, kuriam nustatytas trečio arba ketvirto lygio individualios pagalbos teikimo išlaidų kompensacijos poreikis.</w:t>
                              </w:r>
                            </w:p>
                          </w:sdtContent>
                        </w:sdt>
                      </w:sdtContent>
                    </w:sdt>
                  </w:sdtContent>
                </w:sdt>
                <w:sdt>
                  <w:sdtPr>
                    <w:alias w:val="38 str. 2 d."/>
                    <w:tag w:val="part_9f7c5292ec694d50986b0f65fe9b0f4a"/>
                    <w:lock w:val="sdtLocked"/>
                    <w:richText/>
                  </w:sdtPr>
                  <w:sdtContent>
                    <w:p>
                      <w:pPr>
                        <w:spacing w:line="360" w:lineRule="auto"/>
                        <w:ind w:firstLine="720"/>
                        <w:jc w:val="both"/>
                        <w:rPr>
                          <w:rFonts w:eastAsia="Batang"/>
                          <w:color w:val="000000"/>
                          <w:szCs w:val="24"/>
                        </w:rPr>
                      </w:pPr>
                      <w:sdt>
                        <w:sdtPr>
                          <w:alias w:val="Numeris"/>
                          <w:tag w:val="nr_9f7c5292ec694d50986b0f65fe9b0f4a"/>
                          <w:lock w:val="sdtLocked"/>
                          <w:richText/>
                        </w:sdtPr>
                        <w:sdtContent>
                          <w:r>
                            <w:rPr>
                              <w:color w:val="000000"/>
                              <w:szCs w:val="24"/>
                            </w:rPr>
                            <w:t>2</w:t>
                          </w:r>
                        </w:sdtContent>
                      </w:sdt>
                      <w:r>
                        <w:rPr>
                          <w:color w:val="000000"/>
                          <w:szCs w:val="24"/>
                        </w:rPr>
                        <w:t xml:space="preserve">. </w:t>
                      </w:r>
                      <w:r>
                        <w:rPr>
                          <w:rFonts w:eastAsia="Batang"/>
                          <w:color w:val="000000"/>
                          <w:szCs w:val="24"/>
                        </w:rPr>
                        <w:t>Mokėjimo už laikino atokvėpio paslaugą dydis:</w:t>
                      </w:r>
                    </w:p>
                    <w:sdt>
                      <w:sdtPr>
                        <w:alias w:val="38 str. 2 d. 1 p."/>
                        <w:tag w:val="part_4164b0986be545e8b241c77cc71e02ed"/>
                        <w:lock w:val="sdtLocked"/>
                        <w:richText/>
                      </w:sdtPr>
                      <w:sdtContent>
                        <w:p>
                          <w:pPr>
                            <w:spacing w:line="360" w:lineRule="auto"/>
                            <w:ind w:firstLine="720"/>
                            <w:jc w:val="both"/>
                            <w:rPr>
                              <w:rFonts w:eastAsia="Batang"/>
                              <w:color w:val="000000"/>
                              <w:szCs w:val="24"/>
                            </w:rPr>
                          </w:pPr>
                          <w:sdt>
                            <w:sdtPr>
                              <w:alias w:val="Numeris"/>
                              <w:tag w:val="nr_4164b0986be545e8b241c77cc71e02ed"/>
                              <w:lock w:val="sdtLocked"/>
                              <w:richText/>
                            </w:sdtPr>
                            <w:sdtContent>
                              <w:r>
                                <w:rPr>
                                  <w:rFonts w:eastAsia="Batang"/>
                                  <w:color w:val="000000"/>
                                  <w:szCs w:val="24"/>
                                </w:rPr>
                                <w:t>1</w:t>
                              </w:r>
                            </w:sdtContent>
                          </w:sdt>
                          <w:r>
                            <w:rPr>
                              <w:rFonts w:eastAsia="Batang"/>
                              <w:color w:val="000000"/>
                              <w:szCs w:val="24"/>
                            </w:rPr>
                            <w:t>) neturi viršyti 40 procentų individualios pagalbos teikimo išlaidų kompensacijos, mokamos pagal Tikslinių kompensacijų įstatymą laikino atokvėpio paslaugos gavėjo prižiūrimam asmeniui, kuriam nustatytas pirmo arba antro lygio individualios pagalbos teikimo išlaidų kompensacijos poreikis, dydžio;</w:t>
                          </w:r>
                        </w:p>
                      </w:sdtContent>
                    </w:sdt>
                    <w:sdt>
                      <w:sdtPr>
                        <w:alias w:val="38 str. 2 d. 2 p."/>
                        <w:tag w:val="part_9b3d61a81b3743398e37d209da5426aa"/>
                        <w:lock w:val="sdtLocked"/>
                        <w:richText/>
                      </w:sdtPr>
                      <w:sdtContent>
                        <w:p>
                          <w:pPr>
                            <w:spacing w:line="360" w:lineRule="auto"/>
                            <w:ind w:firstLine="720"/>
                            <w:jc w:val="both"/>
                            <w:rPr>
                              <w:rFonts w:eastAsia="Batang"/>
                              <w:color w:val="000000"/>
                              <w:szCs w:val="24"/>
                            </w:rPr>
                          </w:pPr>
                          <w:sdt>
                            <w:sdtPr>
                              <w:alias w:val="Numeris"/>
                              <w:tag w:val="nr_9b3d61a81b3743398e37d209da5426aa"/>
                              <w:lock w:val="sdtLocked"/>
                              <w:richText/>
                            </w:sdtPr>
                            <w:sdtContent>
                              <w:r>
                                <w:rPr>
                                  <w:rFonts w:eastAsia="Batang"/>
                                  <w:color w:val="000000"/>
                                  <w:szCs w:val="24"/>
                                </w:rPr>
                                <w:t>2</w:t>
                              </w:r>
                            </w:sdtContent>
                          </w:sdt>
                          <w:r>
                            <w:rPr>
                              <w:rFonts w:eastAsia="Batang"/>
                              <w:color w:val="000000"/>
                              <w:szCs w:val="24"/>
                            </w:rPr>
                            <w:t>) neturi viršyti 60 procentų individualios pagalbos teikimo išlaidų kompensacijos, mokamos pagal Tikslinių kompensacijų įstatymą laikino atokvėpio paslaugos gavėjo prižiūrimam asmeniui, kuriam nustatytas trečio arba ketvirto lygio individualios pagalbos teikimo išlaidų kompensacijos poreikis, dydžio.</w:t>
                          </w:r>
                        </w:p>
                      </w:sdtContent>
                    </w:sdt>
                  </w:sdtContent>
                </w:sdt>
                <w:sdt>
                  <w:sdtPr>
                    <w:alias w:val="38 str. 3 d."/>
                    <w:tag w:val="part_3e47358467224a8bb88aebfd871749a6"/>
                    <w:lock w:val="sdtLocked"/>
                    <w:richText/>
                  </w:sdtPr>
                  <w:sdtContent>
                    <w:p>
                      <w:pPr>
                        <w:spacing w:line="360" w:lineRule="auto"/>
                        <w:ind w:firstLine="720"/>
                        <w:jc w:val="both"/>
                        <w:rPr>
                          <w:rFonts w:eastAsia="Batang"/>
                          <w:color w:val="000000"/>
                          <w:szCs w:val="24"/>
                        </w:rPr>
                      </w:pPr>
                      <w:sdt>
                        <w:sdtPr>
                          <w:alias w:val="Numeris"/>
                          <w:tag w:val="nr_3e47358467224a8bb88aebfd871749a6"/>
                          <w:lock w:val="sdtLocked"/>
                          <w:richText/>
                        </w:sdtPr>
                        <w:sdtContent>
                          <w:r>
                            <w:rPr>
                              <w:rFonts w:eastAsia="Batang"/>
                              <w:color w:val="000000"/>
                              <w:szCs w:val="24"/>
                            </w:rPr>
                            <w:t>3</w:t>
                          </w:r>
                        </w:sdtContent>
                      </w:sdt>
                      <w:r>
                        <w:rPr>
                          <w:rFonts w:eastAsia="Batang"/>
                          <w:color w:val="000000"/>
                          <w:szCs w:val="24"/>
                        </w:rPr>
                        <w:t>. Mokėjimas už socialinę globą:</w:t>
                      </w:r>
                    </w:p>
                    <w:sdt>
                      <w:sdtPr>
                        <w:alias w:val="38 str. 3 d. 1 p."/>
                        <w:tag w:val="part_bc55045a9e4443e595368b619afc2aaa"/>
                        <w:lock w:val="sdtLocked"/>
                        <w:richText/>
                      </w:sdtPr>
                      <w:sdtContent>
                        <w:p>
                          <w:pPr>
                            <w:spacing w:line="360" w:lineRule="auto"/>
                            <w:ind w:firstLine="720"/>
                            <w:jc w:val="both"/>
                            <w:rPr>
                              <w:rFonts w:eastAsia="Batang"/>
                              <w:color w:val="000000"/>
                              <w:szCs w:val="24"/>
                            </w:rPr>
                          </w:pPr>
                          <w:sdt>
                            <w:sdtPr>
                              <w:alias w:val="Numeris"/>
                              <w:tag w:val="nr_bc55045a9e4443e595368b619afc2aaa"/>
                              <w:lock w:val="sdtLocked"/>
                              <w:richText/>
                            </w:sdtPr>
                            <w:sdtContent>
                              <w:r>
                                <w:rPr>
                                  <w:rFonts w:eastAsia="Batang"/>
                                  <w:color w:val="000000"/>
                                  <w:szCs w:val="24"/>
                                </w:rPr>
                                <w:t>1</w:t>
                              </w:r>
                            </w:sdtContent>
                          </w:sdt>
                          <w:r>
                            <w:rPr>
                              <w:rFonts w:eastAsia="Batang"/>
                              <w:color w:val="000000"/>
                              <w:szCs w:val="24"/>
                            </w:rPr>
                            <w:t>) socialinė globa likusiam be tėvų globos vaikui ir socialinę riziką patiriančiam vaikui teikiama nemokamai;</w:t>
                          </w:r>
                        </w:p>
                      </w:sdtContent>
                    </w:sdt>
                    <w:sdt>
                      <w:sdtPr>
                        <w:alias w:val="38 str. 3 d. 2 p."/>
                        <w:tag w:val="part_35a8a2eebe804324a17612ddcc23a4f4"/>
                        <w:lock w:val="sdtLocked"/>
                        <w:richText/>
                      </w:sdtPr>
                      <w:sdtContent>
                        <w:p>
                          <w:pPr>
                            <w:spacing w:line="360" w:lineRule="auto"/>
                            <w:ind w:firstLine="720"/>
                            <w:jc w:val="both"/>
                            <w:rPr>
                              <w:rFonts w:eastAsia="Batang"/>
                              <w:color w:val="000000"/>
                              <w:szCs w:val="24"/>
                            </w:rPr>
                          </w:pPr>
                          <w:sdt>
                            <w:sdtPr>
                              <w:alias w:val="Numeris"/>
                              <w:tag w:val="nr_35a8a2eebe804324a17612ddcc23a4f4"/>
                              <w:lock w:val="sdtLocked"/>
                              <w:richText/>
                            </w:sdtPr>
                            <w:sdtContent>
                              <w:r>
                                <w:rPr>
                                  <w:rFonts w:eastAsia="Batang"/>
                                  <w:color w:val="000000"/>
                                  <w:szCs w:val="24"/>
                                </w:rPr>
                                <w:t>2</w:t>
                              </w:r>
                            </w:sdtContent>
                          </w:sdt>
                          <w:r>
                            <w:rPr>
                              <w:rFonts w:eastAsia="Batang"/>
                              <w:color w:val="000000"/>
                              <w:szCs w:val="24"/>
                            </w:rPr>
                            <w:t>) mokėjimo už dienos socialinę globą dydis asmeniui neturi viršyti 20 procentų jo pajamų;</w:t>
                          </w:r>
                        </w:p>
                      </w:sdtContent>
                    </w:sdt>
                    <w:sdt>
                      <w:sdtPr>
                        <w:alias w:val="38 str. 3 d. 3 p."/>
                        <w:tag w:val="part_ab0d0a9147a74b8bb52c2dffabc2dac0"/>
                        <w:lock w:val="sdtLocked"/>
                        <w:richText/>
                      </w:sdtPr>
                      <w:sdtContent>
                        <w:p>
                          <w:pPr>
                            <w:spacing w:line="360" w:lineRule="auto"/>
                            <w:ind w:firstLine="720"/>
                            <w:jc w:val="both"/>
                            <w:rPr>
                              <w:rFonts w:eastAsia="Batang"/>
                              <w:color w:val="000000"/>
                              <w:szCs w:val="24"/>
                            </w:rPr>
                          </w:pPr>
                          <w:sdt>
                            <w:sdtPr>
                              <w:alias w:val="Numeris"/>
                              <w:tag w:val="nr_ab0d0a9147a74b8bb52c2dffabc2dac0"/>
                              <w:lock w:val="sdtLocked"/>
                              <w:richText/>
                            </w:sdtPr>
                            <w:sdtContent>
                              <w:r>
                                <w:rPr>
                                  <w:rFonts w:eastAsia="Batang"/>
                                  <w:color w:val="000000"/>
                                  <w:szCs w:val="24"/>
                                </w:rPr>
                                <w:t>3</w:t>
                              </w:r>
                            </w:sdtContent>
                          </w:sdt>
                          <w:r>
                            <w:rPr>
                              <w:rFonts w:eastAsia="Batang"/>
                              <w:color w:val="000000"/>
                              <w:szCs w:val="24"/>
                            </w:rPr>
                            <w:t>) mokėjimo už dienos socialinę globą dydis asmeniui, gaunančiam individualios pagalbos teikimo išlaidų kompensaciją, mokamą pagal Tikslinių kompensacijų įstatymą:</w:t>
                          </w:r>
                        </w:p>
                        <w:sdt>
                          <w:sdtPr>
                            <w:alias w:val="38 str. 3 d. 3 p. a pp."/>
                            <w:tag w:val="part_b121f6e8aeb541e09172aa6a93312a13"/>
                            <w:lock w:val="sdtLocked"/>
                            <w:richText/>
                          </w:sdtPr>
                          <w:sdtContent>
                            <w:p>
                              <w:pPr>
                                <w:spacing w:line="360" w:lineRule="auto"/>
                                <w:ind w:firstLine="720"/>
                                <w:jc w:val="both"/>
                                <w:rPr>
                                  <w:rFonts w:eastAsia="Batang"/>
                                  <w:color w:val="000000"/>
                                  <w:szCs w:val="24"/>
                                </w:rPr>
                              </w:pPr>
                              <w:sdt>
                                <w:sdtPr>
                                  <w:alias w:val="Numeris"/>
                                  <w:tag w:val="nr_b121f6e8aeb541e09172aa6a93312a13"/>
                                  <w:lock w:val="sdtLocked"/>
                                  <w:richText/>
                                </w:sdtPr>
                                <w:sdtContent>
                                  <w:r>
                                    <w:rPr>
                                      <w:rFonts w:eastAsia="Batang"/>
                                      <w:color w:val="000000"/>
                                      <w:szCs w:val="24"/>
                                    </w:rPr>
                                    <w:t>a</w:t>
                                  </w:r>
                                </w:sdtContent>
                              </w:sdt>
                              <w:r>
                                <w:rPr>
                                  <w:rFonts w:eastAsia="Batang"/>
                                  <w:color w:val="000000"/>
                                  <w:szCs w:val="24"/>
                                </w:rPr>
                                <w:t xml:space="preserve">) </w:t>
                              </w:r>
                              <w:r>
                                <w:rPr>
                                  <w:color w:val="000000"/>
                                  <w:szCs w:val="24"/>
                                </w:rPr>
                                <w:t>neturi viršyti 40 procentų šios kompensacijos dydžio, jeigu šios paslaugos teikiamos asmeniui, kuriam nustatytas pirmo arba antro lygio individualios pagalbos teikimo išlaidų kompensacijos poreikis;</w:t>
                              </w:r>
                            </w:p>
                          </w:sdtContent>
                        </w:sdt>
                        <w:sdt>
                          <w:sdtPr>
                            <w:alias w:val="38 str. 3 d. 3 p. b pp."/>
                            <w:tag w:val="part_e25415a6b36b44569a2b0abb10142360"/>
                            <w:lock w:val="sdtLocked"/>
                            <w:richText/>
                          </w:sdtPr>
                          <w:sdtContent>
                            <w:p>
                              <w:pPr>
                                <w:spacing w:line="360" w:lineRule="auto"/>
                                <w:ind w:firstLine="720"/>
                                <w:jc w:val="both"/>
                                <w:rPr>
                                  <w:rFonts w:eastAsia="Batang"/>
                                  <w:color w:val="000000"/>
                                  <w:szCs w:val="24"/>
                                </w:rPr>
                              </w:pPr>
                              <w:sdt>
                                <w:sdtPr>
                                  <w:alias w:val="Numeris"/>
                                  <w:tag w:val="nr_e25415a6b36b44569a2b0abb10142360"/>
                                  <w:lock w:val="sdtLocked"/>
                                  <w:richText/>
                                </w:sdtPr>
                                <w:sdtContent>
                                  <w:r>
                                    <w:rPr>
                                      <w:rFonts w:eastAsia="Batang"/>
                                      <w:color w:val="000000"/>
                                      <w:szCs w:val="24"/>
                                    </w:rPr>
                                    <w:t>b</w:t>
                                  </w:r>
                                </w:sdtContent>
                              </w:sdt>
                              <w:r>
                                <w:rPr>
                                  <w:rFonts w:eastAsia="Batang"/>
                                  <w:color w:val="000000"/>
                                  <w:szCs w:val="24"/>
                                </w:rPr>
                                <w:t xml:space="preserve">) </w:t>
                              </w:r>
                              <w:r>
                                <w:rPr>
                                  <w:color w:val="000000"/>
                                  <w:szCs w:val="24"/>
                                </w:rPr>
                                <w:t>neturi viršyti 60 procentų šios kompensacijos dydžio, jeigu šios paslaugos teikiamos asmeniui, kuriam nustatytas trečio arba ketvirto lygio individualios pagalbos teikimo išlaidų kompensacijos poreikis;</w:t>
                              </w:r>
                            </w:p>
                          </w:sdtContent>
                        </w:sdt>
                      </w:sdtContent>
                    </w:sdt>
                    <w:sdt>
                      <w:sdtPr>
                        <w:alias w:val="38 str. 3 d. 4 p."/>
                        <w:tag w:val="part_3529c64f2078473eacfe802f1f0c6c3b"/>
                        <w:lock w:val="sdtLocked"/>
                        <w:richText/>
                      </w:sdtPr>
                      <w:sdtContent>
                        <w:p>
                          <w:pPr>
                            <w:spacing w:line="360" w:lineRule="auto"/>
                            <w:ind w:firstLine="720"/>
                            <w:jc w:val="both"/>
                            <w:rPr>
                              <w:rFonts w:eastAsia="Arial Unicode MS"/>
                              <w:color w:val="000000"/>
                              <w:szCs w:val="24"/>
                            </w:rPr>
                          </w:pPr>
                          <w:sdt>
                            <w:sdtPr>
                              <w:alias w:val="Numeris"/>
                              <w:tag w:val="nr_3529c64f2078473eacfe802f1f0c6c3b"/>
                              <w:lock w:val="sdtLocked"/>
                              <w:richText/>
                            </w:sdtPr>
                            <w:sdtContent>
                              <w:r>
                                <w:rPr>
                                  <w:rFonts w:eastAsia="Batang"/>
                                  <w:color w:val="000000"/>
                                  <w:szCs w:val="24"/>
                                </w:rPr>
                                <w:t>4</w:t>
                              </w:r>
                            </w:sdtContent>
                          </w:sdt>
                          <w:r>
                            <w:rPr>
                              <w:rFonts w:eastAsia="Batang"/>
                              <w:color w:val="000000"/>
                              <w:szCs w:val="24"/>
                            </w:rPr>
                            <w:t>)</w:t>
                          </w:r>
                          <w:r>
                            <w:rPr>
                              <w:rFonts w:eastAsia="Arial Unicode MS"/>
                              <w:color w:val="000000"/>
                              <w:szCs w:val="24"/>
                            </w:rPr>
                            <w:t xml:space="preserve"> mokėjimo už asmeniui teikiamą trumpalaikę socialinę globą dydis neturi viršyti 80 procentų jo pajamų. Jeigu asmuo pagal Tikslinių kompensacijų įstatymą gauna </w:t>
                          </w:r>
                          <w:r>
                            <w:rPr>
                              <w:rFonts w:eastAsia="Batang"/>
                              <w:color w:val="000000"/>
                              <w:szCs w:val="24"/>
                            </w:rPr>
                            <w:t>individualios pagalbos teikimo išlaidų kompensaciją</w:t>
                          </w:r>
                          <w:r>
                            <w:rPr>
                              <w:rFonts w:eastAsia="Arial Unicode MS"/>
                              <w:color w:val="000000"/>
                              <w:szCs w:val="24"/>
                            </w:rPr>
                            <w:t>, 100 procentų šios kompensacijos skiriama trumpalaikės socialinės globos išlaidoms padengti;</w:t>
                          </w:r>
                        </w:p>
                      </w:sdtContent>
                    </w:sdt>
                    <w:sdt>
                      <w:sdtPr>
                        <w:alias w:val="38 str. 3 d. 5 p."/>
                        <w:tag w:val="part_a6c865a658224403b1135fe43c6df769"/>
                        <w:lock w:val="sdtLocked"/>
                        <w:richText/>
                      </w:sdtPr>
                      <w:sdtContent>
                        <w:p>
                          <w:pPr>
                            <w:spacing w:line="360" w:lineRule="auto"/>
                            <w:ind w:firstLine="720"/>
                            <w:jc w:val="both"/>
                            <w:rPr>
                              <w:rFonts w:eastAsia="Batang"/>
                              <w:color w:val="000000"/>
                              <w:szCs w:val="24"/>
                            </w:rPr>
                          </w:pPr>
                          <w:sdt>
                            <w:sdtPr>
                              <w:alias w:val="Numeris"/>
                              <w:tag w:val="nr_a6c865a658224403b1135fe43c6df769"/>
                              <w:lock w:val="sdtLocked"/>
                              <w:richText/>
                            </w:sdtPr>
                            <w:sdtContent>
                              <w:r>
                                <w:rPr>
                                  <w:rFonts w:eastAsia="Batang"/>
                                  <w:color w:val="000000"/>
                                  <w:szCs w:val="24"/>
                                </w:rPr>
                                <w:t>5</w:t>
                              </w:r>
                            </w:sdtContent>
                          </w:sdt>
                          <w:r>
                            <w:rPr>
                              <w:rFonts w:eastAsia="Batang"/>
                              <w:color w:val="000000"/>
                              <w:szCs w:val="24"/>
                            </w:rPr>
                            <w:t>) m</w:t>
                          </w:r>
                          <w:r>
                            <w:rPr>
                              <w:rFonts w:eastAsia="Arial Unicode MS"/>
                              <w:color w:val="000000"/>
                              <w:szCs w:val="24"/>
                            </w:rPr>
                            <w:t xml:space="preserve">okėjimo už suaugusiam asmeniui teikiamą ilgalaikę socialinę globą dydis neturi viršyti 80 procentų jo pajamų, jeigu jo turto vertė yra mažesnė už jo gyvenamosios vietos savivaldybėje nustatytą turto vertės normatyvą. Jeigu asmuo pagal Tikslinių kompensacijų įstatymą gauna </w:t>
                          </w:r>
                          <w:r>
                            <w:rPr>
                              <w:rFonts w:eastAsia="Batang"/>
                              <w:color w:val="000000"/>
                              <w:szCs w:val="24"/>
                            </w:rPr>
                            <w:t>individualios pagalbos teikimo išlaidų kompensaciją</w:t>
                          </w:r>
                          <w:r>
                            <w:rPr>
                              <w:rFonts w:eastAsia="Arial Unicode MS"/>
                              <w:color w:val="000000"/>
                              <w:szCs w:val="24"/>
                            </w:rPr>
                            <w:t>, 100 procentų šios kompensacijos skiriama ilgalaikės socialinės globos išlaidoms padengti;</w:t>
                          </w:r>
                          <w:r>
                            <w:rPr>
                              <w:rFonts w:eastAsia="Batang"/>
                              <w:color w:val="000000"/>
                              <w:szCs w:val="24"/>
                            </w:rPr>
                            <w:t xml:space="preserve"> </w:t>
                          </w:r>
                        </w:p>
                      </w:sdtContent>
                    </w:sdt>
                    <w:sdt>
                      <w:sdtPr>
                        <w:alias w:val="38 str. 3 d. 6 p."/>
                        <w:tag w:val="part_4f5dd03314ca48699003f04d0f995f95"/>
                        <w:lock w:val="sdtLocked"/>
                        <w:richText/>
                      </w:sdtPr>
                      <w:sdtContent>
                        <w:p>
                          <w:pPr>
                            <w:spacing w:line="360" w:lineRule="auto"/>
                            <w:ind w:firstLine="720"/>
                            <w:jc w:val="both"/>
                            <w:rPr>
                              <w:rFonts w:eastAsia="Batang"/>
                              <w:color w:val="000000"/>
                              <w:szCs w:val="24"/>
                            </w:rPr>
                          </w:pPr>
                          <w:sdt>
                            <w:sdtPr>
                              <w:alias w:val="Numeris"/>
                              <w:tag w:val="nr_4f5dd03314ca48699003f04d0f995f95"/>
                              <w:lock w:val="sdtLocked"/>
                              <w:richText/>
                            </w:sdtPr>
                            <w:sdtContent>
                              <w:r>
                                <w:rPr>
                                  <w:rFonts w:eastAsia="Batang"/>
                                  <w:color w:val="000000"/>
                                  <w:szCs w:val="24"/>
                                </w:rPr>
                                <w:t>6</w:t>
                              </w:r>
                            </w:sdtContent>
                          </w:sdt>
                          <w:r>
                            <w:rPr>
                              <w:rFonts w:eastAsia="Batang"/>
                              <w:color w:val="000000"/>
                              <w:szCs w:val="24"/>
                            </w:rPr>
                            <w:t>) jeigu suaugusio asmens turto vertė yra didesnė už jo gyvenamosios vietos savivaldybėje nustatytą turto vertės normatyvą, mokėjimo už suaugusiam asmeniui teikiamą ilgalaikę socialinę globą dydis per mėnesį padidėja vienu procentu, skaičiuojant nuo jo turto vertės, viršijančios šį normatyvą;</w:t>
                          </w:r>
                        </w:p>
                      </w:sdtContent>
                    </w:sdt>
                    <w:sdt>
                      <w:sdtPr>
                        <w:alias w:val="38 str. 3 d. 7 p."/>
                        <w:tag w:val="part_32bc1f92cfa7418aae9ea962ecb3d6f9"/>
                        <w:lock w:val="sdtLocked"/>
                        <w:richText/>
                      </w:sdtPr>
                      <w:sdtContent>
                        <w:p>
                          <w:pPr>
                            <w:spacing w:line="360" w:lineRule="auto"/>
                            <w:ind w:firstLine="720"/>
                            <w:jc w:val="both"/>
                            <w:rPr>
                              <w:rFonts w:eastAsia="Arial Unicode MS"/>
                              <w:color w:val="000000"/>
                              <w:szCs w:val="24"/>
                            </w:rPr>
                          </w:pPr>
                          <w:sdt>
                            <w:sdtPr>
                              <w:alias w:val="Numeris"/>
                              <w:tag w:val="nr_32bc1f92cfa7418aae9ea962ecb3d6f9"/>
                              <w:lock w:val="sdtLocked"/>
                              <w:richText/>
                            </w:sdtPr>
                            <w:sdtContent>
                              <w:r>
                                <w:rPr>
                                  <w:rFonts w:eastAsia="Arial Unicode MS"/>
                                  <w:color w:val="000000"/>
                                  <w:szCs w:val="24"/>
                                </w:rPr>
                                <w:t>7</w:t>
                              </w:r>
                            </w:sdtContent>
                          </w:sdt>
                          <w:r>
                            <w:rPr>
                              <w:rFonts w:eastAsia="Arial Unicode MS"/>
                              <w:color w:val="000000"/>
                              <w:szCs w:val="24"/>
                            </w:rPr>
                            <w:t xml:space="preserve">) mokėjimo už vaikui su negalia teikiamą ilgalaikę socialinę globą dydis neturi viršyti 80 procentų jo pajamų. Jeigu vaikas su negalia pagal Tikslinių kompensacijų įstatymą gauna </w:t>
                          </w:r>
                          <w:r>
                            <w:rPr>
                              <w:rFonts w:eastAsia="Batang"/>
                              <w:color w:val="000000"/>
                              <w:szCs w:val="24"/>
                            </w:rPr>
                            <w:t>individualios pagalbos teikimo išlaidų kompensaciją</w:t>
                          </w:r>
                          <w:r>
                            <w:rPr>
                              <w:rFonts w:eastAsia="Arial Unicode MS"/>
                              <w:color w:val="000000"/>
                              <w:szCs w:val="24"/>
                            </w:rPr>
                            <w:t xml:space="preserve">, 100 procentų šios kompensacijos skiriama ilgalaikės socialinės globos išlaidoms padengti. </w:t>
                          </w:r>
                        </w:p>
                      </w:sdtContent>
                    </w:sdt>
                  </w:sdtContent>
                </w:sdt>
                <w:sdt>
                  <w:sdtPr>
                    <w:alias w:val="38 str. 4 d."/>
                    <w:tag w:val="part_525427354bf048448d72b2eb7e985595"/>
                    <w:lock w:val="sdtLocked"/>
                    <w:richText/>
                  </w:sdtPr>
                  <w:sdtContent>
                    <w:p>
                      <w:pPr>
                        <w:spacing w:line="360" w:lineRule="auto"/>
                        <w:ind w:firstLine="720"/>
                        <w:jc w:val="both"/>
                        <w:rPr>
                          <w:rFonts w:eastAsia="Batang"/>
                          <w:color w:val="000000"/>
                          <w:szCs w:val="24"/>
                        </w:rPr>
                      </w:pPr>
                      <w:sdt>
                        <w:sdtPr>
                          <w:alias w:val="Numeris"/>
                          <w:tag w:val="nr_525427354bf048448d72b2eb7e985595"/>
                          <w:lock w:val="sdtLocked"/>
                          <w:richText/>
                        </w:sdtPr>
                        <w:sdtContent>
                          <w:r>
                            <w:rPr>
                              <w:rFonts w:eastAsia="Batang"/>
                              <w:color w:val="000000"/>
                              <w:szCs w:val="24"/>
                            </w:rPr>
                            <w:t>4</w:t>
                          </w:r>
                        </w:sdtContent>
                      </w:sdt>
                      <w:r>
                        <w:rPr>
                          <w:rFonts w:eastAsia="Batang"/>
                          <w:color w:val="000000"/>
                          <w:szCs w:val="24"/>
                        </w:rPr>
                        <w:t xml:space="preserve">. Mokėjimo už kartu teikiamas ne daugiau kaip 3 socialinės priežiūros ir (ar) laikino atokvėpio paslaugas ir (ar) asmeninę pagalbą, teikiamą pagal Asmens su negalia teisių apsaugos pagrindų įstatymą, dydis neturi viršyti 20 procentų asmens pajamų. </w:t>
                      </w:r>
                    </w:p>
                  </w:sdtContent>
                </w:sdt>
                <w:sdt>
                  <w:sdtPr>
                    <w:alias w:val="38 str. 5 d."/>
                    <w:tag w:val="part_d6eb9f3d237243cb82f2a120e65e3eb7"/>
                    <w:lock w:val="sdtLocked"/>
                    <w:richText/>
                  </w:sdtPr>
                  <w:sdtContent>
                    <w:p>
                      <w:pPr>
                        <w:spacing w:line="360" w:lineRule="auto"/>
                        <w:ind w:firstLine="720"/>
                        <w:jc w:val="both"/>
                        <w:rPr>
                          <w:rFonts w:eastAsia="Batang"/>
                          <w:bCs/>
                          <w:color w:val="000000"/>
                          <w:szCs w:val="24"/>
                        </w:rPr>
                      </w:pPr>
                      <w:sdt>
                        <w:sdtPr>
                          <w:alias w:val="Numeris"/>
                          <w:tag w:val="nr_d6eb9f3d237243cb82f2a120e65e3eb7"/>
                          <w:lock w:val="sdtLocked"/>
                          <w:richText/>
                        </w:sdtPr>
                        <w:sdtContent>
                          <w:r>
                            <w:rPr>
                              <w:rFonts w:eastAsia="Batang"/>
                              <w:bCs/>
                              <w:color w:val="000000"/>
                              <w:szCs w:val="24"/>
                            </w:rPr>
                            <w:t>5</w:t>
                          </w:r>
                        </w:sdtContent>
                      </w:sdt>
                      <w:r>
                        <w:rPr>
                          <w:rFonts w:eastAsia="Batang"/>
                          <w:bCs/>
                          <w:color w:val="000000"/>
                          <w:szCs w:val="24"/>
                        </w:rPr>
                        <w:t xml:space="preserve">. Jeigu asmuo gauna individualios pagalbos teikimo išlaidų kompensaciją, mokamą pagal Tikslinių kompensacijų įstatymą, mokėjimo už šio straipsnio 4 dalyje nurodytas paslaugas dydis neturi viršyti 40 procentų šios kompensacijos dydžio, kai asmeniui </w:t>
                      </w:r>
                      <w:r>
                        <w:rPr>
                          <w:bCs/>
                          <w:color w:val="000000"/>
                          <w:szCs w:val="24"/>
                        </w:rPr>
                        <w:t>nustatytas pirmo ar antro lygio individualios pagalbos teikimo išlaidų kompensacijos poreikis</w:t>
                      </w:r>
                      <w:r>
                        <w:rPr>
                          <w:rFonts w:eastAsia="Batang"/>
                          <w:bCs/>
                          <w:color w:val="000000"/>
                          <w:szCs w:val="24"/>
                        </w:rPr>
                        <w:t xml:space="preserve">, arba 60 procentų šios kompensacijos dydžio, kai asmeniui </w:t>
                      </w:r>
                      <w:r>
                        <w:rPr>
                          <w:bCs/>
                          <w:color w:val="000000"/>
                          <w:szCs w:val="24"/>
                        </w:rPr>
                        <w:t xml:space="preserve">nustatytas </w:t>
                      </w:r>
                      <w:r>
                        <w:rPr>
                          <w:rFonts w:eastAsia="Batang"/>
                          <w:bCs/>
                          <w:color w:val="000000"/>
                          <w:szCs w:val="24"/>
                        </w:rPr>
                        <w:t>trečio</w:t>
                      </w:r>
                      <w:r>
                        <w:rPr>
                          <w:bCs/>
                          <w:color w:val="000000"/>
                          <w:szCs w:val="24"/>
                        </w:rPr>
                        <w:t xml:space="preserve"> arba </w:t>
                      </w:r>
                      <w:r>
                        <w:rPr>
                          <w:rFonts w:eastAsia="Batang"/>
                          <w:bCs/>
                          <w:color w:val="000000"/>
                          <w:szCs w:val="24"/>
                        </w:rPr>
                        <w:t>ketvirto</w:t>
                      </w:r>
                      <w:r>
                        <w:rPr>
                          <w:bCs/>
                          <w:color w:val="000000"/>
                          <w:szCs w:val="24"/>
                        </w:rPr>
                        <w:t xml:space="preserve"> lygio individualios pagalbos teikimo išlaidų kompensacijos poreikis</w:t>
                      </w:r>
                      <w:r>
                        <w:rPr>
                          <w:rFonts w:eastAsia="Batang"/>
                          <w:bCs/>
                          <w:color w:val="000000"/>
                          <w:szCs w:val="24"/>
                        </w:rPr>
                        <w:t>.</w:t>
                      </w:r>
                    </w:p>
                    <w:p>
                      <w:pPr>
                        <w:spacing w:line="360" w:lineRule="auto"/>
                        <w:ind w:firstLine="720"/>
                        <w:jc w:val="both"/>
                        <w:rPr>
                          <w:rFonts w:eastAsia="Batang"/>
                          <w:color w:val="000000"/>
                          <w:szCs w:val="24"/>
                        </w:rPr>
                      </w:pPr>
                    </w:p>
                  </w:sdtContent>
                </w:sdt>
              </w:sdtContent>
            </w:sdt>
            <w:sdt>
              <w:sdtPr>
                <w:alias w:val="39 str."/>
                <w:tag w:val="part_52c90ca63515444bafd53f27ed9d11ea"/>
                <w:lock w:val="sdtLocked"/>
                <w:richText/>
              </w:sdtPr>
              <w:sdtContent>
                <w:p>
                  <w:pPr>
                    <w:spacing w:line="360" w:lineRule="auto"/>
                    <w:ind w:firstLine="720"/>
                    <w:jc w:val="both"/>
                    <w:rPr>
                      <w:rFonts w:eastAsia="Batang"/>
                      <w:b/>
                      <w:bCs/>
                      <w:color w:val="000000"/>
                      <w:szCs w:val="24"/>
                    </w:rPr>
                  </w:pPr>
                  <w:sdt>
                    <w:sdtPr>
                      <w:alias w:val="Numeris"/>
                      <w:tag w:val="nr_52c90ca63515444bafd53f27ed9d11ea"/>
                      <w:lock w:val="sdtLocked"/>
                      <w:richText/>
                    </w:sdtPr>
                    <w:sdtContent>
                      <w:r>
                        <w:rPr>
                          <w:rFonts w:eastAsia="Batang"/>
                          <w:b/>
                          <w:bCs/>
                          <w:color w:val="000000"/>
                          <w:szCs w:val="24"/>
                        </w:rPr>
                        <w:t>39</w:t>
                      </w:r>
                    </w:sdtContent>
                  </w:sdt>
                  <w:r>
                    <w:rPr>
                      <w:rFonts w:eastAsia="Batang"/>
                      <w:b/>
                      <w:bCs/>
                      <w:color w:val="000000"/>
                      <w:szCs w:val="24"/>
                    </w:rPr>
                    <w:t xml:space="preserve"> straipsnis. </w:t>
                  </w:r>
                  <w:sdt>
                    <w:sdtPr>
                      <w:alias w:val="Pavadinimas"/>
                      <w:tag w:val="title_52c90ca63515444bafd53f27ed9d11ea"/>
                      <w:lock w:val="sdtLocked"/>
                      <w:richText/>
                    </w:sdtPr>
                    <w:sdtContent>
                      <w:r>
                        <w:rPr>
                          <w:rFonts w:eastAsia="Batang"/>
                          <w:b/>
                          <w:bCs/>
                          <w:color w:val="000000"/>
                          <w:szCs w:val="24"/>
                        </w:rPr>
                        <w:t>Asmens (šeimos) pajamos ir jų apskaičiavimas</w:t>
                      </w:r>
                    </w:sdtContent>
                  </w:sdt>
                </w:p>
                <w:sdt>
                  <w:sdtPr>
                    <w:alias w:val="39 str. 1 d."/>
                    <w:tag w:val="part_8166053ea90b4e47b5dac0b60e298368"/>
                    <w:lock w:val="sdtLocked"/>
                    <w:richText/>
                  </w:sdtPr>
                  <w:sdtContent>
                    <w:p>
                      <w:pPr>
                        <w:widowControl w:val="0"/>
                        <w:suppressAutoHyphens/>
                        <w:spacing w:line="360" w:lineRule="auto"/>
                        <w:ind w:firstLine="720"/>
                        <w:jc w:val="both"/>
                        <w:rPr>
                          <w:rFonts w:eastAsia="Batang"/>
                          <w:color w:val="000000"/>
                          <w:szCs w:val="24"/>
                        </w:rPr>
                      </w:pPr>
                      <w:sdt>
                        <w:sdtPr>
                          <w:alias w:val="Numeris"/>
                          <w:tag w:val="nr_8166053ea90b4e47b5dac0b60e298368"/>
                          <w:lock w:val="sdtLocked"/>
                          <w:richText/>
                        </w:sdtPr>
                        <w:sdtContent>
                          <w:r>
                            <w:rPr>
                              <w:rFonts w:eastAsia="Batang"/>
                              <w:color w:val="000000"/>
                              <w:szCs w:val="24"/>
                            </w:rPr>
                            <w:t>1</w:t>
                          </w:r>
                        </w:sdtContent>
                      </w:sdt>
                      <w:r>
                        <w:rPr>
                          <w:rFonts w:eastAsia="Batang"/>
                          <w:color w:val="000000"/>
                          <w:szCs w:val="24"/>
                        </w:rPr>
                        <w:t>. Nustatant asmens finansines galimybes, į jo gaunamas pajamas įskaitomos šios pajamos:</w:t>
                      </w:r>
                    </w:p>
                    <w:sdt>
                      <w:sdtPr>
                        <w:alias w:val="39 str. 1 d. 1 p."/>
                        <w:tag w:val="part_f943ae30913f4a0ea0bfe7c6d3d8df46"/>
                        <w:lock w:val="sdtLocked"/>
                        <w:richText/>
                      </w:sdtPr>
                      <w:sdtContent>
                        <w:p>
                          <w:pPr>
                            <w:widowControl w:val="0"/>
                            <w:suppressAutoHyphens/>
                            <w:spacing w:line="360" w:lineRule="auto"/>
                            <w:ind w:firstLine="720"/>
                            <w:jc w:val="both"/>
                            <w:rPr>
                              <w:rFonts w:eastAsia="Batang"/>
                              <w:color w:val="000000"/>
                              <w:szCs w:val="24"/>
                            </w:rPr>
                          </w:pPr>
                          <w:sdt>
                            <w:sdtPr>
                              <w:alias w:val="Numeris"/>
                              <w:tag w:val="nr_f943ae30913f4a0ea0bfe7c6d3d8df46"/>
                              <w:lock w:val="sdtLocked"/>
                              <w:richText/>
                            </w:sdtPr>
                            <w:sdtContent>
                              <w:r>
                                <w:rPr>
                                  <w:rFonts w:eastAsia="Batang"/>
                                  <w:color w:val="000000"/>
                                  <w:szCs w:val="24"/>
                                </w:rPr>
                                <w:t>1</w:t>
                              </w:r>
                            </w:sdtContent>
                          </w:sdt>
                          <w:r>
                            <w:rPr>
                              <w:rFonts w:eastAsia="Batang"/>
                              <w:color w:val="000000"/>
                              <w:szCs w:val="24"/>
                            </w:rPr>
                            <w:t xml:space="preserve">) pagal darbo sutartį arba darbo santykiams prilygintų teisinių santykių pagrindu gautos pajamos, įskaitant išeitines išmokas ir kompensacijas, išskyrus asmens su negalia pagal darbo sutartį arba darbo santykiams prilygintų teisinių santykių pagrindu gautas pajamas, jeigu jos </w:t>
                          </w:r>
                          <w:r>
                            <w:rPr>
                              <w:rFonts w:eastAsia="Batang"/>
                              <w:color w:val="000000"/>
                              <w:szCs w:val="24"/>
                              <w:lang w:eastAsia="lt-LT"/>
                            </w:rPr>
                            <w:t>neviršija Vyriausybės nustatytos minimaliosios mėnesinės algos</w:t>
                          </w:r>
                          <w:r>
                            <w:rPr>
                              <w:rFonts w:eastAsia="Batang"/>
                              <w:color w:val="000000"/>
                              <w:szCs w:val="24"/>
                            </w:rPr>
                            <w:t xml:space="preserve">; </w:t>
                          </w:r>
                        </w:p>
                      </w:sdtContent>
                    </w:sdt>
                    <w:sdt>
                      <w:sdtPr>
                        <w:alias w:val="39 str. 1 d. 2 p."/>
                        <w:tag w:val="part_d5dedabfb4aa48deb40a8a63e802f7be"/>
                        <w:lock w:val="sdtLocked"/>
                        <w:richText/>
                      </w:sdtPr>
                      <w:sdtContent>
                        <w:p>
                          <w:pPr>
                            <w:spacing w:line="360" w:lineRule="auto"/>
                            <w:ind w:firstLine="720"/>
                            <w:jc w:val="both"/>
                            <w:rPr>
                              <w:rFonts w:eastAsia="Batang"/>
                              <w:color w:val="000000"/>
                              <w:szCs w:val="24"/>
                            </w:rPr>
                          </w:pPr>
                          <w:sdt>
                            <w:sdtPr>
                              <w:alias w:val="Numeris"/>
                              <w:tag w:val="nr_d5dedabfb4aa48deb40a8a63e802f7be"/>
                              <w:lock w:val="sdtLocked"/>
                              <w:richText/>
                            </w:sdtPr>
                            <w:sdtContent>
                              <w:r>
                                <w:rPr>
                                  <w:rFonts w:eastAsia="Batang"/>
                                  <w:color w:val="000000"/>
                                  <w:szCs w:val="24"/>
                                </w:rPr>
                                <w:t>2</w:t>
                              </w:r>
                            </w:sdtContent>
                          </w:sdt>
                          <w:r>
                            <w:rPr>
                              <w:rFonts w:eastAsia="Batang"/>
                              <w:color w:val="000000"/>
                              <w:szCs w:val="24"/>
                            </w:rPr>
                            <w:t xml:space="preserve">) individualios įmonės savininko, tikrosios ūkinės bendrijos, komanditinės ūkinės bendrijos tikrojo nario, mažosios bendrijos nario pajamos, gautos iš šios įmonės ar bendrijos apmokestinto pelno; </w:t>
                          </w:r>
                        </w:p>
                      </w:sdtContent>
                    </w:sdt>
                    <w:sdt>
                      <w:sdtPr>
                        <w:alias w:val="39 str. 1 d. 3 p."/>
                        <w:tag w:val="part_af3549ca0d204f5bae2859e1f5ae9f3b"/>
                        <w:lock w:val="sdtLocked"/>
                        <w:richText/>
                      </w:sdtPr>
                      <w:sdtContent>
                        <w:p>
                          <w:pPr>
                            <w:spacing w:line="360" w:lineRule="auto"/>
                            <w:ind w:firstLine="720"/>
                            <w:jc w:val="both"/>
                            <w:rPr>
                              <w:rFonts w:eastAsia="Batang"/>
                              <w:color w:val="000000"/>
                              <w:szCs w:val="24"/>
                            </w:rPr>
                          </w:pPr>
                          <w:sdt>
                            <w:sdtPr>
                              <w:alias w:val="Numeris"/>
                              <w:tag w:val="nr_af3549ca0d204f5bae2859e1f5ae9f3b"/>
                              <w:lock w:val="sdtLocked"/>
                              <w:richText/>
                            </w:sdtPr>
                            <w:sdtContent>
                              <w:r>
                                <w:rPr>
                                  <w:rFonts w:eastAsia="Batang"/>
                                  <w:color w:val="000000"/>
                                  <w:szCs w:val="24"/>
                                </w:rPr>
                                <w:t>3</w:t>
                              </w:r>
                            </w:sdtContent>
                          </w:sdt>
                          <w:r>
                            <w:rPr>
                              <w:rFonts w:eastAsia="Batang"/>
                              <w:color w:val="000000"/>
                              <w:szCs w:val="24"/>
                            </w:rPr>
                            <w:t>) individualios veiklos pajamos;</w:t>
                          </w:r>
                        </w:p>
                      </w:sdtContent>
                    </w:sdt>
                    <w:sdt>
                      <w:sdtPr>
                        <w:alias w:val="39 str. 1 d. 4 p."/>
                        <w:tag w:val="part_fd56cdf775854578b9531f4c28d552d6"/>
                        <w:lock w:val="sdtLocked"/>
                        <w:richText/>
                      </w:sdtPr>
                      <w:sdtContent>
                        <w:p>
                          <w:pPr>
                            <w:spacing w:line="360" w:lineRule="auto"/>
                            <w:ind w:firstLine="720"/>
                            <w:jc w:val="both"/>
                            <w:rPr>
                              <w:rFonts w:eastAsia="Batang"/>
                              <w:color w:val="000000"/>
                              <w:szCs w:val="24"/>
                            </w:rPr>
                          </w:pPr>
                          <w:sdt>
                            <w:sdtPr>
                              <w:alias w:val="Numeris"/>
                              <w:tag w:val="nr_fd56cdf775854578b9531f4c28d552d6"/>
                              <w:lock w:val="sdtLocked"/>
                              <w:richText/>
                            </w:sdtPr>
                            <w:sdtContent>
                              <w:r>
                                <w:rPr>
                                  <w:rFonts w:eastAsia="Batang"/>
                                  <w:color w:val="000000"/>
                                  <w:szCs w:val="24"/>
                                </w:rPr>
                                <w:t>4</w:t>
                              </w:r>
                            </w:sdtContent>
                          </w:sdt>
                          <w:r>
                            <w:rPr>
                              <w:rFonts w:eastAsia="Batang"/>
                              <w:color w:val="000000"/>
                              <w:szCs w:val="24"/>
                            </w:rPr>
                            <w:t>) autorinis atlyginimas, pajamos, gautos iš sporto veiklos, atlikėjo veiklos;</w:t>
                          </w:r>
                        </w:p>
                      </w:sdtContent>
                    </w:sdt>
                    <w:sdt>
                      <w:sdtPr>
                        <w:alias w:val="39 str. 1 d. 5 p."/>
                        <w:tag w:val="part_70bf496dc5f34dce80fc4a1f3b410625"/>
                        <w:lock w:val="sdtLocked"/>
                        <w:richText/>
                      </w:sdtPr>
                      <w:sdtContent>
                        <w:p>
                          <w:pPr>
                            <w:spacing w:line="360" w:lineRule="auto"/>
                            <w:ind w:firstLine="720"/>
                            <w:jc w:val="both"/>
                            <w:rPr>
                              <w:rFonts w:eastAsia="Batang"/>
                              <w:color w:val="000000"/>
                              <w:szCs w:val="24"/>
                            </w:rPr>
                          </w:pPr>
                          <w:sdt>
                            <w:sdtPr>
                              <w:alias w:val="Numeris"/>
                              <w:tag w:val="nr_70bf496dc5f34dce80fc4a1f3b410625"/>
                              <w:lock w:val="sdtLocked"/>
                              <w:richText/>
                            </w:sdtPr>
                            <w:sdtContent>
                              <w:r>
                                <w:rPr>
                                  <w:rFonts w:eastAsia="Arial Unicode MS"/>
                                  <w:color w:val="000000"/>
                                  <w:szCs w:val="24"/>
                                </w:rPr>
                                <w:t>5</w:t>
                              </w:r>
                            </w:sdtContent>
                          </w:sdt>
                          <w:r>
                            <w:rPr>
                              <w:rFonts w:eastAsia="Arial Unicode MS"/>
                              <w:color w:val="000000"/>
                              <w:szCs w:val="24"/>
                            </w:rPr>
                            <w:t xml:space="preserve">) pensijos, </w:t>
                          </w:r>
                          <w:r>
                            <w:rPr>
                              <w:bCs/>
                              <w:color w:val="000000"/>
                              <w:szCs w:val="24"/>
                            </w:rPr>
                            <w:t xml:space="preserve">išskyrus socialinio draudimo našlių pensijas, </w:t>
                          </w:r>
                          <w:r>
                            <w:rPr>
                              <w:rFonts w:eastAsia="Arial Unicode MS"/>
                              <w:color w:val="000000"/>
                              <w:szCs w:val="24"/>
                            </w:rPr>
                            <w:t>socialinio draudimo senatvės, negalios arba netekto darbingumo ir invalidumo pensijų priemokos, pensijų išmokos, išskyrus Lietuvos Respublikos pensijų kaupimo įstatymo 4 straipsnio 8 dalies 5 punkte nustatytais pagrindais išmokėtą pensijų fonde sukauptą pensijų turtą, ir vietoj pensijų mokamos kompensacijos, rentos;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7ae520ca0211f08918e1adc7c5b1ec">
                            <w:r w:rsidRPr="00532B9F">
                              <w:rPr>
                                <w:rFonts w:ascii="Times New Roman" w:eastAsia="MS Mincho" w:hAnsi="Times New Roman"/>
                                <w:sz w:val="20"/>
                                <w:i/>
                                <w:iCs/>
                                <w:color w:val="0000FF" w:themeColor="hyperlink"/>
                                <w:u w:val="single"/>
                              </w:rPr>
                              <w:t>XV-521</w:t>
                            </w:r>
                          </w:fldSimple>
                          <w:r>
                            <w:rPr>
                              <w:rFonts w:ascii="Times New Roman" w:eastAsia="MS Mincho" w:hAnsi="Times New Roman"/>
                              <w:sz w:val="20"/>
                              <w:i/>
                              <w:iCs/>
                            </w:rPr>
                            <w:t>,
2025-11-13,
paskelbta TAR 2025-11-25, i. k. 2025-19756            </w:t>
                          </w:r>
                        </w:p>
                        <w:p/>
                      </w:sdtContent>
                    </w:sdt>
                    <w:sdt>
                      <w:sdtPr>
                        <w:alias w:val="39 str. 1 d. 6 p."/>
                        <w:tag w:val="part_92cf8742387c4deeb660c1a4814e6aa7"/>
                        <w:lock w:val="sdtLocked"/>
                        <w:richText/>
                      </w:sdtPr>
                      <w:sdtContent>
                        <w:p>
                          <w:pPr>
                            <w:spacing w:line="360" w:lineRule="auto"/>
                            <w:ind w:firstLine="720"/>
                            <w:jc w:val="both"/>
                            <w:rPr>
                              <w:rFonts w:eastAsia="Batang"/>
                              <w:color w:val="000000"/>
                              <w:szCs w:val="24"/>
                            </w:rPr>
                          </w:pPr>
                          <w:sdt>
                            <w:sdtPr>
                              <w:alias w:val="Numeris"/>
                              <w:tag w:val="nr_92cf8742387c4deeb660c1a4814e6aa7"/>
                              <w:lock w:val="sdtLocked"/>
                              <w:richText/>
                            </w:sdtPr>
                            <w:sdtContent>
                              <w:r>
                                <w:rPr>
                                  <w:rFonts w:eastAsia="Batang"/>
                                  <w:color w:val="000000"/>
                                  <w:szCs w:val="24"/>
                                  <w:lang w:eastAsia="lt-LT"/>
                                </w:rPr>
                                <w:t>6</w:t>
                              </w:r>
                            </w:sdtContent>
                          </w:sdt>
                          <w:r>
                            <w:rPr>
                              <w:rFonts w:eastAsia="Batang"/>
                              <w:color w:val="000000"/>
                              <w:szCs w:val="24"/>
                              <w:lang w:eastAsia="lt-LT"/>
                            </w:rPr>
                            <w:t>) šalpos išmokos, mokamos pagal Lietuvos Respublikos šalpos pensijų įstatymą;</w:t>
                          </w:r>
                        </w:p>
                      </w:sdtContent>
                    </w:sdt>
                    <w:sdt>
                      <w:sdtPr>
                        <w:alias w:val="39 str. 1 d. 7 p."/>
                        <w:tag w:val="part_7bff6a19f6d24eea95de783b7d507687"/>
                        <w:lock w:val="sdtLocked"/>
                        <w:richText/>
                      </w:sdtPr>
                      <w:sdtContent>
                        <w:p>
                          <w:pPr>
                            <w:spacing w:line="360" w:lineRule="auto"/>
                            <w:ind w:firstLine="720"/>
                            <w:jc w:val="both"/>
                            <w:rPr>
                              <w:rFonts w:eastAsia="Batang"/>
                              <w:color w:val="000000"/>
                              <w:szCs w:val="24"/>
                            </w:rPr>
                          </w:pPr>
                          <w:sdt>
                            <w:sdtPr>
                              <w:alias w:val="Numeris"/>
                              <w:tag w:val="nr_7bff6a19f6d24eea95de783b7d507687"/>
                              <w:lock w:val="sdtLocked"/>
                              <w:richText/>
                            </w:sdtPr>
                            <w:sdtContent>
                              <w:r>
                                <w:rPr>
                                  <w:rFonts w:eastAsia="Batang"/>
                                  <w:color w:val="000000"/>
                                  <w:szCs w:val="24"/>
                                  <w:lang w:eastAsia="lt-LT"/>
                                </w:rPr>
                                <w:t>7</w:t>
                              </w:r>
                            </w:sdtContent>
                          </w:sdt>
                          <w:r>
                            <w:rPr>
                              <w:rFonts w:eastAsia="Batang"/>
                              <w:color w:val="000000"/>
                              <w:szCs w:val="24"/>
                              <w:lang w:eastAsia="lt-LT"/>
                            </w:rPr>
                            <w:t xml:space="preserve">) </w:t>
                          </w:r>
                          <w:r>
                            <w:rPr>
                              <w:rFonts w:eastAsia="Batang"/>
                              <w:color w:val="000000"/>
                              <w:szCs w:val="24"/>
                            </w:rPr>
                            <w:t>individualios pagalbos teikimo išlaidų kompensacijos, mokamos pagal Tikslinių kompensacijų įstatymą</w:t>
                          </w:r>
                          <w:r>
                            <w:rPr>
                              <w:rFonts w:eastAsia="Batang"/>
                              <w:color w:val="000000"/>
                              <w:szCs w:val="24"/>
                              <w:lang w:eastAsia="lt-LT"/>
                            </w:rPr>
                            <w:t>;</w:t>
                          </w:r>
                          <w:r>
                            <w:rPr>
                              <w:rFonts w:eastAsia="Batang"/>
                              <w:color w:val="000000"/>
                              <w:szCs w:val="24"/>
                            </w:rPr>
                            <w:t xml:space="preserve"> </w:t>
                          </w:r>
                        </w:p>
                      </w:sdtContent>
                    </w:sdt>
                    <w:sdt>
                      <w:sdtPr>
                        <w:alias w:val="39 str. 1 d. 8 p."/>
                        <w:tag w:val="part_e43c186f76684468ab6648168b8ffcc4"/>
                        <w:lock w:val="sdtLocked"/>
                        <w:richText/>
                      </w:sdtPr>
                      <w:sdtContent>
                        <w:p>
                          <w:pPr>
                            <w:spacing w:line="360" w:lineRule="auto"/>
                            <w:ind w:firstLine="720"/>
                            <w:jc w:val="both"/>
                            <w:rPr>
                              <w:rFonts w:eastAsia="Batang"/>
                              <w:color w:val="000000"/>
                              <w:szCs w:val="24"/>
                            </w:rPr>
                          </w:pPr>
                          <w:sdt>
                            <w:sdtPr>
                              <w:alias w:val="Numeris"/>
                              <w:tag w:val="nr_e43c186f76684468ab6648168b8ffcc4"/>
                              <w:lock w:val="sdtLocked"/>
                              <w:richText/>
                            </w:sdtPr>
                            <w:sdtContent>
                              <w:r>
                                <w:rPr>
                                  <w:rFonts w:eastAsia="Batang"/>
                                  <w:color w:val="000000"/>
                                  <w:szCs w:val="24"/>
                                  <w:lang w:eastAsia="lt-LT"/>
                                </w:rPr>
                                <w:t>8</w:t>
                              </w:r>
                            </w:sdtContent>
                          </w:sdt>
                          <w:r>
                            <w:rPr>
                              <w:rFonts w:eastAsia="Batang"/>
                              <w:color w:val="000000"/>
                              <w:szCs w:val="24"/>
                              <w:lang w:eastAsia="lt-LT"/>
                            </w:rPr>
                            <w:t>) ligos, profesinės reabilitacijos, motinystės, tėvystės, vaiko priežiūros išmokos, statutiniams valstybės tarnautojams (pareigūnams) ir krašto apsaugos sistemos kariams laikinojo nedarbingumo, nėštumo ir gimdymo atostogų, tėvystės atostogų ar atostogų vaikui prižiūrėti laikotarpiais išmokėtos išmokos;</w:t>
                          </w:r>
                          <w:r>
                            <w:rPr>
                              <w:rFonts w:eastAsia="Batang"/>
                              <w:color w:val="000000"/>
                              <w:szCs w:val="24"/>
                            </w:rPr>
                            <w:t xml:space="preserve"> </w:t>
                          </w:r>
                        </w:p>
                      </w:sdtContent>
                    </w:sdt>
                    <w:sdt>
                      <w:sdtPr>
                        <w:alias w:val="39 str. 1 d. 9 p."/>
                        <w:tag w:val="part_3f30cd2205b24c77854a5fb4d63ef58d"/>
                        <w:lock w:val="sdtLocked"/>
                        <w:richText/>
                      </w:sdtPr>
                      <w:sdtContent>
                        <w:p>
                          <w:pPr>
                            <w:spacing w:line="360" w:lineRule="auto"/>
                            <w:ind w:firstLine="720"/>
                            <w:jc w:val="both"/>
                            <w:rPr>
                              <w:rFonts w:eastAsia="Batang"/>
                              <w:color w:val="000000"/>
                              <w:szCs w:val="24"/>
                            </w:rPr>
                          </w:pPr>
                          <w:sdt>
                            <w:sdtPr>
                              <w:alias w:val="Numeris"/>
                              <w:tag w:val="nr_3f30cd2205b24c77854a5fb4d63ef58d"/>
                              <w:lock w:val="sdtLocked"/>
                              <w:richText/>
                            </w:sdtPr>
                            <w:sdtContent>
                              <w:r>
                                <w:rPr>
                                  <w:rFonts w:eastAsia="Batang"/>
                                  <w:color w:val="000000"/>
                                  <w:szCs w:val="24"/>
                                </w:rPr>
                                <w:t>9</w:t>
                              </w:r>
                            </w:sdtContent>
                          </w:sdt>
                          <w:r>
                            <w:rPr>
                              <w:rFonts w:eastAsia="Batang"/>
                              <w:color w:val="000000"/>
                              <w:szCs w:val="24"/>
                            </w:rPr>
                            <w:t>) nedarbo socialinio draudimo išmokos, dalinio darbo išmokos, mokamos pagal Lietuvos Respublikos nedarbo socialinio draudimo įstatymą;</w:t>
                          </w:r>
                        </w:p>
                      </w:sdtContent>
                    </w:sdt>
                    <w:sdt>
                      <w:sdtPr>
                        <w:alias w:val="39 str. 1 d. 10 p."/>
                        <w:tag w:val="part_8439450b7a3342afa78d3f29cc12e365"/>
                        <w:lock w:val="sdtLocked"/>
                        <w:richText/>
                      </w:sdtPr>
                      <w:sdtContent>
                        <w:p>
                          <w:pPr>
                            <w:spacing w:line="360" w:lineRule="auto"/>
                            <w:ind w:firstLine="720"/>
                            <w:jc w:val="both"/>
                            <w:rPr>
                              <w:rFonts w:eastAsia="Batang"/>
                              <w:color w:val="000000"/>
                              <w:szCs w:val="24"/>
                            </w:rPr>
                          </w:pPr>
                          <w:sdt>
                            <w:sdtPr>
                              <w:alias w:val="Numeris"/>
                              <w:tag w:val="nr_8439450b7a3342afa78d3f29cc12e365"/>
                              <w:lock w:val="sdtLocked"/>
                              <w:richText/>
                            </w:sdtPr>
                            <w:sdtContent>
                              <w:r>
                                <w:rPr>
                                  <w:rFonts w:eastAsia="Batang"/>
                                  <w:color w:val="000000"/>
                                  <w:szCs w:val="24"/>
                                </w:rPr>
                                <w:t>10</w:t>
                              </w:r>
                            </w:sdtContent>
                          </w:sdt>
                          <w:r>
                            <w:rPr>
                              <w:rFonts w:eastAsia="Batang"/>
                              <w:color w:val="000000"/>
                              <w:szCs w:val="24"/>
                            </w:rPr>
                            <w:t>) palūkanos;</w:t>
                          </w:r>
                        </w:p>
                      </w:sdtContent>
                    </w:sdt>
                    <w:sdt>
                      <w:sdtPr>
                        <w:alias w:val="39 str. 1 d. 11 p."/>
                        <w:tag w:val="part_f9a383f0b53344f092280ac20abb4858"/>
                        <w:lock w:val="sdtLocked"/>
                        <w:richText/>
                      </w:sdtPr>
                      <w:sdtContent>
                        <w:p>
                          <w:pPr>
                            <w:spacing w:line="360" w:lineRule="auto"/>
                            <w:ind w:firstLine="720"/>
                            <w:jc w:val="both"/>
                            <w:rPr>
                              <w:rFonts w:eastAsia="Batang"/>
                              <w:color w:val="000000"/>
                              <w:szCs w:val="24"/>
                            </w:rPr>
                          </w:pPr>
                          <w:sdt>
                            <w:sdtPr>
                              <w:alias w:val="Numeris"/>
                              <w:tag w:val="nr_f9a383f0b53344f092280ac20abb4858"/>
                              <w:lock w:val="sdtLocked"/>
                              <w:richText/>
                            </w:sdtPr>
                            <w:sdtContent>
                              <w:r>
                                <w:rPr>
                                  <w:rFonts w:eastAsia="Batang"/>
                                  <w:color w:val="000000"/>
                                  <w:szCs w:val="24"/>
                                </w:rPr>
                                <w:t>11</w:t>
                              </w:r>
                            </w:sdtContent>
                          </w:sdt>
                          <w:r>
                            <w:rPr>
                              <w:rFonts w:eastAsia="Batang"/>
                              <w:color w:val="000000"/>
                              <w:szCs w:val="24"/>
                            </w:rPr>
                            <w:t>) dividendai;</w:t>
                          </w:r>
                        </w:p>
                      </w:sdtContent>
                    </w:sdt>
                    <w:sdt>
                      <w:sdtPr>
                        <w:alias w:val="39 str. 1 d. 12 p."/>
                        <w:tag w:val="part_af775e7bb8454f5697791b7024e098c6"/>
                        <w:lock w:val="sdtLocked"/>
                        <w:richText/>
                      </w:sdtPr>
                      <w:sdtContent>
                        <w:p>
                          <w:pPr>
                            <w:spacing w:line="360" w:lineRule="auto"/>
                            <w:ind w:firstLine="720"/>
                            <w:jc w:val="both"/>
                            <w:rPr>
                              <w:rFonts w:eastAsia="Batang"/>
                              <w:color w:val="000000"/>
                              <w:szCs w:val="24"/>
                            </w:rPr>
                          </w:pPr>
                          <w:sdt>
                            <w:sdtPr>
                              <w:alias w:val="Numeris"/>
                              <w:tag w:val="nr_af775e7bb8454f5697791b7024e098c6"/>
                              <w:lock w:val="sdtLocked"/>
                              <w:richText/>
                            </w:sdtPr>
                            <w:sdtContent>
                              <w:r>
                                <w:rPr>
                                  <w:rFonts w:eastAsia="Batang"/>
                                  <w:color w:val="000000"/>
                                  <w:szCs w:val="24"/>
                                </w:rPr>
                                <w:t>12</w:t>
                              </w:r>
                            </w:sdtContent>
                          </w:sdt>
                          <w:r>
                            <w:rPr>
                              <w:rFonts w:eastAsia="Batang"/>
                              <w:color w:val="000000"/>
                              <w:szCs w:val="24"/>
                            </w:rPr>
                            <w:t>) periodinės vaiko išlaikymo išmokos, mokamos pagal Civilinį kodeksą;</w:t>
                          </w:r>
                        </w:p>
                      </w:sdtContent>
                    </w:sdt>
                    <w:sdt>
                      <w:sdtPr>
                        <w:alias w:val="39 str. 1 d. 13 p."/>
                        <w:tag w:val="part_1fa3728c023e48fa9f2ad6954b597c4d"/>
                        <w:lock w:val="sdtLocked"/>
                        <w:richText/>
                      </w:sdtPr>
                      <w:sdtContent>
                        <w:p>
                          <w:pPr>
                            <w:spacing w:line="360" w:lineRule="auto"/>
                            <w:ind w:firstLine="720"/>
                            <w:jc w:val="both"/>
                            <w:rPr>
                              <w:rFonts w:eastAsia="Batang"/>
                              <w:color w:val="000000"/>
                              <w:szCs w:val="24"/>
                            </w:rPr>
                          </w:pPr>
                          <w:sdt>
                            <w:sdtPr>
                              <w:alias w:val="Numeris"/>
                              <w:tag w:val="nr_1fa3728c023e48fa9f2ad6954b597c4d"/>
                              <w:lock w:val="sdtLocked"/>
                              <w:richText/>
                            </w:sdtPr>
                            <w:sdtContent>
                              <w:r>
                                <w:rPr>
                                  <w:rFonts w:eastAsia="Batang"/>
                                  <w:color w:val="000000"/>
                                  <w:szCs w:val="24"/>
                                </w:rPr>
                                <w:t>13</w:t>
                              </w:r>
                            </w:sdtContent>
                          </w:sdt>
                          <w:r>
                            <w:rPr>
                              <w:rFonts w:eastAsia="Batang"/>
                              <w:color w:val="000000"/>
                              <w:szCs w:val="24"/>
                            </w:rPr>
                            <w:t xml:space="preserve">) išmokos, mokamos pagal Lietuvos Respublikos vaikų išlaikymo išmokų įstatymą; </w:t>
                          </w:r>
                        </w:p>
                      </w:sdtContent>
                    </w:sdt>
                    <w:sdt>
                      <w:sdtPr>
                        <w:alias w:val="39 str. 1 d. 14 p."/>
                        <w:tag w:val="part_f2b571d5ae844ffaad1f9f4a387bb979"/>
                        <w:lock w:val="sdtLocked"/>
                        <w:richText/>
                      </w:sdtPr>
                      <w:sdtContent>
                        <w:p>
                          <w:pPr>
                            <w:spacing w:line="360" w:lineRule="auto"/>
                            <w:ind w:firstLine="720"/>
                            <w:jc w:val="both"/>
                            <w:rPr>
                              <w:rFonts w:eastAsia="Batang"/>
                              <w:color w:val="000000"/>
                              <w:szCs w:val="24"/>
                            </w:rPr>
                          </w:pPr>
                          <w:sdt>
                            <w:sdtPr>
                              <w:alias w:val="Numeris"/>
                              <w:tag w:val="nr_f2b571d5ae844ffaad1f9f4a387bb979"/>
                              <w:lock w:val="sdtLocked"/>
                              <w:richText/>
                            </w:sdtPr>
                            <w:sdtContent>
                              <w:r>
                                <w:rPr>
                                  <w:rFonts w:eastAsia="Batang"/>
                                  <w:color w:val="000000"/>
                                  <w:szCs w:val="24"/>
                                </w:rPr>
                                <w:t>14</w:t>
                              </w:r>
                            </w:sdtContent>
                          </w:sdt>
                          <w:r>
                            <w:rPr>
                              <w:rFonts w:eastAsia="Batang"/>
                              <w:color w:val="000000"/>
                              <w:szCs w:val="24"/>
                            </w:rPr>
                            <w:t xml:space="preserve">) turto nuomos pajamos (išskyrus atvejį, kai asmuo moka už ilgalaikę socialinę globą ir šio mokėjimo dydis nustatomas atsižvelgiant į jo turimą turtą);  </w:t>
                          </w:r>
                        </w:p>
                      </w:sdtContent>
                    </w:sdt>
                    <w:sdt>
                      <w:sdtPr>
                        <w:alias w:val="39 str. 1 d. 15 p."/>
                        <w:tag w:val="part_73bd7ec970c24d55b4593177a2e5fc16"/>
                        <w:lock w:val="sdtLocked"/>
                        <w:richText/>
                      </w:sdtPr>
                      <w:sdtContent>
                        <w:p>
                          <w:pPr>
                            <w:spacing w:line="360" w:lineRule="auto"/>
                            <w:ind w:firstLine="720"/>
                            <w:jc w:val="both"/>
                            <w:rPr>
                              <w:rFonts w:eastAsia="Batang"/>
                              <w:color w:val="000000"/>
                              <w:szCs w:val="24"/>
                            </w:rPr>
                          </w:pPr>
                          <w:sdt>
                            <w:sdtPr>
                              <w:alias w:val="Numeris"/>
                              <w:tag w:val="nr_73bd7ec970c24d55b4593177a2e5fc16"/>
                              <w:lock w:val="sdtLocked"/>
                              <w:richText/>
                            </w:sdtPr>
                            <w:sdtContent>
                              <w:r>
                                <w:rPr>
                                  <w:rFonts w:eastAsia="Batang"/>
                                  <w:color w:val="000000"/>
                                  <w:szCs w:val="24"/>
                                </w:rPr>
                                <w:t>15</w:t>
                              </w:r>
                            </w:sdtContent>
                          </w:sdt>
                          <w:r>
                            <w:rPr>
                              <w:rFonts w:eastAsia="Batang"/>
                              <w:color w:val="000000"/>
                              <w:szCs w:val="24"/>
                            </w:rPr>
                            <w:t>) periodinės netekto dalyvumo kompensacijos ir išmokos, mokamos pagal Lietuvos Respublikos nelaimingų atsitikimų darbe ir profesinių ligų socialinio draudimo įstatymą arba Lietuvos Respublikos žalos atlyginimo dėl nelaimingų atsitikimų darbe ar susirgimų profesine liga laikinąjį įstatymą;</w:t>
                          </w:r>
                        </w:p>
                      </w:sdtContent>
                    </w:sdt>
                    <w:sdt>
                      <w:sdtPr>
                        <w:alias w:val="39 str. 1 d. 16 p."/>
                        <w:tag w:val="part_e9b03d15e9d146fab22b0039652e719b"/>
                        <w:lock w:val="sdtLocked"/>
                        <w:richText/>
                      </w:sdtPr>
                      <w:sdtContent>
                        <w:p>
                          <w:pPr>
                            <w:spacing w:line="360" w:lineRule="auto"/>
                            <w:ind w:firstLine="720"/>
                            <w:jc w:val="both"/>
                            <w:rPr>
                              <w:rFonts w:eastAsia="Batang"/>
                              <w:color w:val="000000"/>
                              <w:szCs w:val="24"/>
                            </w:rPr>
                          </w:pPr>
                          <w:sdt>
                            <w:sdtPr>
                              <w:alias w:val="Numeris"/>
                              <w:tag w:val="nr_e9b03d15e9d146fab22b0039652e719b"/>
                              <w:lock w:val="sdtLocked"/>
                              <w:richText/>
                            </w:sdtPr>
                            <w:sdtContent>
                              <w:r>
                                <w:rPr>
                                  <w:rFonts w:eastAsia="Batang"/>
                                  <w:color w:val="000000"/>
                                  <w:szCs w:val="24"/>
                                </w:rPr>
                                <w:t>16</w:t>
                              </w:r>
                            </w:sdtContent>
                          </w:sdt>
                          <w:r>
                            <w:rPr>
                              <w:rFonts w:eastAsia="Batang"/>
                              <w:color w:val="000000"/>
                              <w:szCs w:val="24"/>
                            </w:rPr>
                            <w:t>) periodinės žalos atlyginimo išmokos, mokamos pagal Civilinį kodeksą;</w:t>
                          </w:r>
                        </w:p>
                      </w:sdtContent>
                    </w:sdt>
                    <w:sdt>
                      <w:sdtPr>
                        <w:alias w:val="39 str. 1 d. 17 p."/>
                        <w:tag w:val="part_db5bc83abdb046c786cb849750c94a29"/>
                        <w:lock w:val="sdtLocked"/>
                        <w:richText/>
                      </w:sdtPr>
                      <w:sdtContent>
                        <w:p>
                          <w:pPr>
                            <w:spacing w:line="360" w:lineRule="auto"/>
                            <w:ind w:firstLine="720"/>
                            <w:jc w:val="both"/>
                            <w:rPr>
                              <w:rFonts w:eastAsia="Batang"/>
                              <w:color w:val="000000"/>
                              <w:szCs w:val="24"/>
                            </w:rPr>
                          </w:pPr>
                          <w:sdt>
                            <w:sdtPr>
                              <w:alias w:val="Numeris"/>
                              <w:tag w:val="nr_db5bc83abdb046c786cb849750c94a29"/>
                              <w:lock w:val="sdtLocked"/>
                              <w:richText/>
                            </w:sdtPr>
                            <w:sdtContent>
                              <w:r>
                                <w:rPr>
                                  <w:rFonts w:eastAsia="Batang"/>
                                  <w:color w:val="000000"/>
                                  <w:szCs w:val="24"/>
                                </w:rPr>
                                <w:t>17</w:t>
                              </w:r>
                            </w:sdtContent>
                          </w:sdt>
                          <w:r>
                            <w:rPr>
                              <w:rFonts w:eastAsia="Batang"/>
                              <w:color w:val="000000"/>
                              <w:szCs w:val="24"/>
                            </w:rPr>
                            <w:t>) transporto išlaidų kompensacija (jeigu teikiamos transporto organizavimo paslaugos ar institucinė socialinė globa);</w:t>
                          </w:r>
                        </w:p>
                      </w:sdtContent>
                    </w:sdt>
                    <w:sdt>
                      <w:sdtPr>
                        <w:alias w:val="39 str. 1 d. 18 p."/>
                        <w:tag w:val="part_056c5726881448e7991e4f61a7cf3d03"/>
                        <w:lock w:val="sdtLocked"/>
                        <w:richText/>
                      </w:sdtPr>
                      <w:sdtContent>
                        <w:p>
                          <w:pPr>
                            <w:spacing w:line="360" w:lineRule="auto"/>
                            <w:ind w:firstLine="720"/>
                            <w:jc w:val="both"/>
                            <w:rPr>
                              <w:kern w:val="2"/>
                              <w:szCs w:val="24"/>
                            </w:rPr>
                          </w:pPr>
                          <w:sdt>
                            <w:sdtPr>
                              <w:alias w:val="Numeris"/>
                              <w:tag w:val="nr_056c5726881448e7991e4f61a7cf3d03"/>
                              <w:lock w:val="sdtLocked"/>
                              <w:richText/>
                            </w:sdtPr>
                            <w:sdtContent>
                              <w:r>
                                <w:rPr>
                                  <w:kern w:val="2"/>
                                  <w:szCs w:val="24"/>
                                </w:rPr>
                                <w:t>18</w:t>
                              </w:r>
                            </w:sdtContent>
                          </w:sdt>
                          <w:r>
                            <w:rPr>
                              <w:kern w:val="2"/>
                              <w:szCs w:val="24"/>
                            </w:rPr>
                            <w:t>) išmoka vaiko priežiūrai, išmoka gimus vienu metu daugiau kaip vienam vaikui, išmoka privalomosios pradinės karo tarnybos kario vaikui, išmoka įvaikinus vaiką, mokamos pagal Išmokų vaikams įstatymą;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6d0c20d9b311f08918e1adc7c5b1ec">
                            <w:r w:rsidRPr="00532B9F">
                              <w:rPr>
                                <w:rFonts w:ascii="Times New Roman" w:eastAsia="MS Mincho" w:hAnsi="Times New Roman"/>
                                <w:sz w:val="20"/>
                                <w:i/>
                                <w:iCs/>
                                <w:color w:val="0000FF" w:themeColor="hyperlink"/>
                                <w:u w:val="single"/>
                              </w:rPr>
                              <w:t>XV-644</w:t>
                            </w:r>
                          </w:fldSimple>
                          <w:r>
                            <w:rPr>
                              <w:rFonts w:ascii="Times New Roman" w:eastAsia="MS Mincho" w:hAnsi="Times New Roman"/>
                              <w:sz w:val="20"/>
                              <w:i/>
                              <w:iCs/>
                            </w:rPr>
                            <w:t>,
2025-12-09,
paskelbta TAR 2025-12-15, i. k. 2025-21474            </w:t>
                          </w:r>
                        </w:p>
                        <w:p/>
                      </w:sdtContent>
                    </w:sdt>
                    <w:sdt>
                      <w:sdtPr>
                        <w:alias w:val="39 str. 1 d. 19 p."/>
                        <w:tag w:val="part_78800918f17e4c2b936be634f31050cc"/>
                        <w:lock w:val="sdtLocked"/>
                        <w:richText/>
                      </w:sdtPr>
                      <w:sdtContent>
                        <w:p>
                          <w:pPr>
                            <w:spacing w:line="360" w:lineRule="auto"/>
                            <w:ind w:firstLine="720"/>
                            <w:jc w:val="both"/>
                            <w:rPr>
                              <w:rFonts w:eastAsia="Batang"/>
                              <w:color w:val="000000"/>
                              <w:szCs w:val="24"/>
                            </w:rPr>
                          </w:pPr>
                          <w:sdt>
                            <w:sdtPr>
                              <w:alias w:val="Numeris"/>
                              <w:tag w:val="nr_78800918f17e4c2b936be634f31050cc"/>
                              <w:lock w:val="sdtLocked"/>
                              <w:richText/>
                            </w:sdtPr>
                            <w:sdtContent>
                              <w:r>
                                <w:rPr>
                                  <w:rFonts w:eastAsia="Batang"/>
                                  <w:color w:val="000000"/>
                                  <w:szCs w:val="24"/>
                                </w:rPr>
                                <w:t>19</w:t>
                              </w:r>
                            </w:sdtContent>
                          </w:sdt>
                          <w:r>
                            <w:rPr>
                              <w:rFonts w:eastAsia="Batang"/>
                              <w:color w:val="000000"/>
                              <w:szCs w:val="24"/>
                            </w:rPr>
                            <w:t>) socialinės pašalpos, mokamos pagal Lietuvos Respublikos piniginės socialinės paramos nepasiturintiems gyventojams įstatymą.</w:t>
                          </w:r>
                        </w:p>
                      </w:sdtContent>
                    </w:sdt>
                  </w:sdtContent>
                </w:sdt>
                <w:sdt>
                  <w:sdtPr>
                    <w:alias w:val="39 str. 2 d."/>
                    <w:tag w:val="part_9ba9ea60b4174890887c3d6d8ee415fa"/>
                    <w:lock w:val="sdtLocked"/>
                    <w:richText/>
                  </w:sdtPr>
                  <w:sdtContent>
                    <w:p>
                      <w:pPr>
                        <w:widowControl w:val="0"/>
                        <w:suppressAutoHyphens/>
                        <w:spacing w:line="360" w:lineRule="auto"/>
                        <w:ind w:firstLine="720"/>
                        <w:jc w:val="both"/>
                        <w:rPr>
                          <w:rFonts w:eastAsia="Batang"/>
                          <w:color w:val="000000"/>
                          <w:szCs w:val="24"/>
                        </w:rPr>
                      </w:pPr>
                      <w:sdt>
                        <w:sdtPr>
                          <w:alias w:val="Numeris"/>
                          <w:tag w:val="nr_9ba9ea60b4174890887c3d6d8ee415fa"/>
                          <w:lock w:val="sdtLocked"/>
                          <w:richText/>
                        </w:sdtPr>
                        <w:sdtContent>
                          <w:r>
                            <w:rPr>
                              <w:rFonts w:eastAsia="Batang"/>
                              <w:color w:val="000000"/>
                              <w:szCs w:val="24"/>
                            </w:rPr>
                            <w:t>2</w:t>
                          </w:r>
                        </w:sdtContent>
                      </w:sdt>
                      <w:r>
                        <w:rPr>
                          <w:rFonts w:eastAsia="Batang"/>
                          <w:color w:val="000000"/>
                          <w:szCs w:val="24"/>
                        </w:rPr>
                        <w:t xml:space="preserve">. Jeigu socialinės paslaugos teikiamos šeimai, nustatant šeimos finansines galimybes, į jos pajamas įskaitomos šio straipsnio 1 dalies 1–5 punktuose nurodytos šeimos narių gaunamos pajamos. </w:t>
                      </w:r>
                    </w:p>
                  </w:sdtContent>
                </w:sdt>
                <w:sdt>
                  <w:sdtPr>
                    <w:alias w:val="39 str. 3 d."/>
                    <w:tag w:val="part_ba295423e1644e088666d5bbc9de2087"/>
                    <w:lock w:val="sdtLocked"/>
                    <w:richText/>
                  </w:sdtPr>
                  <w:sdtContent>
                    <w:p>
                      <w:pPr>
                        <w:widowControl w:val="0"/>
                        <w:suppressAutoHyphens/>
                        <w:spacing w:line="360" w:lineRule="auto"/>
                        <w:ind w:firstLine="720"/>
                        <w:jc w:val="both"/>
                        <w:rPr>
                          <w:rFonts w:eastAsia="Batang"/>
                          <w:color w:val="000000"/>
                          <w:szCs w:val="24"/>
                        </w:rPr>
                      </w:pPr>
                      <w:sdt>
                        <w:sdtPr>
                          <w:alias w:val="Numeris"/>
                          <w:tag w:val="nr_ba295423e1644e088666d5bbc9de2087"/>
                          <w:lock w:val="sdtLocked"/>
                          <w:richText/>
                        </w:sdtPr>
                        <w:sdtContent>
                          <w:r>
                            <w:rPr>
                              <w:rFonts w:eastAsia="Batang"/>
                              <w:color w:val="000000"/>
                              <w:szCs w:val="24"/>
                            </w:rPr>
                            <w:t>3</w:t>
                          </w:r>
                        </w:sdtContent>
                      </w:sdt>
                      <w:r>
                        <w:rPr>
                          <w:rFonts w:eastAsia="Batang"/>
                          <w:color w:val="000000"/>
                          <w:szCs w:val="24"/>
                        </w:rPr>
                        <w:t>. Jeigu šio straipsnio 1 dalyje nurodytos asmens pajamos apmokestinamos gyventojų pajamų mokesčiu, į asmens pajamas įskaitomos jo pajamos, gautos po apmokestinimo gyventojų pajamų mokesčiu, atitinkamai atskaičius valstybinio socialinio draudimo įmokas, jeigu šios įmokos atskaitomos.</w:t>
                      </w:r>
                    </w:p>
                  </w:sdtContent>
                </w:sdt>
                <w:sdt>
                  <w:sdtPr>
                    <w:alias w:val="39 str. 4 d."/>
                    <w:tag w:val="part_f2cde23c2d5d484798faf029b21ca1e0"/>
                    <w:lock w:val="sdtLocked"/>
                    <w:richText/>
                  </w:sdtPr>
                  <w:sdtContent>
                    <w:p>
                      <w:pPr>
                        <w:widowControl w:val="0"/>
                        <w:suppressAutoHyphens/>
                        <w:spacing w:line="360" w:lineRule="auto"/>
                        <w:ind w:firstLine="720"/>
                        <w:jc w:val="both"/>
                        <w:rPr>
                          <w:rFonts w:eastAsia="Batang"/>
                          <w:color w:val="000000"/>
                          <w:szCs w:val="24"/>
                          <w:lang w:eastAsia="lt-LT"/>
                        </w:rPr>
                      </w:pPr>
                      <w:sdt>
                        <w:sdtPr>
                          <w:alias w:val="Numeris"/>
                          <w:tag w:val="nr_f2cde23c2d5d484798faf029b21ca1e0"/>
                          <w:lock w:val="sdtLocked"/>
                          <w:richText/>
                        </w:sdtPr>
                        <w:sdtContent>
                          <w:r>
                            <w:rPr>
                              <w:rFonts w:eastAsia="Batang"/>
                              <w:color w:val="000000"/>
                              <w:szCs w:val="24"/>
                              <w:lang w:eastAsia="lt-LT"/>
                            </w:rPr>
                            <w:t>4</w:t>
                          </w:r>
                        </w:sdtContent>
                      </w:sdt>
                      <w:r>
                        <w:rPr>
                          <w:rFonts w:eastAsia="Batang"/>
                          <w:color w:val="000000"/>
                          <w:szCs w:val="24"/>
                          <w:lang w:eastAsia="lt-LT"/>
                        </w:rPr>
                        <w:t xml:space="preserve">. Jeigu šio straipsnio 1 dalies 1 punkte nurodytos </w:t>
                      </w:r>
                      <w:r>
                        <w:rPr>
                          <w:rFonts w:eastAsia="Batang"/>
                          <w:color w:val="000000"/>
                          <w:szCs w:val="24"/>
                        </w:rPr>
                        <w:t>asmens su negalia pagal darbo sutartį arba darbo santykiams prilygintų teisinių santykių pagrindu gautos pajamos</w:t>
                      </w:r>
                      <w:r>
                        <w:rPr>
                          <w:rFonts w:eastAsia="Batang"/>
                          <w:color w:val="000000"/>
                          <w:szCs w:val="24"/>
                          <w:lang w:eastAsia="lt-LT"/>
                        </w:rPr>
                        <w:t xml:space="preserve"> viršija Vyriausybės nustatytą minimaliąją mėnesinę algą, į jo pajamas įskaitoma tik pajamų dalis, viršijanti vienos minimaliosios mėnesinės algos dydį.</w:t>
                      </w:r>
                    </w:p>
                  </w:sdtContent>
                </w:sdt>
                <w:sdt>
                  <w:sdtPr>
                    <w:alias w:val="39 str. 5 d."/>
                    <w:tag w:val="part_b6b2564e51244f5fae60ea0c43eb20ab"/>
                    <w:lock w:val="sdtLocked"/>
                    <w:richText/>
                  </w:sdtPr>
                  <w:sdtContent>
                    <w:p>
                      <w:pPr>
                        <w:spacing w:line="360" w:lineRule="auto"/>
                        <w:ind w:firstLine="720"/>
                        <w:jc w:val="both"/>
                        <w:rPr>
                          <w:rFonts w:eastAsia="Batang"/>
                          <w:color w:val="000000"/>
                          <w:szCs w:val="24"/>
                        </w:rPr>
                      </w:pPr>
                      <w:sdt>
                        <w:sdtPr>
                          <w:alias w:val="Numeris"/>
                          <w:tag w:val="nr_b6b2564e51244f5fae60ea0c43eb20ab"/>
                          <w:lock w:val="sdtLocked"/>
                          <w:richText/>
                        </w:sdtPr>
                        <w:sdtContent>
                          <w:r>
                            <w:rPr>
                              <w:rFonts w:eastAsia="Batang"/>
                              <w:color w:val="000000"/>
                              <w:szCs w:val="24"/>
                            </w:rPr>
                            <w:t>5</w:t>
                          </w:r>
                        </w:sdtContent>
                      </w:sdt>
                      <w:r>
                        <w:rPr>
                          <w:rFonts w:eastAsia="Batang"/>
                          <w:color w:val="000000"/>
                          <w:szCs w:val="24"/>
                        </w:rPr>
                        <w:t>. Asmens (šeimos) pajamos nustatomos skaičiuojant 3 paskutinių mėnesių iki kreipimosi dėl socialinių paslaugų skyrimo pajamų vidurkį.</w:t>
                      </w:r>
                    </w:p>
                  </w:sdtContent>
                </w:sdt>
                <w:sdt>
                  <w:sdtPr>
                    <w:alias w:val="39 str. 6 d."/>
                    <w:tag w:val="part_4dd83af2902247458e94a1eb944eab1a"/>
                    <w:lock w:val="sdtLocked"/>
                    <w:richText/>
                  </w:sdtPr>
                  <w:sdtContent>
                    <w:p>
                      <w:pPr>
                        <w:spacing w:line="360" w:lineRule="auto"/>
                        <w:ind w:firstLine="720"/>
                        <w:jc w:val="both"/>
                        <w:rPr>
                          <w:rFonts w:eastAsia="Batang"/>
                          <w:color w:val="000000"/>
                          <w:szCs w:val="24"/>
                        </w:rPr>
                      </w:pPr>
                      <w:sdt>
                        <w:sdtPr>
                          <w:alias w:val="Numeris"/>
                          <w:tag w:val="nr_4dd83af2902247458e94a1eb944eab1a"/>
                          <w:lock w:val="sdtLocked"/>
                          <w:richText/>
                        </w:sdtPr>
                        <w:sdtContent>
                          <w:r>
                            <w:rPr>
                              <w:rFonts w:eastAsia="Batang"/>
                              <w:color w:val="000000"/>
                              <w:szCs w:val="24"/>
                            </w:rPr>
                            <w:t>6</w:t>
                          </w:r>
                        </w:sdtContent>
                      </w:sdt>
                      <w:r>
                        <w:rPr>
                          <w:rFonts w:eastAsia="Batang"/>
                          <w:color w:val="000000"/>
                          <w:szCs w:val="24"/>
                        </w:rPr>
                        <w:t>. Jeigu suaugęs asmuo su negalia ar vaikas su negalia gauna individualios pagalbos teikimo išlaidų kompensaciją, mokamą pagal Tikslinių kompensacijų įstatymą, nustatant asmens finansines galimybes (kai skiriama ir teikiama socialinė priežiūra, dienos socialinė globa), į jo pajamas įskaitomos tik šio straipsnio 1 dalies</w:t>
                      </w:r>
                      <w:r>
                        <w:rPr>
                          <w:rFonts w:eastAsia="Batang"/>
                          <w:color w:val="000000"/>
                          <w:szCs w:val="24"/>
                          <w:lang w:eastAsia="lt-LT"/>
                        </w:rPr>
                        <w:t xml:space="preserve"> 7 </w:t>
                      </w:r>
                      <w:r>
                        <w:rPr>
                          <w:rFonts w:eastAsia="Batang"/>
                          <w:color w:val="000000"/>
                          <w:szCs w:val="24"/>
                        </w:rPr>
                        <w:t>punkte nurodytos pajamos.</w:t>
                      </w:r>
                    </w:p>
                    <w:p>
                      <w:pPr>
                        <w:widowControl w:val="0"/>
                        <w:suppressAutoHyphens/>
                        <w:spacing w:line="360" w:lineRule="auto"/>
                        <w:ind w:firstLine="720"/>
                        <w:jc w:val="both"/>
                        <w:rPr>
                          <w:rFonts w:eastAsia="Batang"/>
                          <w:color w:val="000000"/>
                          <w:szCs w:val="24"/>
                        </w:rPr>
                      </w:pPr>
                    </w:p>
                  </w:sdtContent>
                </w:sdt>
              </w:sdtContent>
            </w:sdt>
            <w:sdt>
              <w:sdtPr>
                <w:alias w:val="40 str."/>
                <w:tag w:val="part_bccd35800aa1452fa8df92c8fe83170e"/>
                <w:lock w:val="sdtLocked"/>
                <w:richText/>
              </w:sdtPr>
              <w:sdtContent>
                <w:p>
                  <w:pPr>
                    <w:spacing w:line="360" w:lineRule="auto"/>
                    <w:ind w:firstLine="720"/>
                    <w:jc w:val="both"/>
                    <w:rPr>
                      <w:rFonts w:eastAsia="Batang"/>
                      <w:b/>
                      <w:color w:val="000000"/>
                      <w:szCs w:val="24"/>
                    </w:rPr>
                  </w:pPr>
                  <w:sdt>
                    <w:sdtPr>
                      <w:alias w:val="Numeris"/>
                      <w:tag w:val="nr_bccd35800aa1452fa8df92c8fe83170e"/>
                      <w:lock w:val="sdtLocked"/>
                      <w:richText/>
                    </w:sdtPr>
                    <w:sdtContent>
                      <w:r>
                        <w:rPr>
                          <w:rFonts w:eastAsia="Batang"/>
                          <w:b/>
                          <w:color w:val="000000"/>
                          <w:szCs w:val="24"/>
                        </w:rPr>
                        <w:t>40</w:t>
                      </w:r>
                    </w:sdtContent>
                  </w:sdt>
                  <w:r>
                    <w:rPr>
                      <w:rFonts w:eastAsia="Batang"/>
                      <w:b/>
                      <w:color w:val="000000"/>
                      <w:szCs w:val="24"/>
                    </w:rPr>
                    <w:t xml:space="preserve"> straipsnis. </w:t>
                  </w:r>
                  <w:sdt>
                    <w:sdtPr>
                      <w:alias w:val="Pavadinimas"/>
                      <w:tag w:val="title_bccd35800aa1452fa8df92c8fe83170e"/>
                      <w:lock w:val="sdtLocked"/>
                      <w:richText/>
                    </w:sdtPr>
                    <w:sdtContent>
                      <w:r>
                        <w:rPr>
                          <w:rFonts w:eastAsia="Batang"/>
                          <w:b/>
                          <w:color w:val="000000"/>
                          <w:szCs w:val="24"/>
                        </w:rPr>
                        <w:t xml:space="preserve">Asmens turtas ir jo apskaičiavimas, turto vertės normatyvo nustatymas </w:t>
                      </w:r>
                    </w:sdtContent>
                  </w:sdt>
                </w:p>
                <w:sdt>
                  <w:sdtPr>
                    <w:alias w:val="40 str. 1 d."/>
                    <w:tag w:val="part_1b0ada4107f34966ad2efad8b1fd2d54"/>
                    <w:lock w:val="sdtLocked"/>
                    <w:richText/>
                  </w:sdtPr>
                  <w:sdtContent>
                    <w:p>
                      <w:pPr>
                        <w:spacing w:line="360" w:lineRule="auto"/>
                        <w:ind w:firstLine="720"/>
                        <w:jc w:val="both"/>
                        <w:rPr>
                          <w:rFonts w:eastAsia="Batang"/>
                          <w:color w:val="000000"/>
                          <w:szCs w:val="24"/>
                        </w:rPr>
                      </w:pPr>
                      <w:sdt>
                        <w:sdtPr>
                          <w:alias w:val="Numeris"/>
                          <w:tag w:val="nr_1b0ada4107f34966ad2efad8b1fd2d54"/>
                          <w:lock w:val="sdtLocked"/>
                          <w:richText/>
                        </w:sdtPr>
                        <w:sdtContent>
                          <w:r>
                            <w:rPr>
                              <w:rFonts w:eastAsia="Batang"/>
                              <w:color w:val="000000"/>
                              <w:szCs w:val="24"/>
                            </w:rPr>
                            <w:t>1</w:t>
                          </w:r>
                        </w:sdtContent>
                      </w:sdt>
                      <w:r>
                        <w:rPr>
                          <w:rFonts w:eastAsia="Batang"/>
                          <w:color w:val="000000"/>
                          <w:szCs w:val="24"/>
                        </w:rPr>
                        <w:t>. Nustatant asmens finansines galimybes (kai asmeniui skiriama ar teikiama ilgalaikė socialinė globa), įskaitomas šis asmens nuosavybės teise turimas ar per praėjusius 24 mėnesius iki kreipimosi dėl socialinių paslaugų skyrimo ar asmens finansinių galimybių vertinimo turėtas turtas:</w:t>
                      </w:r>
                    </w:p>
                    <w:sdt>
                      <w:sdtPr>
                        <w:alias w:val="40 str. 1 d. 1 p."/>
                        <w:tag w:val="part_270c63b180ae48abb272341730ff5a28"/>
                        <w:lock w:val="sdtLocked"/>
                        <w:richText/>
                      </w:sdtPr>
                      <w:sdtContent>
                        <w:p>
                          <w:pPr>
                            <w:spacing w:line="360" w:lineRule="auto"/>
                            <w:ind w:firstLine="720"/>
                            <w:jc w:val="both"/>
                            <w:rPr>
                              <w:rFonts w:eastAsia="Batang"/>
                              <w:color w:val="000000"/>
                              <w:szCs w:val="24"/>
                            </w:rPr>
                          </w:pPr>
                          <w:sdt>
                            <w:sdtPr>
                              <w:alias w:val="Numeris"/>
                              <w:tag w:val="nr_270c63b180ae48abb272341730ff5a28"/>
                              <w:lock w:val="sdtLocked"/>
                              <w:richText/>
                            </w:sdtPr>
                            <w:sdtContent>
                              <w:r>
                                <w:rPr>
                                  <w:rFonts w:eastAsia="Batang"/>
                                  <w:color w:val="000000"/>
                                  <w:szCs w:val="24"/>
                                </w:rPr>
                                <w:t>1</w:t>
                              </w:r>
                            </w:sdtContent>
                          </w:sdt>
                          <w:r>
                            <w:rPr>
                              <w:rFonts w:eastAsia="Batang"/>
                              <w:color w:val="000000"/>
                              <w:szCs w:val="24"/>
                            </w:rPr>
                            <w:t>) statiniai, įskaitant nebaigtus statyti statinius;</w:t>
                          </w:r>
                        </w:p>
                      </w:sdtContent>
                    </w:sdt>
                    <w:sdt>
                      <w:sdtPr>
                        <w:alias w:val="40 str. 1 d. 2 p."/>
                        <w:tag w:val="part_162b7058110a49b0ae1a95ae935f8a6e"/>
                        <w:lock w:val="sdtLocked"/>
                        <w:richText/>
                      </w:sdtPr>
                      <w:sdtContent>
                        <w:p>
                          <w:pPr>
                            <w:spacing w:line="360" w:lineRule="auto"/>
                            <w:ind w:firstLine="720"/>
                            <w:jc w:val="both"/>
                            <w:rPr>
                              <w:rFonts w:eastAsia="Batang"/>
                              <w:color w:val="000000"/>
                              <w:szCs w:val="24"/>
                            </w:rPr>
                          </w:pPr>
                          <w:sdt>
                            <w:sdtPr>
                              <w:alias w:val="Numeris"/>
                              <w:tag w:val="nr_162b7058110a49b0ae1a95ae935f8a6e"/>
                              <w:lock w:val="sdtLocked"/>
                              <w:richText/>
                            </w:sdtPr>
                            <w:sdtContent>
                              <w:r>
                                <w:rPr>
                                  <w:rFonts w:eastAsia="Batang"/>
                                  <w:color w:val="000000"/>
                                  <w:szCs w:val="24"/>
                                </w:rPr>
                                <w:t>2</w:t>
                              </w:r>
                            </w:sdtContent>
                          </w:sdt>
                          <w:r>
                            <w:rPr>
                              <w:rFonts w:eastAsia="Batang"/>
                              <w:color w:val="000000"/>
                              <w:szCs w:val="24"/>
                            </w:rPr>
                            <w:t>) žemė (įskaitant užimtą miško ir vandens telkinių);</w:t>
                          </w:r>
                        </w:p>
                      </w:sdtContent>
                    </w:sdt>
                    <w:sdt>
                      <w:sdtPr>
                        <w:alias w:val="40 str. 1 d. 3 p."/>
                        <w:tag w:val="part_07c72e89993147428774900452c83535"/>
                        <w:lock w:val="sdtLocked"/>
                        <w:richText/>
                      </w:sdtPr>
                      <w:sdtContent>
                        <w:p>
                          <w:pPr>
                            <w:spacing w:line="360" w:lineRule="auto"/>
                            <w:ind w:firstLine="720"/>
                            <w:jc w:val="both"/>
                            <w:rPr>
                              <w:rFonts w:eastAsia="Batang"/>
                              <w:color w:val="000000"/>
                              <w:szCs w:val="24"/>
                            </w:rPr>
                          </w:pPr>
                          <w:sdt>
                            <w:sdtPr>
                              <w:alias w:val="Numeris"/>
                              <w:tag w:val="nr_07c72e89993147428774900452c83535"/>
                              <w:lock w:val="sdtLocked"/>
                              <w:richText/>
                            </w:sdtPr>
                            <w:sdtContent>
                              <w:r>
                                <w:rPr>
                                  <w:rFonts w:eastAsia="Arial Unicode MS"/>
                                  <w:color w:val="000000"/>
                                  <w:szCs w:val="24"/>
                                </w:rPr>
                                <w:t>3</w:t>
                              </w:r>
                            </w:sdtContent>
                          </w:sdt>
                          <w:r>
                            <w:rPr>
                              <w:rFonts w:eastAsia="Arial Unicode MS"/>
                              <w:color w:val="000000"/>
                              <w:szCs w:val="24"/>
                            </w:rPr>
                            <w:t>) piniginės lėšos, išskyrus Pensijų kaupimo įstatymo 4 straipsnio 8 dalies 5 punkte nustatytais pagrindais išmokėtą pensijų fonde sukauptą pensijų turtą.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7ae520ca0211f08918e1adc7c5b1ec">
                            <w:r w:rsidRPr="00532B9F">
                              <w:rPr>
                                <w:rFonts w:ascii="Times New Roman" w:eastAsia="MS Mincho" w:hAnsi="Times New Roman"/>
                                <w:sz w:val="20"/>
                                <w:i/>
                                <w:iCs/>
                                <w:color w:val="0000FF" w:themeColor="hyperlink"/>
                                <w:u w:val="single"/>
                              </w:rPr>
                              <w:t>XV-521</w:t>
                            </w:r>
                          </w:fldSimple>
                          <w:r>
                            <w:rPr>
                              <w:rFonts w:ascii="Times New Roman" w:eastAsia="MS Mincho" w:hAnsi="Times New Roman"/>
                              <w:sz w:val="20"/>
                              <w:i/>
                              <w:iCs/>
                            </w:rPr>
                            <w:t>,
2025-11-13,
paskelbta TAR 2025-11-25, i. k. 2025-19756            </w:t>
                          </w:r>
                        </w:p>
                        <w:p/>
                      </w:sdtContent>
                    </w:sdt>
                  </w:sdtContent>
                </w:sdt>
                <w:sdt>
                  <w:sdtPr>
                    <w:alias w:val="40 str. 2 d."/>
                    <w:tag w:val="part_2e17dac4e8da4e4f86e28993a2705cf1"/>
                    <w:lock w:val="sdtLocked"/>
                    <w:richText/>
                  </w:sdtPr>
                  <w:sdtContent>
                    <w:p>
                      <w:pPr>
                        <w:spacing w:line="360" w:lineRule="auto"/>
                        <w:ind w:firstLine="720"/>
                        <w:jc w:val="both"/>
                        <w:rPr>
                          <w:rFonts w:eastAsia="Batang"/>
                          <w:b/>
                          <w:color w:val="000000"/>
                          <w:szCs w:val="24"/>
                        </w:rPr>
                      </w:pPr>
                      <w:sdt>
                        <w:sdtPr>
                          <w:alias w:val="Numeris"/>
                          <w:tag w:val="nr_2e17dac4e8da4e4f86e28993a2705cf1"/>
                          <w:lock w:val="sdtLocked"/>
                          <w:richText/>
                        </w:sdtPr>
                        <w:sdtContent>
                          <w:r>
                            <w:rPr>
                              <w:rFonts w:eastAsia="Batang"/>
                              <w:color w:val="000000"/>
                              <w:szCs w:val="24"/>
                              <w:lang w:eastAsia="lt-LT"/>
                            </w:rPr>
                            <w:t>2</w:t>
                          </w:r>
                        </w:sdtContent>
                      </w:sdt>
                      <w:r>
                        <w:rPr>
                          <w:rFonts w:eastAsia="Batang"/>
                          <w:color w:val="000000"/>
                          <w:szCs w:val="24"/>
                          <w:lang w:eastAsia="lt-LT"/>
                        </w:rPr>
                        <w:t>. Į asmens turtą įskaitomas šio straipsnio 1 dalyje išvardytas turtas, perduotas kitam fiziniam ar juridiniam asmeniui pagal rentos ar išlaikymo iki gyvos galvos sutartis.</w:t>
                      </w:r>
                      <w:r>
                        <w:rPr>
                          <w:rFonts w:eastAsia="Batang"/>
                          <w:color w:val="000000"/>
                          <w:szCs w:val="24"/>
                        </w:rPr>
                        <w:t xml:space="preserve"> </w:t>
                      </w:r>
                    </w:p>
                  </w:sdtContent>
                </w:sdt>
                <w:sdt>
                  <w:sdtPr>
                    <w:alias w:val="40 str. 3 d."/>
                    <w:tag w:val="part_466f42f529ff415cb3767afbfb2083f2"/>
                    <w:lock w:val="sdtLocked"/>
                    <w:richText/>
                  </w:sdtPr>
                  <w:sdtContent>
                    <w:p>
                      <w:pPr>
                        <w:spacing w:line="360" w:lineRule="auto"/>
                        <w:ind w:firstLine="720"/>
                        <w:jc w:val="both"/>
                        <w:rPr>
                          <w:rFonts w:eastAsia="Batang"/>
                          <w:b/>
                          <w:color w:val="000000"/>
                          <w:szCs w:val="24"/>
                        </w:rPr>
                      </w:pPr>
                      <w:sdt>
                        <w:sdtPr>
                          <w:alias w:val="Numeris"/>
                          <w:tag w:val="nr_466f42f529ff415cb3767afbfb2083f2"/>
                          <w:lock w:val="sdtLocked"/>
                          <w:richText/>
                        </w:sdtPr>
                        <w:sdtContent>
                          <w:r>
                            <w:rPr>
                              <w:rFonts w:eastAsia="Batang"/>
                              <w:color w:val="000000"/>
                              <w:szCs w:val="24"/>
                            </w:rPr>
                            <w:t>3</w:t>
                          </w:r>
                        </w:sdtContent>
                      </w:sdt>
                      <w:r>
                        <w:rPr>
                          <w:rFonts w:eastAsia="Batang"/>
                          <w:color w:val="000000"/>
                          <w:szCs w:val="24"/>
                        </w:rPr>
                        <w:t xml:space="preserve">. Jeigu asmeniui šio straipsnio 1 dalyje išvardytas turtas priklauso bendrosios jungtinės nuosavybės teise, į asmens turtą įskaitoma jam tenkanti šio turto dalis. </w:t>
                      </w:r>
                    </w:p>
                  </w:sdtContent>
                </w:sdt>
                <w:sdt>
                  <w:sdtPr>
                    <w:alias w:val="40 str. 4 d."/>
                    <w:tag w:val="part_bcec121a81c94033926af1969364e808"/>
                    <w:lock w:val="sdtLocked"/>
                    <w:richText/>
                  </w:sdtPr>
                  <w:sdtContent>
                    <w:p>
                      <w:pPr>
                        <w:spacing w:line="360" w:lineRule="auto"/>
                        <w:ind w:firstLine="720"/>
                        <w:jc w:val="both"/>
                        <w:rPr>
                          <w:rFonts w:eastAsia="Batang"/>
                          <w:color w:val="000000"/>
                          <w:szCs w:val="24"/>
                        </w:rPr>
                      </w:pPr>
                      <w:sdt>
                        <w:sdtPr>
                          <w:alias w:val="Numeris"/>
                          <w:tag w:val="nr_bcec121a81c94033926af1969364e808"/>
                          <w:lock w:val="sdtLocked"/>
                          <w:richText/>
                        </w:sdtPr>
                        <w:sdtContent>
                          <w:r>
                            <w:rPr>
                              <w:rFonts w:eastAsia="Batang"/>
                              <w:color w:val="000000"/>
                              <w:szCs w:val="24"/>
                            </w:rPr>
                            <w:t>4</w:t>
                          </w:r>
                        </w:sdtContent>
                      </w:sdt>
                      <w:r>
                        <w:rPr>
                          <w:rFonts w:eastAsia="Batang"/>
                          <w:color w:val="000000"/>
                          <w:szCs w:val="24"/>
                        </w:rPr>
                        <w:t>. Jeigu asmuo gyvena su šeima ir (arba) artimaisiais giminaičiais ir šios šeimos ir (arba) artimųjų giminaičių gyvenamoji patalpa, kurioje jie ne trumpiau kaip vienus metus yra deklaravę gyvenamąją vietą, yra asmens nuosavybės teise turimas turtas, šios patalpos į asmens turtą neįskaitomos.</w:t>
                      </w:r>
                    </w:p>
                  </w:sdtContent>
                </w:sdt>
                <w:sdt>
                  <w:sdtPr>
                    <w:alias w:val="40 str. 5 d."/>
                    <w:tag w:val="part_f520c8a6938243928c479217e52bf7a9"/>
                    <w:lock w:val="sdtLocked"/>
                    <w:richText/>
                  </w:sdtPr>
                  <w:sdtContent>
                    <w:p>
                      <w:pPr>
                        <w:spacing w:line="360" w:lineRule="auto"/>
                        <w:ind w:firstLine="720"/>
                        <w:jc w:val="both"/>
                        <w:rPr>
                          <w:rFonts w:eastAsia="Batang"/>
                          <w:color w:val="000000"/>
                          <w:szCs w:val="24"/>
                        </w:rPr>
                      </w:pPr>
                      <w:sdt>
                        <w:sdtPr>
                          <w:alias w:val="Numeris"/>
                          <w:tag w:val="nr_f520c8a6938243928c479217e52bf7a9"/>
                          <w:lock w:val="sdtLocked"/>
                          <w:richText/>
                        </w:sdtPr>
                        <w:sdtContent>
                          <w:r>
                            <w:rPr>
                              <w:rFonts w:eastAsia="Batang"/>
                              <w:color w:val="000000"/>
                              <w:szCs w:val="24"/>
                            </w:rPr>
                            <w:t>5</w:t>
                          </w:r>
                        </w:sdtContent>
                      </w:sdt>
                      <w:r>
                        <w:rPr>
                          <w:rFonts w:eastAsia="Batang"/>
                          <w:color w:val="000000"/>
                          <w:szCs w:val="24"/>
                        </w:rPr>
                        <w:t>. Turto normatyvas asmeniui yra 50 kvadratinių metrų naudingojo būsto ploto.</w:t>
                      </w:r>
                    </w:p>
                  </w:sdtContent>
                </w:sdt>
                <w:sdt>
                  <w:sdtPr>
                    <w:alias w:val="40 str. 6 d."/>
                    <w:tag w:val="part_302320231a5944be8eb574d9f19ff99b"/>
                    <w:lock w:val="sdtLocked"/>
                    <w:richText/>
                  </w:sdtPr>
                  <w:sdtContent>
                    <w:p>
                      <w:pPr>
                        <w:spacing w:line="360" w:lineRule="auto"/>
                        <w:ind w:firstLine="720"/>
                        <w:jc w:val="both"/>
                        <w:rPr>
                          <w:rFonts w:eastAsia="Batang"/>
                          <w:b/>
                          <w:color w:val="000000"/>
                          <w:szCs w:val="24"/>
                        </w:rPr>
                      </w:pPr>
                      <w:sdt>
                        <w:sdtPr>
                          <w:alias w:val="Numeris"/>
                          <w:tag w:val="nr_302320231a5944be8eb574d9f19ff99b"/>
                          <w:lock w:val="sdtLocked"/>
                          <w:richText/>
                        </w:sdtPr>
                        <w:sdtContent>
                          <w:r>
                            <w:rPr>
                              <w:rFonts w:eastAsia="Batang"/>
                              <w:bCs/>
                              <w:color w:val="000000"/>
                              <w:szCs w:val="24"/>
                            </w:rPr>
                            <w:t>6</w:t>
                          </w:r>
                        </w:sdtContent>
                      </w:sdt>
                      <w:r>
                        <w:rPr>
                          <w:rFonts w:eastAsia="Batang"/>
                          <w:bCs/>
                          <w:color w:val="000000"/>
                          <w:szCs w:val="24"/>
                        </w:rPr>
                        <w:t>. T</w:t>
                      </w:r>
                      <w:r>
                        <w:rPr>
                          <w:rFonts w:eastAsia="Batang"/>
                          <w:color w:val="000000"/>
                          <w:szCs w:val="24"/>
                        </w:rPr>
                        <w:t xml:space="preserve">urto vertės normatyvas nustatomas turto normatyvą dauginant iš asmens gyvenamosios vietos nekilnojamojo turto ploto vieneto normatyvinės vertės piniginei socialinei paramai nepasiturintiems gyventojams gauti. </w:t>
                      </w:r>
                    </w:p>
                  </w:sdtContent>
                </w:sdt>
                <w:sdt>
                  <w:sdtPr>
                    <w:alias w:val="40 str. 7 d."/>
                    <w:tag w:val="part_e6e074d0843b4001847e56e6cea3539a"/>
                    <w:lock w:val="sdtLocked"/>
                    <w:richText/>
                  </w:sdtPr>
                  <w:sdtContent>
                    <w:p>
                      <w:pPr>
                        <w:spacing w:line="360" w:lineRule="auto"/>
                        <w:ind w:firstLine="720"/>
                        <w:jc w:val="both"/>
                        <w:rPr>
                          <w:rFonts w:eastAsia="Batang"/>
                          <w:b/>
                          <w:color w:val="000000"/>
                          <w:szCs w:val="24"/>
                        </w:rPr>
                      </w:pPr>
                      <w:sdt>
                        <w:sdtPr>
                          <w:alias w:val="Numeris"/>
                          <w:tag w:val="nr_e6e074d0843b4001847e56e6cea3539a"/>
                          <w:lock w:val="sdtLocked"/>
                          <w:richText/>
                        </w:sdtPr>
                        <w:sdtContent>
                          <w:r>
                            <w:rPr>
                              <w:rFonts w:eastAsia="Batang"/>
                              <w:bCs/>
                              <w:color w:val="000000"/>
                              <w:szCs w:val="24"/>
                            </w:rPr>
                            <w:t>7</w:t>
                          </w:r>
                        </w:sdtContent>
                      </w:sdt>
                      <w:r>
                        <w:rPr>
                          <w:rFonts w:eastAsia="Batang"/>
                          <w:bCs/>
                          <w:color w:val="000000"/>
                          <w:szCs w:val="24"/>
                        </w:rPr>
                        <w:t>.</w:t>
                      </w:r>
                      <w:r>
                        <w:rPr>
                          <w:rFonts w:eastAsia="Batang"/>
                          <w:color w:val="000000"/>
                          <w:szCs w:val="24"/>
                        </w:rPr>
                        <w:t xml:space="preserve"> Turto vertės normatyvui nustatyti taikomos valstybės įmonės Registrų centro nustatomos ir šios įmonės interneto svetainėje skelbiamos nekilnojamojo turto ploto vieneto normatyvinės vertės piniginei socialinei paramai nepasiturintiems gyventojams gauti pagal kiekvienų metų sausio 1 dienos vidutines nekilnojamojo turto rinkos vertes Lietuvos miestuose ir savivaldybių centruose, kitose savivaldybių teritorijose. </w:t>
                      </w:r>
                    </w:p>
                    <w:p>
                      <w:pPr>
                        <w:spacing w:line="360" w:lineRule="atLeast"/>
                        <w:ind w:firstLine="720"/>
                        <w:jc w:val="both"/>
                        <w:rPr>
                          <w:rFonts w:eastAsia="Batang"/>
                          <w:color w:val="000000"/>
                          <w:szCs w:val="24"/>
                        </w:rPr>
                      </w:pPr>
                    </w:p>
                  </w:sdtContent>
                </w:sdt>
              </w:sdtContent>
            </w:sdt>
          </w:sdtContent>
        </w:sdt>
        <w:sdt>
          <w:sdtPr>
            <w:alias w:val="skirsnis"/>
            <w:tag w:val="part_4480335f06ed4f0792f7179a14703351"/>
            <w:lock w:val="sdtLocked"/>
            <w:richText/>
          </w:sdtPr>
          <w:sdtContent>
            <w:p>
              <w:pPr>
                <w:spacing w:line="360" w:lineRule="atLeast"/>
                <w:jc w:val="center"/>
                <w:rPr>
                  <w:rFonts w:eastAsia="Batang"/>
                  <w:b/>
                  <w:color w:val="000000"/>
                  <w:szCs w:val="24"/>
                </w:rPr>
              </w:pPr>
              <w:sdt>
                <w:sdtPr>
                  <w:alias w:val="Numeris"/>
                  <w:tag w:val="nr_4480335f06ed4f0792f7179a14703351"/>
                  <w:lock w:val="sdtLocked"/>
                  <w:richText/>
                </w:sdtPr>
                <w:sdtContent>
                  <w:r>
                    <w:rPr>
                      <w:rFonts w:eastAsia="Batang"/>
                      <w:b/>
                      <w:color w:val="000000"/>
                      <w:szCs w:val="24"/>
                    </w:rPr>
                    <w:t>AŠTUNTASIS</w:t>
                  </w:r>
                </w:sdtContent>
              </w:sdt>
              <w:r>
                <w:rPr>
                  <w:rFonts w:eastAsia="Batang"/>
                  <w:b/>
                  <w:color w:val="000000"/>
                  <w:szCs w:val="24"/>
                </w:rPr>
                <w:t xml:space="preserve"> SKIRSNIS</w:t>
              </w:r>
            </w:p>
            <w:p>
              <w:pPr>
                <w:spacing w:line="360" w:lineRule="atLeast"/>
                <w:jc w:val="center"/>
                <w:rPr>
                  <w:rFonts w:eastAsia="Batang"/>
                  <w:b/>
                  <w:color w:val="000000"/>
                  <w:szCs w:val="24"/>
                </w:rPr>
              </w:pPr>
              <w:sdt>
                <w:sdtPr>
                  <w:alias w:val="Pavadinimas"/>
                  <w:tag w:val="title_4480335f06ed4f0792f7179a14703351"/>
                  <w:lock w:val="sdtLocked"/>
                  <w:richText/>
                </w:sdtPr>
                <w:sdtContent>
                  <w:r>
                    <w:rPr>
                      <w:rFonts w:eastAsia="Batang"/>
                      <w:b/>
                      <w:color w:val="000000"/>
                      <w:szCs w:val="24"/>
                    </w:rPr>
                    <w:t>SOCIALINIŲ PASLAUGŲ FINANSAVIMAS</w:t>
                  </w:r>
                </w:sdtContent>
              </w:sdt>
            </w:p>
            <w:p>
              <w:pPr>
                <w:spacing w:line="360" w:lineRule="atLeast"/>
                <w:ind w:firstLine="720"/>
                <w:jc w:val="both"/>
                <w:rPr>
                  <w:rFonts w:eastAsia="Batang"/>
                  <w:b/>
                  <w:color w:val="000000"/>
                  <w:szCs w:val="24"/>
                </w:rPr>
              </w:pPr>
            </w:p>
            <w:sdt>
              <w:sdtPr>
                <w:alias w:val="41 str."/>
                <w:tag w:val="part_70ad1d37c5a342d4993586d6aa436e53"/>
                <w:lock w:val="sdtLocked"/>
                <w:richText/>
              </w:sdtPr>
              <w:sdtContent>
                <w:p>
                  <w:pPr>
                    <w:spacing w:line="360" w:lineRule="auto"/>
                    <w:ind w:firstLine="720"/>
                    <w:jc w:val="both"/>
                    <w:rPr>
                      <w:rFonts w:eastAsia="Batang"/>
                      <w:b/>
                      <w:bCs/>
                      <w:color w:val="000000"/>
                      <w:szCs w:val="24"/>
                    </w:rPr>
                  </w:pPr>
                  <w:sdt>
                    <w:sdtPr>
                      <w:alias w:val="Numeris"/>
                      <w:tag w:val="nr_70ad1d37c5a342d4993586d6aa436e53"/>
                      <w:lock w:val="sdtLocked"/>
                      <w:richText/>
                    </w:sdtPr>
                    <w:sdtContent>
                      <w:r>
                        <w:rPr>
                          <w:rFonts w:eastAsia="Batang"/>
                          <w:b/>
                          <w:bCs/>
                          <w:color w:val="000000"/>
                          <w:szCs w:val="24"/>
                        </w:rPr>
                        <w:t>41</w:t>
                      </w:r>
                    </w:sdtContent>
                  </w:sdt>
                  <w:r>
                    <w:rPr>
                      <w:rFonts w:eastAsia="Batang"/>
                      <w:b/>
                      <w:bCs/>
                      <w:color w:val="000000"/>
                      <w:szCs w:val="24"/>
                    </w:rPr>
                    <w:t xml:space="preserve"> straipsnis. </w:t>
                  </w:r>
                  <w:sdt>
                    <w:sdtPr>
                      <w:alias w:val="Pavadinimas"/>
                      <w:tag w:val="title_70ad1d37c5a342d4993586d6aa436e53"/>
                      <w:lock w:val="sdtLocked"/>
                      <w:richText/>
                    </w:sdtPr>
                    <w:sdtContent>
                      <w:r>
                        <w:rPr>
                          <w:rFonts w:eastAsia="Batang"/>
                          <w:b/>
                          <w:bCs/>
                          <w:color w:val="000000"/>
                          <w:szCs w:val="24"/>
                        </w:rPr>
                        <w:t>Bendrosios socialinių paslaugų finansavimo nuostatos</w:t>
                      </w:r>
                    </w:sdtContent>
                  </w:sdt>
                </w:p>
                <w:sdt>
                  <w:sdtPr>
                    <w:alias w:val="41 str. 1 d."/>
                    <w:tag w:val="part_107d9eda50ec4a8ba317a4166b42645c"/>
                    <w:lock w:val="sdtLocked"/>
                    <w:richText/>
                  </w:sdtPr>
                  <w:sdtContent>
                    <w:p>
                      <w:pPr>
                        <w:spacing w:line="360" w:lineRule="auto"/>
                        <w:ind w:firstLine="720"/>
                        <w:jc w:val="both"/>
                        <w:rPr>
                          <w:rFonts w:eastAsia="Batang"/>
                          <w:color w:val="000000"/>
                          <w:szCs w:val="24"/>
                        </w:rPr>
                      </w:pPr>
                      <w:sdt>
                        <w:sdtPr>
                          <w:alias w:val="Numeris"/>
                          <w:tag w:val="nr_107d9eda50ec4a8ba317a4166b42645c"/>
                          <w:lock w:val="sdtLocked"/>
                          <w:richText/>
                        </w:sdtPr>
                        <w:sdtContent>
                          <w:r>
                            <w:rPr>
                              <w:rFonts w:eastAsia="Batang"/>
                              <w:color w:val="000000"/>
                              <w:szCs w:val="24"/>
                            </w:rPr>
                            <w:t>1</w:t>
                          </w:r>
                        </w:sdtContent>
                      </w:sdt>
                      <w:r>
                        <w:rPr>
                          <w:rFonts w:eastAsia="Batang"/>
                          <w:color w:val="000000"/>
                          <w:szCs w:val="24"/>
                        </w:rPr>
                        <w:t>. Socialinės paslaugos finansuojamos iš valstybės, savivaldybių biudžetų lėšų, socialinių paslaugų įstaigų lėšų, Europos Sąjungos struktūrinių fondų, užsienio fondų, paramos (aukų), asmens (šeimos) mokėjimų už socialines paslaugas ir kitų lėšų.</w:t>
                      </w:r>
                    </w:p>
                  </w:sdtContent>
                </w:sdt>
                <w:sdt>
                  <w:sdtPr>
                    <w:alias w:val="41 str. 2 d."/>
                    <w:tag w:val="part_a24d305ceaab4b34ad007f329f2d5679"/>
                    <w:lock w:val="sdtLocked"/>
                    <w:richText/>
                  </w:sdtPr>
                  <w:sdtContent>
                    <w:p>
                      <w:pPr>
                        <w:spacing w:line="360" w:lineRule="auto"/>
                        <w:ind w:firstLine="720"/>
                        <w:jc w:val="both"/>
                        <w:rPr>
                          <w:rFonts w:eastAsia="Batang"/>
                          <w:color w:val="000000"/>
                          <w:szCs w:val="24"/>
                        </w:rPr>
                      </w:pPr>
                      <w:sdt>
                        <w:sdtPr>
                          <w:alias w:val="Numeris"/>
                          <w:tag w:val="nr_a24d305ceaab4b34ad007f329f2d5679"/>
                          <w:lock w:val="sdtLocked"/>
                          <w:richText/>
                        </w:sdtPr>
                        <w:sdtContent>
                          <w:r>
                            <w:rPr>
                              <w:rFonts w:eastAsia="Batang"/>
                              <w:color w:val="000000"/>
                              <w:szCs w:val="24"/>
                            </w:rPr>
                            <w:t>2</w:t>
                          </w:r>
                        </w:sdtContent>
                      </w:sdt>
                      <w:r>
                        <w:rPr>
                          <w:rFonts w:eastAsia="Batang"/>
                          <w:color w:val="000000"/>
                          <w:szCs w:val="24"/>
                        </w:rPr>
                        <w:t>. Socialinė priežiūra, laikino atokvėpio paslauga, socialinė globa finansuojama tiesiogiai, sudarant sutartį su akredituotą socialinę priežiūrą, akredituotą laikino atokvėpio paslaugą teikiančiu socialinių paslaugų teikėju ar socialinės globos įstaiga dėl asmeniui (šeimai) teikiamų socialinių paslaugų išlaidų finansavimo, jeigu šias įstaigas ar socialinių paslaugų teikėjus savivaldybės tarybos nustatyta tvarka pasirenka pats socialinių paslaugų gavėjas (globėjas, rūpintojas), aprūpintojas, kiti teisėti asmens atstovai ir jeigu asmeniui (šeimai) nustatytas šių socialinių paslaugų poreikis.</w:t>
                      </w:r>
                    </w:p>
                  </w:sdtContent>
                </w:sdt>
                <w:sdt>
                  <w:sdtPr>
                    <w:alias w:val="41 str. 3 d."/>
                    <w:tag w:val="part_04707f2392a248a896fe86be8452ab97"/>
                    <w:lock w:val="sdtLocked"/>
                    <w:richText/>
                  </w:sdtPr>
                  <w:sdtContent>
                    <w:p>
                      <w:pPr>
                        <w:spacing w:line="360" w:lineRule="auto"/>
                        <w:ind w:firstLine="720"/>
                        <w:jc w:val="both"/>
                        <w:rPr>
                          <w:rFonts w:eastAsia="Batang"/>
                          <w:color w:val="000000"/>
                          <w:szCs w:val="24"/>
                        </w:rPr>
                      </w:pPr>
                      <w:sdt>
                        <w:sdtPr>
                          <w:alias w:val="Numeris"/>
                          <w:tag w:val="nr_04707f2392a248a896fe86be8452ab97"/>
                          <w:lock w:val="sdtLocked"/>
                          <w:richText/>
                        </w:sdtPr>
                        <w:sdtContent>
                          <w:r>
                            <w:rPr>
                              <w:rFonts w:eastAsia="Batang"/>
                              <w:color w:val="000000"/>
                              <w:szCs w:val="24"/>
                            </w:rPr>
                            <w:t>3</w:t>
                          </w:r>
                        </w:sdtContent>
                      </w:sdt>
                      <w:r>
                        <w:rPr>
                          <w:rFonts w:eastAsia="Batang"/>
                          <w:color w:val="000000"/>
                          <w:szCs w:val="24"/>
                        </w:rPr>
                        <w:t>. Savivaldybės taryba gali nustatyti maksimalų socialinių paslaugų išlaidų finansavimo savivaldybės teritorijos gyventojams dydį, vadovaudamasi Vyriausybės ar jos įgaliotos institucijos tvirtinama socialinių paslaugų finansavimo ir lėšų apskaičiavimo metodika.</w:t>
                      </w:r>
                    </w:p>
                  </w:sdtContent>
                </w:sdt>
                <w:sdt>
                  <w:sdtPr>
                    <w:alias w:val="41 str. 4 d."/>
                    <w:tag w:val="part_de51ec6858af4938b7e42d15c9247793"/>
                    <w:lock w:val="sdtLocked"/>
                    <w:richText/>
                  </w:sdtPr>
                  <w:sdtContent>
                    <w:p>
                      <w:pPr>
                        <w:spacing w:line="360" w:lineRule="auto"/>
                        <w:ind w:firstLine="720"/>
                        <w:jc w:val="both"/>
                        <w:rPr>
                          <w:rFonts w:eastAsia="Batang"/>
                          <w:b/>
                          <w:bCs/>
                          <w:color w:val="000000"/>
                          <w:szCs w:val="24"/>
                        </w:rPr>
                      </w:pPr>
                      <w:sdt>
                        <w:sdtPr>
                          <w:alias w:val="Numeris"/>
                          <w:tag w:val="nr_de51ec6858af4938b7e42d15c9247793"/>
                          <w:lock w:val="sdtLocked"/>
                          <w:richText/>
                        </w:sdtPr>
                        <w:sdtContent>
                          <w:r>
                            <w:rPr>
                              <w:rFonts w:eastAsia="Batang"/>
                              <w:color w:val="000000"/>
                              <w:szCs w:val="24"/>
                            </w:rPr>
                            <w:t>4</w:t>
                          </w:r>
                        </w:sdtContent>
                      </w:sdt>
                      <w:r>
                        <w:rPr>
                          <w:rFonts w:eastAsia="Batang"/>
                          <w:color w:val="000000"/>
                          <w:szCs w:val="24"/>
                        </w:rPr>
                        <w:t xml:space="preserve">. Valstybės ir savivaldybių biudžetuose turi būti numatytos lėšos, reikalingos socialinėms paslaugoms teikti, socialinių paslaugų programoms ir projektams įgyvendinti, investicijoms į socialinių paslaugų plėtrą (statyboms, renovacijai, žmonių išteklių plėtrai, pažangioms ir novatoriškoms socialinėms paslaugoms teikti ir kt.) finansuoti. </w:t>
                      </w:r>
                    </w:p>
                  </w:sdtContent>
                </w:sdt>
                <w:sdt>
                  <w:sdtPr>
                    <w:alias w:val="41 str. 5 d."/>
                    <w:tag w:val="part_058d13e47f434bed98f619672cbc08fe"/>
                    <w:lock w:val="sdtLocked"/>
                    <w:richText/>
                  </w:sdtPr>
                  <w:sdtContent>
                    <w:p>
                      <w:pPr>
                        <w:spacing w:line="360" w:lineRule="auto"/>
                        <w:ind w:firstLine="720"/>
                        <w:jc w:val="both"/>
                        <w:rPr>
                          <w:rFonts w:eastAsia="Batang"/>
                          <w:color w:val="000000"/>
                          <w:szCs w:val="24"/>
                        </w:rPr>
                      </w:pPr>
                      <w:sdt>
                        <w:sdtPr>
                          <w:alias w:val="Numeris"/>
                          <w:tag w:val="nr_058d13e47f434bed98f619672cbc08fe"/>
                          <w:lock w:val="sdtLocked"/>
                          <w:richText/>
                        </w:sdtPr>
                        <w:sdtContent>
                          <w:r>
                            <w:rPr>
                              <w:rFonts w:eastAsia="Batang"/>
                              <w:color w:val="000000"/>
                              <w:szCs w:val="24"/>
                            </w:rPr>
                            <w:t>5</w:t>
                          </w:r>
                        </w:sdtContent>
                      </w:sdt>
                      <w:r>
                        <w:rPr>
                          <w:rFonts w:eastAsia="Batang"/>
                          <w:color w:val="000000"/>
                          <w:szCs w:val="24"/>
                        </w:rPr>
                        <w:t xml:space="preserve">. Socialinių paslaugų finansavimo ir lėšų apskaičiavimo metodiką tvirtina Vyriausybė ar jos įgaliota institucija. </w:t>
                      </w:r>
                    </w:p>
                  </w:sdtContent>
                </w:sdt>
                <w:sdt>
                  <w:sdtPr>
                    <w:alias w:val="41 str. 6 d."/>
                    <w:tag w:val="part_7cc646ae21b44f019a40389c941259b7"/>
                    <w:lock w:val="sdtLocked"/>
                    <w:richText/>
                  </w:sdtPr>
                  <w:sdtContent>
                    <w:p>
                      <w:pPr>
                        <w:spacing w:line="360" w:lineRule="auto"/>
                        <w:ind w:firstLine="720"/>
                        <w:jc w:val="both"/>
                        <w:rPr>
                          <w:rFonts w:eastAsia="Batang"/>
                          <w:color w:val="000000"/>
                          <w:szCs w:val="24"/>
                          <w:lang w:eastAsia="lt-LT"/>
                        </w:rPr>
                      </w:pPr>
                      <w:sdt>
                        <w:sdtPr>
                          <w:alias w:val="Numeris"/>
                          <w:tag w:val="nr_7cc646ae21b44f019a40389c941259b7"/>
                          <w:lock w:val="sdtLocked"/>
                          <w:richText/>
                        </w:sdtPr>
                        <w:sdtContent>
                          <w:r>
                            <w:rPr>
                              <w:rFonts w:eastAsia="Batang"/>
                              <w:color w:val="000000"/>
                              <w:szCs w:val="24"/>
                              <w:lang w:eastAsia="lt-LT"/>
                            </w:rPr>
                            <w:t>6</w:t>
                          </w:r>
                        </w:sdtContent>
                      </w:sdt>
                      <w:r>
                        <w:rPr>
                          <w:rFonts w:eastAsia="Batang"/>
                          <w:color w:val="000000"/>
                          <w:szCs w:val="24"/>
                          <w:lang w:eastAsia="lt-LT"/>
                        </w:rPr>
                        <w:t xml:space="preserve">. Socialinės paslaugos finansuojamos iš </w:t>
                      </w:r>
                      <w:r>
                        <w:rPr>
                          <w:rFonts w:eastAsia="Batang"/>
                          <w:color w:val="000000"/>
                          <w:szCs w:val="24"/>
                        </w:rPr>
                        <w:t>tos savivaldybės biudžeto lėšų ir (ar) iš valstybės biudžeto dotacijų savivaldybės, kurios administracija</w:t>
                      </w:r>
                      <w:r>
                        <w:rPr>
                          <w:rFonts w:eastAsia="Batang"/>
                          <w:color w:val="000000"/>
                          <w:szCs w:val="24"/>
                          <w:lang w:eastAsia="lt-LT"/>
                        </w:rPr>
                        <w:t xml:space="preserve"> priėmė sprendimą dėl socialinių paslaugų skyrimo, biudžetui.</w:t>
                      </w:r>
                    </w:p>
                  </w:sdtContent>
                </w:sdt>
                <w:sdt>
                  <w:sdtPr>
                    <w:alias w:val="41 str. 7 d."/>
                    <w:tag w:val="part_921267fdfa6d4f62b54ea7f85ce580db"/>
                    <w:lock w:val="sdtLocked"/>
                    <w:richText/>
                  </w:sdtPr>
                  <w:sdtContent>
                    <w:p>
                      <w:pPr>
                        <w:spacing w:line="360" w:lineRule="auto"/>
                        <w:ind w:firstLine="720"/>
                        <w:jc w:val="both"/>
                        <w:rPr>
                          <w:rFonts w:eastAsia="Batang"/>
                          <w:color w:val="000000"/>
                          <w:szCs w:val="24"/>
                        </w:rPr>
                      </w:pPr>
                      <w:sdt>
                        <w:sdtPr>
                          <w:alias w:val="Numeris"/>
                          <w:tag w:val="nr_921267fdfa6d4f62b54ea7f85ce580db"/>
                          <w:lock w:val="sdtLocked"/>
                          <w:richText/>
                        </w:sdtPr>
                        <w:sdtContent>
                          <w:r>
                            <w:rPr>
                              <w:rFonts w:eastAsia="Batang"/>
                              <w:color w:val="000000"/>
                              <w:szCs w:val="24"/>
                              <w:lang w:eastAsia="lt-LT"/>
                            </w:rPr>
                            <w:t>7</w:t>
                          </w:r>
                        </w:sdtContent>
                      </w:sdt>
                      <w:r>
                        <w:rPr>
                          <w:rFonts w:eastAsia="Batang"/>
                          <w:color w:val="000000"/>
                          <w:szCs w:val="24"/>
                          <w:lang w:eastAsia="lt-LT"/>
                        </w:rPr>
                        <w:t>. Jeigu asmeniui</w:t>
                      </w:r>
                      <w:r>
                        <w:rPr>
                          <w:rFonts w:eastAsia="Batang"/>
                          <w:color w:val="000000"/>
                          <w:szCs w:val="24"/>
                        </w:rPr>
                        <w:t xml:space="preserve"> teikiama socialinė globa grupinio gyvenimo namuose ar šeiminiuose namuose ir jam nustatytas socialinės priežiūros paslaugų poreikis arba jam reikalingos prevencinės socialinės paslaugos, šių paslaugų teikimas finansuojamas iš tos savivaldybės biudžeto lėšų ir (ar) iš valstybės biudžeto dotacijų savivaldybės, kurios administracija </w:t>
                      </w:r>
                      <w:r>
                        <w:rPr>
                          <w:rFonts w:eastAsia="Batang"/>
                          <w:color w:val="000000"/>
                          <w:szCs w:val="24"/>
                          <w:lang w:eastAsia="lt-LT"/>
                        </w:rPr>
                        <w:t>priėmė sprendimą dėl</w:t>
                      </w:r>
                      <w:r>
                        <w:rPr>
                          <w:rFonts w:eastAsia="Batang"/>
                          <w:color w:val="000000"/>
                          <w:szCs w:val="24"/>
                        </w:rPr>
                        <w:t xml:space="preserve"> socialinės globos skyrimo, biudžetui.</w:t>
                      </w:r>
                    </w:p>
                    <w:p>
                      <w:pPr>
                        <w:spacing w:line="360" w:lineRule="auto"/>
                        <w:ind w:firstLine="720"/>
                        <w:jc w:val="both"/>
                        <w:rPr>
                          <w:rFonts w:eastAsia="Batang"/>
                          <w:color w:val="000000"/>
                          <w:szCs w:val="24"/>
                        </w:rPr>
                      </w:pPr>
                    </w:p>
                  </w:sdtContent>
                </w:sdt>
              </w:sdtContent>
            </w:sdt>
            <w:sdt>
              <w:sdtPr>
                <w:alias w:val="42 str."/>
                <w:tag w:val="part_d88eaed423104aa8ad78a2edf8e63d80"/>
                <w:lock w:val="sdtLocked"/>
                <w:richText/>
              </w:sdtPr>
              <w:sdtContent>
                <w:p>
                  <w:pPr>
                    <w:spacing w:line="360" w:lineRule="auto"/>
                    <w:ind w:left="2268" w:hanging="1548"/>
                    <w:jc w:val="both"/>
                    <w:rPr>
                      <w:rFonts w:eastAsia="Batang"/>
                      <w:color w:val="000000"/>
                      <w:szCs w:val="24"/>
                      <w:lang w:eastAsia="lt-LT"/>
                    </w:rPr>
                  </w:pPr>
                  <w:sdt>
                    <w:sdtPr>
                      <w:alias w:val="Numeris"/>
                      <w:tag w:val="nr_d88eaed423104aa8ad78a2edf8e63d80"/>
                      <w:lock w:val="sdtLocked"/>
                      <w:richText/>
                    </w:sdtPr>
                    <w:sdtContent>
                      <w:r>
                        <w:rPr>
                          <w:rFonts w:eastAsia="Batang"/>
                          <w:b/>
                          <w:bCs/>
                          <w:color w:val="000000"/>
                          <w:szCs w:val="24"/>
                          <w:lang w:eastAsia="lt-LT"/>
                        </w:rPr>
                        <w:t>42</w:t>
                      </w:r>
                    </w:sdtContent>
                  </w:sdt>
                  <w:r>
                    <w:rPr>
                      <w:rFonts w:eastAsia="Batang"/>
                      <w:b/>
                      <w:bCs/>
                      <w:color w:val="000000"/>
                      <w:szCs w:val="24"/>
                      <w:lang w:eastAsia="lt-LT"/>
                    </w:rPr>
                    <w:t xml:space="preserve"> straipsnis. </w:t>
                  </w:r>
                  <w:sdt>
                    <w:sdtPr>
                      <w:alias w:val="Pavadinimas"/>
                      <w:tag w:val="title_d88eaed423104aa8ad78a2edf8e63d80"/>
                      <w:lock w:val="sdtLocked"/>
                      <w:richText/>
                    </w:sdtPr>
                    <w:sdtContent>
                      <w:r>
                        <w:rPr>
                          <w:rFonts w:eastAsia="Batang"/>
                          <w:b/>
                          <w:bCs/>
                          <w:color w:val="000000"/>
                          <w:szCs w:val="24"/>
                          <w:lang w:eastAsia="lt-LT"/>
                        </w:rPr>
                        <w:t>Savivaldybės institucijų planuojamų ir savivaldybės gyventojams organizuojamų socialinių paslaugų finansavimo šaltiniai</w:t>
                      </w:r>
                    </w:sdtContent>
                  </w:sdt>
                </w:p>
                <w:sdt>
                  <w:sdtPr>
                    <w:alias w:val="42 str. 1 d."/>
                    <w:tag w:val="part_85c2e31760c8408c931a34f0d16500dd"/>
                    <w:lock w:val="sdtLocked"/>
                    <w:richText/>
                  </w:sdtPr>
                  <w:sdtContent>
                    <w:p>
                      <w:pPr>
                        <w:tabs>
                          <w:tab w:val="left" w:pos="0"/>
                        </w:tabs>
                        <w:spacing w:line="360" w:lineRule="auto"/>
                        <w:ind w:firstLine="720"/>
                        <w:jc w:val="both"/>
                        <w:rPr>
                          <w:rFonts w:eastAsia="Batang"/>
                          <w:color w:val="000000"/>
                          <w:szCs w:val="24"/>
                          <w:lang w:eastAsia="lt-LT"/>
                        </w:rPr>
                      </w:pPr>
                      <w:sdt>
                        <w:sdtPr>
                          <w:alias w:val="Numeris"/>
                          <w:tag w:val="nr_85c2e31760c8408c931a34f0d16500dd"/>
                          <w:lock w:val="sdtLocked"/>
                          <w:richText/>
                        </w:sdtPr>
                        <w:sdtContent>
                          <w:r>
                            <w:rPr>
                              <w:rFonts w:eastAsia="Batang"/>
                              <w:color w:val="000000"/>
                              <w:szCs w:val="24"/>
                            </w:rPr>
                            <w:t>1</w:t>
                          </w:r>
                        </w:sdtContent>
                      </w:sdt>
                      <w:r>
                        <w:rPr>
                          <w:rFonts w:eastAsia="Batang"/>
                          <w:color w:val="000000"/>
                          <w:szCs w:val="24"/>
                        </w:rPr>
                        <w:t>.</w:t>
                      </w:r>
                      <w:r>
                        <w:rPr>
                          <w:rFonts w:eastAsia="Batang"/>
                          <w:bCs/>
                          <w:color w:val="000000"/>
                          <w:szCs w:val="24"/>
                          <w:lang w:eastAsia="lt-LT"/>
                        </w:rPr>
                        <w:t xml:space="preserve"> Prevencinės socialinės paslaugos, išskyrus kompleksines paslaugas šeimai, atvirąjį darbą su jaunimu ir mobilųjį darbą su jaunimu, finansuojamos iš savivaldybių biudžetų lėšų</w:t>
                      </w:r>
                      <w:r>
                        <w:rPr>
                          <w:rFonts w:eastAsia="Batang"/>
                          <w:bCs/>
                          <w:color w:val="000000"/>
                          <w:szCs w:val="24"/>
                        </w:rPr>
                        <w:t>.</w:t>
                      </w:r>
                      <w:r>
                        <w:rPr>
                          <w:rFonts w:eastAsia="Batang"/>
                          <w:color w:val="000000"/>
                          <w:szCs w:val="24"/>
                          <w:lang w:eastAsia="lt-LT"/>
                        </w:rPr>
                        <w:t xml:space="preserve"> </w:t>
                      </w:r>
                      <w:r>
                        <w:rPr>
                          <w:rFonts w:eastAsia="Batang"/>
                          <w:color w:val="000000"/>
                          <w:szCs w:val="24"/>
                        </w:rPr>
                        <w:t>Kompleksinės paslaugos šeimai, jų organizavimas ir teikimas, atvirasis darbas su jaunimu, mobilusis darbas su jaunimu finansuojami iš Europos Sąjungos struktūrinių fondų lėšų ir (ar) valstybės biudžeto dotacijų savivaldybių biudžetams, ir (ar) savivaldybių biudžetų lėšų.</w:t>
                      </w:r>
                    </w:p>
                  </w:sdtContent>
                </w:sdt>
                <w:sdt>
                  <w:sdtPr>
                    <w:alias w:val="42 str. 2 d."/>
                    <w:tag w:val="part_222a52e1d4494e469a7eda82d927b826"/>
                    <w:lock w:val="sdtLocked"/>
                    <w:richText/>
                  </w:sdtPr>
                  <w:sdtContent>
                    <w:p>
                      <w:pPr>
                        <w:tabs>
                          <w:tab w:val="left" w:pos="0"/>
                        </w:tabs>
                        <w:spacing w:line="360" w:lineRule="auto"/>
                        <w:ind w:firstLine="720"/>
                        <w:jc w:val="both"/>
                        <w:rPr>
                          <w:rFonts w:eastAsia="Batang"/>
                          <w:color w:val="000000"/>
                          <w:szCs w:val="24"/>
                        </w:rPr>
                      </w:pPr>
                      <w:sdt>
                        <w:sdtPr>
                          <w:alias w:val="Numeris"/>
                          <w:tag w:val="nr_222a52e1d4494e469a7eda82d927b826"/>
                          <w:lock w:val="sdtLocked"/>
                          <w:richText/>
                        </w:sdtPr>
                        <w:sdtContent>
                          <w:r>
                            <w:rPr>
                              <w:rFonts w:eastAsia="Batang"/>
                              <w:color w:val="000000"/>
                              <w:szCs w:val="24"/>
                            </w:rPr>
                            <w:t>2</w:t>
                          </w:r>
                        </w:sdtContent>
                      </w:sdt>
                      <w:r>
                        <w:rPr>
                          <w:rFonts w:eastAsia="Batang"/>
                          <w:color w:val="000000"/>
                          <w:szCs w:val="24"/>
                        </w:rPr>
                        <w:t>. Bendrosios socialinės paslaugos, išskyrus darbą su jaunimu gatvėje, finansuojamos iš savivaldybės biudžeto lėšų. Darbas su jaunimu gatvėje finansuojamas iš Europos Sąjungos struktūrinių fondų lėšų ir (ar) valstybės biudžeto dotacijų savivaldybių biudžetams, ir (ar) savivaldybių biudžetų lėšų.</w:t>
                      </w:r>
                    </w:p>
                  </w:sdtContent>
                </w:sdt>
                <w:sdt>
                  <w:sdtPr>
                    <w:alias w:val="42 str. 3 d."/>
                    <w:tag w:val="part_3582b5bab10e483aa22f979d1b702f5d"/>
                    <w:lock w:val="sdtLocked"/>
                    <w:richText/>
                  </w:sdtPr>
                  <w:sdtContent>
                    <w:p>
                      <w:pPr>
                        <w:tabs>
                          <w:tab w:val="left" w:pos="0"/>
                        </w:tabs>
                        <w:spacing w:line="360" w:lineRule="auto"/>
                        <w:ind w:firstLine="720"/>
                        <w:jc w:val="both"/>
                        <w:rPr>
                          <w:rFonts w:eastAsia="Batang"/>
                          <w:color w:val="000000"/>
                          <w:szCs w:val="24"/>
                        </w:rPr>
                      </w:pPr>
                      <w:sdt>
                        <w:sdtPr>
                          <w:alias w:val="Numeris"/>
                          <w:tag w:val="nr_3582b5bab10e483aa22f979d1b702f5d"/>
                          <w:lock w:val="sdtLocked"/>
                          <w:richText/>
                        </w:sdtPr>
                        <w:sdtContent>
                          <w:r>
                            <w:rPr>
                              <w:rFonts w:eastAsia="Batang"/>
                              <w:color w:val="000000"/>
                              <w:szCs w:val="24"/>
                            </w:rPr>
                            <w:t>3</w:t>
                          </w:r>
                        </w:sdtContent>
                      </w:sdt>
                      <w:r>
                        <w:rPr>
                          <w:rFonts w:eastAsia="Batang"/>
                          <w:color w:val="000000"/>
                          <w:szCs w:val="24"/>
                        </w:rPr>
                        <w:t xml:space="preserve">. Socialinė priežiūra, išskyrus socialinę priežiūrą šeimoms, vaikų dienos socialinę priežiūrą, socialinę reabilitaciją asmenims su negalia bendruomenėje, socialinių dirbtuvių paslaugas, finansuojama iš savivaldybės biudžeto lėšų. Socialinė priežiūra šeimoms, vaikų dienos socialinė priežiūra, socialinė reabilitacija asmenims su negalia bendruomenėje finansuojamos iš savivaldybės biudžeto lėšų ir iš valstybės biudžeto dotacijų savivaldybių biudžetams. Socialinių dirbtuvių paslaugos finansuojamos iš Europos Sąjungos struktūrinių fondų lėšų ir iš savivaldybių biudžetų lėšų. </w:t>
                      </w:r>
                    </w:p>
                  </w:sdtContent>
                </w:sdt>
                <w:sdt>
                  <w:sdtPr>
                    <w:alias w:val="42 str. 4 d."/>
                    <w:tag w:val="part_18d3bf022c5148b28eeb6104521077c7"/>
                    <w:lock w:val="sdtLocked"/>
                    <w:richText/>
                  </w:sdtPr>
                  <w:sdtContent>
                    <w:p>
                      <w:pPr>
                        <w:tabs>
                          <w:tab w:val="left" w:pos="0"/>
                        </w:tabs>
                        <w:spacing w:line="360" w:lineRule="auto"/>
                        <w:ind w:firstLine="720"/>
                        <w:jc w:val="both"/>
                        <w:rPr>
                          <w:rFonts w:eastAsia="Batang"/>
                          <w:color w:val="000000"/>
                          <w:szCs w:val="24"/>
                        </w:rPr>
                      </w:pPr>
                      <w:sdt>
                        <w:sdtPr>
                          <w:alias w:val="Numeris"/>
                          <w:tag w:val="nr_18d3bf022c5148b28eeb6104521077c7"/>
                          <w:lock w:val="sdtLocked"/>
                          <w:richText/>
                        </w:sdtPr>
                        <w:sdtContent>
                          <w:r>
                            <w:rPr>
                              <w:rFonts w:eastAsia="Batang"/>
                              <w:color w:val="000000"/>
                              <w:szCs w:val="24"/>
                              <w:lang w:eastAsia="lt-LT"/>
                            </w:rPr>
                            <w:t>4</w:t>
                          </w:r>
                        </w:sdtContent>
                      </w:sdt>
                      <w:r>
                        <w:rPr>
                          <w:rFonts w:eastAsia="Batang"/>
                          <w:color w:val="000000"/>
                          <w:szCs w:val="24"/>
                          <w:lang w:eastAsia="lt-LT"/>
                        </w:rPr>
                        <w:t>.</w:t>
                      </w:r>
                      <w:r>
                        <w:rPr>
                          <w:rFonts w:eastAsia="Batang"/>
                          <w:color w:val="000000"/>
                          <w:szCs w:val="24"/>
                        </w:rPr>
                        <w:t xml:space="preserve"> Laikino atokvėpio paslauga finansuojama iš savivaldybės biudžeto lėšų ir iš valstybės biudžeto dotacijų savivaldybių biudžetams.</w:t>
                      </w:r>
                    </w:p>
                  </w:sdtContent>
                </w:sdt>
                <w:sdt>
                  <w:sdtPr>
                    <w:alias w:val="42 str. 5 d."/>
                    <w:tag w:val="part_15d8204fdd9547169ac110a15ee8f6ec"/>
                    <w:lock w:val="sdtLocked"/>
                    <w:richText/>
                  </w:sdtPr>
                  <w:sdtContent>
                    <w:p>
                      <w:pPr>
                        <w:tabs>
                          <w:tab w:val="left" w:pos="0"/>
                        </w:tabs>
                        <w:spacing w:line="360" w:lineRule="auto"/>
                        <w:ind w:firstLine="720"/>
                        <w:jc w:val="both"/>
                        <w:rPr>
                          <w:rFonts w:eastAsia="Batang"/>
                          <w:color w:val="000000"/>
                          <w:szCs w:val="24"/>
                          <w:lang w:eastAsia="lt-LT"/>
                        </w:rPr>
                      </w:pPr>
                      <w:sdt>
                        <w:sdtPr>
                          <w:alias w:val="Numeris"/>
                          <w:tag w:val="nr_15d8204fdd9547169ac110a15ee8f6ec"/>
                          <w:lock w:val="sdtLocked"/>
                          <w:richText/>
                        </w:sdtPr>
                        <w:sdtContent>
                          <w:r>
                            <w:rPr>
                              <w:rFonts w:eastAsia="Batang"/>
                              <w:color w:val="000000"/>
                              <w:szCs w:val="24"/>
                            </w:rPr>
                            <w:t>5</w:t>
                          </w:r>
                        </w:sdtContent>
                      </w:sdt>
                      <w:r>
                        <w:rPr>
                          <w:rFonts w:eastAsia="Batang"/>
                          <w:color w:val="000000"/>
                          <w:szCs w:val="24"/>
                        </w:rPr>
                        <w:t>. Socialinė globa senyvo amžiaus asmenims, suaugusiems asmenims su negalia, vaikams su negalia (išskyrus asmenis su sunkia negalia), socialinę riziką patiriantiems vaikams, socialinę riziką patiriantiems suaugusiems asmenims finansuojama iš savivaldybės biudžeto lėšų.</w:t>
                      </w:r>
                    </w:p>
                  </w:sdtContent>
                </w:sdt>
                <w:sdt>
                  <w:sdtPr>
                    <w:alias w:val="42 str. 6 d."/>
                    <w:tag w:val="part_70270cd69a0944c0aa28aad5197481ae"/>
                    <w:lock w:val="sdtLocked"/>
                    <w:richText/>
                  </w:sdtPr>
                  <w:sdtContent>
                    <w:p>
                      <w:pPr>
                        <w:tabs>
                          <w:tab w:val="left" w:pos="0"/>
                        </w:tabs>
                        <w:spacing w:line="360" w:lineRule="auto"/>
                        <w:ind w:firstLine="720"/>
                        <w:jc w:val="both"/>
                        <w:rPr>
                          <w:rFonts w:eastAsia="Batang"/>
                          <w:color w:val="000000"/>
                          <w:szCs w:val="24"/>
                          <w:lang w:eastAsia="lt-LT"/>
                        </w:rPr>
                      </w:pPr>
                      <w:sdt>
                        <w:sdtPr>
                          <w:alias w:val="Numeris"/>
                          <w:tag w:val="nr_70270cd69a0944c0aa28aad5197481ae"/>
                          <w:lock w:val="sdtLocked"/>
                          <w:richText/>
                        </w:sdtPr>
                        <w:sdtContent>
                          <w:r>
                            <w:rPr>
                              <w:rFonts w:eastAsia="Batang"/>
                              <w:color w:val="000000"/>
                              <w:szCs w:val="24"/>
                              <w:lang w:eastAsia="lt-LT"/>
                            </w:rPr>
                            <w:t>6</w:t>
                          </w:r>
                        </w:sdtContent>
                      </w:sdt>
                      <w:r>
                        <w:rPr>
                          <w:rFonts w:eastAsia="Batang"/>
                          <w:color w:val="000000"/>
                          <w:szCs w:val="24"/>
                          <w:lang w:eastAsia="lt-LT"/>
                        </w:rPr>
                        <w:t xml:space="preserve">. Socialinė globa asmenims su sunkia negalia finansuojama iš valstybės biudžeto dotacijų savivaldybių biudžetams. </w:t>
                      </w:r>
                    </w:p>
                  </w:sdtContent>
                </w:sdt>
                <w:sdt>
                  <w:sdtPr>
                    <w:alias w:val="42 str. 7 d."/>
                    <w:tag w:val="part_457ae90556bc4befb74f897540d4ddb7"/>
                    <w:lock w:val="sdtLocked"/>
                    <w:richText/>
                  </w:sdtPr>
                  <w:sdtContent>
                    <w:p>
                      <w:pPr>
                        <w:tabs>
                          <w:tab w:val="left" w:pos="0"/>
                        </w:tabs>
                        <w:spacing w:line="360" w:lineRule="auto"/>
                        <w:ind w:firstLine="720"/>
                        <w:jc w:val="both"/>
                        <w:rPr>
                          <w:rFonts w:eastAsia="Batang"/>
                          <w:color w:val="000000"/>
                          <w:szCs w:val="24"/>
                          <w:lang w:eastAsia="lt-LT"/>
                        </w:rPr>
                      </w:pPr>
                      <w:sdt>
                        <w:sdtPr>
                          <w:alias w:val="Numeris"/>
                          <w:tag w:val="nr_457ae90556bc4befb74f897540d4ddb7"/>
                          <w:lock w:val="sdtLocked"/>
                          <w:richText/>
                        </w:sdtPr>
                        <w:sdtContent>
                          <w:r>
                            <w:rPr>
                              <w:rFonts w:eastAsia="Batang"/>
                              <w:color w:val="000000"/>
                              <w:szCs w:val="24"/>
                              <w:lang w:eastAsia="lt-LT"/>
                            </w:rPr>
                            <w:t>7</w:t>
                          </w:r>
                        </w:sdtContent>
                      </w:sdt>
                      <w:r>
                        <w:rPr>
                          <w:rFonts w:eastAsia="Batang"/>
                          <w:color w:val="000000"/>
                          <w:szCs w:val="24"/>
                          <w:lang w:eastAsia="lt-LT"/>
                        </w:rPr>
                        <w:t>. Socialinė globa likusiems be tėvų globos vaikams finansuojama iš savivaldybės biudžeto lėšų ir iš valstybės biudžeto lėšų, skirtų globos (rūpybos) išmokai pagal Išmokų vaikams įstatymą mokėti.</w:t>
                      </w:r>
                    </w:p>
                  </w:sdtContent>
                </w:sdt>
                <w:sdt>
                  <w:sdtPr>
                    <w:alias w:val="42 str. 8 d."/>
                    <w:tag w:val="part_a5afd982c80c413095a2c16eae598a2c"/>
                    <w:lock w:val="sdtLocked"/>
                    <w:richText/>
                  </w:sdtPr>
                  <w:sdtContent>
                    <w:p>
                      <w:pPr>
                        <w:tabs>
                          <w:tab w:val="left" w:pos="0"/>
                        </w:tabs>
                        <w:spacing w:line="360" w:lineRule="auto"/>
                        <w:ind w:firstLine="720"/>
                        <w:jc w:val="both"/>
                        <w:rPr>
                          <w:rFonts w:eastAsia="Batang"/>
                          <w:color w:val="000000"/>
                          <w:szCs w:val="24"/>
                          <w:lang w:eastAsia="lt-LT"/>
                        </w:rPr>
                      </w:pPr>
                      <w:sdt>
                        <w:sdtPr>
                          <w:alias w:val="Numeris"/>
                          <w:tag w:val="nr_a5afd982c80c413095a2c16eae598a2c"/>
                          <w:lock w:val="sdtLocked"/>
                          <w:richText/>
                        </w:sdtPr>
                        <w:sdtContent>
                          <w:r>
                            <w:rPr>
                              <w:rFonts w:eastAsia="Batang"/>
                              <w:color w:val="000000"/>
                              <w:szCs w:val="24"/>
                              <w:lang w:eastAsia="lt-LT"/>
                            </w:rPr>
                            <w:t>8</w:t>
                          </w:r>
                        </w:sdtContent>
                      </w:sdt>
                      <w:r>
                        <w:rPr>
                          <w:rFonts w:eastAsia="Batang"/>
                          <w:color w:val="000000"/>
                          <w:szCs w:val="24"/>
                          <w:lang w:eastAsia="lt-LT"/>
                        </w:rPr>
                        <w:t xml:space="preserve">. Institucinė socialinė globa </w:t>
                      </w:r>
                      <w:r>
                        <w:rPr>
                          <w:rFonts w:eastAsia="Batang"/>
                          <w:color w:val="000000"/>
                          <w:szCs w:val="24"/>
                        </w:rPr>
                        <w:t xml:space="preserve">iš užsienio valstybės (-ių), kurią (-ias), Užsienio reikalų ministerijos Socialinių paslaugų priežiūros departamentui pateiktais duomenimis, ištiko humanitarinė krizė, atvykusiems </w:t>
                      </w:r>
                      <w:r>
                        <w:rPr>
                          <w:rFonts w:eastAsia="Batang"/>
                          <w:color w:val="000000"/>
                          <w:szCs w:val="24"/>
                          <w:lang w:eastAsia="lt-LT"/>
                        </w:rPr>
                        <w:t xml:space="preserve">nelydimiems nepilnamečiams užsieniečiams </w:t>
                      </w:r>
                      <w:r>
                        <w:rPr>
                          <w:rFonts w:eastAsia="Batang"/>
                          <w:color w:val="000000"/>
                          <w:szCs w:val="24"/>
                        </w:rPr>
                        <w:t xml:space="preserve">ar likusiems be tėvų globos vaikams </w:t>
                      </w:r>
                      <w:r>
                        <w:rPr>
                          <w:rFonts w:eastAsia="Batang"/>
                          <w:color w:val="000000"/>
                          <w:szCs w:val="24"/>
                          <w:lang w:eastAsia="lt-LT"/>
                        </w:rPr>
                        <w:t xml:space="preserve">finansuojama iš valstybės biudžeto lėšų, skiriamų </w:t>
                      </w:r>
                      <w:r>
                        <w:rPr>
                          <w:rFonts w:eastAsia="Batang"/>
                          <w:color w:val="000000"/>
                          <w:szCs w:val="24"/>
                        </w:rPr>
                        <w:t xml:space="preserve">socialinės apsaugos ir darbo ministro nustatyta tvarka, </w:t>
                      </w:r>
                      <w:r>
                        <w:rPr>
                          <w:rFonts w:eastAsia="Batang"/>
                          <w:color w:val="000000"/>
                          <w:szCs w:val="24"/>
                          <w:lang w:eastAsia="lt-LT"/>
                        </w:rPr>
                        <w:t>ir iš valstybės biudžeto lėšų, skirtų globos (rūpybos) išmokai pagal Išmokų vaikams įstatymą mokėti.</w:t>
                      </w:r>
                    </w:p>
                  </w:sdtContent>
                </w:sdt>
                <w:sdt>
                  <w:sdtPr>
                    <w:alias w:val="42 str. 9 d."/>
                    <w:tag w:val="part_b62dfd28c59b4ca8a27d862bab00919b"/>
                    <w:lock w:val="sdtLocked"/>
                    <w:richText/>
                  </w:sdtPr>
                  <w:sdtContent>
                    <w:p>
                      <w:pPr>
                        <w:spacing w:line="360" w:lineRule="auto"/>
                        <w:ind w:firstLine="720"/>
                        <w:jc w:val="both"/>
                        <w:rPr>
                          <w:rFonts w:eastAsia="Batang"/>
                          <w:color w:val="000000"/>
                          <w:szCs w:val="24"/>
                          <w:lang w:eastAsia="lt-LT"/>
                        </w:rPr>
                      </w:pPr>
                      <w:sdt>
                        <w:sdtPr>
                          <w:alias w:val="Numeris"/>
                          <w:tag w:val="nr_b62dfd28c59b4ca8a27d862bab00919b"/>
                          <w:lock w:val="sdtLocked"/>
                          <w:richText/>
                        </w:sdtPr>
                        <w:sdtContent>
                          <w:r>
                            <w:rPr>
                              <w:rFonts w:eastAsia="Batang"/>
                              <w:color w:val="000000"/>
                              <w:szCs w:val="24"/>
                              <w:lang w:eastAsia="lt-LT"/>
                            </w:rPr>
                            <w:t>9</w:t>
                          </w:r>
                        </w:sdtContent>
                      </w:sdt>
                      <w:r>
                        <w:rPr>
                          <w:rFonts w:eastAsia="Batang"/>
                          <w:color w:val="000000"/>
                          <w:szCs w:val="24"/>
                          <w:lang w:eastAsia="lt-LT"/>
                        </w:rPr>
                        <w:t>. Vaikų priežiūra ar globa (rūpyba) vaikus globojančioje šeimoje</w:t>
                      </w:r>
                      <w:r>
                        <w:rPr>
                          <w:rFonts w:eastAsia="Batang"/>
                          <w:color w:val="000000"/>
                          <w:szCs w:val="24"/>
                        </w:rPr>
                        <w:t>, pas budintį globotoją ar nuolatinį globotoją, taip pat globos centro vykdoma vaikų globa (rūpyba) ir kitos socialinės paslaugos finansuojamos</w:t>
                      </w:r>
                      <w:r>
                        <w:rPr>
                          <w:rFonts w:eastAsia="Batang"/>
                          <w:color w:val="000000"/>
                          <w:szCs w:val="24"/>
                          <w:lang w:eastAsia="lt-LT"/>
                        </w:rPr>
                        <w:t xml:space="preserve"> iš savivaldybių biudžetų lėšų ir iš valstybės biudžeto lėšų, skirtų išmokoms vaikams, o jeigu vaikams nustatyta nuolatinė ar laikinoji globa (rūpyba), – ir </w:t>
                      </w:r>
                      <w:r>
                        <w:rPr>
                          <w:rFonts w:eastAsia="Batang"/>
                          <w:color w:val="000000"/>
                          <w:szCs w:val="24"/>
                        </w:rPr>
                        <w:t xml:space="preserve">iš lėšų, skirtų </w:t>
                      </w:r>
                      <w:r>
                        <w:rPr>
                          <w:rFonts w:eastAsia="Batang"/>
                          <w:color w:val="000000"/>
                          <w:szCs w:val="24"/>
                          <w:lang w:eastAsia="lt-LT"/>
                        </w:rPr>
                        <w:t>vaikų globos (rūpybos) išmokoms</w:t>
                      </w:r>
                      <w:r>
                        <w:rPr>
                          <w:rFonts w:eastAsia="Batang"/>
                          <w:color w:val="000000"/>
                          <w:szCs w:val="24"/>
                        </w:rPr>
                        <w:t>, globos (rūpybos) tiksliniams priedams</w:t>
                      </w:r>
                      <w:r>
                        <w:rPr>
                          <w:rFonts w:eastAsia="Batang"/>
                          <w:color w:val="000000"/>
                          <w:szCs w:val="24"/>
                          <w:lang w:eastAsia="lt-LT"/>
                        </w:rPr>
                        <w:t xml:space="preserve"> pagal Išmokų vaikams įstatymą mokėti.</w:t>
                      </w:r>
                    </w:p>
                  </w:sdtContent>
                </w:sdt>
                <w:sdt>
                  <w:sdtPr>
                    <w:alias w:val="42 str. 10 d."/>
                    <w:tag w:val="part_dd365491c9424a95a7f62a03b008b8b1"/>
                    <w:lock w:val="sdtLocked"/>
                    <w:richText/>
                  </w:sdtPr>
                  <w:sdtContent>
                    <w:p>
                      <w:pPr>
                        <w:spacing w:line="360" w:lineRule="auto"/>
                        <w:ind w:firstLine="720"/>
                        <w:jc w:val="both"/>
                        <w:rPr>
                          <w:rFonts w:eastAsia="Batang"/>
                          <w:color w:val="000000"/>
                          <w:szCs w:val="24"/>
                          <w:lang w:eastAsia="lt-LT"/>
                        </w:rPr>
                      </w:pPr>
                      <w:sdt>
                        <w:sdtPr>
                          <w:alias w:val="Numeris"/>
                          <w:tag w:val="nr_dd365491c9424a95a7f62a03b008b8b1"/>
                          <w:lock w:val="sdtLocked"/>
                          <w:richText/>
                        </w:sdtPr>
                        <w:sdtContent>
                          <w:r>
                            <w:rPr>
                              <w:rFonts w:eastAsia="Batang"/>
                              <w:color w:val="000000"/>
                              <w:szCs w:val="24"/>
                              <w:lang w:eastAsia="lt-LT"/>
                            </w:rPr>
                            <w:t>10</w:t>
                          </w:r>
                        </w:sdtContent>
                      </w:sdt>
                      <w:r>
                        <w:rPr>
                          <w:rFonts w:eastAsia="Batang"/>
                          <w:color w:val="000000"/>
                          <w:szCs w:val="24"/>
                          <w:lang w:eastAsia="lt-LT"/>
                        </w:rPr>
                        <w:t>. Valstybės biudžeto dotacijų savivaldybių biudžetams panaudojimą socialinėms paslaugoms finansuoti reglamentuoja Vyriausybės ar jos įgaliotos institucijos tvirtinama socialinių paslaugų finansavimo ir lėšų apskaičiavimo metodika.</w:t>
                      </w:r>
                    </w:p>
                    <w:p>
                      <w:pPr>
                        <w:spacing w:line="360" w:lineRule="atLeast"/>
                        <w:ind w:firstLine="720"/>
                        <w:jc w:val="both"/>
                        <w:rPr>
                          <w:rFonts w:eastAsia="Batang"/>
                          <w:color w:val="000000"/>
                          <w:szCs w:val="24"/>
                        </w:rPr>
                      </w:pPr>
                    </w:p>
                  </w:sdtContent>
                </w:sdt>
              </w:sdtContent>
            </w:sdt>
          </w:sdtContent>
        </w:sdt>
        <w:sdt>
          <w:sdtPr>
            <w:alias w:val="skirsnis"/>
            <w:tag w:val="part_95f306887e954856904d69a59a63c4a5"/>
            <w:lock w:val="sdtLocked"/>
            <w:richText/>
          </w:sdtPr>
          <w:sdtContent>
            <w:p>
              <w:pPr>
                <w:spacing w:line="360" w:lineRule="atLeast"/>
                <w:jc w:val="center"/>
                <w:rPr>
                  <w:rFonts w:eastAsia="Batang"/>
                  <w:color w:val="000000"/>
                  <w:szCs w:val="24"/>
                </w:rPr>
              </w:pPr>
              <w:sdt>
                <w:sdtPr>
                  <w:alias w:val="Numeris"/>
                  <w:tag w:val="nr_95f306887e954856904d69a59a63c4a5"/>
                  <w:lock w:val="sdtLocked"/>
                  <w:richText/>
                </w:sdtPr>
                <w:sdtContent>
                  <w:r>
                    <w:rPr>
                      <w:rFonts w:eastAsia="Batang"/>
                      <w:b/>
                      <w:bCs/>
                      <w:color w:val="000000"/>
                      <w:szCs w:val="24"/>
                    </w:rPr>
                    <w:t>DEVINTASIS</w:t>
                  </w:r>
                </w:sdtContent>
              </w:sdt>
              <w:r>
                <w:rPr>
                  <w:rFonts w:eastAsia="Batang"/>
                  <w:b/>
                  <w:bCs/>
                  <w:color w:val="000000"/>
                  <w:szCs w:val="24"/>
                </w:rPr>
                <w:t xml:space="preserve"> SKIRSNIS</w:t>
              </w:r>
            </w:p>
            <w:p>
              <w:pPr>
                <w:spacing w:line="360" w:lineRule="atLeast"/>
                <w:jc w:val="center"/>
                <w:rPr>
                  <w:rFonts w:eastAsia="Batang"/>
                  <w:b/>
                  <w:color w:val="000000"/>
                  <w:szCs w:val="24"/>
                </w:rPr>
              </w:pPr>
              <w:sdt>
                <w:sdtPr>
                  <w:alias w:val="Pavadinimas"/>
                  <w:tag w:val="title_95f306887e954856904d69a59a63c4a5"/>
                  <w:lock w:val="sdtLocked"/>
                  <w:richText/>
                </w:sdtPr>
                <w:sdtContent>
                  <w:r>
                    <w:rPr>
                      <w:rFonts w:eastAsia="Batang"/>
                      <w:b/>
                      <w:color w:val="000000"/>
                      <w:szCs w:val="24"/>
                    </w:rPr>
                    <w:t>GINČŲ, SUSIJUSIŲ SU SOCIALINĖMIS PASLAUGOMIS, NAGRINĖJIMAS</w:t>
                  </w:r>
                </w:sdtContent>
              </w:sdt>
            </w:p>
            <w:p>
              <w:pPr>
                <w:spacing w:line="360" w:lineRule="auto"/>
                <w:ind w:firstLine="720"/>
                <w:jc w:val="both"/>
                <w:rPr>
                  <w:rFonts w:eastAsia="Batang"/>
                  <w:b/>
                  <w:color w:val="000000"/>
                  <w:szCs w:val="24"/>
                </w:rPr>
              </w:pPr>
            </w:p>
            <w:sdt>
              <w:sdtPr>
                <w:alias w:val="43 str."/>
                <w:tag w:val="part_39c4a7fe70e046acaec43a028b02cc15"/>
                <w:lock w:val="sdtLocked"/>
                <w:richText/>
              </w:sdtPr>
              <w:sdtContent>
                <w:p>
                  <w:pPr>
                    <w:spacing w:line="360" w:lineRule="auto"/>
                    <w:ind w:firstLine="720"/>
                    <w:jc w:val="both"/>
                    <w:rPr>
                      <w:rFonts w:eastAsia="Batang"/>
                      <w:b/>
                      <w:bCs/>
                      <w:color w:val="000000"/>
                      <w:szCs w:val="24"/>
                    </w:rPr>
                  </w:pPr>
                  <w:sdt>
                    <w:sdtPr>
                      <w:alias w:val="Numeris"/>
                      <w:tag w:val="nr_39c4a7fe70e046acaec43a028b02cc15"/>
                      <w:lock w:val="sdtLocked"/>
                      <w:richText/>
                    </w:sdtPr>
                    <w:sdtContent>
                      <w:r>
                        <w:rPr>
                          <w:rFonts w:eastAsia="Batang"/>
                          <w:b/>
                          <w:bCs/>
                          <w:color w:val="000000"/>
                          <w:szCs w:val="24"/>
                        </w:rPr>
                        <w:t>43</w:t>
                      </w:r>
                    </w:sdtContent>
                  </w:sdt>
                  <w:r>
                    <w:rPr>
                      <w:rFonts w:eastAsia="Batang"/>
                      <w:b/>
                      <w:bCs/>
                      <w:color w:val="000000"/>
                      <w:szCs w:val="24"/>
                    </w:rPr>
                    <w:t xml:space="preserve"> straipsnis. </w:t>
                  </w:r>
                  <w:sdt>
                    <w:sdtPr>
                      <w:alias w:val="Pavadinimas"/>
                      <w:tag w:val="title_39c4a7fe70e046acaec43a028b02cc15"/>
                      <w:lock w:val="sdtLocked"/>
                      <w:richText/>
                    </w:sdtPr>
                    <w:sdtContent>
                      <w:r>
                        <w:rPr>
                          <w:rFonts w:eastAsia="Batang"/>
                          <w:b/>
                          <w:bCs/>
                          <w:color w:val="000000"/>
                          <w:szCs w:val="24"/>
                        </w:rPr>
                        <w:t xml:space="preserve">Sprendimų, susijusių su socialinėmis paslaugomis, apskundimas </w:t>
                      </w:r>
                    </w:sdtContent>
                  </w:sdt>
                </w:p>
                <w:sdt>
                  <w:sdtPr>
                    <w:alias w:val="43 str. 1 d."/>
                    <w:tag w:val="part_254e6cf8102d470ca93cc240532e0b87"/>
                    <w:lock w:val="sdtLocked"/>
                    <w:richText/>
                  </w:sdtPr>
                  <w:sdtContent>
                    <w:p>
                      <w:pPr>
                        <w:spacing w:line="360" w:lineRule="auto"/>
                        <w:ind w:firstLine="720"/>
                        <w:jc w:val="both"/>
                        <w:rPr>
                          <w:rFonts w:eastAsia="Batang"/>
                          <w:color w:val="000000"/>
                          <w:szCs w:val="24"/>
                        </w:rPr>
                      </w:pPr>
                      <w:sdt>
                        <w:sdtPr>
                          <w:alias w:val="Numeris"/>
                          <w:tag w:val="nr_254e6cf8102d470ca93cc240532e0b87"/>
                          <w:lock w:val="sdtLocked"/>
                          <w:richText/>
                        </w:sdtPr>
                        <w:sdtContent>
                          <w:r>
                            <w:rPr>
                              <w:rFonts w:eastAsia="Batang"/>
                              <w:color w:val="000000"/>
                              <w:szCs w:val="24"/>
                            </w:rPr>
                            <w:t>1</w:t>
                          </w:r>
                        </w:sdtContent>
                      </w:sdt>
                      <w:r>
                        <w:rPr>
                          <w:rFonts w:eastAsia="Batang"/>
                          <w:color w:val="000000"/>
                          <w:szCs w:val="24"/>
                        </w:rPr>
                        <w:t>. Savivaldybės mero nustatyta tvarka paskirtų socialinių darbuotojų, savivaldybės administracijos valstybės tarnautojų ar darbuotojų, atitinkančių šio įstatymo 26 straipsnio 6 dalyje nustatytus reikalavimus, ir (ar) šio įstatymo 18 straipsnio 6 dalyje nurodytų socialinių paslaugų įstaigų socialinių darbuotojų išvadas dėl asmens (šeimos) socialinių paslaugų poreikio nustatymo asmuo (vienas iš suaugusių šeimos narių) ar jo globėjas, rūpintojas, aprūpintojas, kiti suinteresuoti asmenys gali apskųsti savivaldybės merui.</w:t>
                      </w:r>
                    </w:p>
                  </w:sdtContent>
                </w:sdt>
                <w:sdt>
                  <w:sdtPr>
                    <w:alias w:val="43 str. 2 d."/>
                    <w:tag w:val="part_fba6a2ffaa184fd4ade38119152e3853"/>
                    <w:lock w:val="sdtLocked"/>
                    <w:richText/>
                  </w:sdtPr>
                  <w:sdtContent>
                    <w:p>
                      <w:pPr>
                        <w:spacing w:line="360" w:lineRule="auto"/>
                        <w:ind w:firstLine="720"/>
                        <w:jc w:val="both"/>
                        <w:rPr>
                          <w:rFonts w:eastAsia="Batang"/>
                          <w:color w:val="000000"/>
                          <w:szCs w:val="24"/>
                        </w:rPr>
                      </w:pPr>
                      <w:sdt>
                        <w:sdtPr>
                          <w:alias w:val="Numeris"/>
                          <w:tag w:val="nr_fba6a2ffaa184fd4ade38119152e3853"/>
                          <w:lock w:val="sdtLocked"/>
                          <w:richText/>
                        </w:sdtPr>
                        <w:sdtContent>
                          <w:r>
                            <w:rPr>
                              <w:rFonts w:eastAsia="Batang"/>
                              <w:color w:val="000000"/>
                              <w:szCs w:val="24"/>
                            </w:rPr>
                            <w:t>2</w:t>
                          </w:r>
                        </w:sdtContent>
                      </w:sdt>
                      <w:r>
                        <w:rPr>
                          <w:rFonts w:eastAsia="Batang"/>
                          <w:color w:val="000000"/>
                          <w:szCs w:val="24"/>
                        </w:rPr>
                        <w:t xml:space="preserve">. Apskundus išvadas dėl asmens (šeimos) socialinių paslaugų poreikio nustatymo, savivaldybės mero sprendimu visais atvejais turi būti sudaryta komisija, kuri pakartotinai nustatytų asmens (šeimos) socialinių paslaugų poreikį. </w:t>
                      </w:r>
                    </w:p>
                  </w:sdtContent>
                </w:sdt>
                <w:sdt>
                  <w:sdtPr>
                    <w:alias w:val="43 str. 3 d."/>
                    <w:tag w:val="part_293992ca950d40848ac8190909278f81"/>
                    <w:lock w:val="sdtLocked"/>
                    <w:richText/>
                  </w:sdtPr>
                  <w:sdtContent>
                    <w:p>
                      <w:pPr>
                        <w:spacing w:line="360" w:lineRule="auto"/>
                        <w:ind w:firstLine="720"/>
                        <w:jc w:val="both"/>
                        <w:rPr>
                          <w:rFonts w:eastAsia="Batang"/>
                          <w:bCs/>
                          <w:color w:val="000000"/>
                          <w:szCs w:val="24"/>
                        </w:rPr>
                      </w:pPr>
                      <w:sdt>
                        <w:sdtPr>
                          <w:alias w:val="Numeris"/>
                          <w:tag w:val="nr_293992ca950d40848ac8190909278f81"/>
                          <w:lock w:val="sdtLocked"/>
                          <w:richText/>
                        </w:sdtPr>
                        <w:sdtContent>
                          <w:r>
                            <w:rPr>
                              <w:rFonts w:eastAsia="Batang"/>
                              <w:bCs/>
                              <w:color w:val="000000"/>
                              <w:szCs w:val="24"/>
                            </w:rPr>
                            <w:t>3</w:t>
                          </w:r>
                        </w:sdtContent>
                      </w:sdt>
                      <w:r>
                        <w:rPr>
                          <w:rFonts w:eastAsia="Batang"/>
                          <w:bCs/>
                          <w:color w:val="000000"/>
                          <w:szCs w:val="24"/>
                        </w:rPr>
                        <w:t>. Asmens (šeimos) socialinių paslaugų, kurių teikimas finansuojamas iš valstybės biudžeto dotacijų savivaldybių biudžetams, poreikio nustatymo ar asmens (šeimos) finansinių galimybių vertinimo išvadas, sprendimus dėl šių socialinių paslaugų skyrimo asmuo (vienas iš suaugusių šeimos narių) ar jo globėjas, rūpintojas, aprūpintojas, kiti suinteresuoti asmenys gali apskųsti Socialinių paslaugų priežiūros departamentui.</w:t>
                      </w:r>
                    </w:p>
                  </w:sdtContent>
                </w:sdt>
                <w:sdt>
                  <w:sdtPr>
                    <w:alias w:val="43 str. 4 d."/>
                    <w:tag w:val="part_6ec21cf0ddf24b6a8480bf03ecdf745f"/>
                    <w:lock w:val="sdtLocked"/>
                    <w:richText/>
                  </w:sdtPr>
                  <w:sdtContent>
                    <w:p>
                      <w:pPr>
                        <w:spacing w:line="360" w:lineRule="auto"/>
                        <w:ind w:firstLine="720"/>
                        <w:jc w:val="both"/>
                        <w:rPr>
                          <w:rFonts w:eastAsia="Batang"/>
                          <w:color w:val="000000"/>
                          <w:szCs w:val="24"/>
                        </w:rPr>
                      </w:pPr>
                      <w:sdt>
                        <w:sdtPr>
                          <w:alias w:val="Numeris"/>
                          <w:tag w:val="nr_6ec21cf0ddf24b6a8480bf03ecdf745f"/>
                          <w:lock w:val="sdtLocked"/>
                          <w:richText/>
                        </w:sdtPr>
                        <w:sdtContent>
                          <w:r>
                            <w:rPr>
                              <w:rFonts w:eastAsia="Batang"/>
                              <w:color w:val="000000"/>
                              <w:szCs w:val="24"/>
                            </w:rPr>
                            <w:t>4</w:t>
                          </w:r>
                        </w:sdtContent>
                      </w:sdt>
                      <w:r>
                        <w:rPr>
                          <w:rFonts w:eastAsia="Batang"/>
                          <w:color w:val="000000"/>
                          <w:szCs w:val="24"/>
                        </w:rPr>
                        <w:t xml:space="preserve">. Socialinių paslaugų priežiūros departamentas, nustatęs pažeidimų dėl asmens (šeimos) socialinių paslaugų, finansuojamų iš valstybės biudžeto dotacijų savivaldybių biudžetams, poreikio nustatymo, skyrimo, teikimo, asmens (šeimos) finansinių galimybių vertinimo, per 5 darbo dienas nuo pažeidimų nustatymo dienos Socialinių paslaugų priežiūros departamento direktoriaus nustatyta tvarka turi kreiptis į savivaldybės merą ir pareikalauti pašalinti trūkumus. </w:t>
                      </w:r>
                    </w:p>
                  </w:sdtContent>
                </w:sdt>
                <w:sdt>
                  <w:sdtPr>
                    <w:alias w:val="43 str. 5 d."/>
                    <w:tag w:val="part_0ee4ac5d7108442b8e1a16b7436a0967"/>
                    <w:lock w:val="sdtLocked"/>
                    <w:richText/>
                  </w:sdtPr>
                  <w:sdtContent>
                    <w:p>
                      <w:pPr>
                        <w:spacing w:line="360" w:lineRule="auto"/>
                        <w:ind w:firstLine="720"/>
                        <w:jc w:val="both"/>
                        <w:rPr>
                          <w:rFonts w:eastAsia="Batang"/>
                          <w:color w:val="000000"/>
                          <w:szCs w:val="24"/>
                        </w:rPr>
                      </w:pPr>
                      <w:sdt>
                        <w:sdtPr>
                          <w:alias w:val="Numeris"/>
                          <w:tag w:val="nr_0ee4ac5d7108442b8e1a16b7436a0967"/>
                          <w:lock w:val="sdtLocked"/>
                          <w:richText/>
                        </w:sdtPr>
                        <w:sdtContent>
                          <w:r>
                            <w:rPr>
                              <w:rFonts w:eastAsia="Batang"/>
                              <w:color w:val="000000"/>
                              <w:szCs w:val="24"/>
                            </w:rPr>
                            <w:t>5</w:t>
                          </w:r>
                        </w:sdtContent>
                      </w:sdt>
                      <w:r>
                        <w:rPr>
                          <w:rFonts w:eastAsia="Batang"/>
                          <w:color w:val="000000"/>
                          <w:szCs w:val="24"/>
                        </w:rPr>
                        <w:t>. Teikėjo, teikiančio prevencines, bendrąsias socialines paslaugas, socialinę priežiūrą, laikino atokvėpio paslaugą, priimtus sprendimus ir veiksmus (neveikimą) asmuo (vienas iš suaugusių šeimos narių) ar jo globėjas, rūpintojas, aprūpintojas, kiti suinteresuoti asmenys gali apskųsti savivaldybės merui.</w:t>
                      </w:r>
                    </w:p>
                  </w:sdtContent>
                </w:sdt>
                <w:sdt>
                  <w:sdtPr>
                    <w:alias w:val="43 str. 6 d."/>
                    <w:tag w:val="part_79d317e7ee514113b0443bda7a4a5c67"/>
                    <w:lock w:val="sdtLocked"/>
                    <w:richText/>
                  </w:sdtPr>
                  <w:sdtContent>
                    <w:p>
                      <w:pPr>
                        <w:spacing w:line="360" w:lineRule="auto"/>
                        <w:ind w:firstLine="720"/>
                        <w:jc w:val="both"/>
                        <w:rPr>
                          <w:rFonts w:eastAsia="Batang"/>
                          <w:color w:val="000000"/>
                          <w:szCs w:val="24"/>
                        </w:rPr>
                      </w:pPr>
                      <w:sdt>
                        <w:sdtPr>
                          <w:alias w:val="Numeris"/>
                          <w:tag w:val="nr_79d317e7ee514113b0443bda7a4a5c67"/>
                          <w:lock w:val="sdtLocked"/>
                          <w:richText/>
                        </w:sdtPr>
                        <w:sdtContent>
                          <w:r>
                            <w:rPr>
                              <w:rFonts w:eastAsia="Batang"/>
                              <w:color w:val="000000"/>
                              <w:szCs w:val="24"/>
                            </w:rPr>
                            <w:t>6</w:t>
                          </w:r>
                        </w:sdtContent>
                      </w:sdt>
                      <w:r>
                        <w:rPr>
                          <w:rFonts w:eastAsia="Batang"/>
                          <w:color w:val="000000"/>
                          <w:szCs w:val="24"/>
                        </w:rPr>
                        <w:t>. Išnagrinėjus skundą ir nustačius prevencinių, bendrųjų socialinių paslaugų teikimo pažeidimų, savivaldybės meras ar jo įgaliotas savivaldybės administracijos direktorius per 5 darbo dienas nuo pažeidimų nustatymo dienos turi pareikalauti, kad per nustatytą terminą trūkumai būtų pašalinti, o jeigu pažeidėjas trūkumų nepašalina, turi teisę inicijuoti, kad teikėjas nutrauktų prevencinių, bendrųjų socialinių paslaugų teikimą. Terminas nustatytiems trūkumams pašalinti negali būti trumpesnis kaip vienas mėnuo ir ilgesnis kaip 6 mėnesiai ir gali būti pratęstas vieną kartą ne ilgiau kaip 6 mėnesiams. Šis terminas nustatomas atsižvelgiant į nustatyto pažeidimo pobūdį ir kitas svarbias aplinkybes, susijusias su paslaugų gavėjų individualių poreikių užtikrinimu.</w:t>
                      </w:r>
                    </w:p>
                  </w:sdtContent>
                </w:sdt>
                <w:sdt>
                  <w:sdtPr>
                    <w:alias w:val="43 str. 7 d."/>
                    <w:tag w:val="part_2feae2eb9b554a56afb44cc5f26264c9"/>
                    <w:lock w:val="sdtLocked"/>
                    <w:richText/>
                  </w:sdtPr>
                  <w:sdtContent>
                    <w:p>
                      <w:pPr>
                        <w:spacing w:line="360" w:lineRule="auto"/>
                        <w:ind w:firstLine="720"/>
                        <w:jc w:val="both"/>
                        <w:rPr>
                          <w:rFonts w:eastAsia="Batang"/>
                          <w:color w:val="000000"/>
                          <w:szCs w:val="24"/>
                        </w:rPr>
                      </w:pPr>
                      <w:sdt>
                        <w:sdtPr>
                          <w:alias w:val="Numeris"/>
                          <w:tag w:val="nr_2feae2eb9b554a56afb44cc5f26264c9"/>
                          <w:lock w:val="sdtLocked"/>
                          <w:richText/>
                        </w:sdtPr>
                        <w:sdtContent>
                          <w:r>
                            <w:rPr>
                              <w:rFonts w:eastAsia="Batang"/>
                              <w:color w:val="000000"/>
                              <w:szCs w:val="24"/>
                            </w:rPr>
                            <w:t>7</w:t>
                          </w:r>
                        </w:sdtContent>
                      </w:sdt>
                      <w:r>
                        <w:rPr>
                          <w:rFonts w:eastAsia="Batang"/>
                          <w:color w:val="000000"/>
                          <w:szCs w:val="24"/>
                        </w:rPr>
                        <w:t xml:space="preserve">. Socialinę globą teikiančios socialinės globos įstaigos priimtus sprendimus ir veiksmus (neveikimą) asmuo (vienas iš suaugusių šeimos narių) ar jo globėjas, rūpintojas, aprūpintojas, kiti suinteresuoti asmenys gali apskųsti Socialinių paslaugų priežiūros departamentui. </w:t>
                      </w:r>
                    </w:p>
                  </w:sdtContent>
                </w:sdt>
                <w:sdt>
                  <w:sdtPr>
                    <w:alias w:val="43 str. 8 d."/>
                    <w:tag w:val="part_b9f111b5db48453fad8c5598ff312084"/>
                    <w:lock w:val="sdtLocked"/>
                    <w:richText/>
                  </w:sdtPr>
                  <w:sdtContent>
                    <w:p>
                      <w:pPr>
                        <w:spacing w:line="360" w:lineRule="auto"/>
                        <w:ind w:firstLine="720"/>
                        <w:jc w:val="both"/>
                        <w:rPr>
                          <w:rFonts w:eastAsia="Batang"/>
                          <w:color w:val="000000"/>
                          <w:szCs w:val="24"/>
                        </w:rPr>
                      </w:pPr>
                      <w:sdt>
                        <w:sdtPr>
                          <w:alias w:val="Numeris"/>
                          <w:tag w:val="nr_b9f111b5db48453fad8c5598ff312084"/>
                          <w:lock w:val="sdtLocked"/>
                          <w:richText/>
                        </w:sdtPr>
                        <w:sdtContent>
                          <w:r>
                            <w:rPr>
                              <w:rFonts w:eastAsia="Batang"/>
                              <w:color w:val="000000"/>
                              <w:szCs w:val="24"/>
                            </w:rPr>
                            <w:t>8</w:t>
                          </w:r>
                        </w:sdtContent>
                      </w:sdt>
                      <w:r>
                        <w:rPr>
                          <w:rFonts w:eastAsia="Batang"/>
                          <w:color w:val="000000"/>
                          <w:szCs w:val="24"/>
                        </w:rPr>
                        <w:t>. Šio straipsnio 5 dalyje nurodyti skundai nagrinėjami Viešojo administravimo įstatymo nustatyta tvarka.</w:t>
                      </w:r>
                    </w:p>
                  </w:sdtContent>
                </w:sdt>
                <w:sdt>
                  <w:sdtPr>
                    <w:alias w:val="43 str. 9 d."/>
                    <w:tag w:val="part_3de8cefdedab402cb2c8cfed005c167f"/>
                    <w:lock w:val="sdtLocked"/>
                    <w:richText/>
                  </w:sdtPr>
                  <w:sdtContent>
                    <w:p>
                      <w:pPr>
                        <w:spacing w:line="360" w:lineRule="auto"/>
                        <w:ind w:firstLine="720"/>
                        <w:jc w:val="both"/>
                        <w:rPr>
                          <w:rFonts w:eastAsia="Batang"/>
                          <w:color w:val="000000"/>
                          <w:szCs w:val="24"/>
                        </w:rPr>
                      </w:pPr>
                      <w:sdt>
                        <w:sdtPr>
                          <w:alias w:val="Numeris"/>
                          <w:tag w:val="nr_3de8cefdedab402cb2c8cfed005c167f"/>
                          <w:lock w:val="sdtLocked"/>
                          <w:richText/>
                        </w:sdtPr>
                        <w:sdtContent>
                          <w:r>
                            <w:rPr>
                              <w:rFonts w:eastAsia="Batang"/>
                              <w:color w:val="000000"/>
                              <w:szCs w:val="24"/>
                            </w:rPr>
                            <w:t>9</w:t>
                          </w:r>
                        </w:sdtContent>
                      </w:sdt>
                      <w:r>
                        <w:rPr>
                          <w:rFonts w:eastAsia="Batang"/>
                          <w:color w:val="000000"/>
                          <w:szCs w:val="24"/>
                        </w:rPr>
                        <w:t>. Ginčai dėl savivaldybės mero, savivaldybės administracijos, Socialinių paslaugų priežiūros departamento priimtų sprendimų ir veiksmų (neveikimo) nagrinėjami Lietuvos Respublikos administracinių bylų teisenos įstatymo nustatyta tvarka.</w:t>
                      </w:r>
                    </w:p>
                    <w:p>
                      <w:pPr>
                        <w:spacing w:line="360" w:lineRule="auto"/>
                        <w:ind w:firstLine="720"/>
                        <w:jc w:val="both"/>
                      </w:pPr>
                    </w:p>
                  </w:sdtContent>
                </w:sdt>
              </w:sdtContent>
            </w:sdt>
          </w:sdtContent>
        </w:sdt>
        <w:sdt>
          <w:sdtPr>
            <w:alias w:val="signatura"/>
            <w:tag w:val="part_de7380072e9245b197592a3ce6b91958"/>
            <w:lock w:val="sdtLocked"/>
            <w:richText/>
          </w:sdtPr>
          <w:sdtContent>
            <w:p>
              <w:pPr>
                <w:ind w:firstLine="708"/>
                <w:jc w:val="both"/>
                <w:rPr>
                  <w:i/>
                  <w:iCs/>
                  <w:color w:val="000000"/>
                </w:rPr>
              </w:pPr>
              <w:r>
                <w:rPr>
                  <w:i/>
                  <w:iCs/>
                  <w:color w:val="000000"/>
                </w:rPr>
                <w:t xml:space="preserve">Skelbiu šį Lietuvos Respublikos Seimo priimtą įstatymą. </w:t>
              </w:r>
            </w:p>
            <w:p>
              <w:pPr>
                <w:ind w:firstLine="708"/>
                <w:rPr>
                  <w:color w:val="000000"/>
                </w:rPr>
              </w:pPr>
            </w:p>
            <w:p>
              <w:pPr>
                <w:ind w:firstLine="708"/>
                <w:rPr>
                  <w:color w:val="000000"/>
                </w:rPr>
              </w:pPr>
            </w:p>
            <w:p>
              <w:pPr>
                <w:ind w:firstLine="708"/>
                <w:rPr>
                  <w:color w:val="000000"/>
                </w:rPr>
              </w:pPr>
            </w:p>
            <w:p>
              <w:pPr>
                <w:tabs>
                  <w:tab w:val="right" w:pos="9639"/>
                </w:tabs>
              </w:pPr>
              <w:r>
                <w:t>RESPUBLIKOS PREZIDENTAS</w:t>
                <w:tab/>
                <w:t>VALDAS ADAMKUS</w:t>
              </w:r>
            </w:p>
            <w:p>
              <w:pPr>
                <w:jc w:val="center"/>
              </w:pPr>
            </w:p>
          </w:sdtContent>
        </w:sdt>
        <w:p/>
      </w:sdtContent>
    </w:sdt>
    <w:sdt>
      <w:sdtPr>
        <w:alias w:val="pr."/>
        <w:tag w:val="part_e6e104351fe440b8ad40624b912c8d36"/>
        <w:lock w:val="sdtLocked"/>
        <w:richText/>
      </w:sdtPr>
      <w:sdtContent>
        <w:p>
          <w:pPr>
            <w:ind w:left="6237"/>
            <w:jc w:val="both"/>
            <w:sectPr>
              <w:pgSz w:w="11907" w:h="16839"/>
              <w:pgMar w:top="1134" w:right="567" w:bottom="1134" w:left="1701" w:header="567" w:footer="567" w:gutter="0"/>
              <w:cols w:space="1296"/>
              <w:titlePg/>
              <w:docGrid w:linePitch="360"/>
            </w:sectPr>
          </w:pPr>
        </w:p>
        <w:p>
          <w:pPr>
            <w:ind w:left="6237"/>
            <w:jc w:val="both"/>
            <w:rPr>
              <w:rFonts w:eastAsia="Batang"/>
              <w:bCs/>
              <w:color w:val="000000"/>
              <w:szCs w:val="24"/>
            </w:rPr>
          </w:pPr>
          <w:r>
            <w:rPr>
              <w:rFonts w:eastAsia="Batang"/>
              <w:bCs/>
              <w:color w:val="000000"/>
              <w:szCs w:val="24"/>
            </w:rPr>
            <w:t xml:space="preserve">Lietuvos Respublikos </w:t>
          </w:r>
        </w:p>
        <w:p>
          <w:pPr>
            <w:ind w:left="6237"/>
            <w:jc w:val="both"/>
            <w:rPr>
              <w:rFonts w:eastAsia="Batang"/>
              <w:bCs/>
              <w:color w:val="000000"/>
              <w:szCs w:val="24"/>
            </w:rPr>
          </w:pPr>
          <w:r>
            <w:rPr>
              <w:rFonts w:eastAsia="Batang"/>
              <w:bCs/>
              <w:color w:val="000000"/>
              <w:szCs w:val="24"/>
            </w:rPr>
            <w:t xml:space="preserve">socialinių paslaugų įstatymo </w:t>
          </w:r>
        </w:p>
        <w:p>
          <w:pPr>
            <w:ind w:left="6237"/>
            <w:jc w:val="both"/>
            <w:rPr>
              <w:rFonts w:eastAsia="Batang"/>
              <w:bCs/>
              <w:color w:val="000000"/>
              <w:szCs w:val="24"/>
            </w:rPr>
          </w:pPr>
          <w:r>
            <w:rPr>
              <w:rFonts w:eastAsia="Batang"/>
              <w:bCs/>
              <w:color w:val="000000"/>
              <w:szCs w:val="24"/>
            </w:rPr>
            <w:t>priedas</w:t>
          </w:r>
        </w:p>
        <w:p>
          <w:pPr>
            <w:spacing w:line="360" w:lineRule="auto"/>
            <w:ind w:firstLine="720"/>
            <w:jc w:val="both"/>
            <w:rPr>
              <w:rFonts w:eastAsia="Batang"/>
              <w:bCs/>
              <w:color w:val="000000"/>
              <w:szCs w:val="24"/>
            </w:rPr>
          </w:pPr>
        </w:p>
        <w:p>
          <w:pPr>
            <w:spacing w:line="360" w:lineRule="auto"/>
            <w:jc w:val="center"/>
            <w:rPr>
              <w:rFonts w:eastAsia="Batang"/>
              <w:b/>
              <w:bCs/>
              <w:color w:val="000000"/>
              <w:szCs w:val="24"/>
            </w:rPr>
          </w:pPr>
          <w:sdt>
            <w:sdtPr>
              <w:alias w:val="Pavadinimas"/>
              <w:tag w:val="title_e6e104351fe440b8ad40624b912c8d36"/>
              <w:lock w:val="sdtLocked"/>
              <w:richText/>
            </w:sdtPr>
            <w:sdtContent>
              <w:r>
                <w:rPr>
                  <w:rFonts w:eastAsia="Batang"/>
                  <w:b/>
                  <w:bCs/>
                  <w:color w:val="000000"/>
                  <w:szCs w:val="24"/>
                </w:rPr>
                <w:t>ĮGYVENDINAMI EUROPOS SĄJUNGOS TEISĖS AKTAI</w:t>
              </w:r>
            </w:sdtContent>
          </w:sdt>
        </w:p>
        <w:p>
          <w:pPr>
            <w:spacing w:line="360" w:lineRule="auto"/>
            <w:ind w:firstLine="720"/>
            <w:jc w:val="both"/>
            <w:rPr>
              <w:rFonts w:eastAsia="Batang"/>
              <w:bCs/>
              <w:color w:val="000000"/>
              <w:szCs w:val="24"/>
            </w:rPr>
          </w:pPr>
        </w:p>
        <w:sdt>
          <w:sdtPr>
            <w:alias w:val="pr. 1 p."/>
            <w:tag w:val="part_6d8c4a3085a8481a8cb674309905f0b6"/>
            <w:lock w:val="sdtLocked"/>
            <w:richText/>
          </w:sdtPr>
          <w:sdtContent>
            <w:p>
              <w:pPr>
                <w:spacing w:line="360" w:lineRule="auto"/>
                <w:ind w:firstLine="720"/>
                <w:jc w:val="both"/>
                <w:rPr>
                  <w:rFonts w:eastAsia="Batang"/>
                  <w:color w:val="000000"/>
                  <w:szCs w:val="24"/>
                  <w:lang w:eastAsia="lt-LT"/>
                </w:rPr>
              </w:pPr>
              <w:sdt>
                <w:sdtPr>
                  <w:alias w:val="Numeris"/>
                  <w:tag w:val="nr_6d8c4a3085a8481a8cb674309905f0b6"/>
                  <w:lock w:val="sdtLocked"/>
                  <w:richText/>
                </w:sdtPr>
                <w:sdtContent>
                  <w:r>
                    <w:rPr>
                      <w:rFonts w:eastAsia="Batang"/>
                      <w:color w:val="000000"/>
                      <w:szCs w:val="24"/>
                      <w:lang w:eastAsia="lt-LT"/>
                    </w:rPr>
                    <w:t>1</w:t>
                  </w:r>
                </w:sdtContent>
              </w:sdt>
              <w:r>
                <w:rPr>
                  <w:rFonts w:eastAsia="Batang"/>
                  <w:color w:val="000000"/>
                  <w:szCs w:val="24"/>
                  <w:lang w:eastAsia="lt-LT"/>
                </w:rPr>
                <w:t xml:space="preserve">. </w:t>
              </w:r>
              <w:r>
                <w:rPr>
                  <w:rFonts w:eastAsia="Batang"/>
                  <w:color w:val="000000"/>
                  <w:szCs w:val="24"/>
                </w:rPr>
                <w:t xml:space="preserve">2001 m. liepos 20 d. Tarybos direktyva </w:t>
              </w:r>
              <w:hyperlink r:id="rId13" w:tgtFrame="_blank" w:history="1">
                <w:r>
                  <w:rPr>
                    <w:rFonts w:eastAsia="Batang"/>
                    <w:color w:val="0000FF" w:themeColor="hyperlink"/>
                    <w:szCs w:val="24"/>
                    <w:u w:val="single"/>
                  </w:rPr>
                  <w:t>2001/55/EB</w:t>
                </w:r>
              </w:hyperlink>
              <w:r>
                <w:rPr>
                  <w:rFonts w:eastAsia="Batang"/>
                  <w:color w:val="000000"/>
                  <w:szCs w:val="24"/>
                </w:rPr>
                <w:t xml:space="preserve"> dėl minimalių normų, suteikiant perkeltiesiems asmenims laikiną apsaugą esant masiniam srautui, ir dėl priemonių, skatinančių valstybių narių tarpusavio pastangų priimant tokius asmenis ir atsakant už tokio veiksmo padarinius pusiausvyrą.</w:t>
              </w:r>
            </w:p>
          </w:sdtContent>
        </w:sdt>
        <w:sdt>
          <w:sdtPr>
            <w:alias w:val="pr. 2 p."/>
            <w:tag w:val="part_c5b929269e8847e6b6c8c715dd548310"/>
            <w:lock w:val="sdtLocked"/>
            <w:richText/>
          </w:sdtPr>
          <w:sdtContent>
            <w:p>
              <w:pPr>
                <w:spacing w:line="360" w:lineRule="auto"/>
                <w:ind w:firstLine="720"/>
                <w:jc w:val="both"/>
                <w:rPr>
                  <w:rFonts w:eastAsia="Batang"/>
                  <w:color w:val="000000"/>
                  <w:szCs w:val="24"/>
                  <w:shd w:val="clear" w:color="auto" w:fill="FFFFFF"/>
                </w:rPr>
              </w:pPr>
              <w:sdt>
                <w:sdtPr>
                  <w:alias w:val="Numeris"/>
                  <w:tag w:val="nr_c5b929269e8847e6b6c8c715dd548310"/>
                  <w:lock w:val="sdtLocked"/>
                  <w:richText/>
                </w:sdtPr>
                <w:sdtContent>
                  <w:r>
                    <w:rPr>
                      <w:rFonts w:eastAsia="Batang"/>
                      <w:color w:val="000000"/>
                      <w:szCs w:val="24"/>
                    </w:rPr>
                    <w:t>2</w:t>
                  </w:r>
                </w:sdtContent>
              </w:sdt>
              <w:r>
                <w:rPr>
                  <w:rFonts w:eastAsia="Batang"/>
                  <w:color w:val="000000"/>
                  <w:szCs w:val="24"/>
                </w:rPr>
                <w:t xml:space="preserve">. 2003 m. lapkričio 25 d. Tarybos direktyva </w:t>
              </w:r>
              <w:hyperlink r:id="rId14" w:tgtFrame="_blank" w:history="1">
                <w:r>
                  <w:rPr>
                    <w:rFonts w:eastAsia="Batang"/>
                    <w:color w:val="0000FF" w:themeColor="hyperlink"/>
                    <w:szCs w:val="24"/>
                    <w:u w:val="single"/>
                  </w:rPr>
                  <w:t>2003/109/EB</w:t>
                </w:r>
              </w:hyperlink>
              <w:r>
                <w:rPr>
                  <w:rFonts w:eastAsia="Batang"/>
                  <w:color w:val="000000"/>
                  <w:szCs w:val="24"/>
                </w:rPr>
                <w:t xml:space="preserve"> dėl trečiųjų valstybių piliečių, kurie yra ilgalaikiai gyventojai, statuso</w:t>
              </w:r>
              <w:r>
                <w:rPr>
                  <w:rFonts w:eastAsia="Batang"/>
                  <w:color w:val="000000"/>
                  <w:szCs w:val="24"/>
                  <w:shd w:val="clear" w:color="auto" w:fill="FFFFFF"/>
                </w:rPr>
                <w:t xml:space="preserve"> su pakeitimais, padarytais 2011 m. gegužės 11 d. Europos Parlamento ir Tarybos direktyva </w:t>
              </w:r>
              <w:hyperlink r:id="rId15" w:tgtFrame="_blank" w:history="1">
                <w:r>
                  <w:rPr>
                    <w:rFonts w:eastAsia="Batang"/>
                    <w:color w:val="0000FF" w:themeColor="hyperlink"/>
                    <w:szCs w:val="24"/>
                    <w:u w:val="single"/>
                    <w:shd w:val="clear" w:color="auto" w:fill="FFFFFF"/>
                  </w:rPr>
                  <w:t>2011/51/ES</w:t>
                </w:r>
              </w:hyperlink>
              <w:r>
                <w:rPr>
                  <w:rFonts w:eastAsia="Batang"/>
                  <w:color w:val="000000"/>
                  <w:szCs w:val="24"/>
                </w:rPr>
                <w:t>.</w:t>
              </w:r>
            </w:p>
          </w:sdtContent>
        </w:sdt>
        <w:sdt>
          <w:sdtPr>
            <w:alias w:val="pr. 3 p."/>
            <w:tag w:val="part_0b55e0a066aa4f16a73c6b070c581b6e"/>
            <w:lock w:val="sdtLocked"/>
            <w:richText/>
          </w:sdtPr>
          <w:sdtContent>
            <w:p>
              <w:pPr>
                <w:spacing w:line="360" w:lineRule="auto"/>
                <w:ind w:firstLine="720"/>
                <w:jc w:val="both"/>
                <w:rPr>
                  <w:rFonts w:eastAsia="Batang"/>
                  <w:color w:val="000000"/>
                  <w:szCs w:val="24"/>
                </w:rPr>
              </w:pPr>
              <w:sdt>
                <w:sdtPr>
                  <w:alias w:val="Numeris"/>
                  <w:tag w:val="nr_0b55e0a066aa4f16a73c6b070c581b6e"/>
                  <w:lock w:val="sdtLocked"/>
                  <w:richText/>
                </w:sdtPr>
                <w:sdtContent>
                  <w:r>
                    <w:rPr>
                      <w:rFonts w:eastAsia="Batang"/>
                      <w:color w:val="000000"/>
                      <w:szCs w:val="24"/>
                    </w:rPr>
                    <w:t>3</w:t>
                  </w:r>
                </w:sdtContent>
              </w:sdt>
              <w:r>
                <w:rPr>
                  <w:rFonts w:eastAsia="Batang"/>
                  <w:color w:val="000000"/>
                  <w:szCs w:val="24"/>
                </w:rPr>
                <w:t xml:space="preserve">. 2004 m. balandžio 29 d. Europos Parlamento ir Tarybos direktyva </w:t>
              </w:r>
              <w:hyperlink r:id="rId16" w:tgtFrame="_blank" w:history="1">
                <w:r>
                  <w:rPr>
                    <w:rFonts w:eastAsia="Batang"/>
                    <w:caps/>
                    <w:color w:val="0000FF" w:themeColor="hyperlink"/>
                    <w:szCs w:val="24"/>
                    <w:u w:val="single"/>
                  </w:rPr>
                  <w:t>2004</w:t>
                </w:r>
                <w:r>
                  <w:rPr>
                    <w:rFonts w:eastAsia="Batang"/>
                    <w:color w:val="0000FF" w:themeColor="hyperlink"/>
                    <w:szCs w:val="24"/>
                    <w:u w:val="single"/>
                  </w:rPr>
                  <w:t>/38/EB</w:t>
                </w:r>
              </w:hyperlink>
              <w:r>
                <w:rPr>
                  <w:rFonts w:eastAsia="Batang"/>
                  <w:color w:val="000000"/>
                  <w:szCs w:val="24"/>
                </w:rPr>
                <w:t xml:space="preserve"> dėl Sąjungos piliečių ir jų šeimos narių teisės laisvai judėti ir gyventi valstybių narių teritorijoje, iš dalies keičianti Reglamentą </w:t>
              </w:r>
              <w:hyperlink r:id="rId17" w:tgtFrame="_blank" w:history="1">
                <w:r>
                  <w:rPr>
                    <w:rFonts w:eastAsia="Batang"/>
                    <w:color w:val="0000FF" w:themeColor="hyperlink"/>
                    <w:szCs w:val="24"/>
                    <w:u w:val="single"/>
                  </w:rPr>
                  <w:t>(EEB) Nr. 1612/68</w:t>
                </w:r>
              </w:hyperlink>
              <w:r>
                <w:rPr>
                  <w:rFonts w:eastAsia="Batang"/>
                  <w:color w:val="000000"/>
                  <w:szCs w:val="24"/>
                </w:rPr>
                <w:t xml:space="preserve"> ir panaikinanti Direktyvas </w:t>
              </w:r>
              <w:hyperlink r:id="rId18" w:tgtFrame="_blank" w:history="1">
                <w:r>
                  <w:rPr>
                    <w:rFonts w:eastAsia="Batang"/>
                    <w:color w:val="0000FF" w:themeColor="hyperlink"/>
                    <w:szCs w:val="24"/>
                    <w:u w:val="single"/>
                  </w:rPr>
                  <w:t>64/221/EEB</w:t>
                </w:r>
              </w:hyperlink>
              <w:r>
                <w:rPr>
                  <w:rFonts w:eastAsia="Batang"/>
                  <w:color w:val="000000"/>
                  <w:szCs w:val="24"/>
                </w:rPr>
                <w:t xml:space="preserve">, </w:t>
              </w:r>
              <w:hyperlink r:id="rId19" w:tgtFrame="_blank" w:history="1">
                <w:r>
                  <w:rPr>
                    <w:rFonts w:eastAsia="Batang"/>
                    <w:color w:val="0000FF" w:themeColor="hyperlink"/>
                    <w:szCs w:val="24"/>
                    <w:u w:val="single"/>
                  </w:rPr>
                  <w:t>68/360/EEB</w:t>
                </w:r>
              </w:hyperlink>
              <w:r>
                <w:rPr>
                  <w:rFonts w:eastAsia="Batang"/>
                  <w:color w:val="000000"/>
                  <w:szCs w:val="24"/>
                </w:rPr>
                <w:t xml:space="preserve">, </w:t>
              </w:r>
              <w:hyperlink r:id="rId20" w:tgtFrame="_blank" w:history="1">
                <w:r>
                  <w:rPr>
                    <w:rFonts w:eastAsia="Batang"/>
                    <w:color w:val="0000FF" w:themeColor="hyperlink"/>
                    <w:szCs w:val="24"/>
                    <w:u w:val="single"/>
                  </w:rPr>
                  <w:t>72/194/EEB</w:t>
                </w:r>
              </w:hyperlink>
              <w:r>
                <w:rPr>
                  <w:rFonts w:eastAsia="Batang"/>
                  <w:color w:val="000000"/>
                  <w:szCs w:val="24"/>
                </w:rPr>
                <w:t xml:space="preserve">, </w:t>
              </w:r>
              <w:hyperlink r:id="rId21" w:tgtFrame="_blank" w:history="1">
                <w:r>
                  <w:rPr>
                    <w:rFonts w:eastAsia="Batang"/>
                    <w:color w:val="0000FF" w:themeColor="hyperlink"/>
                    <w:szCs w:val="24"/>
                    <w:u w:val="single"/>
                  </w:rPr>
                  <w:t>73/148/EEB</w:t>
                </w:r>
              </w:hyperlink>
              <w:r>
                <w:rPr>
                  <w:rFonts w:eastAsia="Batang"/>
                  <w:color w:val="000000"/>
                  <w:szCs w:val="24"/>
                </w:rPr>
                <w:t xml:space="preserve">, </w:t>
              </w:r>
              <w:hyperlink r:id="rId22" w:tgtFrame="_blank" w:history="1">
                <w:r>
                  <w:rPr>
                    <w:rFonts w:eastAsia="Batang"/>
                    <w:color w:val="0000FF" w:themeColor="hyperlink"/>
                    <w:szCs w:val="24"/>
                    <w:u w:val="single"/>
                  </w:rPr>
                  <w:t>75/34/EEB</w:t>
                </w:r>
              </w:hyperlink>
              <w:r>
                <w:rPr>
                  <w:rFonts w:eastAsia="Batang"/>
                  <w:color w:val="000000"/>
                  <w:szCs w:val="24"/>
                </w:rPr>
                <w:t xml:space="preserve">, </w:t>
              </w:r>
              <w:hyperlink r:id="rId23" w:tgtFrame="_blank" w:history="1">
                <w:r>
                  <w:rPr>
                    <w:rFonts w:eastAsia="Batang"/>
                    <w:color w:val="0000FF" w:themeColor="hyperlink"/>
                    <w:szCs w:val="24"/>
                    <w:u w:val="single"/>
                  </w:rPr>
                  <w:t>75/35/EEB</w:t>
                </w:r>
              </w:hyperlink>
              <w:r>
                <w:rPr>
                  <w:rFonts w:eastAsia="Batang"/>
                  <w:color w:val="000000"/>
                  <w:szCs w:val="24"/>
                </w:rPr>
                <w:t xml:space="preserve">, </w:t>
              </w:r>
              <w:hyperlink r:id="rId24" w:tgtFrame="_blank" w:history="1">
                <w:r>
                  <w:rPr>
                    <w:rFonts w:eastAsia="Batang"/>
                    <w:color w:val="0000FF" w:themeColor="hyperlink"/>
                    <w:szCs w:val="24"/>
                    <w:u w:val="single"/>
                  </w:rPr>
                  <w:t>90/364/EEB</w:t>
                </w:r>
              </w:hyperlink>
              <w:r>
                <w:rPr>
                  <w:rFonts w:eastAsia="Batang"/>
                  <w:color w:val="000000"/>
                  <w:szCs w:val="24"/>
                </w:rPr>
                <w:t xml:space="preserve">, </w:t>
              </w:r>
              <w:hyperlink r:id="rId25" w:tgtFrame="_blank" w:history="1">
                <w:r>
                  <w:rPr>
                    <w:rFonts w:eastAsia="Batang"/>
                    <w:color w:val="0000FF" w:themeColor="hyperlink"/>
                    <w:szCs w:val="24"/>
                    <w:u w:val="single"/>
                  </w:rPr>
                  <w:t>90/365/EEB</w:t>
                </w:r>
              </w:hyperlink>
              <w:r>
                <w:rPr>
                  <w:rFonts w:eastAsia="Batang"/>
                  <w:color w:val="000000"/>
                  <w:szCs w:val="24"/>
                </w:rPr>
                <w:t xml:space="preserve"> ir </w:t>
              </w:r>
              <w:hyperlink r:id="rId26" w:tgtFrame="_blank" w:history="1">
                <w:r>
                  <w:rPr>
                    <w:rFonts w:eastAsia="Batang"/>
                    <w:color w:val="0000FF" w:themeColor="hyperlink"/>
                    <w:szCs w:val="24"/>
                    <w:u w:val="single"/>
                  </w:rPr>
                  <w:t>93/96/EEB</w:t>
                </w:r>
              </w:hyperlink>
              <w:r>
                <w:rPr>
                  <w:rFonts w:eastAsia="Batang"/>
                  <w:color w:val="000000"/>
                  <w:szCs w:val="24"/>
                </w:rPr>
                <w:t>.</w:t>
              </w:r>
            </w:p>
          </w:sdtContent>
        </w:sdt>
        <w:sdt>
          <w:sdtPr>
            <w:alias w:val="pr. 4 p."/>
            <w:tag w:val="part_b99c05d54a754b49bfaafd509a751510"/>
            <w:lock w:val="sdtLocked"/>
            <w:richText/>
          </w:sdtPr>
          <w:sdtContent>
            <w:p>
              <w:pPr>
                <w:spacing w:line="360" w:lineRule="auto"/>
                <w:ind w:firstLine="720"/>
                <w:jc w:val="both"/>
                <w:rPr>
                  <w:rFonts w:eastAsia="Batang"/>
                  <w:color w:val="000000"/>
                  <w:szCs w:val="24"/>
                </w:rPr>
              </w:pPr>
              <w:sdt>
                <w:sdtPr>
                  <w:alias w:val="Numeris"/>
                  <w:tag w:val="nr_b99c05d54a754b49bfaafd509a751510"/>
                  <w:lock w:val="sdtLocked"/>
                  <w:richText/>
                </w:sdtPr>
                <w:sdtContent>
                  <w:r>
                    <w:rPr>
                      <w:rFonts w:eastAsia="Batang"/>
                      <w:color w:val="000000"/>
                      <w:szCs w:val="24"/>
                    </w:rPr>
                    <w:t>4</w:t>
                  </w:r>
                </w:sdtContent>
              </w:sdt>
              <w:r>
                <w:rPr>
                  <w:rFonts w:eastAsia="Batang"/>
                  <w:color w:val="000000"/>
                  <w:szCs w:val="24"/>
                </w:rPr>
                <w:t xml:space="preserve">. 2004 m. balandžio 29 d. Tarybos direktyva </w:t>
              </w:r>
              <w:hyperlink r:id="rId27" w:tgtFrame="_blank" w:history="1">
                <w:r>
                  <w:rPr>
                    <w:rFonts w:eastAsia="Batang"/>
                    <w:color w:val="0000FF" w:themeColor="hyperlink"/>
                    <w:szCs w:val="24"/>
                    <w:u w:val="single"/>
                  </w:rPr>
                  <w:t>2004/81/EB</w:t>
                </w:r>
              </w:hyperlink>
              <w:r>
                <w:rPr>
                  <w:rFonts w:eastAsia="Batang"/>
                  <w:color w:val="000000"/>
                  <w:szCs w:val="24"/>
                </w:rPr>
                <w:t xml:space="preserve"> dėl leidimo gyventi šalyje išdavimo trečiųjų šalių piliečiams, kurie yra prekybos žmonėmis aukos arba kurie dalyvavo vykdant nelegalios imigracijos padėjimo veiksmus, bendradarbiaujantiems su kompetentingomis institucijomis.</w:t>
              </w:r>
            </w:p>
          </w:sdtContent>
        </w:sdt>
        <w:sdt>
          <w:sdtPr>
            <w:alias w:val="pr. 5 p."/>
            <w:tag w:val="part_324280c38a0e4733a4ec221070769899"/>
            <w:lock w:val="sdtLocked"/>
            <w:richText/>
          </w:sdtPr>
          <w:sdtContent>
            <w:p>
              <w:pPr>
                <w:spacing w:line="360" w:lineRule="auto"/>
                <w:ind w:firstLine="720"/>
                <w:jc w:val="both"/>
                <w:rPr>
                  <w:rFonts w:eastAsia="Batang"/>
                  <w:color w:val="000000"/>
                  <w:szCs w:val="24"/>
                </w:rPr>
              </w:pPr>
              <w:sdt>
                <w:sdtPr>
                  <w:alias w:val="Numeris"/>
                  <w:tag w:val="nr_324280c38a0e4733a4ec221070769899"/>
                  <w:lock w:val="sdtLocked"/>
                  <w:richText/>
                </w:sdtPr>
                <w:sdtContent>
                  <w:r>
                    <w:rPr>
                      <w:rFonts w:eastAsia="Batang"/>
                      <w:color w:val="000000"/>
                      <w:szCs w:val="24"/>
                    </w:rPr>
                    <w:t>5</w:t>
                  </w:r>
                </w:sdtContent>
              </w:sdt>
              <w:r>
                <w:rPr>
                  <w:rFonts w:eastAsia="Batang"/>
                  <w:color w:val="000000"/>
                  <w:szCs w:val="24"/>
                </w:rPr>
                <w:t xml:space="preserve">. 2010 m. liepos 7 d. Europos Parlamento ir Tarybos direktyva </w:t>
              </w:r>
              <w:hyperlink r:id="rId28" w:tgtFrame="_blank" w:history="1">
                <w:r>
                  <w:rPr>
                    <w:rFonts w:eastAsia="Batang"/>
                    <w:color w:val="0000FF" w:themeColor="hyperlink"/>
                    <w:szCs w:val="24"/>
                    <w:u w:val="single"/>
                  </w:rPr>
                  <w:t>2010/41/ES</w:t>
                </w:r>
              </w:hyperlink>
              <w:r>
                <w:rPr>
                  <w:rFonts w:eastAsia="Batang"/>
                  <w:color w:val="000000"/>
                  <w:szCs w:val="24"/>
                </w:rPr>
                <w:t xml:space="preserve"> dėl vienodo požiūrio į savarankiškai dirbančius vyrus ir moteris principo taikymo, kuria panaikinama Tarybos direktyva </w:t>
              </w:r>
              <w:hyperlink r:id="rId29" w:tgtFrame="_blank" w:history="1">
                <w:r>
                  <w:rPr>
                    <w:rFonts w:eastAsia="Batang"/>
                    <w:color w:val="0000FF" w:themeColor="hyperlink"/>
                    <w:szCs w:val="24"/>
                    <w:u w:val="single"/>
                  </w:rPr>
                  <w:t>86/613/EEB</w:t>
                </w:r>
              </w:hyperlink>
              <w:r>
                <w:rPr>
                  <w:rFonts w:eastAsia="Batang"/>
                  <w:color w:val="000000"/>
                  <w:szCs w:val="24"/>
                </w:rPr>
                <w:t>.</w:t>
              </w:r>
            </w:p>
          </w:sdtContent>
        </w:sdt>
        <w:sdt>
          <w:sdtPr>
            <w:alias w:val="pr. 6 p."/>
            <w:tag w:val="part_a71e26fda5604914b9ce4b91ddd66ba6"/>
            <w:lock w:val="sdtLocked"/>
            <w:richText/>
          </w:sdtPr>
          <w:sdtContent>
            <w:p>
              <w:pPr>
                <w:spacing w:line="360" w:lineRule="auto"/>
                <w:ind w:firstLine="720"/>
                <w:jc w:val="both"/>
                <w:rPr>
                  <w:rFonts w:eastAsia="Batang"/>
                  <w:color w:val="000000"/>
                  <w:szCs w:val="24"/>
                  <w:lang w:eastAsia="lt-LT"/>
                </w:rPr>
              </w:pPr>
              <w:sdt>
                <w:sdtPr>
                  <w:alias w:val="Numeris"/>
                  <w:tag w:val="nr_a71e26fda5604914b9ce4b91ddd66ba6"/>
                  <w:lock w:val="sdtLocked"/>
                  <w:richText/>
                </w:sdtPr>
                <w:sdtContent>
                  <w:r>
                    <w:rPr>
                      <w:szCs w:val="24"/>
                    </w:rPr>
                    <w:t>6</w:t>
                  </w:r>
                </w:sdtContent>
              </w:sdt>
              <w:r>
                <w:rPr>
                  <w:szCs w:val="24"/>
                </w:rPr>
                <w:t xml:space="preserve">. 2011 m. balandžio 5 d. Europos Parlamento ir Tarybos direktyva </w:t>
              </w:r>
              <w:hyperlink r:id="rId30" w:tgtFrame="_blank" w:history="1">
                <w:r>
                  <w:rPr>
                    <w:color w:val="0000FF" w:themeColor="hyperlink"/>
                    <w:szCs w:val="24"/>
                    <w:u w:val="single"/>
                  </w:rPr>
                  <w:t>2011/36/ES</w:t>
                </w:r>
              </w:hyperlink>
              <w:r>
                <w:rPr>
                  <w:szCs w:val="24"/>
                </w:rPr>
                <w:t xml:space="preserve"> dėl prekybos žmonėmis prevencijos, kovos su ja ir aukų apsaugos, pakeičianti Tarybos pamatinį sprendimą </w:t>
              </w:r>
              <w:hyperlink r:id="rId31" w:tgtFrame="_blank" w:history="1">
                <w:r>
                  <w:rPr>
                    <w:color w:val="0000FF" w:themeColor="hyperlink"/>
                    <w:szCs w:val="24"/>
                    <w:u w:val="single"/>
                  </w:rPr>
                  <w:t>2002/629/TVR</w:t>
                </w:r>
              </w:hyperlink>
              <w:r>
                <w:rPr>
                  <w:szCs w:val="24"/>
                </w:rPr>
                <w:t xml:space="preserve">, su pakeitimais, padarytais 2024 m. birželio 13 d. Europos Parlamento ir Tarybos direktyva </w:t>
              </w:r>
              <w:hyperlink r:id="rId32" w:tgtFrame="_blank" w:history="1">
                <w:r>
                  <w:rPr>
                    <w:color w:val="0000FF" w:themeColor="hyperlink"/>
                    <w:szCs w:val="24"/>
                    <w:u w:val="single"/>
                  </w:rPr>
                  <w:t>(ES) 2024/1712</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465e12544511f180c9c618618421ed">
                <w:r w:rsidRPr="00532B9F">
                  <w:rPr>
                    <w:rFonts w:ascii="Times New Roman" w:eastAsia="MS Mincho" w:hAnsi="Times New Roman"/>
                    <w:sz w:val="20"/>
                    <w:i/>
                    <w:iCs/>
                    <w:color w:val="0000FF" w:themeColor="hyperlink"/>
                    <w:u w:val="single"/>
                  </w:rPr>
                  <w:t>XV-958</w:t>
                </w:r>
              </w:fldSimple>
              <w:r>
                <w:rPr>
                  <w:rFonts w:ascii="Times New Roman" w:eastAsia="MS Mincho" w:hAnsi="Times New Roman"/>
                  <w:sz w:val="20"/>
                  <w:i/>
                  <w:iCs/>
                </w:rPr>
                <w:t>,
2026-05-14,
paskelbta TAR 2026-05-20, i. k. 2026-08461            </w:t>
              </w:r>
            </w:p>
            <w:p/>
          </w:sdtContent>
        </w:sdt>
        <w:sdt>
          <w:sdtPr>
            <w:alias w:val="pr. 7 p."/>
            <w:tag w:val="part_8e9df47a392944279c8c789d3c19ad8f"/>
            <w:lock w:val="sdtLocked"/>
            <w:richText/>
          </w:sdtPr>
          <w:sdtContent>
            <w:p>
              <w:pPr>
                <w:spacing w:line="360" w:lineRule="auto"/>
                <w:ind w:firstLine="720"/>
                <w:jc w:val="both"/>
                <w:rPr>
                  <w:rFonts w:eastAsia="Batang"/>
                  <w:color w:val="000000"/>
                  <w:szCs w:val="24"/>
                  <w:lang w:eastAsia="lt-LT"/>
                </w:rPr>
              </w:pPr>
              <w:sdt>
                <w:sdtPr>
                  <w:alias w:val="Numeris"/>
                  <w:tag w:val="nr_8e9df47a392944279c8c789d3c19ad8f"/>
                  <w:lock w:val="sdtLocked"/>
                  <w:richText/>
                </w:sdtPr>
                <w:sdtContent>
                  <w:r>
                    <w:rPr>
                      <w:rFonts w:eastAsia="Batang"/>
                      <w:color w:val="000000"/>
                      <w:szCs w:val="24"/>
                    </w:rPr>
                    <w:t>7</w:t>
                  </w:r>
                </w:sdtContent>
              </w:sdt>
              <w:r>
                <w:rPr>
                  <w:rFonts w:eastAsia="Batang"/>
                  <w:color w:val="000000"/>
                  <w:szCs w:val="24"/>
                </w:rPr>
                <w:t xml:space="preserve">. 2011 m. gruodžio 13 d. Europos Parlamento ir Tarybos direktyva </w:t>
              </w:r>
              <w:hyperlink r:id="rId33" w:tgtFrame="_blank" w:history="1">
                <w:r>
                  <w:rPr>
                    <w:rFonts w:eastAsia="Batang"/>
                    <w:color w:val="0000FF" w:themeColor="hyperlink"/>
                    <w:szCs w:val="24"/>
                    <w:u w:val="single"/>
                  </w:rPr>
                  <w:t>2011/93/ES</w:t>
                </w:r>
              </w:hyperlink>
              <w:r>
                <w:rPr>
                  <w:rFonts w:eastAsia="Batang"/>
                  <w:color w:val="000000"/>
                  <w:szCs w:val="24"/>
                </w:rPr>
                <w:t xml:space="preserve"> dėl kovos su seksualine prievarta prieš vaikus, jų seksualiniu išnaudojimu ir vaikų pornografija, kuria pakeičiamas Tarybos pamatinis sprendimas </w:t>
              </w:r>
              <w:hyperlink r:id="rId34" w:tgtFrame="_blank" w:history="1">
                <w:r>
                  <w:rPr>
                    <w:rFonts w:eastAsia="Batang"/>
                    <w:color w:val="0000FF" w:themeColor="hyperlink"/>
                    <w:szCs w:val="24"/>
                    <w:u w:val="single"/>
                  </w:rPr>
                  <w:t>2004/68/TVR</w:t>
                </w:r>
              </w:hyperlink>
              <w:r>
                <w:rPr>
                  <w:rFonts w:eastAsia="Batang"/>
                  <w:color w:val="000000"/>
                  <w:szCs w:val="24"/>
                </w:rPr>
                <w:t>.</w:t>
              </w:r>
            </w:p>
          </w:sdtContent>
        </w:sdt>
        <w:sdt>
          <w:sdtPr>
            <w:alias w:val="pr. 8 p."/>
            <w:tag w:val="part_3d89b4c133194e999a63e678f7db2205"/>
            <w:lock w:val="sdtLocked"/>
            <w:richText/>
          </w:sdtPr>
          <w:sdtContent>
            <w:p>
              <w:pPr>
                <w:spacing w:line="360" w:lineRule="auto"/>
                <w:ind w:firstLine="720"/>
                <w:jc w:val="both"/>
                <w:rPr>
                  <w:rFonts w:eastAsia="Batang"/>
                  <w:color w:val="000000"/>
                  <w:szCs w:val="24"/>
                </w:rPr>
              </w:pPr>
              <w:sdt>
                <w:sdtPr>
                  <w:alias w:val="Numeris"/>
                  <w:tag w:val="nr_3d89b4c133194e999a63e678f7db2205"/>
                  <w:lock w:val="sdtLocked"/>
                  <w:richText/>
                </w:sdtPr>
                <w:sdtContent>
                  <w:r>
                    <w:rPr>
                      <w:rFonts w:eastAsia="Batang"/>
                      <w:color w:val="000000"/>
                      <w:szCs w:val="24"/>
                      <w:lang w:eastAsia="lt-LT"/>
                    </w:rPr>
                    <w:t>8</w:t>
                  </w:r>
                </w:sdtContent>
              </w:sdt>
              <w:r>
                <w:rPr>
                  <w:rFonts w:eastAsia="Batang"/>
                  <w:color w:val="000000"/>
                  <w:szCs w:val="24"/>
                  <w:lang w:eastAsia="lt-LT"/>
                </w:rPr>
                <w:t xml:space="preserve">. 2012 m. spalio 25 d. Europos Parlamento ir Tarybos direktyva </w:t>
              </w:r>
              <w:hyperlink r:id="rId35" w:tgtFrame="_blank" w:history="1">
                <w:r>
                  <w:rPr>
                    <w:rFonts w:eastAsia="Batang"/>
                    <w:color w:val="0000FF" w:themeColor="hyperlink"/>
                    <w:szCs w:val="24"/>
                    <w:u w:val="single"/>
                    <w:lang w:eastAsia="lt-LT"/>
                  </w:rPr>
                  <w:t>2012/29/ES</w:t>
                </w:r>
              </w:hyperlink>
              <w:r>
                <w:rPr>
                  <w:rFonts w:eastAsia="Batang"/>
                  <w:color w:val="000000"/>
                  <w:szCs w:val="24"/>
                  <w:lang w:eastAsia="lt-LT"/>
                </w:rPr>
                <w:t xml:space="preserve">, kuria nustatomi būtiniausi nusikaltimų aukų teisių, paramos joms ir jų apsaugos standartai ir kuria pakeičiamas Tarybos pamatinis sprendimas </w:t>
              </w:r>
              <w:hyperlink r:id="rId36" w:tgtFrame="_blank" w:history="1">
                <w:r>
                  <w:rPr>
                    <w:rFonts w:eastAsia="Batang"/>
                    <w:color w:val="0000FF" w:themeColor="hyperlink"/>
                    <w:szCs w:val="24"/>
                    <w:u w:val="single"/>
                    <w:lang w:eastAsia="lt-LT"/>
                  </w:rPr>
                  <w:t>2001/220/TVR</w:t>
                </w:r>
              </w:hyperlink>
              <w:r>
                <w:rPr>
                  <w:rFonts w:eastAsia="Batang"/>
                  <w:color w:val="000000"/>
                  <w:szCs w:val="24"/>
                  <w:lang w:eastAsia="lt-LT"/>
                </w:rPr>
                <w:t>.</w:t>
              </w:r>
              <w:r>
                <w:rPr>
                  <w:rFonts w:eastAsia="Batang"/>
                  <w:color w:val="000000"/>
                  <w:szCs w:val="24"/>
                </w:rPr>
                <w:t xml:space="preserve"> </w:t>
              </w:r>
            </w:p>
          </w:sdtContent>
        </w:sdt>
        <w:sdt>
          <w:sdtPr>
            <w:alias w:val="pr. 9 p."/>
            <w:tag w:val="part_db05bfd73c2c419583e38b805de99ebe"/>
            <w:lock w:val="sdtLocked"/>
            <w:richText/>
          </w:sdtPr>
          <w:sdtContent>
            <w:p>
              <w:pPr>
                <w:spacing w:line="360" w:lineRule="auto"/>
                <w:ind w:firstLine="720"/>
                <w:jc w:val="both"/>
                <w:rPr>
                  <w:rFonts w:eastAsia="Batang"/>
                  <w:color w:val="000000"/>
                  <w:szCs w:val="24"/>
                  <w:lang w:eastAsia="lt-LT"/>
                </w:rPr>
              </w:pPr>
              <w:sdt>
                <w:sdtPr>
                  <w:alias w:val="Numeris"/>
                  <w:tag w:val="nr_db05bfd73c2c419583e38b805de99ebe"/>
                  <w:lock w:val="sdtLocked"/>
                  <w:richText/>
                </w:sdtPr>
                <w:sdtContent>
                  <w:r>
                    <w:rPr>
                      <w:rFonts w:eastAsia="Batang"/>
                      <w:color w:val="000000"/>
                      <w:szCs w:val="24"/>
                    </w:rPr>
                    <w:t>9</w:t>
                  </w:r>
                </w:sdtContent>
              </w:sdt>
              <w:r>
                <w:rPr>
                  <w:rFonts w:eastAsia="Batang"/>
                  <w:color w:val="000000"/>
                  <w:szCs w:val="24"/>
                </w:rPr>
                <w:t xml:space="preserve">. 2017 m. kovo 15 d. </w:t>
              </w:r>
              <w:r>
                <w:rPr>
                  <w:rFonts w:eastAsia="Batang"/>
                  <w:color w:val="000000"/>
                  <w:szCs w:val="24"/>
                  <w:lang w:eastAsia="lt-LT"/>
                </w:rPr>
                <w:t xml:space="preserve">Europos Parlamento ir Tarybos direktyva (ES) 2017/541 dėl kovos su terorizmu, pakeičianti Tarybos pamatinį sprendimą </w:t>
              </w:r>
              <w:hyperlink r:id="rId37" w:tgtFrame="_blank" w:history="1">
                <w:r>
                  <w:rPr>
                    <w:rFonts w:eastAsia="Batang"/>
                    <w:color w:val="0000FF" w:themeColor="hyperlink"/>
                    <w:szCs w:val="24"/>
                    <w:u w:val="single"/>
                    <w:lang w:eastAsia="lt-LT"/>
                  </w:rPr>
                  <w:t>2002/475/TVR</w:t>
                </w:r>
              </w:hyperlink>
              <w:r>
                <w:rPr>
                  <w:rFonts w:eastAsia="Batang"/>
                  <w:color w:val="000000"/>
                  <w:szCs w:val="24"/>
                  <w:lang w:eastAsia="lt-LT"/>
                </w:rPr>
                <w:t xml:space="preserve"> ir iš dalies keičianti Tarybos sprendimą 2005/671/TVR.</w:t>
              </w:r>
            </w:p>
            <w:p>
              <w:pPr>
                <w:spacing w:line="360" w:lineRule="auto"/>
                <w:jc w:val="center"/>
                <w:rPr>
                  <w:rFonts w:eastAsia="Batang"/>
                  <w:color w:val="000000"/>
                  <w:szCs w:val="24"/>
                </w:rPr>
              </w:pPr>
              <w:r>
                <w:rPr>
                  <w:color w:val="000000"/>
                  <w:szCs w:val="24"/>
                  <w:lang w:eastAsia="lt-LT"/>
                </w:rPr>
                <w:t>–––––––––––––––––––––––––––––––</w:t>
              </w:r>
            </w:p>
            <w:p>
              <w:pPr>
                <w:widowControl w:val="0"/>
                <w:spacing w:line="360" w:lineRule="auto"/>
                <w:ind w:firstLine="720"/>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D2DA49C23DA">
            <w:r w:rsidRPr="00532B9F">
              <w:rPr>
                <w:rFonts w:ascii="Times New Roman" w:eastAsia="MS Mincho" w:hAnsi="Times New Roman"/>
                <w:sz w:val="20"/>
                <w:iCs/>
                <w:color w:val="0000FF" w:themeColor="hyperlink"/>
                <w:u w:val="single"/>
              </w:rPr>
              <w:t>X-1573</w:t>
            </w:r>
          </w:fldSimple>
          <w:r>
            <w:rPr>
              <w:rFonts w:ascii="Times New Roman" w:eastAsia="MS Mincho" w:hAnsi="Times New Roman"/>
              <w:sz w:val="20"/>
              <w:iCs/>
            </w:rPr>
            <w:t>,
2008-06-05,
Žin., 2008, Nr.
71-2702 (2008-06-21), i. k. 1081010ISTA00X-1573                </w:t>
          </w:r>
        </w:p>
        <w:p>
          <w:pPr>
            <w:jc w:val="both"/>
            <w:rPr>
              <w:rFonts w:ascii="Times New Roman" w:hAnsi="Times New Roman"/>
            </w:rPr>
          </w:pPr>
          <w:r>
            <w:rPr>
              <w:rFonts w:ascii="Times New Roman" w:hAnsi="Times New Roman"/>
              <w:sz w:val="20"/>
            </w:rPr>
            <w:t>Lietuvos Respublikos socialinių paslaugų įstatymo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9B498D882BA">
            <w:r w:rsidRPr="00532B9F">
              <w:rPr>
                <w:rFonts w:ascii="Times New Roman" w:eastAsia="MS Mincho" w:hAnsi="Times New Roman"/>
                <w:sz w:val="20"/>
                <w:iCs/>
                <w:color w:val="0000FF" w:themeColor="hyperlink"/>
                <w:u w:val="single"/>
              </w:rPr>
              <w:t>XI-777</w:t>
            </w:r>
          </w:fldSimple>
          <w:r>
            <w:rPr>
              <w:rFonts w:ascii="Times New Roman" w:eastAsia="MS Mincho" w:hAnsi="Times New Roman"/>
              <w:sz w:val="20"/>
              <w:iCs/>
            </w:rPr>
            <w:t>,
2010-04-22,
Žin., 2010, Nr.
53-2598 (2010-05-08), i. k. 1101010ISTA00XI-777                </w:t>
          </w:r>
        </w:p>
        <w:p>
          <w:pPr>
            <w:jc w:val="both"/>
            <w:rPr>
              <w:rFonts w:ascii="Times New Roman" w:hAnsi="Times New Roman"/>
            </w:rPr>
          </w:pPr>
          <w:r>
            <w:rPr>
              <w:rFonts w:ascii="Times New Roman" w:hAnsi="Times New Roman"/>
              <w:sz w:val="20"/>
            </w:rPr>
            <w:t>Lietuvos Respublikos socialinių paslaugų įstatymo 2, 9, 10, 11, 13, 19, 26, 30, 34, 36, 38, 39 straipsnių pakeitimo ir papildymo ir 12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0857E300091">
            <w:r w:rsidRPr="00532B9F">
              <w:rPr>
                <w:rFonts w:ascii="Times New Roman" w:eastAsia="MS Mincho" w:hAnsi="Times New Roman"/>
                <w:sz w:val="20"/>
                <w:iCs/>
                <w:color w:val="0000FF" w:themeColor="hyperlink"/>
                <w:u w:val="single"/>
              </w:rPr>
              <w:t>XI-2171</w:t>
            </w:r>
          </w:fldSimple>
          <w:r>
            <w:rPr>
              <w:rFonts w:ascii="Times New Roman" w:eastAsia="MS Mincho" w:hAnsi="Times New Roman"/>
              <w:sz w:val="20"/>
              <w:iCs/>
            </w:rPr>
            <w:t>,
2012-06-29,
Žin., 2012, Nr.
83-4345 (2012-07-14), i. k. 1121010ISTA0XI-2171                </w:t>
          </w:r>
        </w:p>
        <w:p>
          <w:pPr>
            <w:jc w:val="both"/>
            <w:rPr>
              <w:rFonts w:ascii="Times New Roman" w:hAnsi="Times New Roman"/>
            </w:rPr>
          </w:pPr>
          <w:r>
            <w:rPr>
              <w:rFonts w:ascii="Times New Roman" w:hAnsi="Times New Roman"/>
              <w:sz w:val="20"/>
            </w:rPr>
            <w:t>Lietuvos Respublikos socialinių paslaugų įstatymo 2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E62214E5EA">
            <w:r w:rsidRPr="00532B9F">
              <w:rPr>
                <w:rFonts w:ascii="Times New Roman" w:eastAsia="MS Mincho" w:hAnsi="Times New Roman"/>
                <w:sz w:val="20"/>
                <w:iCs/>
                <w:color w:val="0000FF" w:themeColor="hyperlink"/>
                <w:u w:val="single"/>
              </w:rPr>
              <w:t>XI-2341</w:t>
            </w:r>
          </w:fldSimple>
          <w:r>
            <w:rPr>
              <w:rFonts w:ascii="Times New Roman" w:eastAsia="MS Mincho" w:hAnsi="Times New Roman"/>
              <w:sz w:val="20"/>
              <w:iCs/>
            </w:rPr>
            <w:t>,
2012-11-06,
Žin., 2012, Nr.
132-6669 (2012-11-15), i. k. 1121010ISTA0XI-2341                </w:t>
          </w:r>
        </w:p>
        <w:p>
          <w:pPr>
            <w:jc w:val="both"/>
            <w:rPr>
              <w:rFonts w:ascii="Times New Roman" w:hAnsi="Times New Roman"/>
            </w:rPr>
          </w:pPr>
          <w:r>
            <w:rPr>
              <w:rFonts w:ascii="Times New Roman" w:hAnsi="Times New Roman"/>
              <w:sz w:val="20"/>
            </w:rPr>
            <w:t>Lietuvos Respublikos socialinių paslaugų įstatymo 23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068ca0125f11e4adf3c8c5d7681e73">
            <w:r w:rsidRPr="00532B9F">
              <w:rPr>
                <w:rFonts w:ascii="Times New Roman" w:eastAsia="MS Mincho" w:hAnsi="Times New Roman"/>
                <w:sz w:val="20"/>
                <w:iCs/>
                <w:color w:val="0000FF" w:themeColor="hyperlink"/>
                <w:u w:val="single"/>
              </w:rPr>
              <w:t>XII-1014</w:t>
            </w:r>
          </w:fldSimple>
          <w:r>
            <w:rPr>
              <w:rFonts w:ascii="Times New Roman" w:eastAsia="MS Mincho" w:hAnsi="Times New Roman"/>
              <w:sz w:val="20"/>
              <w:iCs/>
            </w:rPr>
            <w:t>,
2014-07-10,
paskelbta TAR 2014-07-23, i. k. 2014-10465                </w:t>
          </w:r>
        </w:p>
        <w:p>
          <w:pPr>
            <w:jc w:val="both"/>
            <w:rPr>
              <w:rFonts w:ascii="Times New Roman" w:hAnsi="Times New Roman"/>
            </w:rPr>
          </w:pPr>
          <w:r>
            <w:rPr>
              <w:rFonts w:ascii="Times New Roman" w:hAnsi="Times New Roman"/>
              <w:sz w:val="20"/>
            </w:rPr>
            <w:t>Lietuvos Respublikos socialinių paslaugų įstatymo Nr. X-493 2, 11, 13, 14, 19, 20, 21, 23, 24, 26, 29, 30, 31, 32, 38 straipsnių pakeitimo ir Įstatymo papildymo 14-1, 24-1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09a840a8ae11e5be7fbe3f919a1ebe">
            <w:r w:rsidRPr="00532B9F">
              <w:rPr>
                <w:rFonts w:ascii="Times New Roman" w:eastAsia="MS Mincho" w:hAnsi="Times New Roman"/>
                <w:sz w:val="20"/>
                <w:iCs/>
                <w:color w:val="0000FF" w:themeColor="hyperlink"/>
                <w:u w:val="single"/>
              </w:rPr>
              <w:t>XII-2193</w:t>
            </w:r>
          </w:fldSimple>
          <w:r>
            <w:rPr>
              <w:rFonts w:ascii="Times New Roman" w:eastAsia="MS Mincho" w:hAnsi="Times New Roman"/>
              <w:sz w:val="20"/>
              <w:iCs/>
            </w:rPr>
            <w:t>,
2015-12-15,
paskelbta TAR 2015-12-22, i. k. 2015-20220                </w:t>
          </w:r>
        </w:p>
        <w:p>
          <w:pPr>
            <w:jc w:val="both"/>
            <w:rPr>
              <w:rFonts w:ascii="Times New Roman" w:hAnsi="Times New Roman"/>
            </w:rPr>
          </w:pPr>
          <w:r>
            <w:rPr>
              <w:rFonts w:ascii="Times New Roman" w:hAnsi="Times New Roman"/>
              <w:sz w:val="20"/>
            </w:rPr>
            <w:t>Lietuvos Respublikos socialinių paslaugų įstatymo Nr. X-493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ab3204a7211e6b5d09300a16a686c">
            <w:r w:rsidRPr="00532B9F">
              <w:rPr>
                <w:rFonts w:ascii="Times New Roman" w:eastAsia="MS Mincho" w:hAnsi="Times New Roman"/>
                <w:sz w:val="20"/>
                <w:iCs/>
                <w:color w:val="0000FF" w:themeColor="hyperlink"/>
                <w:u w:val="single"/>
              </w:rPr>
              <w:t>XII-2520</w:t>
            </w:r>
          </w:fldSimple>
          <w:r>
            <w:rPr>
              <w:rFonts w:ascii="Times New Roman" w:eastAsia="MS Mincho" w:hAnsi="Times New Roman"/>
              <w:sz w:val="20"/>
              <w:iCs/>
            </w:rPr>
            <w:t>,
2016-06-29,
paskelbta TAR 2016-07-15, i. k. 2016-20654                </w:t>
          </w:r>
        </w:p>
        <w:p>
          <w:pPr>
            <w:jc w:val="both"/>
            <w:rPr>
              <w:rFonts w:ascii="Times New Roman" w:hAnsi="Times New Roman"/>
            </w:rPr>
          </w:pPr>
          <w:r>
            <w:rPr>
              <w:rFonts w:ascii="Times New Roman" w:hAnsi="Times New Roman"/>
              <w:sz w:val="20"/>
            </w:rPr>
            <w:t>Lietuvos Respublikos socialinių paslaugų įstatymo Nr. X-493 29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702930cda011e6a2cac7383cbb90a3">
            <w:r w:rsidRPr="00532B9F">
              <w:rPr>
                <w:rFonts w:ascii="Times New Roman" w:eastAsia="MS Mincho" w:hAnsi="Times New Roman"/>
                <w:sz w:val="20"/>
                <w:iCs/>
                <w:color w:val="0000FF" w:themeColor="hyperlink"/>
                <w:u w:val="single"/>
              </w:rPr>
              <w:t>XIII-175</w:t>
            </w:r>
          </w:fldSimple>
          <w:r>
            <w:rPr>
              <w:rFonts w:ascii="Times New Roman" w:eastAsia="MS Mincho" w:hAnsi="Times New Roman"/>
              <w:sz w:val="20"/>
              <w:iCs/>
            </w:rPr>
            <w:t>,
2016-12-22,
paskelbta TAR 2016-12-29, i. k. 2016-29864                </w:t>
          </w:r>
        </w:p>
        <w:p>
          <w:pPr>
            <w:jc w:val="both"/>
            <w:rPr>
              <w:rFonts w:ascii="Times New Roman" w:hAnsi="Times New Roman"/>
            </w:rPr>
          </w:pPr>
          <w:r>
            <w:rPr>
              <w:rFonts w:ascii="Times New Roman" w:hAnsi="Times New Roman"/>
              <w:sz w:val="20"/>
            </w:rPr>
            <w:t>Lietuvos Respublikos socialinių paslaugų įstatymo Nr. X-493 29 ir 30 straipsnių pakeitimo įstatymo Nr. XII-2520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72e9a01ac511e79800e8266c1e5d1b">
            <w:r w:rsidRPr="00532B9F">
              <w:rPr>
                <w:rFonts w:ascii="Times New Roman" w:eastAsia="MS Mincho" w:hAnsi="Times New Roman"/>
                <w:sz w:val="20"/>
                <w:iCs/>
                <w:color w:val="0000FF" w:themeColor="hyperlink"/>
                <w:u w:val="single"/>
              </w:rPr>
              <w:t>XIII-246</w:t>
            </w:r>
          </w:fldSimple>
          <w:r>
            <w:rPr>
              <w:rFonts w:ascii="Times New Roman" w:eastAsia="MS Mincho" w:hAnsi="Times New Roman"/>
              <w:sz w:val="20"/>
              <w:iCs/>
            </w:rPr>
            <w:t>,
2017-03-30,
paskelbta TAR 2017-04-07, i. k. 2017-05917                </w:t>
          </w:r>
        </w:p>
        <w:p>
          <w:pPr>
            <w:jc w:val="both"/>
            <w:rPr>
              <w:rFonts w:ascii="Times New Roman" w:hAnsi="Times New Roman"/>
            </w:rPr>
          </w:pPr>
          <w:r>
            <w:rPr>
              <w:rFonts w:ascii="Times New Roman" w:hAnsi="Times New Roman"/>
              <w:sz w:val="20"/>
            </w:rPr>
            <w:t>Lietuvos Respublikos socialinių paslaugų įstatymo Nr. X-493 2, 9, 18, 19, 34 straipsnių pakeitimo ir Įstatymo papildymo 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cad740acdf11e78a4c904b1afa0332">
            <w:r w:rsidRPr="00532B9F">
              <w:rPr>
                <w:rFonts w:ascii="Times New Roman" w:eastAsia="MS Mincho" w:hAnsi="Times New Roman"/>
                <w:sz w:val="20"/>
                <w:iCs/>
                <w:color w:val="0000FF" w:themeColor="hyperlink"/>
                <w:u w:val="single"/>
              </w:rPr>
              <w:t>XIII-652</w:t>
            </w:r>
          </w:fldSimple>
          <w:r>
            <w:rPr>
              <w:rFonts w:ascii="Times New Roman" w:eastAsia="MS Mincho" w:hAnsi="Times New Roman"/>
              <w:sz w:val="20"/>
              <w:iCs/>
            </w:rPr>
            <w:t>,
2017-09-28,
paskelbta TAR 2017-10-09, i. k. 2017-16002                </w:t>
          </w:r>
        </w:p>
        <w:p>
          <w:pPr>
            <w:jc w:val="both"/>
            <w:rPr>
              <w:rFonts w:ascii="Times New Roman" w:hAnsi="Times New Roman"/>
            </w:rPr>
          </w:pPr>
          <w:r>
            <w:rPr>
              <w:rFonts w:ascii="Times New Roman" w:hAnsi="Times New Roman"/>
              <w:sz w:val="20"/>
            </w:rPr>
            <w:t>Lietuvos Respublikos socialinių paslaugų įstatymo Nr. X-493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404b0adb711e78a4c904b1afa0332">
            <w:r w:rsidRPr="00532B9F">
              <w:rPr>
                <w:rFonts w:ascii="Times New Roman" w:eastAsia="MS Mincho" w:hAnsi="Times New Roman"/>
                <w:sz w:val="20"/>
                <w:iCs/>
                <w:color w:val="0000FF" w:themeColor="hyperlink"/>
                <w:u w:val="single"/>
              </w:rPr>
              <w:t>XIII-647</w:t>
            </w:r>
          </w:fldSimple>
          <w:r>
            <w:rPr>
              <w:rFonts w:ascii="Times New Roman" w:eastAsia="MS Mincho" w:hAnsi="Times New Roman"/>
              <w:sz w:val="20"/>
              <w:iCs/>
            </w:rPr>
            <w:t>,
2017-09-28,
paskelbta TAR 2017-10-10, i. k. 2017-16082                </w:t>
          </w:r>
        </w:p>
        <w:p>
          <w:pPr>
            <w:jc w:val="both"/>
            <w:rPr>
              <w:rFonts w:ascii="Times New Roman" w:hAnsi="Times New Roman"/>
            </w:rPr>
          </w:pPr>
          <w:r>
            <w:rPr>
              <w:rFonts w:ascii="Times New Roman" w:hAnsi="Times New Roman"/>
              <w:sz w:val="20"/>
            </w:rPr>
            <w:t>Lietuvos Respublikos socialinių paslaugų įstatymo Nr. X-493 2, 4, 16, 18, 19, 20, 21, 26, 29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3a38e079fa11e8ae2bfd1913d66d57">
            <w:r w:rsidRPr="00532B9F">
              <w:rPr>
                <w:rFonts w:ascii="Times New Roman" w:eastAsia="MS Mincho" w:hAnsi="Times New Roman"/>
                <w:sz w:val="20"/>
                <w:iCs/>
                <w:color w:val="0000FF" w:themeColor="hyperlink"/>
                <w:u w:val="single"/>
              </w:rPr>
              <w:t>XIII-1292</w:t>
            </w:r>
          </w:fldSimple>
          <w:r>
            <w:rPr>
              <w:rFonts w:ascii="Times New Roman" w:eastAsia="MS Mincho" w:hAnsi="Times New Roman"/>
              <w:sz w:val="20"/>
              <w:iCs/>
            </w:rPr>
            <w:t>,
2018-06-26,
paskelbta TAR 2018-06-27, i. k. 2018-10596                </w:t>
          </w:r>
        </w:p>
        <w:p>
          <w:pPr>
            <w:jc w:val="both"/>
            <w:rPr>
              <w:rFonts w:ascii="Times New Roman" w:hAnsi="Times New Roman"/>
            </w:rPr>
          </w:pPr>
          <w:r>
            <w:rPr>
              <w:rFonts w:ascii="Times New Roman" w:hAnsi="Times New Roman"/>
              <w:sz w:val="20"/>
            </w:rPr>
            <w:t>Lietuvos Respublikos socialinių paslaugų įstatymo Nr. X-493 2, 4, 16, 18, 19, 20, 21, 26, 29 ir 34 straipsnių pakeitimo įstatymo Nr. XIII-647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2c43a0802211e8ae2bfd1913d66d57">
            <w:r w:rsidRPr="00532B9F">
              <w:rPr>
                <w:rFonts w:ascii="Times New Roman" w:eastAsia="MS Mincho" w:hAnsi="Times New Roman"/>
                <w:sz w:val="20"/>
                <w:iCs/>
                <w:color w:val="0000FF" w:themeColor="hyperlink"/>
                <w:u w:val="single"/>
              </w:rPr>
              <w:t>XIII-1402</w:t>
            </w:r>
          </w:fldSimple>
          <w:r>
            <w:rPr>
              <w:rFonts w:ascii="Times New Roman" w:eastAsia="MS Mincho" w:hAnsi="Times New Roman"/>
              <w:sz w:val="20"/>
              <w:iCs/>
            </w:rPr>
            <w:t>,
2018-06-29,
paskelbta TAR 2018-07-05, i. k. 2018-11463                </w:t>
          </w:r>
        </w:p>
        <w:p>
          <w:pPr>
            <w:jc w:val="both"/>
            <w:rPr>
              <w:rFonts w:ascii="Times New Roman" w:hAnsi="Times New Roman"/>
            </w:rPr>
          </w:pPr>
          <w:r>
            <w:rPr>
              <w:rFonts w:ascii="Times New Roman" w:hAnsi="Times New Roman"/>
              <w:sz w:val="20"/>
            </w:rPr>
            <w:t>Lietuvos Respublikos socialinių paslaugų įstatymo Nr. X-493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771fb0f25211e88568e724760eeafa">
            <w:r w:rsidRPr="00532B9F">
              <w:rPr>
                <w:rFonts w:ascii="Times New Roman" w:eastAsia="MS Mincho" w:hAnsi="Times New Roman"/>
                <w:sz w:val="20"/>
                <w:iCs/>
                <w:color w:val="0000FF" w:themeColor="hyperlink"/>
                <w:u w:val="single"/>
              </w:rPr>
              <w:t>XIII-1660</w:t>
            </w:r>
          </w:fldSimple>
          <w:r>
            <w:rPr>
              <w:rFonts w:ascii="Times New Roman" w:eastAsia="MS Mincho" w:hAnsi="Times New Roman"/>
              <w:sz w:val="20"/>
              <w:iCs/>
            </w:rPr>
            <w:t>,
2018-11-20,
paskelbta TAR 2018-11-27, i. k. 2018-19128                </w:t>
          </w:r>
        </w:p>
        <w:p>
          <w:pPr>
            <w:jc w:val="both"/>
            <w:rPr>
              <w:rFonts w:ascii="Times New Roman" w:hAnsi="Times New Roman"/>
            </w:rPr>
          </w:pPr>
          <w:r>
            <w:rPr>
              <w:rFonts w:ascii="Times New Roman" w:hAnsi="Times New Roman"/>
              <w:sz w:val="20"/>
            </w:rPr>
            <w:t>Lietuvos Respublikos socialinių paslaugų įstatymo Nr. X-493 11, 13, 19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744060ae0611e98451fa7b5933515d">
            <w:r w:rsidRPr="00532B9F">
              <w:rPr>
                <w:rFonts w:ascii="Times New Roman" w:eastAsia="MS Mincho" w:hAnsi="Times New Roman"/>
                <w:sz w:val="20"/>
                <w:iCs/>
                <w:color w:val="0000FF" w:themeColor="hyperlink"/>
                <w:u w:val="single"/>
              </w:rPr>
              <w:t>XIII-2292</w:t>
            </w:r>
          </w:fldSimple>
          <w:r>
            <w:rPr>
              <w:rFonts w:ascii="Times New Roman" w:eastAsia="MS Mincho" w:hAnsi="Times New Roman"/>
              <w:sz w:val="20"/>
              <w:iCs/>
            </w:rPr>
            <w:t>,
2019-07-09,
paskelbta TAR 2019-07-24, i. k. 2019-12180                </w:t>
          </w:r>
        </w:p>
        <w:p>
          <w:pPr>
            <w:jc w:val="both"/>
            <w:rPr>
              <w:rFonts w:ascii="Times New Roman" w:hAnsi="Times New Roman"/>
            </w:rPr>
          </w:pPr>
          <w:r>
            <w:rPr>
              <w:rFonts w:ascii="Times New Roman" w:hAnsi="Times New Roman"/>
              <w:sz w:val="20"/>
            </w:rPr>
            <w:t>Lietuvos Respublikos socialinių paslaugų įstatymo Nr. X-493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8b4b30a0ab11ea9515f752ff221ec9">
            <w:r w:rsidRPr="00532B9F">
              <w:rPr>
                <w:rFonts w:ascii="Times New Roman" w:eastAsia="MS Mincho" w:hAnsi="Times New Roman"/>
                <w:sz w:val="20"/>
                <w:iCs/>
                <w:color w:val="0000FF" w:themeColor="hyperlink"/>
                <w:u w:val="single"/>
              </w:rPr>
              <w:t>XIII-2970</w:t>
            </w:r>
          </w:fldSimple>
          <w:r>
            <w:rPr>
              <w:rFonts w:ascii="Times New Roman" w:eastAsia="MS Mincho" w:hAnsi="Times New Roman"/>
              <w:sz w:val="20"/>
              <w:iCs/>
            </w:rPr>
            <w:t>,
2020-05-21,
paskelbta TAR 2020-05-28, i. k. 2020-11353                </w:t>
          </w:r>
        </w:p>
        <w:p>
          <w:pPr>
            <w:jc w:val="both"/>
            <w:rPr>
              <w:rFonts w:ascii="Times New Roman" w:hAnsi="Times New Roman"/>
            </w:rPr>
          </w:pPr>
          <w:r>
            <w:rPr>
              <w:rFonts w:ascii="Times New Roman" w:hAnsi="Times New Roman"/>
              <w:sz w:val="20"/>
            </w:rPr>
            <w:t>Lietuvos Respublikos socialinių paslaugų įstatymo Nr. X-493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542b20a19e11ea9515f752ff221ec9">
            <w:r w:rsidRPr="00532B9F">
              <w:rPr>
                <w:rFonts w:ascii="Times New Roman" w:eastAsia="MS Mincho" w:hAnsi="Times New Roman"/>
                <w:sz w:val="20"/>
                <w:iCs/>
                <w:color w:val="0000FF" w:themeColor="hyperlink"/>
                <w:u w:val="single"/>
              </w:rPr>
              <w:t>XIII-2945</w:t>
            </w:r>
          </w:fldSimple>
          <w:r>
            <w:rPr>
              <w:rFonts w:ascii="Times New Roman" w:eastAsia="MS Mincho" w:hAnsi="Times New Roman"/>
              <w:sz w:val="20"/>
              <w:iCs/>
            </w:rPr>
            <w:t>,
2020-05-21,
paskelbta TAR 2020-05-29, i. k. 2020-11671                </w:t>
          </w:r>
        </w:p>
        <w:p>
          <w:pPr>
            <w:jc w:val="both"/>
            <w:rPr>
              <w:rFonts w:ascii="Times New Roman" w:hAnsi="Times New Roman"/>
            </w:rPr>
          </w:pPr>
          <w:r>
            <w:rPr>
              <w:rFonts w:ascii="Times New Roman" w:hAnsi="Times New Roman"/>
              <w:sz w:val="20"/>
            </w:rPr>
            <w:t>Lietuvos Respublikos socialinių paslaugų įstatymo Nr. X-493 2, 8, 13, 15, 16, 17, 19-1, 20, 30, 34, 36 straipsnių, šeštojo skirsnio pavadinimo pakeitimo ir Įstatymo papildymo 19-2, 25-1, 25-2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f255b0299911eb932eb1ed7f923910">
            <w:r w:rsidRPr="00532B9F">
              <w:rPr>
                <w:rFonts w:ascii="Times New Roman" w:eastAsia="MS Mincho" w:hAnsi="Times New Roman"/>
                <w:sz w:val="20"/>
                <w:iCs/>
                <w:color w:val="0000FF" w:themeColor="hyperlink"/>
                <w:u w:val="single"/>
              </w:rPr>
              <w:t>XIII-3342</w:t>
            </w:r>
          </w:fldSimple>
          <w:r>
            <w:rPr>
              <w:rFonts w:ascii="Times New Roman" w:eastAsia="MS Mincho" w:hAnsi="Times New Roman"/>
              <w:sz w:val="20"/>
              <w:iCs/>
            </w:rPr>
            <w:t>,
2020-11-05,
paskelbta TAR 2020-11-18, i. k. 2020-24231                </w:t>
          </w:r>
        </w:p>
        <w:p>
          <w:pPr>
            <w:jc w:val="both"/>
            <w:rPr>
              <w:rFonts w:ascii="Times New Roman" w:hAnsi="Times New Roman"/>
            </w:rPr>
          </w:pPr>
          <w:r>
            <w:rPr>
              <w:rFonts w:ascii="Times New Roman" w:hAnsi="Times New Roman"/>
              <w:sz w:val="20"/>
            </w:rPr>
            <w:t>Lietuvos Respublikos socialinių paslaugų įstatymo Nr. X-493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8d67025b611eb932eb1ed7f923910">
            <w:r w:rsidRPr="00532B9F">
              <w:rPr>
                <w:rFonts w:ascii="Times New Roman" w:eastAsia="MS Mincho" w:hAnsi="Times New Roman"/>
                <w:sz w:val="20"/>
                <w:iCs/>
                <w:color w:val="0000FF" w:themeColor="hyperlink"/>
                <w:u w:val="single"/>
              </w:rPr>
              <w:t>XIII-3344</w:t>
            </w:r>
          </w:fldSimple>
          <w:r>
            <w:rPr>
              <w:rFonts w:ascii="Times New Roman" w:eastAsia="MS Mincho" w:hAnsi="Times New Roman"/>
              <w:sz w:val="20"/>
              <w:iCs/>
            </w:rPr>
            <w:t>,
2020-11-05,
paskelbta TAR 2020-11-13, i. k. 2020-23926                </w:t>
          </w:r>
        </w:p>
        <w:p>
          <w:pPr>
            <w:jc w:val="both"/>
            <w:rPr>
              <w:rFonts w:ascii="Times New Roman" w:hAnsi="Times New Roman"/>
            </w:rPr>
          </w:pPr>
          <w:r>
            <w:rPr>
              <w:rFonts w:ascii="Times New Roman" w:hAnsi="Times New Roman"/>
              <w:sz w:val="20"/>
            </w:rPr>
            <w:t>Lietuvos Respublikos socialinių paslaugų įstatymo Nr. X-493 11, 13, 19, 23, 24, 24-1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1b4a05b2b11eb9dc7b575f08e8bea">
            <w:r w:rsidRPr="00532B9F">
              <w:rPr>
                <w:rFonts w:ascii="Times New Roman" w:eastAsia="MS Mincho" w:hAnsi="Times New Roman"/>
                <w:sz w:val="20"/>
                <w:iCs/>
                <w:color w:val="0000FF" w:themeColor="hyperlink"/>
                <w:u w:val="single"/>
              </w:rPr>
              <w:t>XIV-170</w:t>
            </w:r>
          </w:fldSimple>
          <w:r>
            <w:rPr>
              <w:rFonts w:ascii="Times New Roman" w:eastAsia="MS Mincho" w:hAnsi="Times New Roman"/>
              <w:sz w:val="20"/>
              <w:iCs/>
            </w:rPr>
            <w:t>,
2021-01-14,
paskelbta TAR 2021-01-20, i. k. 2021-00909                </w:t>
          </w:r>
        </w:p>
        <w:p>
          <w:pPr>
            <w:jc w:val="both"/>
            <w:rPr>
              <w:rFonts w:ascii="Times New Roman" w:hAnsi="Times New Roman"/>
            </w:rPr>
          </w:pPr>
          <w:r>
            <w:rPr>
              <w:rFonts w:ascii="Times New Roman" w:hAnsi="Times New Roman"/>
              <w:sz w:val="20"/>
            </w:rPr>
            <w:t>Lietuvos Respublikos socialinių paslaugų įstatymo Nr. X-493 1, 2, 3 straipsnių pakeitimo ir Įstatymo papildymo 5-1 straipsniu ir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cebc70c8e311eba2bad9a0748ee64d">
            <w:r w:rsidRPr="00532B9F">
              <w:rPr>
                <w:rFonts w:ascii="Times New Roman" w:eastAsia="MS Mincho" w:hAnsi="Times New Roman"/>
                <w:sz w:val="20"/>
                <w:iCs/>
                <w:color w:val="0000FF" w:themeColor="hyperlink"/>
                <w:u w:val="single"/>
              </w:rPr>
              <w:t>XIV-359</w:t>
            </w:r>
          </w:fldSimple>
          <w:r>
            <w:rPr>
              <w:rFonts w:ascii="Times New Roman" w:eastAsia="MS Mincho" w:hAnsi="Times New Roman"/>
              <w:sz w:val="20"/>
              <w:iCs/>
            </w:rPr>
            <w:t>,
2021-05-27,
paskelbta TAR 2021-06-09, i. k. 2021-13162                </w:t>
          </w:r>
        </w:p>
        <w:p>
          <w:pPr>
            <w:jc w:val="both"/>
            <w:rPr>
              <w:rFonts w:ascii="Times New Roman" w:hAnsi="Times New Roman"/>
            </w:rPr>
          </w:pPr>
          <w:r>
            <w:rPr>
              <w:rFonts w:ascii="Times New Roman" w:hAnsi="Times New Roman"/>
              <w:sz w:val="20"/>
            </w:rPr>
            <w:t>Lietuvos Respublikos socialinių paslaugų įstatymo Nr. X-493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dee160697c11eca9ac839120d251c4">
            <w:r w:rsidRPr="00532B9F">
              <w:rPr>
                <w:rFonts w:ascii="Times New Roman" w:eastAsia="MS Mincho" w:hAnsi="Times New Roman"/>
                <w:sz w:val="20"/>
                <w:iCs/>
                <w:color w:val="0000FF" w:themeColor="hyperlink"/>
                <w:u w:val="single"/>
              </w:rPr>
              <w:t>XIV-877</w:t>
            </w:r>
          </w:fldSimple>
          <w:r>
            <w:rPr>
              <w:rFonts w:ascii="Times New Roman" w:eastAsia="MS Mincho" w:hAnsi="Times New Roman"/>
              <w:sz w:val="20"/>
              <w:iCs/>
            </w:rPr>
            <w:t>,
2021-12-23,
paskelbta TAR 2021-12-30, i. k. 2021-27777                </w:t>
          </w:r>
        </w:p>
        <w:p>
          <w:pPr>
            <w:jc w:val="both"/>
            <w:rPr>
              <w:rFonts w:ascii="Times New Roman" w:hAnsi="Times New Roman"/>
            </w:rPr>
          </w:pPr>
          <w:r>
            <w:rPr>
              <w:rFonts w:ascii="Times New Roman" w:hAnsi="Times New Roman"/>
              <w:sz w:val="20"/>
            </w:rPr>
            <w:t>Lietuvos Respublikos socialinių paslaugų įstatymo Nr. X-493 1, 2, 3, 4, 6, 8, 11, 14, 15, 16, 17, 18, 19, 20, 26, 29, 34, 38 straipsnių pakeitimo, Įstatymo papildymo 6-1, 19-3, 20-1, 20-2 straipsniais ir 36, 37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396f70a9f111ec8d9390588bf2de65">
            <w:r w:rsidRPr="00532B9F">
              <w:rPr>
                <w:rFonts w:ascii="Times New Roman" w:eastAsia="MS Mincho" w:hAnsi="Times New Roman"/>
                <w:sz w:val="20"/>
                <w:iCs/>
                <w:color w:val="0000FF" w:themeColor="hyperlink"/>
                <w:u w:val="single"/>
              </w:rPr>
              <w:t>XIV-952</w:t>
            </w:r>
          </w:fldSimple>
          <w:r>
            <w:rPr>
              <w:rFonts w:ascii="Times New Roman" w:eastAsia="MS Mincho" w:hAnsi="Times New Roman"/>
              <w:sz w:val="20"/>
              <w:iCs/>
            </w:rPr>
            <w:t>,
2022-03-17,
paskelbta TAR 2022-03-22, i. k. 2022-05130                </w:t>
          </w:r>
        </w:p>
        <w:p>
          <w:pPr>
            <w:jc w:val="both"/>
            <w:rPr>
              <w:rFonts w:ascii="Times New Roman" w:hAnsi="Times New Roman"/>
            </w:rPr>
          </w:pPr>
          <w:r>
            <w:rPr>
              <w:rFonts w:ascii="Times New Roman" w:hAnsi="Times New Roman"/>
              <w:sz w:val="20"/>
            </w:rPr>
            <w:t>Lietuvos Respublikos socialinių paslaugų įstatymo Nr. X-493 2, 23, 24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cb48a0cecd11ed9978886e85107ab2">
            <w:r w:rsidRPr="00532B9F">
              <w:rPr>
                <w:rFonts w:ascii="Times New Roman" w:eastAsia="MS Mincho" w:hAnsi="Times New Roman"/>
                <w:sz w:val="20"/>
                <w:iCs/>
                <w:color w:val="0000FF" w:themeColor="hyperlink"/>
                <w:u w:val="single"/>
              </w:rPr>
              <w:t>XIV-1841</w:t>
            </w:r>
          </w:fldSimple>
          <w:r>
            <w:rPr>
              <w:rFonts w:ascii="Times New Roman" w:eastAsia="MS Mincho" w:hAnsi="Times New Roman"/>
              <w:sz w:val="20"/>
              <w:iCs/>
            </w:rPr>
            <w:t>,
2023-03-28,
paskelbta TAR 2023-03-30, i. k. 2023-05736                </w:t>
          </w:r>
        </w:p>
        <w:p>
          <w:pPr>
            <w:jc w:val="both"/>
            <w:rPr>
              <w:rFonts w:ascii="Times New Roman" w:hAnsi="Times New Roman"/>
            </w:rPr>
          </w:pPr>
          <w:r>
            <w:rPr>
              <w:rFonts w:ascii="Times New Roman" w:hAnsi="Times New Roman"/>
              <w:sz w:val="20"/>
            </w:rPr>
            <w:t>Lietuvos Respublikos socialinių paslaugų įstatymo Nr. X-493 14-1, 16, 17, 19-2, 25-2, 30 ir 35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def150a54511eea5a28c81c82193a8">
            <w:r w:rsidRPr="00532B9F">
              <w:rPr>
                <w:rFonts w:ascii="Times New Roman" w:eastAsia="MS Mincho" w:hAnsi="Times New Roman"/>
                <w:sz w:val="20"/>
                <w:iCs/>
                <w:color w:val="0000FF" w:themeColor="hyperlink"/>
                <w:u w:val="single"/>
              </w:rPr>
              <w:t>XIV-2357</w:t>
            </w:r>
          </w:fldSimple>
          <w:r>
            <w:rPr>
              <w:rFonts w:ascii="Times New Roman" w:eastAsia="MS Mincho" w:hAnsi="Times New Roman"/>
              <w:sz w:val="20"/>
              <w:iCs/>
            </w:rPr>
            <w:t>,
2023-12-14,
paskelbta TAR 2023-12-28, i. k. 2023-25606                </w:t>
          </w:r>
        </w:p>
        <w:p>
          <w:pPr>
            <w:jc w:val="both"/>
            <w:rPr>
              <w:rFonts w:ascii="Times New Roman" w:hAnsi="Times New Roman"/>
            </w:rPr>
          </w:pPr>
          <w:r>
            <w:rPr>
              <w:rFonts w:ascii="Times New Roman" w:hAnsi="Times New Roman"/>
              <w:sz w:val="20"/>
            </w:rPr>
            <w:t>Lietuvos Respublikos socialinių paslaugų įstatymo Nr. X-493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b8064236f411f08fdabd4950271e2c">
            <w:r w:rsidRPr="00532B9F">
              <w:rPr>
                <w:rFonts w:ascii="Times New Roman" w:eastAsia="MS Mincho" w:hAnsi="Times New Roman"/>
                <w:sz w:val="20"/>
                <w:iCs/>
                <w:color w:val="0000FF" w:themeColor="hyperlink"/>
                <w:u w:val="single"/>
              </w:rPr>
              <w:t>XV-215</w:t>
            </w:r>
          </w:fldSimple>
          <w:r>
            <w:rPr>
              <w:rFonts w:ascii="Times New Roman" w:eastAsia="MS Mincho" w:hAnsi="Times New Roman"/>
              <w:sz w:val="20"/>
              <w:iCs/>
            </w:rPr>
            <w:t>,
2025-05-15,
paskelbta TAR 2025-05-22, i. k. 2025-09086                </w:t>
          </w:r>
        </w:p>
        <w:p>
          <w:pPr>
            <w:jc w:val="both"/>
            <w:rPr>
              <w:rFonts w:ascii="Times New Roman" w:hAnsi="Times New Roman"/>
            </w:rPr>
          </w:pPr>
          <w:r>
            <w:rPr>
              <w:rFonts w:ascii="Times New Roman" w:hAnsi="Times New Roman"/>
              <w:sz w:val="20"/>
            </w:rPr>
            <w:t>Lietuvos Respublikos socialinių paslaugų įstatymo Nr. X-493 pakeitimo įstatymo Nr. XIV-2357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7ae520ca0211f08918e1adc7c5b1ec">
            <w:r w:rsidRPr="00532B9F">
              <w:rPr>
                <w:rFonts w:ascii="Times New Roman" w:eastAsia="MS Mincho" w:hAnsi="Times New Roman"/>
                <w:sz w:val="20"/>
                <w:iCs/>
                <w:color w:val="0000FF" w:themeColor="hyperlink"/>
                <w:u w:val="single"/>
              </w:rPr>
              <w:t>XV-521</w:t>
            </w:r>
          </w:fldSimple>
          <w:r>
            <w:rPr>
              <w:rFonts w:ascii="Times New Roman" w:eastAsia="MS Mincho" w:hAnsi="Times New Roman"/>
              <w:sz w:val="20"/>
              <w:iCs/>
            </w:rPr>
            <w:t>,
2025-11-13,
paskelbta TAR 2025-11-25, i. k. 2025-19756                </w:t>
          </w:r>
        </w:p>
        <w:p>
          <w:pPr>
            <w:jc w:val="both"/>
            <w:rPr>
              <w:rFonts w:ascii="Times New Roman" w:hAnsi="Times New Roman"/>
            </w:rPr>
          </w:pPr>
          <w:r>
            <w:rPr>
              <w:rFonts w:ascii="Times New Roman" w:hAnsi="Times New Roman"/>
              <w:sz w:val="20"/>
            </w:rPr>
            <w:t>Lietuvos Respublikos socialinių paslaugų įstatymo Nr. X-493 14, 39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6d0c20d9b311f08918e1adc7c5b1ec">
            <w:r w:rsidRPr="00532B9F">
              <w:rPr>
                <w:rFonts w:ascii="Times New Roman" w:eastAsia="MS Mincho" w:hAnsi="Times New Roman"/>
                <w:sz w:val="20"/>
                <w:iCs/>
                <w:color w:val="0000FF" w:themeColor="hyperlink"/>
                <w:u w:val="single"/>
              </w:rPr>
              <w:t>XV-644</w:t>
            </w:r>
          </w:fldSimple>
          <w:r>
            <w:rPr>
              <w:rFonts w:ascii="Times New Roman" w:eastAsia="MS Mincho" w:hAnsi="Times New Roman"/>
              <w:sz w:val="20"/>
              <w:iCs/>
            </w:rPr>
            <w:t>,
2025-12-09,
paskelbta TAR 2025-12-15, i. k. 2025-21474                </w:t>
          </w:r>
        </w:p>
        <w:p>
          <w:pPr>
            <w:jc w:val="both"/>
            <w:rPr>
              <w:rFonts w:ascii="Times New Roman" w:hAnsi="Times New Roman"/>
            </w:rPr>
          </w:pPr>
          <w:r>
            <w:rPr>
              <w:rFonts w:ascii="Times New Roman" w:hAnsi="Times New Roman"/>
              <w:sz w:val="20"/>
            </w:rPr>
            <w:t>Lietuvos Respublikos socialinių paslaugų įstatymo Nr. X-493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620a2e56911f08918e1adc7c5b1ec">
            <w:r w:rsidRPr="00532B9F">
              <w:rPr>
                <w:rFonts w:ascii="Times New Roman" w:eastAsia="MS Mincho" w:hAnsi="Times New Roman"/>
                <w:sz w:val="20"/>
                <w:iCs/>
                <w:color w:val="0000FF" w:themeColor="hyperlink"/>
                <w:u w:val="single"/>
              </w:rPr>
              <w:t>XV-726</w:t>
            </w:r>
          </w:fldSimple>
          <w:r>
            <w:rPr>
              <w:rFonts w:ascii="Times New Roman" w:eastAsia="MS Mincho" w:hAnsi="Times New Roman"/>
              <w:sz w:val="20"/>
              <w:iCs/>
            </w:rPr>
            <w:t>,
2025-12-23,
paskelbta TAR 2025-12-30, i. k. 2025-23020                </w:t>
          </w:r>
        </w:p>
        <w:p>
          <w:pPr>
            <w:jc w:val="both"/>
            <w:rPr>
              <w:rFonts w:ascii="Times New Roman" w:hAnsi="Times New Roman"/>
            </w:rPr>
          </w:pPr>
          <w:r>
            <w:rPr>
              <w:rFonts w:ascii="Times New Roman" w:hAnsi="Times New Roman"/>
              <w:sz w:val="20"/>
            </w:rPr>
            <w:t>Lietuvos Respublikos socialinių paslaugų įstatymo Nr. X-493 12 straipsnio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9af9d2dfe511f08918e1adc7c5b1ec">
            <w:r w:rsidRPr="00532B9F">
              <w:rPr>
                <w:rFonts w:ascii="Times New Roman" w:eastAsia="MS Mincho" w:hAnsi="Times New Roman"/>
                <w:sz w:val="20"/>
                <w:iCs/>
                <w:color w:val="0000FF" w:themeColor="hyperlink"/>
                <w:u w:val="single"/>
              </w:rPr>
              <w:t>XV-673</w:t>
            </w:r>
          </w:fldSimple>
          <w:r>
            <w:rPr>
              <w:rFonts w:ascii="Times New Roman" w:eastAsia="MS Mincho" w:hAnsi="Times New Roman"/>
              <w:sz w:val="20"/>
              <w:iCs/>
            </w:rPr>
            <w:t>,
2025-12-11,
paskelbta TAR 2025-12-23, i. k. 2025-22563                </w:t>
          </w:r>
        </w:p>
        <w:p>
          <w:pPr>
            <w:jc w:val="both"/>
            <w:rPr>
              <w:rFonts w:ascii="Times New Roman" w:hAnsi="Times New Roman"/>
            </w:rPr>
          </w:pPr>
          <w:r>
            <w:rPr>
              <w:rFonts w:ascii="Times New Roman" w:hAnsi="Times New Roman"/>
              <w:sz w:val="20"/>
            </w:rPr>
            <w:t>Lietuvos Respublikos socialinių paslaugų įstatymo Nr. X-493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465e12544511f180c9c618618421ed">
            <w:r w:rsidRPr="00532B9F">
              <w:rPr>
                <w:rFonts w:ascii="Times New Roman" w:eastAsia="MS Mincho" w:hAnsi="Times New Roman"/>
                <w:sz w:val="20"/>
                <w:iCs/>
                <w:color w:val="0000FF" w:themeColor="hyperlink"/>
                <w:u w:val="single"/>
              </w:rPr>
              <w:t>XV-958</w:t>
            </w:r>
          </w:fldSimple>
          <w:r>
            <w:rPr>
              <w:rFonts w:ascii="Times New Roman" w:eastAsia="MS Mincho" w:hAnsi="Times New Roman"/>
              <w:sz w:val="20"/>
              <w:iCs/>
            </w:rPr>
            <w:t>,
2026-05-14,
paskelbta TAR 2026-05-20, i. k. 2026-08461                </w:t>
          </w:r>
        </w:p>
        <w:p>
          <w:pPr>
            <w:jc w:val="both"/>
            <w:rPr>
              <w:rFonts w:ascii="Times New Roman" w:hAnsi="Times New Roman"/>
            </w:rPr>
          </w:pPr>
          <w:r>
            <w:rPr>
              <w:rFonts w:ascii="Times New Roman" w:hAnsi="Times New Roman"/>
              <w:sz w:val="20"/>
            </w:rPr>
            <w:t>Lietuvos Respublikos socialinių paslaugų įstatymo Nr. X-493 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a381b2750a11f1b53dfa020e517810">
            <w:r w:rsidRPr="00532B9F">
              <w:rPr>
                <w:rFonts w:ascii="Times New Roman" w:eastAsia="MS Mincho" w:hAnsi="Times New Roman"/>
                <w:sz w:val="20"/>
                <w:iCs/>
                <w:color w:val="0000FF" w:themeColor="hyperlink"/>
                <w:u w:val="single"/>
              </w:rPr>
              <w:t>XV-1063</w:t>
            </w:r>
          </w:fldSimple>
          <w:r>
            <w:rPr>
              <w:rFonts w:ascii="Times New Roman" w:eastAsia="MS Mincho" w:hAnsi="Times New Roman"/>
              <w:sz w:val="20"/>
              <w:iCs/>
            </w:rPr>
            <w:t>,
2026-06-25,
paskelbta TAR 2026-07-01, i. k. 2026-11362                </w:t>
          </w:r>
        </w:p>
        <w:p>
          <w:pPr>
            <w:jc w:val="both"/>
            <w:rPr>
              <w:rFonts w:ascii="Times New Roman" w:hAnsi="Times New Roman"/>
            </w:rPr>
          </w:pPr>
          <w:r>
            <w:rPr>
              <w:rFonts w:ascii="Times New Roman" w:hAnsi="Times New Roman"/>
              <w:sz w:val="20"/>
            </w:rPr>
            <w:t>Lietuvos Respublikos socialinių paslaugų įstatymo Nr. X-493 2, 11, 14, 18, 21, 22, 23, 26, 28, 35 straipsnių pakeitimo ir Įstatymo papildymo 28-1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Batang">
    <w:panose1 w:val="02030600000101010101"/>
    <w:charset w:val="81"/>
    <w:family w:val="roman"/>
    <w:pitch w:val="variable"/>
    <w:sig w:usb0="B00002AF" w:usb1="69D77CFB" w:usb2="00000030" w:usb3="00000000" w:csb0="0008009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Segoe UI">
    <w:panose1 w:val="020B0502040204020203"/>
    <w:charset w:val="BA"/>
    <w:family w:val="swiss"/>
    <w:pitch w:val="variable"/>
    <w:sig w:usb0="E5002EFF" w:usb1="C000E47F" w:usb2="00000029" w:usb3="00000000" w:csb0="000001FF" w:csb1="00000000"/>
  </w:font>
  <w:font w:name="Arial Unicode MS">
    <w:panose1 w:val="020B0604020202020204"/>
    <w:charset w:val="80"/>
    <w:family w:val="swiss"/>
    <w:pitch w:val="variable"/>
    <w:sig w:usb0="00000000"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12</w:t>
    </w:r>
    <w:r>
      <w:rPr>
        <w:lang w:val="en-US"/>
      </w:rPr>
      <w:fldChar w:fldCharType="end"/>
    </w:r>
  </w:p>
  <w:p>
    <w:pPr>
      <w:tabs>
        <w:tab w:val="center" w:pos="4153"/>
        <w:tab w:val="right" w:pos="8306"/>
      </w:tabs>
      <w:rPr>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17</w:t>
    </w:r>
    <w:r>
      <w:rPr>
        <w:lang w:val="en-US"/>
      </w:rPr>
      <w:fldChar w:fldCharType="end"/>
    </w:r>
  </w:p>
  <w:p>
    <w:pPr>
      <w:tabs>
        <w:tab w:val="center" w:pos="4153"/>
        <w:tab w:val="right" w:pos="8306"/>
      </w:tabs>
      <w:rPr>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12</w:t>
    </w:r>
    <w:r>
      <w:rPr>
        <w:lang w:val="en-US"/>
      </w:rPr>
      <w:fldChar w:fldCharType="end"/>
    </w:r>
  </w:p>
  <w:p>
    <w:pPr>
      <w:tabs>
        <w:tab w:val="center" w:pos="4153"/>
        <w:tab w:val="right" w:pos="8306"/>
      </w:tabs>
      <w:rPr>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13</w:t>
    </w:r>
    <w:r>
      <w:rPr>
        <w:lang w:val="en-US"/>
      </w:rPr>
      <w:fldChar w:fldCharType="end"/>
    </w:r>
  </w:p>
  <w:p>
    <w:pPr>
      <w:tabs>
        <w:tab w:val="center" w:pos="4153"/>
        <w:tab w:val="right" w:pos="8306"/>
      </w:tabs>
      <w:rPr>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2</w:t>
    </w:r>
    <w:r>
      <w:rPr>
        <w:lang w:val="en-US"/>
      </w:rPr>
      <w:fldChar w:fldCharType="end"/>
    </w:r>
  </w:p>
  <w:p>
    <w:pPr>
      <w:tabs>
        <w:tab w:val="center" w:pos="4153"/>
        <w:tab w:val="right" w:pos="8306"/>
      </w:tabs>
      <w:rPr>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2</w:t>
    </w:r>
    <w:r>
      <w:rPr>
        <w:lang w:val="en-US"/>
      </w:rPr>
      <w:fldChar w:fldCharType="end"/>
    </w:r>
  </w:p>
  <w:p>
    <w:pPr>
      <w:tabs>
        <w:tab w:val="center" w:pos="4153"/>
        <w:tab w:val="right" w:pos="8306"/>
      </w:tabs>
      <w:rPr>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20</w:t>
    </w:r>
    <w:r>
      <w:rPr>
        <w:lang w:val="en-US"/>
      </w:rPr>
      <w:fldChar w:fldCharType="end"/>
    </w:r>
  </w:p>
  <w:p>
    <w:pPr>
      <w:tabs>
        <w:tab w:val="center" w:pos="4153"/>
        <w:tab w:val="right" w:pos="8306"/>
      </w:tabs>
      <w:rPr>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7</w:t>
    </w:r>
    <w:r>
      <w:rPr>
        <w:lang w:val="en-US"/>
      </w:rPr>
      <w:fldChar w:fldCharType="end"/>
    </w:r>
  </w:p>
  <w:p>
    <w:pPr>
      <w:tabs>
        <w:tab w:val="center" w:pos="4153"/>
        <w:tab w:val="right" w:pos="8306"/>
      </w:tabs>
      <w:rPr>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14</w:t>
    </w:r>
    <w:r>
      <w:rPr>
        <w:lang w:val="en-US"/>
      </w:rPr>
      <w:fldChar w:fldCharType="end"/>
    </w:r>
  </w:p>
  <w:p>
    <w:pPr>
      <w:tabs>
        <w:tab w:val="center" w:pos="4153"/>
        <w:tab w:val="right" w:pos="8306"/>
      </w:tabs>
      <w:rPr>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13</w:t>
    </w:r>
    <w:r>
      <w:rPr>
        <w:lang w:val="en-US"/>
      </w:rPr>
      <w:fldChar w:fldCharType="end"/>
    </w:r>
  </w:p>
  <w:p>
    <w:pPr>
      <w:tabs>
        <w:tab w:val="center" w:pos="4153"/>
        <w:tab w:val="right" w:pos="8306"/>
      </w:tabs>
      <w:rPr>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17</w:t>
    </w:r>
    <w:r>
      <w:rPr>
        <w:lang w:val="en-US"/>
      </w:rPr>
      <w:fldChar w:fldCharType="end"/>
    </w:r>
  </w:p>
  <w:p>
    <w:pPr>
      <w:tabs>
        <w:tab w:val="center" w:pos="4153"/>
        <w:tab w:val="right" w:pos="8306"/>
      </w:tabs>
      <w:rPr>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15</w:t>
    </w:r>
    <w:r>
      <w:rPr>
        <w:lang w:val="en-US"/>
      </w:rPr>
      <w:fldChar w:fldCharType="end"/>
    </w:r>
  </w:p>
  <w:p>
    <w:pPr>
      <w:tabs>
        <w:tab w:val="center" w:pos="4153"/>
        <w:tab w:val="right" w:pos="8306"/>
      </w:tabs>
      <w:rPr>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19</w:t>
    </w:r>
    <w:r>
      <w:rPr>
        <w:lang w:val="en-US"/>
      </w:rPr>
      <w:fldChar w:fldCharType="end"/>
    </w:r>
  </w:p>
  <w:p>
    <w:pPr>
      <w:tabs>
        <w:tab w:val="center" w:pos="4153"/>
        <w:tab w:val="right" w:pos="8306"/>
      </w:tabs>
      <w:rPr>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17</w:t>
    </w:r>
    <w:r>
      <w:rPr>
        <w:lang w:val="en-US"/>
      </w:rPr>
      <w:fldChar w:fldCharType="end"/>
    </w:r>
  </w:p>
  <w:p>
    <w:pPr>
      <w:tabs>
        <w:tab w:val="center" w:pos="4153"/>
        <w:tab w:val="right" w:pos="8306"/>
      </w:tabs>
      <w:rPr>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15</w:t>
    </w:r>
    <w:r>
      <w:rPr>
        <w:lang w:val="en-US"/>
      </w:rPr>
      <w:fldChar w:fldCharType="end"/>
    </w:r>
  </w:p>
  <w:p>
    <w:pPr>
      <w:tabs>
        <w:tab w:val="center" w:pos="4153"/>
        <w:tab w:val="right" w:pos="8306"/>
      </w:tabs>
      <w:rPr>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16</w:t>
    </w:r>
    <w:r>
      <w:rPr>
        <w:lang w:val="en-US"/>
      </w:rPr>
      <w:fldChar w:fldCharType="end"/>
    </w:r>
  </w:p>
  <w:p>
    <w:pPr>
      <w:tabs>
        <w:tab w:val="center" w:pos="4153"/>
        <w:tab w:val="right" w:pos="8306"/>
      </w:tabs>
      <w:rPr>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16</w:t>
    </w:r>
    <w:r>
      <w:rPr>
        <w:lang w:val="en-US"/>
      </w:rPr>
      <w:fldChar w:fldCharType="end"/>
    </w:r>
  </w:p>
  <w:p>
    <w:pPr>
      <w:tabs>
        <w:tab w:val="center" w:pos="4153"/>
        <w:tab w:val="right" w:pos="8306"/>
      </w:tabs>
      <w:rPr>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5</w:t>
    </w:r>
    <w:r>
      <w:rPr>
        <w:lang w:val="en-US"/>
      </w:rPr>
      <w:fldChar w:fldCharType="end"/>
    </w:r>
  </w:p>
  <w:p>
    <w:pPr>
      <w:tabs>
        <w:tab w:val="center" w:pos="4153"/>
        <w:tab w:val="right" w:pos="8306"/>
      </w:tabs>
      <w:rPr>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11</w:t>
    </w:r>
    <w:r>
      <w:rPr>
        <w:lang w:val="en-US"/>
      </w:rPr>
      <w:fldChar w:fldCharType="end"/>
    </w:r>
  </w:p>
  <w:p>
    <w:pPr>
      <w:tabs>
        <w:tab w:val="center" w:pos="4153"/>
        <w:tab w:val="right" w:pos="8306"/>
      </w:tabs>
      <w:rPr>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20</w:t>
    </w:r>
    <w:r>
      <w:rPr>
        <w:lang w:val="en-US"/>
      </w:rPr>
      <w:fldChar w:fldCharType="end"/>
    </w:r>
  </w:p>
  <w:p>
    <w:pPr>
      <w:tabs>
        <w:tab w:val="center" w:pos="4153"/>
        <w:tab w:val="right" w:pos="8306"/>
      </w:tabs>
      <w:rPr>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18</w:t>
    </w:r>
    <w:r>
      <w:rPr>
        <w:lang w:val="en-US"/>
      </w:rPr>
      <w:fldChar w:fldCharType="end"/>
    </w:r>
  </w:p>
  <w:p>
    <w:pPr>
      <w:tabs>
        <w:tab w:val="center" w:pos="4153"/>
        <w:tab w:val="right" w:pos="8306"/>
      </w:tabs>
      <w:rPr>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12</w:t>
    </w:r>
    <w:r>
      <w:rPr>
        <w:lang w:val="en-US"/>
      </w:rPr>
      <w:fldChar w:fldCharType="end"/>
    </w:r>
  </w:p>
  <w:p>
    <w:pPr>
      <w:tabs>
        <w:tab w:val="center" w:pos="4153"/>
        <w:tab w:val="right" w:pos="8306"/>
      </w:tabs>
      <w:rPr>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20</w:t>
    </w:r>
    <w:r>
      <w:rPr>
        <w:lang w:val="en-US"/>
      </w:rPr>
      <w:fldChar w:fldCharType="end"/>
    </w:r>
  </w:p>
  <w:p>
    <w:pPr>
      <w:tabs>
        <w:tab w:val="center" w:pos="4153"/>
        <w:tab w:val="right" w:pos="8306"/>
      </w:tabs>
      <w:rPr>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22</w:t>
    </w:r>
    <w:r>
      <w:rPr>
        <w:lang w:val="en-US"/>
      </w:rPr>
      <w:fldChar w:fldCharType="end"/>
    </w:r>
  </w:p>
  <w:p>
    <w:pPr>
      <w:tabs>
        <w:tab w:val="center" w:pos="4153"/>
        <w:tab w:val="right" w:pos="8306"/>
      </w:tabs>
      <w:rPr>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4</w:t>
    </w:r>
    <w:r>
      <w:rPr>
        <w:lang w:val="en-US"/>
      </w:rPr>
      <w:fldChar w:fldCharType="end"/>
    </w:r>
  </w:p>
  <w:p>
    <w:pPr>
      <w:tabs>
        <w:tab w:val="center" w:pos="4153"/>
        <w:tab w:val="right" w:pos="8306"/>
      </w:tabs>
      <w:rPr>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22</w:t>
    </w:r>
    <w:r>
      <w:rPr>
        <w:lang w:val="en-US"/>
      </w:rPr>
      <w:fldChar w:fldCharType="end"/>
    </w:r>
  </w:p>
  <w:p>
    <w:pPr>
      <w:tabs>
        <w:tab w:val="center" w:pos="4153"/>
        <w:tab w:val="right" w:pos="8306"/>
      </w:tabs>
      <w:rPr>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13</w:t>
    </w:r>
    <w:r>
      <w:rPr>
        <w:lang w:val="en-US"/>
      </w:rPr>
      <w:fldChar w:fldCharType="end"/>
    </w:r>
  </w:p>
  <w:p>
    <w:pPr>
      <w:tabs>
        <w:tab w:val="center" w:pos="4153"/>
        <w:tab w:val="right" w:pos="8306"/>
      </w:tabs>
      <w:rPr>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24</w:t>
    </w:r>
    <w:r>
      <w:rPr>
        <w:lang w:val="en-US"/>
      </w:rPr>
      <w:fldChar w:fldCharType="end"/>
    </w:r>
  </w:p>
  <w:p>
    <w:pPr>
      <w:tabs>
        <w:tab w:val="center" w:pos="4153"/>
        <w:tab w:val="right" w:pos="8306"/>
      </w:tabs>
      <w:rPr>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23</w:t>
    </w:r>
    <w:r>
      <w:rPr>
        <w:lang w:val="en-US"/>
      </w:rPr>
      <w:fldChar w:fldCharType="end"/>
    </w:r>
  </w:p>
  <w:p>
    <w:pPr>
      <w:tabs>
        <w:tab w:val="center" w:pos="4153"/>
        <w:tab w:val="right" w:pos="8306"/>
      </w:tabs>
      <w:rPr>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17</w:t>
    </w:r>
    <w:r>
      <w:rPr>
        <w:lang w:val="en-US"/>
      </w:rPr>
      <w:fldChar w:fldCharType="end"/>
    </w:r>
  </w:p>
  <w:p>
    <w:pPr>
      <w:tabs>
        <w:tab w:val="center" w:pos="4153"/>
        <w:tab w:val="right" w:pos="8306"/>
      </w:tabs>
      <w:rPr>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21</w:t>
    </w:r>
    <w:r>
      <w:rPr>
        <w:lang w:val="en-US"/>
      </w:rPr>
      <w:fldChar w:fldCharType="end"/>
    </w:r>
  </w:p>
  <w:p>
    <w:pPr>
      <w:tabs>
        <w:tab w:val="center" w:pos="4153"/>
        <w:tab w:val="right" w:pos="8306"/>
      </w:tabs>
      <w:rPr>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25</w:t>
    </w:r>
    <w:r>
      <w:rPr>
        <w:lang w:val="en-US"/>
      </w:rPr>
      <w:fldChar w:fldCharType="end"/>
    </w:r>
  </w:p>
  <w:p>
    <w:pPr>
      <w:tabs>
        <w:tab w:val="center" w:pos="4153"/>
        <w:tab w:val="right" w:pos="8306"/>
      </w:tabs>
      <w:rPr>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24</w:t>
    </w:r>
    <w:r>
      <w:rPr>
        <w:lang w:val="en-US"/>
      </w:rPr>
      <w:fldChar w:fldCharType="end"/>
    </w:r>
  </w:p>
  <w:p>
    <w:pPr>
      <w:tabs>
        <w:tab w:val="center" w:pos="4153"/>
        <w:tab w:val="right" w:pos="8306"/>
      </w:tabs>
      <w:rPr>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lang w:val="en-US"/>
      </w:rPr>
      <w:t>27</w:t>
    </w:r>
    <w:r>
      <w:rPr>
        <w:lang w:val="en-US"/>
      </w:rPr>
      <w:fldChar w:fldCharType="end"/>
    </w:r>
  </w:p>
  <w:p>
    <w:pPr>
      <w:tabs>
        <w:tab w:val="center" w:pos="4153"/>
        <w:tab w:val="right" w:pos="8306"/>
      </w:tabs>
      <w:rPr>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F7BA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A34FFD"/>
  <w15:docId w15:val="{14D07084-6E6E-490B-9596-DA56C8A15CA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1995L0046&amp;locale=lt"/>
  <Relationship Id="rId11" Type="http://schemas.openxmlformats.org/officeDocument/2006/relationships/hyperlink" TargetMode="External" Target="http://eur-lex.europa.eu/legal-content/LIT/TXT/?uri=CELEX:3679R2016&amp;locale=lt"/>
  <Relationship Id="rId12" Type="http://schemas.openxmlformats.org/officeDocument/2006/relationships/hyperlink" TargetMode="External" Target="http://eur-lex.europa.eu/legal-content/LIT/TXT/?uri=CELEX:3679R2016&amp;locale=lt"/>
  <Relationship Id="rId13" Type="http://schemas.openxmlformats.org/officeDocument/2006/relationships/hyperlink" TargetMode="External" Target="http://eur-lex.europa.eu/legal-content/LIT/TXT/?uri=CELEX:32001L0055&amp;locale=lt"/>
  <Relationship Id="rId14" Type="http://schemas.openxmlformats.org/officeDocument/2006/relationships/hyperlink" TargetMode="External" Target="http://eur-lex.europa.eu/legal-content/LIT/TXT/?uri=CELEX:32003L0109&amp;locale=lt"/>
  <Relationship Id="rId15" Type="http://schemas.openxmlformats.org/officeDocument/2006/relationships/hyperlink" TargetMode="External" Target="http://eur-lex.europa.eu/legal-content/LIT/TXT/?uri=CELEX:32011L0051&amp;locale=lt"/>
  <Relationship Id="rId16" Type="http://schemas.openxmlformats.org/officeDocument/2006/relationships/hyperlink" TargetMode="External" Target="http://eur-lex.europa.eu/legal-content/LIT/TXT/?uri=CELEX:32004L0038&amp;locale=lt"/>
  <Relationship Id="rId17" Type="http://schemas.openxmlformats.org/officeDocument/2006/relationships/hyperlink" TargetMode="External" Target="http://eur-lex.europa.eu/legal-content/LIT/TXT/?uri=CELEX:31968R1612&amp;locale=lt"/>
  <Relationship Id="rId18" Type="http://schemas.openxmlformats.org/officeDocument/2006/relationships/hyperlink" TargetMode="External" Target="http://eur-lex.europa.eu/legal-content/LIT/TXT/?uri=CELEX:31964L0221&amp;locale=lt"/>
  <Relationship Id="rId19" Type="http://schemas.openxmlformats.org/officeDocument/2006/relationships/hyperlink" TargetMode="External" Target="http://eur-lex.europa.eu/legal-content/LIT/TXT/?uri=CELEX:31968L0360&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1972L0194&amp;locale=lt"/>
  <Relationship Id="rId21" Type="http://schemas.openxmlformats.org/officeDocument/2006/relationships/hyperlink" TargetMode="External" Target="http://eur-lex.europa.eu/legal-content/LIT/TXT/?uri=CELEX:31973L0148&amp;locale=lt"/>
  <Relationship Id="rId22" Type="http://schemas.openxmlformats.org/officeDocument/2006/relationships/hyperlink" TargetMode="External" Target="http://eur-lex.europa.eu/legal-content/LIT/TXT/?uri=CELEX:31975L0034&amp;locale=lt"/>
  <Relationship Id="rId23" Type="http://schemas.openxmlformats.org/officeDocument/2006/relationships/hyperlink" TargetMode="External" Target="http://eur-lex.europa.eu/legal-content/LIT/TXT/?uri=CELEX:31975L0035&amp;locale=lt"/>
  <Relationship Id="rId24" Type="http://schemas.openxmlformats.org/officeDocument/2006/relationships/hyperlink" TargetMode="External" Target="http://eur-lex.europa.eu/legal-content/LIT/TXT/?uri=CELEX:31990L0364&amp;locale=lt"/>
  <Relationship Id="rId25" Type="http://schemas.openxmlformats.org/officeDocument/2006/relationships/hyperlink" TargetMode="External" Target="http://eur-lex.europa.eu/legal-content/LIT/TXT/?uri=CELEX:31990L0365&amp;locale=lt"/>
  <Relationship Id="rId26" Type="http://schemas.openxmlformats.org/officeDocument/2006/relationships/hyperlink" TargetMode="External" Target="http://eur-lex.europa.eu/legal-content/LIT/TXT/?uri=CELEX:31993L0096&amp;locale=lt"/>
  <Relationship Id="rId27" Type="http://schemas.openxmlformats.org/officeDocument/2006/relationships/hyperlink" TargetMode="External" Target="http://eur-lex.europa.eu/legal-content/LIT/TXT/?uri=CELEX:32004L0081&amp;locale=lt"/>
  <Relationship Id="rId28" Type="http://schemas.openxmlformats.org/officeDocument/2006/relationships/hyperlink" TargetMode="External" Target="http://eur-lex.europa.eu/legal-content/LIT/TXT/?uri=CELEX:32010L0041&amp;locale=lt"/>
  <Relationship Id="rId29" Type="http://schemas.openxmlformats.org/officeDocument/2006/relationships/hyperlink" TargetMode="External" Target="http://eur-lex.europa.eu/legal-content/LIT/TXT/?uri=CELEX:31986L0613&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11L0036&amp;locale=lt"/>
  <Relationship Id="rId31" Type="http://schemas.openxmlformats.org/officeDocument/2006/relationships/hyperlink" TargetMode="External" Target="http://eur-lex.europa.eu/legal-content/LIT/TXT/?uri=CELEX:32002F0629&amp;locale=lt"/>
  <Relationship Id="rId32" Type="http://schemas.openxmlformats.org/officeDocument/2006/relationships/hyperlink" TargetMode="External" Target="http://eur-lex.europa.eu/legal-content/LIT/TXT/?uri=CELEX:32024L1712&amp;locale=lt"/>
  <Relationship Id="rId33" Type="http://schemas.openxmlformats.org/officeDocument/2006/relationships/hyperlink" TargetMode="External" Target="http://eur-lex.europa.eu/legal-content/LIT/TXT/?uri=CELEX:32011L0093&amp;locale=lt"/>
  <Relationship Id="rId34" Type="http://schemas.openxmlformats.org/officeDocument/2006/relationships/hyperlink" TargetMode="External" Target="http://eur-lex.europa.eu/legal-content/LIT/TXT/?uri=CELEX:32004F0068&amp;locale=lt"/>
  <Relationship Id="rId35" Type="http://schemas.openxmlformats.org/officeDocument/2006/relationships/hyperlink" TargetMode="External" Target="http://eur-lex.europa.eu/legal-content/LIT/TXT/?uri=CELEX:32012L0029&amp;locale=lt"/>
  <Relationship Id="rId36" Type="http://schemas.openxmlformats.org/officeDocument/2006/relationships/hyperlink" TargetMode="External" Target="http://eur-lex.europa.eu/legal-content/LIT/TXT/?uri=CELEX:32001F0220&amp;locale=lt"/>
  <Relationship Id="rId37" Type="http://schemas.openxmlformats.org/officeDocument/2006/relationships/hyperlink" TargetMode="External" Target="http://eur-lex.europa.eu/legal-content/LIT/TXT/?uri=CELEX:32002F0475&amp;locale=lt"/>
  <Relationship Id="rId38"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5.wmf"/>
  <Relationship Id="rId9" Type="http://schemas.openxmlformats.org/officeDocument/2006/relationships/hyperlink" TargetMode="External" Target="http://eur-lex.europa.eu/legal-content/LIT/TXT/?uri=CELEX:3679R2016&amp;locale=lt"/>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34.xml.rels><?xml version="1.0" encoding="UTF-8"?>

<Relationships xmlns="http://schemas.openxmlformats.org/package/2006/relationships">
  <Relationship Id="rId1" Type="http://schemas.microsoft.com/office/2006/relationships/activeXControlBinary" Target="activeX34.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34.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13cdd4b3fa46fd859cf01b20353af8" PartId="0b5f2700980443f7b356d9bbc21e798e">
    <Part Type="skirsnis" Nr="1" Title="BENDROSIOS NUOSTATOS" DocPartId="414aaaa37f2e4f1fb71f1ae5790b8a52" PartId="eac8fcc4cc5c44938758f6c5ceac8e91">
      <Part Type="straipsnis" Nr="1" Abbr="1 str." Title="Įstatymo paskirtis" DocPartId="6d078e1329004a359f34a46a3f144dd8" PartId="6c2a185f49f740c289166a5d72634202">
        <Part Type="strDalis" Nr="1" Abbr="1 str. 1 d." DocPartId="bc0892f3076b4ea490052c47c07551e1" PartId="722305bbff4945239056894f87373d2b"/>
        <Part Type="strDalis" Nr="2" Abbr="1 str. 2 d." DocPartId="eafbda6620954ee988889b2072749b29" PartId="149ca9462a934830976d0add507b0ccd"/>
      </Part>
      <Part Type="straipsnis" Nr="2" Abbr="2 str." Title="Pagrindinės šio įstatymo sąvokos" DocPartId="15f2d46c819440b781810a83c11ebfb9" PartId="c5339647877142cbb865f1bd7473159d">
        <Part Type="strDalis" Nr="1" Abbr="2 str. 1 d." DocPartId="8947374242164eb99dfeb7730baff6d9" PartId="df238ba2614e49719f71401f9573a7fc">
          <Part Type="strPunktas" Nr="1" Abbr="2 str. 1 d. 1 p." DocPartId="65381af1254947cbb8be4665e68d6702" PartId="7e6efe98ae8144458763b5c0b95dfc20"/>
          <Part Type="strPunktas" Nr="2" Abbr="2 str. 1 d. 2 p." DocPartId="db5c5d19c84a452cae8597c7bff07646" PartId="c60001c18af14270a64f0b9aba8a3d0a"/>
          <Part Type="strPunktas" Nr="3" Abbr="2 str. 1 d. 3 p." DocPartId="8b86932623d84167bf3b2c0c94c6039e" PartId="42c8ab161ab04c4482f9a3a4546b44b9"/>
        </Part>
        <Part Type="strDalis" Nr="2" Abbr="2 str. 2 d." DocPartId="92318aa198114b939a8b85ec488a9ad5" PartId="d8b913ee0818466ca2f26c19ec251b8e"/>
        <Part Type="strDalis" Nr="3" Abbr="2 str. 3 d." DocPartId="17d984e1552d4e2989a2bb20a7b07a0e" PartId="9174e16eecaf4a02877371f6b66ec2aa"/>
        <Part Type="strDalis" Nr="4" Abbr="2 str. 4 d." DocPartId="3972e7264ba9400ba991bb4cde22b40a" PartId="32b59a74d6104178aa298486a34554b9"/>
        <Part Type="strDalis" Nr="5" Abbr="2 str. 5 d." DocPartId="0c8a4c2067b449108939bd7a58f92b74" PartId="c3adacfbf3024c819611e718aefa8532"/>
        <Part Type="strDalis" Nr="6" Abbr="2 str. 6 d." DocPartId="81a258ec08a4401b81abfd836ac6d3a0" PartId="ab6c2e5e1d6744a698692d3b583ec645"/>
        <Part Type="strDalis" Nr="7" Abbr="2 str. 7 d." DocPartId="c5ec97c825584b8cbfc0c24717538837" PartId="51b6a62fee4d41f586a7feb60769fcb5"/>
        <Part Type="strDalis" Nr="8" Abbr="2 str. 8 d." DocPartId="4f906c1235e74ad3bc4e0ca961f431b1" PartId="60472d1ab4414764be83169a622be764"/>
        <Part Type="strDalis" Nr="9" Abbr="2 str. 9 d." DocPartId="86cd2cbf64fb43b3b5dd1529d726471c" PartId="7260246d80a14f77834abe88103929b6"/>
        <Part Type="strDalis" Nr="10" Abbr="2 str. 10 d." DocPartId="735b8ed998c1493da9cf2920958475d8" PartId="eb594000feef4be5ac148e26ae01cc62"/>
        <Part Type="strDalis" Nr="11" Abbr="2 str. 11 d." DocPartId="dea81ecc800a4eb097c3504a59669279" PartId="10ede5833be7461c8aa13d0f9ca61506"/>
        <Part Type="strDalis" Nr="12" Abbr="2 str. 12 d." DocPartId="a0033ec547964901a6fea981bb6c67bf" PartId="e85e653a35ba4e6ea1d7f1e3290f8e74"/>
        <Part Type="strDalis" Nr="13" Abbr="2 str. 13 d." DocPartId="61484226886f4ce1be3dc34be133e397" PartId="ad7996b9f563424284edae3e0231bff1"/>
        <Part Type="strDalis" Nr="14" Abbr="2 str. 14 d." DocPartId="66a800a37336436bb40035f6a4e5c344" PartId="b6cb5733d9084d179119ba539d0992ae"/>
        <Part Type="strDalis" Nr="15" Abbr="2 str. 15 d." DocPartId="181ff731aafc4d14936dd0a4a38e0c7a" PartId="96a130f273184228932fbb4ad062a27b"/>
        <Part Type="strDalis" Nr="16" Abbr="2 str. 16 d." DocPartId="3bfef2397d504857bee719e17ace49de" PartId="d22ca6ab96ca40a9bf5818428d845004"/>
        <Part Type="strDalis" Nr="17" Abbr="2 str. 17 d." DocPartId="d9e3f432268b4e1d88712f6385dc4250" PartId="0519922fee3c45ad972ef961877a2dbe"/>
        <Part Type="strDalis" Nr="18" Abbr="2 str. 18 d." DocPartId="6eef9823f21d42159d6f03e95ae07cdf" PartId="aca3a96ac701478ca0bb506bdbd0b75e"/>
        <Part Type="strDalis" Nr="19" Abbr="2 str. 19 d." DocPartId="6e23d80c49e9472dba572bfca70a8e65" PartId="eba42eefbee742f08612fc46a20e7817"/>
        <Part Type="strDalis" Nr="20" Abbr="2 str. 20 d." DocPartId="ab40de3113134d7f85dbed1870e302a9" PartId="94cf220e43b149e7b73a29d3f19992ee"/>
        <Part Type="strDalis" Nr="21" Abbr="2 str. 21 d." DocPartId="1970a40d1d144f19ab3b07be92a9cbf9" PartId="daf3ed91312e4d5eb1e41f3d0d18dab8"/>
        <Part Type="strDalis" Nr="22" Abbr="2 str. 22 d." DocPartId="d162b8f8e6e84a91853f4edcf5662531" PartId="828300e55b4a44e7ae26a47a68bda8cd"/>
        <Part Type="strDalis" Nr="23" Abbr="2 str. 23 d." DocPartId="76e06587cece4a37b894fea0e3b353e0" PartId="48215a7e0a6a40f1b0931aace4f40a52"/>
        <Part Type="strDalis" Nr="24" Abbr="2 str. 24 d." DocPartId="2772011e60dd4ac7808ea46ee695f26b" PartId="eb7978a4d38f4af78f3315a872b8031a"/>
        <Part Type="strDalis" Nr="25" Abbr="2 str. 25 d." DocPartId="a4538546af4d46c7b6c07e775673ed21" PartId="16e91dc8275040bd96e54eb0e265b44b"/>
        <Part Type="strDalis" Nr="26" Abbr="2 str. 26 d." DocPartId="5b00a692e7fe4bba9b7b133ee68d3967" PartId="9451dc472cd74353b887ecd78dfff4df"/>
        <Part Type="strDalis" Nr="27" Abbr="2 str. 27 d." DocPartId="4c0513aa2bc2462f9b209d57fc2fc444" PartId="f332cf109f504664ad7e3fa2d1d3d4b8"/>
        <Part Type="strDalis" Nr="28" Abbr="2 str. 28 d." DocPartId="f74d310b75b14fcfb65cbfda6a7f6e78" PartId="395a35dd69bb41c4a4c28d15c522c388"/>
        <Part Type="strDalis" Nr="29" Abbr="2 str. 29 d." DocPartId="45b965a911be443699ddd958be7d1aff" PartId="57886244251a437a9844b509875c49e0"/>
        <Part Type="strDalis" Nr="30" Abbr="2 str. 30 d." DocPartId="b9c4e130643644f992d6c5f0742f3852" PartId="63b79dd6a97049fe9053ea893c69034d"/>
      </Part>
      <Part Type="straipsnis" Nr="3" Abbr="3 str." Title="Socialinių paslaugų samprata ir tikslai" DocPartId="1949b31a3fa24775b87952eb811f3c48" PartId="58fc1b1009d34593a6a96d226e05bd5f">
        <Part Type="strDalis" Nr="1" Abbr="3 str. 1 d." DocPartId="262eb0df88444aa081f1f15df1363ae9" PartId="e575d1cfbef74c0182758dd8657eb556"/>
        <Part Type="strDalis" Nr="2" Abbr="3 str. 2 d." DocPartId="3ebbd0b82ff340b9a2ac6f5497af8828" PartId="f0aa1c99fb674dbf8dd4b0336c68fba3"/>
      </Part>
      <Part Type="straipsnis" Nr="4" Abbr="4 str." Title="Socialinių paslaugų valdymo, skyrimo ir teikimo principai" DocPartId="062e2d8d1daf42c89bf8f0941681f64f" PartId="1020f91948a24a8ea0f24cc3e1256771">
        <Part Type="strDalis" Nr="1" Abbr="4 str. 1 d." DocPartId="2a88e4b612954a59bdde74f2da973d1d" PartId="bf53fa9f29ad4515ad649b2390c567aa">
          <Part Type="strPunktas" Nr="1" Abbr="4 str. 1 d. 1 p." DocPartId="b9deda944e3744a6b868ad80e4fecacd" PartId="e0123242a0784a9592484a3941a197d0"/>
          <Part Type="strPunktas" Nr="2" Abbr="4 str. 1 d. 2 p." DocPartId="3729064ec28a481e90536485ce0976c7" PartId="37e492c13c2343fc823797dc3b7d8f16"/>
          <Part Type="strPunktas" Nr="3" Abbr="4 str. 1 d. 3 p." DocPartId="d24bd602148a4359a6ac91b911d5323d" PartId="800f798559244ea19625c4d58ab1bb76"/>
          <Part Type="strPunktas" Nr="4" Abbr="4 str. 1 d. 4 p." DocPartId="d4563db28e8941be91df693684dbd562" PartId="31648f25035e48f0974f499b83505f2f"/>
          <Part Type="strPunktas" Nr="5" Abbr="4 str. 1 d. 5 p." DocPartId="fe681c239c704121aa0a9103e7980f3e" PartId="dceeba95804c4cc999b7608d91e62cac"/>
          <Part Type="strPunktas" Nr="6" Abbr="4 str. 1 d. 6 p." DocPartId="e739b759b1c8486b83c4776d2da1a7da" PartId="8c35e5af3f9b4f8ca9ea52c5f604543a"/>
          <Part Type="strPunktas" Nr="7" Abbr="4 str. 1 d. 7 p." DocPartId="28725ef477f64d90a8a618b85dd8afe7" PartId="6ea163e4a0754a47abca215578d28542"/>
          <Part Type="strPunktas" Nr="8" Abbr="4 str. 1 d. 8 p." DocPartId="5589ba9bb642412f976d206081d75a8f" PartId="34fd0276a3df456197bbefb31dd54060"/>
          <Part Type="strPunktas" Nr="9" Abbr="4 str. 1 d. 9 p." DocPartId="ccd9d045a5c94d819e9f464f0087ebf0" PartId="1e9788d466d1475089c04b2b4b92e42c"/>
          <Part Type="strPunktas" Nr="10" Abbr="4 str. 1 d. 10 p." DocPartId="db23e0ae8e5e44e9a111393a23e3ffbc" PartId="2ca49b9459314d5184414edd8a652dc0"/>
          <Part Type="strPunktas" Nr="11" Abbr="4 str. 1 d. 11 p." DocPartId="070098766c734215b5039c34fcb5e720" PartId="6a98d074cccf4f85ae6c7675bf313dff"/>
          <Part Type="strPunktas" Nr="12" Abbr="4 str. 1 d. 12 p." DocPartId="2a4ed03d79d34e88930a9c2ba32eb631" PartId="eb30516be5ac42058b751596bc81153e"/>
        </Part>
      </Part>
      <Part Type="straipsnis" Nr="5" Abbr="5 str." Title="Teisė į socialines paslaugas" DocPartId="1a96410adfa54ea5af9cd63234bf3e67" PartId="1c2291695f404fa1be5dc056e255b05f">
        <Part Type="strDalis" Nr="1" Abbr="5 str. 1 d." DocPartId="854a6e3c40584fca8ef9e7744eecbcc4" PartId="5374479df6a949d4aaf80ef52773744b">
          <Part Type="strPunktas" Nr="1" Abbr="5 str. 1 d. 1 p." DocPartId="51e3ae558a464fdc915eb26140692e30" PartId="2a165a981d194ad98472e43c06d54037"/>
          <Part Type="strPunktas" Nr="2" Abbr="5 str. 1 d. 2 p." DocPartId="5011d650f7064aabbffd2f4b380e7d2d" PartId="894a43dab8ae4681964dc5af9dc4e637"/>
          <Part Type="strPunktas" Nr="3" Abbr="5 str. 1 d. 3 p." DocPartId="75872ac7cc784dcd985447ce3198ec6e" PartId="5a7fd641c9c6462e9afb6244f05f0820"/>
        </Part>
      </Part>
      <Part Type="straipsnis" Nr="6" Abbr="6 str." Title="Asmens duomenų tvarkymas" DocPartId="774f535b42a348c88ead90c7bcd1e217" PartId="b5fbaa8de82b48e284957ad170edf3bd">
        <Part Type="strDalis" Nr="1" Abbr="6 str. 1 d." DocPartId="7568edafe54648aab79cccad3271c367" PartId="bb94c4ccba124f75894f669d804dd76b"/>
        <Part Type="strDalis" Nr="2" Abbr="6 str. 2 d." DocPartId="3dbcb94721964a4ebc2440625014a20d" PartId="81a40cf6bcc64759a006073595ac056b"/>
      </Part>
    </Part>
    <Part Type="skirsnis" Nr="2" Title="SOCIALINIŲ PASLAUGŲ RŪŠYS" DocPartId="2f9a0c2611c5479fa5d76690eee27159" PartId="438e16134e2540968bf62fafad3dee08">
      <Part Type="straipsnis" Nr="7" Abbr="7 str." Title="Socialinių paslaugų rūšys ir turinys" DocPartId="c1451c218baa49fa86e90ec4103f640b" PartId="d909a0ed555b408ea4cf3ea67659dce6">
        <Part Type="strDalis" Nr="1" Abbr="7 str. 1 d." DocPartId="65a08d419c0f4143aad28a8cb73466a2" PartId="ba00a12a2a1e48aeb090f366c7dac174">
          <Part Type="strPunktas" Nr="1" Abbr="7 str. 1 d. 1 p." DocPartId="2bd29f4fecf24f048e3e37a6ba3a98af" PartId="746be571fcc44b839761ff9f507b88b3"/>
          <Part Type="strPunktas" Nr="2" Abbr="7 str. 1 d. 2 p." DocPartId="d762059d921a49a4b991a534fd8a4269" PartId="d641892fd868417192c17b496445f65e"/>
          <Part Type="strPunktas" Nr="3" Abbr="7 str. 1 d. 3 p." DocPartId="f72d3d0cb7f34ed29098c02d84f0b506" PartId="3521d5dcb49743efaf7f6a6cb99c7e37"/>
        </Part>
        <Part Type="strDalis" Nr="2" Abbr="7 str. 2 d." DocPartId="c8c934b1f2bd4194b79cc5c3a372feaf" PartId="ddca050e24774ec0bc551e54e89a81d2"/>
      </Part>
      <Part Type="straipsnis" Nr="8" Abbr="8 str." Title="Prevencinės socialinės paslaugos" DocPartId="99374be55c2a4aa5b16eaf3492955ca5" PartId="c3342a47237a482dac205035eef8fdaf">
        <Part Type="strDalis" Nr="1" Abbr="8 str. 1 d." DocPartId="dbed03e2634e4a53a0f7aa14384261d0" PartId="59353b46cfa44205bfb6971d80f46cec"/>
        <Part Type="strDalis" Nr="2" Abbr="8 str. 2 d." DocPartId="7bdb54649faa4de19147518753a5e436" PartId="d98143e2b7804ef885255278cb776516"/>
        <Part Type="strDalis" Nr="3" Abbr="8 str. 3 d." DocPartId="7fd080ddd9644306ba3f12e12cbce2b3" PartId="9a102a00bc9d4c58be7f5485690b938f"/>
      </Part>
      <Part Type="straipsnis" Nr="9" Abbr="9 str." Title="Bendrosios socialinės paslaugos" DocPartId="cefd93ea783a494a9679d9439c0c64ea" PartId="e5ec633b04634576b0040ef1489252d9">
        <Part Type="strDalis" Nr="1" Abbr="9 str. 1 d." DocPartId="e45c05a96275428ab6aa121084412497" PartId="bc4011171b824cd38a285f5f59a7f12d"/>
        <Part Type="strDalis" Nr="2" Abbr="9 str. 2 d." DocPartId="20316eeed65c4a329df2a941dd8a5552" PartId="3974c38e21fd4bd1becb3d19164179dc"/>
      </Part>
      <Part Type="straipsnis" Nr="10" Abbr="10 str." Title="Specialiosios socialinės paslaugos" DocPartId="51b52c06e35d4a6fad1caa2193177e9b" PartId="603a86f4ae754e94819c69bbb3817145">
        <Part Type="strDalis" Nr="1" Abbr="10 str. 1 d." DocPartId="86ebfd7f9b294da7b363cadbc0e86d8b" PartId="64a7eb849cb04962bcd3d1e50765828a"/>
        <Part Type="strDalis" Nr="2" Abbr="10 str. 2 d." DocPartId="abdbc0db7f2e46849e734cfdc662a13e" PartId="7b65bde9f33c443da81d87d353f0a3ec">
          <Part Type="strPunktas" Nr="1" Abbr="10 str. 2 d. 1 p." DocPartId="ed8c33431ac443e7990e2611c06a792e" PartId="bf40dd782dfa491581432e285161640f"/>
          <Part Type="strPunktas" Nr="2" Abbr="10 str. 2 d. 2 p." DocPartId="ce694c03d7374895b5c17f20e1c3ad63" PartId="065388b489e149b18d0782308abe406c"/>
          <Part Type="strPunktas" Nr="3" Abbr="10 str. 2 d. 3 p." DocPartId="b97c2c88a94a456f945ed680e2df6d56" PartId="9bd87c4afec2433a93f39dfb9f852006"/>
        </Part>
        <Part Type="strDalis" Nr="3" Abbr="10 str. 3 d." DocPartId="97d45f107ba2402185284f216a41f9fc" PartId="7ceaf320cfa6469383a497c52407cd48"/>
        <Part Type="strDalis" Nr="4" Abbr="10 str. 4 d." DocPartId="76dbb1cbc44447b1a0219cc344377dd8" PartId="e2f0f8103ce449aa81b9bbbdbbf87658"/>
      </Part>
      <Part Type="straipsnis" Nr="11" Abbr="11 str." Title="Pagalbos pinigai" DocPartId="3062a8c02645404a9ac99ebf52aa724e" PartId="15bfe48ce2b84dfd8a9829edbc237507">
        <Part Type="strDalis" Nr="1" Abbr="11 str. 1 d." DocPartId="4ff7399b30ab4c55a171f2ee3f066fb5" PartId="e72b298dd50e40ffa03bfcce1de9945d"/>
        <Part Type="strDalis" Nr="2" Abbr="11 str. 2 d." DocPartId="8491707827614470a4bc4d56824c1d97" PartId="ebab2fc6e36f4fc1886a6cbcc1bb65f6"/>
      </Part>
    </Part>
    <Part Type="skirsnis" Nr="3" Title="SOCIALINIŲ PASLAUGŲ VALDYMAS" DocPartId="60becbb099684b23b26a21029f5b6306" PartId="51318e80be4d4286b1bf8a3103d401d8">
      <Part Type="straipsnis" Nr="12" Abbr="12 str." Title="Socialinių paslaugų valdymas ir valdymo subjektai" DocPartId="e208bb9ccc2143298f778c9fb4ecb32d" PartId="6bcdbdd632264b29bbf26f3ffc659d11">
        <Part Type="strDalis" Nr="1" Abbr="12 str. 1 d." DocPartId="69a497d1b7d642cfb76d70447a3568bf" PartId="47477e49dcff4b88bbb0ebfc0f4fdc81"/>
        <Part Type="strDalis" Nr="2" Abbr="12 str. 2 d." DocPartId="53e5cc5f22ff42afbad1606e6f770ac6" PartId="d70a7472fff5421187e27efff23ce903">
          <Part Type="strPunktas" Nr="1" Abbr="12 str. 2 d. 1 p." DocPartId="a573ce6aa8ca43dd80e081adef64273c" PartId="9869830f88184aaa9bc4526cb66245d3"/>
          <Part Type="strPunktas" Nr="2" Abbr="12 str. 2 d. 2 p." DocPartId="ec6eecb4a6644ceb9c96a615db5c0905" PartId="af4f42d943864b80909f909aa17e7d92"/>
          <Part Type="strPunktas" Nr="3" Abbr="12 str. 2 d. 3 p." DocPartId="68fa65d611cb4de3ac414a4db8d10957" PartId="dd7e5c3f11f74fa6834cc24549ff83db"/>
        </Part>
        <Part Type="strDalis" Nr="3" Abbr="3 d." DocPartId="7e4e95af71be4372b23ec7c078e32001" PartId="652380d8f80a4a8fbbc9780ae03089ce"/>
      </Part>
      <Part Type="straipsnis" Nr="13" Abbr="13 str." Title="Socialinės apsaugos ir darbo ministerijos kompetencija" DocPartId="40ae2a28ddef473795b06efb7c855d46" PartId="2d3d395835534655ad23dc5ce5433328">
        <Part Type="strDalis" Nr="1" Abbr="13 str. 1 d." DocPartId="058f27c9a32344d396c00e7c4fff5c25" PartId="f9e8129394bb45e7a77495fe18599c5d">
          <Part Type="strPunktas" Nr="1" Abbr="13 str. 1 d. 1 p." DocPartId="0daa57396b6f4c6ebafbc692dc35f920" PartId="859fca3e74834b2898343827c8b74565"/>
          <Part Type="strPunktas" Nr="2" Abbr="13 str. 1 d. 2 p." DocPartId="8e1827daa70f41d68c59841b52805984" PartId="ee0167dc06e24d4baf0be47eef7c694e"/>
          <Part Type="strPunktas" Nr="3" Abbr="13 str. 1 d. 3 p." DocPartId="3922fa8cbb524064b0b1347256f42340" PartId="9fb1e61e96db47308ca5cdeec6f8288c"/>
          <Part Type="strPunktas" Nr="4" Abbr="13 str. 1 d. 4 p." DocPartId="9be6b48a753744f9a964157605e968dd" PartId="cc5e331a859740e69a2183c8273a7814"/>
        </Part>
      </Part>
      <Part Type="straipsnis" Nr="14" Abbr="14 str." Title="Savivaldybės institucijų ir kitų administravimo subjektų kompetencija" DocPartId="3b9ebb63a059429aaab3517ffd6c53b6" PartId="519d735a85d94b60b621fea760ab9dcf">
        <Part Type="strDalis" Nr="1" Abbr="14 str. 1 d." DocPartId="a81bfaed712f46d9a706ba558f41e47e" PartId="f1321ac9b54f4c6f83104495b2a22960"/>
        <Part Type="strDalis" Nr="2" Abbr="14 str. 2 d." DocPartId="e7be1702c4ac446083304f785fadbf63" PartId="34cfbd622cf54cbeb81a398deb43df6a">
          <Part Type="strPunktas" Nr="1" Abbr="14 str. 2 d. 1 p." DocPartId="5c0ad8a603214ad08b9e9bf1f70535be" PartId="a505e48c33cc42f4b5ec6b17a18f6b90"/>
          <Part Type="strPunktas" Nr="2" Abbr="14 str. 2 d. 2 p." DocPartId="2714006112f744ff8874e6528b8f1caf" PartId="65575c4ef33548acb00fd88b145edc33"/>
          <Part Type="strPunktas" Nr="3" Abbr="14 str. 2 d. 3 p." DocPartId="e260f21fb5314aaaa00a0cbd439c7ba4" PartId="65c1f0f9071c4da8ad9f343a5c518846"/>
          <Part Type="strPunktas" Nr="4" Abbr="14 str. 2 d. 4 p." DocPartId="2c06c627106e46e9962075c7d12cf674" PartId="c00d59a08c1a47e685e93a71c1ae3bbd"/>
          <Part Type="strPunktas" Nr="5" Abbr="5 p." DocPartId="583726d2655e46d7acc73dd1cb54bf40" PartId="d0f05ac7f25b4d25a88264cdd08ffa4e"/>
        </Part>
        <Part Type="strDalis" Nr="3" Abbr="14 str. 3 d." DocPartId="083fbeb08633428e850210f17475cef6" PartId="8c18bc83e7c44e56bc3bd26b5eb2d9be">
          <Part Type="strPunktas" Nr="1" Abbr="14 str. 3 d. 1 p." DocPartId="ebf374274c914b27a2b2eaccb92fe505" PartId="48f9a64415fb4cd6a859bf82814759d3"/>
          <Part Type="strPunktas" Nr="2" Abbr="14 str. 3 d. 2 p." DocPartId="7c00d027c4224b618bf8df6a76915407" PartId="dbaf947702784f2b94df546f3e076a42"/>
          <Part Type="strPunktas" Nr="3" Abbr="14 str. 3 d. 3 p." DocPartId="67bb227f05a6457f80c9109e44024ecb" PartId="17b12308d44c47ada2620f4ab513b2c5"/>
        </Part>
        <Part Type="strDalis" Nr="4" Abbr="14 str. 4 d." DocPartId="82ddc01811c54f8282035995d4a22306" PartId="3629998922b34f5d96c46206127a87c7">
          <Part Type="strPunktas" Nr="1" Abbr="14 str. 4 d. 1 p." DocPartId="d99d11d8319a47c39ca47717301d2c96" PartId="7dfa2e98126d4b3ca4fa969b99a9b832"/>
          <Part Type="strPunktas" Nr="2" Abbr="14 str. 4 d. 2 p." DocPartId="5e2cba5b149c41b5885c8aa4e4714d60" PartId="06175570028a4ac0bf2f7dfd239d9478"/>
        </Part>
        <Part Type="strDalis" Nr="5" Abbr="14 str. 5 d." DocPartId="da4fe2f7c18a4574a6aeb016fdcb3edf" PartId="48725b4bf76f40ebb005aa0da7eaa8cf">
          <Part Type="strPunktas" Nr="1" Abbr="14 str. 5 d. 1 p." DocPartId="1cd2dce821d14a23892722d16030ce3c" PartId="3f550ae36ea446a29d8b3af452a89597"/>
          <Part Type="strPunktas" Nr="2" Abbr="14 str. 5 d. 2 p." DocPartId="13167a3ed4f447ba93e9868144a04e6d" PartId="a804a6f3e3d247a68ab1d4a49a0aaa54"/>
          <Part Type="strPunktas" Nr="3" Abbr="14 str. 5 d. 3 p." DocPartId="dcd74d207da24ad79067a55f0396e4e5" PartId="42eb1a3cd7024153a1e6d06da0d5e38e"/>
          <Part Type="strPunktas" Nr="4" Abbr="14 str. 5 d. 4 p." DocPartId="21b0de3ae97341e3976592d11985b1aa" PartId="281266163e4c40cb9a70c4f9d6db09ac"/>
          <Part Type="strPunktas" Nr="5" Abbr="14 str. 5 d. 5 p." DocPartId="a41b1430a80c4b25bc95eaa31a222ea5" PartId="347144e2ede746568e90a251821629ff"/>
          <Part Type="strPunktas" Nr="6" Abbr="14 str. 5 d. 6 p." DocPartId="8979571f505641c98ae41467368936a6" PartId="39f9cd35b4fc4ebc92b49c3ce6911460"/>
          <Part Type="strPunktas" Nr="7" Abbr="14 str. 5 d. 7 p." DocPartId="cc99c8b0ed304ab184475a89ba54ecf0" PartId="5b37512c8e1245eab8e5b54b695dcb82"/>
          <Part Type="strPunktas" Nr="8" Abbr="14 str. 5 d. 8 p." DocPartId="3aacfa55ee7f4ddca20a0f8d4d4db6d9" PartId="c276d8b263da495b8346306365ab1020"/>
        </Part>
        <Part Type="strDalis" Nr="5-1" Abbr="5-1 d." DocPartId="a4cad4ae5004414d9fa991d4e183d1a8" PartId="60c491a3b7df4025b00094666406a838"/>
        <Part Type="strDalis" Nr="6" Abbr="14 str. 6 d." DocPartId="432c6a8ef04d4e20bce1b4c617e834a4" PartId="3d0c866bb2224e169790c7fb15b5a7b7"/>
      </Part>
      <Part Type="straipsnis" Nr="15" Abbr="15 str." Title="Socialinių paslaugų priežiūros departamento kompetencija" DocPartId="c95b4011ad094a4a8e613f510aec2de2" PartId="2d4bc8a7e59741af900945aa877e0472">
        <Part Type="strDalis" Nr="1" Abbr="15 str. 1 d." DocPartId="3042680a99e84dde9704054494cb4a32" PartId="1a7109581b1f4a26a233381d150f461d">
          <Part Type="strPunktas" Nr="1" Abbr="15 str. 1 d. 1 p." DocPartId="bf9954cf6b9e4fe79b99fe07dd9cc888" PartId="90cda736ed0447f7b3b5dfbf23d2aa6e"/>
          <Part Type="strPunktas" Nr="2" Abbr="15 str. 1 d. 2 p." DocPartId="2f80fa0ea8a84ee7822200f1703b95df" PartId="0ebb0be820064937b30bdcbd7829f32b"/>
          <Part Type="strPunktas" Nr="3" Abbr="15 str. 1 d. 3 p." DocPartId="ee53948a0f384411a78902daea3f0e7a" PartId="92d28560a72b4cb5af77709c94baabc7"/>
          <Part Type="strPunktas" Nr="4" Abbr="15 str. 1 d. 4 p." DocPartId="8632dfc44f6c43d6974276e325c2901c" PartId="a21ac15a8eee4602b761d48034783f82"/>
          <Part Type="strPunktas" Nr="5" Abbr="15 str. 1 d. 5 p." DocPartId="7ffac16c24d5479aa1fadfd5d57cc115" PartId="62fd6a707e73492eb1d78e3fbd520c7a"/>
          <Part Type="strPunktas" Nr="6" Abbr="15 str. 1 d. 6 p." DocPartId="d731b128fe8c4cd2a657af6d5f914cbb" PartId="0c9ebcfed37e43428e6f5506d7aaf036"/>
          <Part Type="strPunktas" Nr="7" Abbr="15 str. 1 d. 7 p." DocPartId="49a3054f0a214589a004e954399a6b91" PartId="b0c233dc4d3b4d2b953da84a574a80fd"/>
          <Part Type="strPunktas" Nr="8" Abbr="15 str. 1 d. 8 p." DocPartId="ec1e58ee0586433c9368f2e159e3a257" PartId="8f7de95d531e47e9a3904d00a40bb21f"/>
          <Part Type="strPunktas" Nr="9" Abbr="15 str. 1 d. 9 p." DocPartId="729732a444d747359fa1eae9bfede971" PartId="8faba6c4bf3d4b3aa2b6229ed5e20895"/>
          <Part Type="strPunktas" Nr="10" Abbr="15 str. 1 d. 10 p." DocPartId="ccd8b975fbd649a5bad97d6503eb036d" PartId="7f7a1457e45c4125a5abbfd2908793de"/>
          <Part Type="strPunktas" Nr="11" Abbr="15 str. 1 d. 11 p." DocPartId="d255cc152c6044f38c193a36b05af00e" PartId="632d6c7867a44d21a4cd1293b9bc43da"/>
        </Part>
      </Part>
      <Part Type="straipsnis" Nr="15-1" Abbr="15-1 str." Title="Vyriausybės įgaliotų institucijų arba įstaigų kompetencija" DocPartId="d6c999b996014884a18acb4611dc74d6" PartId="ad5244e6a65b4de98ab6d8f0d15b9563">
        <Part Type="strDalis" Nr="1" Abbr="15-1 str. 1 d." DocPartId="648476aa17484a77b882e848333318b4" PartId="110a0319df4840b6bf0b9619f062ba51"/>
      </Part>
      <Part Type="straipsnis" Nr="16" Abbr="16 str." Title="Valstybės duomenų agentūros kompetencija" DocPartId="6fd631fb12fe48deb3f58b98b2a509c6" PartId="988839b2f0ae4fe58b68cbd96ce5aec1">
        <Part Type="strDalis" Nr="1" Abbr="16 str. 1 d." DocPartId="fc60e07206aa43ab954f2a94d6acdc3f" PartId="656eeca83c28498ea01bd9f2fde6c21e"/>
      </Part>
    </Part>
    <Part Type="skirsnis" Nr="4" Title="SOCIALINIŲ PASLAUGŲ SKYRIMAS" DocPartId="6f07f1e1896e48a3af9885c0c384c21f" PartId="4df5a67169344687b2549960ef98f94a">
      <Part Type="straipsnis" Nr="17" Abbr="17 str." Title="Kreipimasis dėl socialinių paslaugų skyrimo asmeniui (šeimai)" DocPartId="f2e6207f7fb945ecb9311e9ae4b91c30" PartId="cd6577309f1d466288a3e9e1ec88f832">
        <Part Type="strDalis" Nr="1" Abbr="17 str. 1 d." DocPartId="4b66654128ff438a9168d616d96af868" PartId="44fb57a782dd47ab8a0f55195d5a759c"/>
        <Part Type="strDalis" Nr="2" Abbr="17 str. 2 d." DocPartId="113165d971c64cc5b9d3a617211c0042" PartId="dc4dcdde2933407da01ed627b06ccea5"/>
        <Part Type="strDalis" Nr="3" Abbr="17 str. 3 d." DocPartId="196157289ee5468682e983585b7e383e" PartId="cc4f8f45dd114d2699c302b673a81f8a"/>
        <Part Type="strDalis" Nr="4" Abbr="17 str. 4 d." DocPartId="81551b6bfa924316bf67194713f7e548" PartId="aa347e462c0249e69058ff016aacd05d"/>
        <Part Type="strDalis" Nr="5" Abbr="17 str. 5 d." DocPartId="1d184a355b554abd825dbf13fbf31ed5" PartId="c93b4284b8234778b52f54ae40f5868d"/>
      </Part>
      <Part Type="straipsnis" Nr="18" Abbr="18 str." Title="Asmens (šeimos) socialinių paslaugų poreikio nustatymas" DocPartId="6cc47887a0e043589fe96df565833615" PartId="0d3d5caab5294367a2cfa136e0e29271">
        <Part Type="strDalis" Nr="1" Abbr="18 str. 1 d." DocPartId="7af1bfca9a2e4363886f0b9274de9afa" PartId="343d3691b5f849c28d14be19e5ee5324"/>
        <Part Type="strDalis" Nr="2" Abbr="18 str. 2 d." DocPartId="c615b0f7ca6b4d6085b3c072fc67879e" PartId="2e081cb111d44f4883c9bee6b9bd8545"/>
        <Part Type="strDalis" Nr="3" Abbr="18 str. 3 d." DocPartId="5a1924a303374053a2f5efffe898888a" PartId="ad803b796e3345ee8618932ad6a5e234"/>
        <Part Type="strDalis" Nr="4" Abbr="18 str. 4 d." DocPartId="2ffd125d4efd4fa485e40671a46b8bd4" PartId="aefcfd425408409da64cdb0eeb1bf854"/>
        <Part Type="strDalis" Nr="5" Abbr="18 str. 5 d." DocPartId="1a289c4e710d41368f03259a0f07f90e" PartId="76fcdd8f550a467ab86954f565f9e1ce"/>
        <Part Type="strDalis" Nr="6" Abbr="18 str. 6 d." DocPartId="7c7295cc40b3480fbbd68a6e05d69751" PartId="9b04c4dfdebd4e06aebec589c32d0e6a"/>
        <Part Type="strDalis" Nr="7" Abbr="18 str. 7 d." DocPartId="23027a28aea2488388779562988ecee3" PartId="25eaa106bf2248859e269fe91cc1633b"/>
        <Part Type="strDalis" Nr="8" Abbr="18 str. 8 d." DocPartId="9a4143d28a714b9e9ae6fd3c70edbaf7" PartId="468b119d909f4025bff83bdc028d1d21"/>
      </Part>
      <Part Type="straipsnis" Nr="19" Abbr="19 str." Title="Sprendimas dėl socialinių paslaugų asmeniui (šeimai) skyrimo, jų teikimo sustabdymo ir nutraukimo" DocPartId="17c614dd725147ed85597badcd9d3aa5" PartId="aad05550e6b84ccab8e187c83ec9ca0f">
        <Part Type="strDalis" Nr="1" Abbr="19 str. 1 d." DocPartId="c94e7b0328c84c5296f1f2adc67520ce" PartId="b7d0093d758843d1911f3698bd85bb6c"/>
        <Part Type="strDalis" Nr="2" Abbr="19 str. 2 d." DocPartId="41cdba2ad88e47c8afd7bc52c05e7303" PartId="265dd214f1f7428c98e55148d599dc3b">
          <Part Type="strPunktas" Nr="1" Abbr="19 str. 2 d. 1 p." DocPartId="81902af3842646f29f7a1470e1a65af4" PartId="1abc1daf4bb74786a850f2e22ff4a3c3"/>
          <Part Type="strPunktas" Nr="2" Abbr="19 str. 2 d. 2 p." DocPartId="c96adefa90e242e2b1ddaa7149db067d" PartId="ab4fc70e79fe4830bde60f372ee09c7d"/>
          <Part Type="strPunktas" Nr="3" Abbr="19 str. 2 d. 3 p." DocPartId="523593566d5e47a686f94fe511ada844" PartId="b077c219a4ad41baaf6910a0d21788a6"/>
        </Part>
      </Part>
    </Part>
    <Part Type="skirsnis" Nr="5" Title="SOCIALINIŲ PASLAUGŲ TEIKIMAS" DocPartId="f38747620e6443fd9a325f6fe9e6a4e1" PartId="4951333746d74f9f99eea5ce6ccfe678">
      <Part Type="straipsnis" Nr="20" Abbr="20 str." Title="Bendrosios socialinių paslaugų teikimo asmeniui (šeimai) nuostatos" DocPartId="72cf702e906a4d40999383ab37f58095" PartId="2411b7807a11467fb1bd709c1efe4012">
        <Part Type="strDalis" Nr="1" Abbr="20 str. 1 d." DocPartId="80560ef41a7e4ed09ccc65a34c548c1f" PartId="25bd9dc4072e49d191da3ff9065d3816"/>
        <Part Type="strDalis" Nr="2" Abbr="20 str. 2 d." DocPartId="12c785695b9940cd8432505e2e477dfb" PartId="ddd98d9615894a39a2d2199b91993493"/>
        <Part Type="strDalis" Nr="3" Abbr="20 str. 3 d." DocPartId="7559f59e43a240159befc8b31e62d692" PartId="26964a296f944cdfb94e8502f6b8168a"/>
        <Part Type="strDalis" Nr="4" Abbr="20 str. 4 d." DocPartId="ed47604eebf64e6f9abf651e7d4d668a" PartId="eb04e7b6c6a847b6bfd461dcdba348d3"/>
        <Part Type="strDalis" Nr="5" Abbr="20 str. 5 d." DocPartId="75fa5e188c6d4d009c878de81bf115a0" PartId="a19c057c64214759b75f84880be88632"/>
        <Part Type="strDalis" Nr="6" Abbr="20 str. 6 d." DocPartId="834c3d1e9875407e8130baea9c8462da" PartId="8be0c6bbf59742d98b38a05578e53fa2"/>
        <Part Type="strDalis" Nr="7" Abbr="20 str. 7 d." DocPartId="2adf73b40e654311b4e39f04a5858405" PartId="04702555ed9a44e6b5dec3f4e97e938c"/>
        <Part Type="strDalis" Nr="8" Abbr="20 str. 8 d." DocPartId="909487da365b483284c2c151d7d64bc0" PartId="547bb2a9776e4e17adb478441053e306"/>
        <Part Type="strDalis" Nr="9" Abbr="20 str. 9 d." DocPartId="38a95884a6e3478d81e80a025e83de19" PartId="532d5a5a75d0456bb4cdc1daded247ae"/>
      </Part>
      <Part Type="straipsnis" Nr="21" Abbr="21 str." Title="Socialinių paslaugų teikėjai" DocPartId="77a53a15fba7463baba3382fd3f3cf96" PartId="3d8e07b0d3f14da687038f281671c469">
        <Part Type="strDalis" Nr="1" Abbr="21 str. 1 d." DocPartId="872a9d625f1349f7820e6de3e7332861" PartId="14a8117dbe8246f58f456312fe27f31f"/>
        <Part Type="strDalis" Nr="2" Abbr="21 str. 2 d." DocPartId="f6ad91b158ca482696291dd37b4a2d3f" PartId="e11b91b7cfaf4896b67b14ab5034b9f1"/>
        <Part Type="strDalis" Nr="3" Abbr="21 str. 3 d." DocPartId="5a9ddebf08a8483e8d49c012f2d9fa7a" PartId="463caad191ae4078a3dbacbcd92121b3"/>
        <Part Type="strDalis" Nr="4" Abbr="21 str. 4 d." DocPartId="40b34923a3034d2aabe0831d8cad3f89" PartId="92e13613c8434ecf95b208dc0d55e6d6"/>
        <Part Type="strDalis" Nr="5" Abbr="21 str. 5 d." DocPartId="56b30cb4127a49ecb9b93261bb76c2fc" PartId="94d5f14579684701b840752c142f8cdd"/>
        <Part Type="strDalis" Nr="6" Abbr="21 str. 6 d." DocPartId="ea9f57900cb54ec1b3763297686df222" PartId="8045bb15ad354fd7a68070be8f22f3b8"/>
        <Part Type="strDalis" Nr="7" Abbr="21 str. 7 d." DocPartId="15f508a5d7c947eaa67ba0e7faf1aee3" PartId="79db76f06a65410bb796e9ae5eb45137"/>
        <Part Type="strDalis" Nr="8" Abbr="21 str. 8 d." DocPartId="a94e974078fd4db4bf55636bc5807218" PartId="d4a977b81f424dedadd51aaebdfc9376"/>
        <Part Type="strDalis" Nr="9" Abbr="21 str. 9 d." DocPartId="eec8b511032b4533869b077a7336087d" PartId="d2ec96a0de2d44a990b0f22065373530"/>
        <Part Type="strDalis" Nr="10" Abbr="21 str. 10 d." DocPartId="313e768a73e84654a1c39c4e0e3cb636" PartId="a74d7a9003d5480888edd4a385c49582">
          <Part Type="strPunktas" Nr="1" Abbr="21 str. 10 d. 1 p." DocPartId="8c9dfaa427954ef5a8c01f4d7e4923e9" PartId="edda42da531a4a229598b7f8d898328a"/>
          <Part Type="strPunktas" Nr="2" Abbr="21 str. 10 d. 2 p." DocPartId="689d33b725884704b5adb2d19f575548" PartId="3c79f594b1364e17add49a87afa51365"/>
          <Part Type="strPunktas" Nr="3" Abbr="21 str. 10 d. 3 p." DocPartId="75e9a93f60084316a5772e68e471147c" PartId="aee280c92b604595a454300ff33aa407"/>
        </Part>
        <Part Type="strDalis" Nr="11" Abbr="21 str. 11 d." DocPartId="ed389a386b914e049312da2a94cfed2d" PartId="7ab41e62f65a49b788a135ad13d355d1">
          <Part Type="strPunktas" Nr="1" Abbr="21 str. 11 d. 1 p." DocPartId="c96fd1a28ec44190972ca9bcee9486e3" PartId="a58a793f7a504f6abea4e46a6cfe5429"/>
          <Part Type="strPunktas" Nr="2" Abbr="21 str. 11 d. 2 p." DocPartId="8f01b5c165c04eb8b80a574f48b79c7e" PartId="ed2113f39a2a438797d9e48374d830de"/>
          <Part Type="strPunktas" Nr="3" Abbr="21 str. 11 d. 3 p." DocPartId="71f31ab0fdee4043a073d7aff8da2234" PartId="e60eb27710114751a94ebe403cdfde7d"/>
          <Part Type="strPunktas" Nr="4" Abbr="21 str. 11 d. 4 p." DocPartId="5c38108eb9ea431cb2e662454fc53f56" PartId="b21255d39a7241dcbb4a834c7cc2908e"/>
        </Part>
        <Part Type="strDalis" Nr="12" Abbr="21 str. 12 d." DocPartId="053d0161ac0b4dd6a5fc3d8a164262b5" PartId="9d1295ea29fb4628bb4f264d955b240a">
          <Part Type="strPunktas" Nr="1" Abbr="21 str. 12 d. 1 p." DocPartId="59f81d4dcda34138854c0c0f77fd9a6a" PartId="83e5362bb32a4aeca1c21bfe1e94eb87"/>
          <Part Type="strPunktas" Nr="2" Abbr="21 str. 12 d. 2 p." DocPartId="565dcd2b5a9c471fbf70698ebc46e30f" PartId="58e9bbbaadcc4ee3a19f72b55d1c16ab"/>
          <Part Type="strPunktas" Nr="3" Abbr="21 str. 12 d. 3 p." DocPartId="e8cdd793956f47df864d2c4eddfea762" PartId="02b05de7274a4c2cab36d59efb4a93a0"/>
          <Part Type="strPunktas" Nr="4" Abbr="21 str. 12 d. 4 p." DocPartId="9150a10a00754bd3a62f25006f17065b" PartId="0c96a9e3ea4241189452a3a412a69578"/>
        </Part>
        <Part Type="strDalis" Nr="13" Abbr="21 str. 13 d." DocPartId="3a34f8761b134f85a6976390c28d32d7" PartId="0eececa9663549148954513943337d32"/>
        <Part Type="strDalis" Nr="14" Abbr="21 str. 14 d." DocPartId="66841ba1c7db4947a94041d2a5579cdd" PartId="55c00da439e248a39bffa112b84945b5"/>
        <Part Type="strDalis" Nr="15" Abbr="21 str. 15 d." DocPartId="e1a0d6f8eaf0499fa93d823bf714067a" PartId="b79092aad1464347bd4011e3821b9f5e"/>
        <Part Type="strDalis" Nr="16" Abbr="21 str. 16 d." DocPartId="f90e8ee181e54158a7ee605b14e829b0" PartId="7705b84f19274d30818e9da188ee4544">
          <Part Type="strPunktas" Nr="1" Abbr="21 str. 16 d. 1 p." DocPartId="0c61584c8ea24cafbfa9fea6d2d4b476" PartId="e47fb68316ed4bb49c126c2a4bea8f01"/>
          <Part Type="strPunktas" Nr="2" Abbr="21 str. 16 d. 2 p." DocPartId="7201c69fdd96492b92b546ebde8f73cf" PartId="7a8d330925b7451296dbce5694fcfaae"/>
        </Part>
      </Part>
      <Part Type="straipsnis" Nr="22" Abbr="22 str." Title="Socialinių paslaugų įstaigų vadovai" DocPartId="2e3060642528465c964aca0ce0a19d6a" PartId="01410a944ead4e3390da171a114b3fe9">
        <Part Type="strDalis" Nr="1" Abbr="22 str. 1 d." DocPartId="d24c62f11adc4a8b926546f5df1185f9" PartId="118e2a60cc8b4014aca60392ec044393"/>
        <Part Type="strDalis" Nr="2" Abbr="22 str. 2 d." DocPartId="68fab117611d45aab43256449be6b3ec" PartId="d57f227ecc4046d4b89cacec179d59b6"/>
        <Part Type="strDalis" Nr="3" Abbr="22 str. 3 d." DocPartId="e9271a21889243f7908335074e5dc10b" PartId="5bfdefad61014fdf83d104c98ab97cd7"/>
        <Part Type="strDalis" Nr="4" Abbr="22 str. 4 d." DocPartId="639384ec60b444db867cc2b60694dfef" PartId="bfc2b7a8c8da4b429f9d7edc6e9f7bf2"/>
        <Part Type="strDalis" Nr="5" Abbr="22 str. 5 d." DocPartId="471f8f3a7cf647f3b877f698d8ae7d2f" PartId="f26c1de0010c496c950649911eb03444"/>
        <Part Type="strDalis" Nr="6" Abbr="22 str. 6 d." DocPartId="79b0f6ed9a5d473f84034f1c1e3243ef" PartId="5e6dacd99f604860b45eeb3056430407"/>
        <Part Type="strDalis" Nr="7" Abbr="22 str. 7 d." DocPartId="993ec4605e2f4c04acae5714a8d51d76" PartId="1515e30f74154e49b4f3b8fe0365a8fa"/>
        <Part Type="strDalis" Nr="8" Abbr="22 str. 8 d." DocPartId="89d31651556c46189ee7950e300e20b6" PartId="e39f7d6e76d246f8914b6ba6f151927d"/>
        <Part Type="strDalis" Nr="9" Abbr="22 str. 9 d." DocPartId="e33e3de3e9e949a7b8b45815e31a6407" PartId="d9d73b70922945719fcd9db4c9c06088"/>
        <Part Type="strDalis" Nr="10" Abbr="22 str. 10 d." DocPartId="01446bd2bd014d64a3fb62f4f32849a9" PartId="93706897198442939d1b883d0d27d208"/>
      </Part>
      <Part Type="straipsnis" Nr="23" Abbr="23 str." Title="Budinčio globotojo ar nuolatinio globotojo vykdoma likusių be tėvų globos vaikų, socialinę riziką patiriančių vaikų priežiūra" DocPartId="d77f8eb0a360427e94f235816fd007a2" PartId="7447029323f44f57ba876108bca08a16">
        <Part Type="strDalis" Nr="1" Abbr="23 str. 1 d." DocPartId="f3f71accc3134e5e9880113c8d277d51" PartId="16c535ce0c914a499237c608d63b0770"/>
        <Part Type="strDalis" Nr="2" Abbr="23 str. 2 d." DocPartId="e3c90f67f9f443efa61cffc6b2b5c673" PartId="3c547af798bb42ed973e2f04abef714a"/>
        <Part Type="strDalis" Nr="3" Abbr="23 str. 3 d." DocPartId="c2ae71914f7f4c24be42814e2435e3ca" PartId="4f893b66dd9342cebc47323c20df8ec9"/>
        <Part Type="strDalis" Nr="4" Abbr="23 str. 4 d." DocPartId="9d033a9a728444448613c864474c9473" PartId="2bb2028277f848869623722748c8cc00">
          <Part Type="strPunktas" Nr="1" Abbr="23 str. 4 d. 1 p." DocPartId="8636397b6a1244a0be5af15376319a41" PartId="e7c7745e026040a6b4b29461f4a09d1b"/>
          <Part Type="strPunktas" Nr="2" Abbr="23 str. 4 d. 2 p." DocPartId="a5ce3d2ba15943c4b2ef4d6c10e72dff" PartId="bf016e2a84a54f3eb847388ece7451ae"/>
          <Part Type="strPunktas" Nr="3" Abbr="23 str. 4 d. 3 p." DocPartId="580219d33eee448eac3ab5787bfbcca6" PartId="2629b2e96a49486ba077243ca37ca057"/>
          <Part Type="strPunktas" Nr="4" Abbr="23 str. 4 d. 4 p." DocPartId="5f89606c5fba426d84654b36c691da77" PartId="ca5edfb480634552b74903dc833fb461"/>
          <Part Type="strPunktas" Nr="5" Abbr="23 str. 4 d. 5 p." DocPartId="8cf92a148b014047bd3d58f6ea42fc3c" PartId="a99fe94d49b64f17b00e3ae3b4570ee3"/>
        </Part>
        <Part Type="strDalis" Nr="5" Abbr="23 str. 5 d." DocPartId="499c5c07e2ab4d41ae1c6e366935379e" PartId="e551f0c902974552aea9612b807b7cc1"/>
        <Part Type="strDalis" Nr="6" Abbr="23 str. 6 d." DocPartId="f943d3f6c89d4441b00d30519a84ff23" PartId="3f60ad5b6b6d44d3a2b5cc9d91b8668d">
          <Part Type="strPunktas" Nr="1" Abbr="23 str. 6 d. 1 p." DocPartId="e48bf0d6f1284695855ac1a32b5e02f2" PartId="a8b311cb23124cbda1f30a38c0c5dbca"/>
          <Part Type="strPunktas" Nr="2" Abbr="23 str. 6 d. 2 p." DocPartId="2e1319ddc426487898dbb94083e37e9c" PartId="a25318a3674e4fb894307db30f700775"/>
          <Part Type="strPunktas" Nr="3" Abbr="23 str. 6 d. 3 p." DocPartId="8e180f657e734ded9d2051747eb60ff6" PartId="722c5e87426e49e2a9f0fa0702c17090"/>
          <Part Type="strPunktas" Nr="4" Abbr="23 str. 6 d. 4 p." DocPartId="c04584b5a3844e52a88bb9e7a8f3a19d" PartId="6a31a9f6b2854f7994cf6c84e92f7177"/>
          <Part Type="strPunktas" Nr="5" Abbr="23 str. 6 d. 5 p." DocPartId="b9618106f692448babf84fa30f14a883" PartId="ddbaab6f489f4fd8915b9c32d3e26fdc"/>
          <Part Type="strPunktas" Nr="6" Abbr="23 str. 6 d. 6 p." DocPartId="6117f1e8f57b4ffe982a3601935108d0" PartId="bb90f3ee2e9d43a6b6adbbbaf875aa25"/>
          <Part Type="strPunktas" Nr="7" Abbr="23 str. 6 d. 7 p." DocPartId="694cdc7edcef4773b463ca96a9b929a3" PartId="4042882009ec4be3b56a44b2ff29abf6"/>
        </Part>
        <Part Type="strDalis" Nr="7" Abbr="23 str. 7 d." DocPartId="0a511d6bdc5746babf4088a9fc25e9a4" PartId="424bead2f68147a1bd8e5e4aba7499ef">
          <Part Type="strPunktas" Nr="1" Abbr="23 str. 7 d. 1 p." DocPartId="4705488b76bd4a6bb7bc11fd8ef6495e" PartId="5d1e855bb0af4a2cb961f79ba9eca8b8"/>
          <Part Type="strPunktas" Nr="2" Abbr="23 str. 7 d. 2 p." DocPartId="b20c99c47a8147cbb89a27cc6db7085f" PartId="f94e5332e5e8486c85de24a3859c20aa"/>
          <Part Type="strPunktas" Nr="3" Abbr="23 str. 7 d. 3 p." DocPartId="926a43150b17420aa38d123cf8ca84c9" PartId="66edfc78c79b49fcbf275a1768f2ad38"/>
          <Part Type="strPunktas" Nr="4" Abbr="23 str. 7 d. 4 p." DocPartId="523a49de23c341c3ae5b22ebd822031b" PartId="7b5966392f5143139ae21b6ef7065973"/>
          <Part Type="strPunktas" Nr="5" Abbr="23 str. 7 d. 5 p." DocPartId="de26b7cad0424fe698de445576b537e2" PartId="30c7c692a1e9441989bc994eed71e429"/>
        </Part>
        <Part Type="strDalis" Nr="8" Abbr="23 str. 8 d." DocPartId="fab018144ff6446c88a829aa1ad8083d" PartId="1e91aff6f6524b428cadbe15178e839a">
          <Part Type="strPunktas" Nr="1" Abbr="23 str. 8 d. 1 p." DocPartId="d57f185fd84d449d8048bec4149d8c5e" PartId="75574f6047354f4ebbc683ea7b704819"/>
          <Part Type="strPunktas" Nr="2" Abbr="23 str. 8 d. 2 p." DocPartId="1f346bccebfb4cdb88933b786015c8d5" PartId="d7d4cbaff2504ea59a8f82602e05d940"/>
          <Part Type="strPunktas" Nr="3" Abbr="23 str. 8 d. 3 p." DocPartId="55029098ec29451a871dd9d6991bcf8b" PartId="5617b66d0b0347d589593b25b55c2dd5"/>
          <Part Type="strPunktas" Nr="4" Abbr="23 str. 8 d. 4 p." DocPartId="04b54e432ea14fe3afb4253b52e0fd42" PartId="fef6a385a8254053aff5e55aea29fbff"/>
          <Part Type="strPunktas" Nr="5" Abbr="23 str. 8 d. 5 p." DocPartId="c5126c9548f44304982ed1f94c60c3cb" PartId="6b32bc8fc2e34cacb793e43bb274b6c8"/>
          <Part Type="strPunktas" Nr="6" Abbr="23 str. 8 d. 6 p." DocPartId="b9d577b83afe43fe8e1433db5dd61db4" PartId="cfebbb6a98a245698f56aa74bb7e5be4"/>
          <Part Type="strPunktas" Nr="7" Abbr="23 str. 8 d. 7 p." DocPartId="9953a251e60f4926a490b9cd50d1389c" PartId="56486a11f1f64947b79ee32595dbb6d6"/>
          <Part Type="strPunktas" Nr="8" Abbr="23 str. 8 d. 8 p." DocPartId="a3393fbba50444b096541cc5fba0a21d" PartId="10d379e7f69245819a8c16ad81ef0f8c"/>
          <Part Type="strPunktas" Nr="9" Abbr="23 str. 8 d. 9 p." DocPartId="549747f8370942558105f117c9783993" PartId="a92433aa84a84b2eb9f83e07535d7d6d"/>
        </Part>
        <Part Type="strDalis" Nr="9" Abbr="23 str. 9 d." DocPartId="d0e6a242ae994f89b830f4105adb97fe" PartId="335a6a622f8c463380dfce25e190ee96">
          <Part Type="strPunktas" Nr="1" Abbr="23 str. 9 d. 1 p." DocPartId="ec0dc580f8ea419d862ac136020caec5" PartId="482fbfb94f704e2f97280cef90e41e80"/>
          <Part Type="strPunktas" Nr="2" Abbr="23 str. 9 d. 2 p." DocPartId="8162fc02606b4dedb6668125350c180a" PartId="089bd7c7e3964364bc5ca59f2f59cb23"/>
          <Part Type="strPunktas" Nr="3" Abbr="23 str. 9 d. 3 p." DocPartId="b436276042dc43b28cf97a53c6881f61" PartId="3f7c15df09334f21880a63c6afdd8d95"/>
        </Part>
        <Part Type="strDalis" Nr="10" Abbr="23 str. 10 d." DocPartId="8173ced1affd4ae4b16db0664d38e643" PartId="bebf343b5aff49b48dff1af68d35d7b9"/>
        <Part Type="strDalis" Nr="11" Abbr="23 str. 11 d." DocPartId="80ce57058c81411693c127a323931bfa" PartId="71af576b5992460dbc129e20f545654f">
          <Part Type="strPunktas" Nr="1" Abbr="23 str. 11 d. 1 p." DocPartId="875f8525812a465b9d32229a62079d9f" PartId="4d9a8694c78d438baa048b790d421d38"/>
          <Part Type="strPunktas" Nr="2" Abbr="23 str. 11 d. 2 p." DocPartId="a4a532c4015b4bf1a83c840eccb5832c" PartId="454ea597ce144cfabeb9c49d0c27ae9a"/>
          <Part Type="strPunktas" Nr="3" Abbr="23 str. 11 d. 3 p." DocPartId="78110a41a604403199800203fbd478c9" PartId="8f5388b5d4aa44659fce16fbcee52ea5"/>
          <Part Type="strPunktas" Nr="4" Abbr="23 str. 11 d. 4 p." DocPartId="5e7e96daa1e14ec58fbaf8c5a2608c32" PartId="1380276215994bf6af6ca9766688f43e"/>
          <Part Type="strPunktas" Nr="5" Abbr="23 str. 11 d. 5 p." DocPartId="de59c94efcc34299b3f0b89c36379e31" PartId="e493493dee624d4e8ce34cd16d4373aa"/>
          <Part Type="strPunktas" Nr="6" Abbr="23 str. 11 d. 6 p." DocPartId="7ef5ef3482af434cb27d43e2f7dba4ce" PartId="a9ca6d8adc12421d8d4baa6685e6805c"/>
        </Part>
        <Part Type="strDalis" Nr="12" Abbr="23 str. 12 d." DocPartId="d313f9c024724d349a4939627c2748fe" PartId="5615c0c7a2214db48a856d52c0907de7"/>
        <Part Type="strDalis" Nr="13" Abbr="23 str. 13 d." DocPartId="838792374c734402902e1d2ffe2f1001" PartId="28c99f2e304f4300af514525d993afbb"/>
        <Part Type="strDalis" Nr="14" Abbr="23 str. 14 d." DocPartId="22d6854c8c994d75884794d937d9f705" PartId="6d61ce327ddc4b2686ca50c6bf79fb0f"/>
      </Part>
      <Part Type="straipsnis" Nr="24" Abbr="24 str." Title="Globos centro funkcijos, susijusios su vaikų globa (rūpyba)" DocPartId="e308252fafe04941815f07265bed5f33" PartId="839660c3a2b743338f6758949dfb79e7">
        <Part Type="strDalis" Nr="1" Abbr="24 str. 1 d." DocPartId="8fa8e14c05b14b2493b685fefdfea7a3" PartId="2bb5576066a94343b6b7eecfc2fd1e69">
          <Part Type="strPunktas" Nr="1" Abbr="24 str. 1 d. 1 p." DocPartId="a64a80e16b104ca5a215b98bdc5b4bfb" PartId="154d5696bea5482681a1b2d0d50bf1bd"/>
          <Part Type="strPunktas" Nr="2" Abbr="24 str. 1 d. 2 p." DocPartId="50ed643c508843b09e9c6dcde0816605" PartId="7b8d0a1064364355999e069536d3439d"/>
          <Part Type="strPunktas" Nr="3" Abbr="24 str. 1 d. 3 p." DocPartId="a6530eeaa7ba47baa6dfe08223a0edde" PartId="14a9bb42c349434da03f7c72fdd3d25a"/>
          <Part Type="strPunktas" Nr="4" Abbr="24 str. 1 d. 4 p." DocPartId="c01ef1dffa274eaf85690e6b715c1ed7" PartId="8ede9b98862a40f082ff6521520a9ce4"/>
          <Part Type="strPunktas" Nr="5" Abbr="24 str. 1 d. 5 p." DocPartId="cb4e29dd7dad4920baae343e55d813b9" PartId="376ef7309b2040e58b7f581d6a6403e8"/>
          <Part Type="strPunktas" Nr="6" Abbr="24 str. 1 d. 6 p." DocPartId="65b615718bb74bba9ed122e14bbfddcb" PartId="ddb4c90e2d9546de85ee248c1872eb6e"/>
        </Part>
      </Part>
      <Part Type="straipsnis" Nr="25" Abbr="25 str." Title="Bendruomeninių šeimos namų veikla ir funkcijos" DocPartId="6d85bd3d97764f21836373563470b2e0" PartId="0b2a4c12450449b29a115d2a879279c5">
        <Part Type="strDalis" Nr="1" Abbr="25 str. 1 d." DocPartId="8a019fb8d389495e8b026cc27378c768" PartId="60890774d2304c02b073760e5c4f1b98"/>
        <Part Type="strDalis" Nr="2" Abbr="25 str. 2 d." DocPartId="5ff13904efeb4ac4ae36b30831c52539" PartId="50c515d6fc184036980e6e505160a0bb"/>
        <Part Type="strDalis" Nr="3" Abbr="25 str. 3 d." DocPartId="10eb2cc22119468ca1ea0321ccb873d2" PartId="a97eb021616e475f9cd9023d80dd7dbe">
          <Part Type="strPunktas" Nr="1" Abbr="25 str. 3 d. 1 p." DocPartId="7f6a0641bfd94bb1b2c61750c2ef7531" PartId="bf87c4a99354402a867be08dc6576384"/>
          <Part Type="strPunktas" Nr="2" Abbr="25 str. 3 d. 2 p." DocPartId="0a15688a16374f5291626f9481650a6d" PartId="38cd46a6488e42e18e257434585bc21e"/>
          <Part Type="strPunktas" Nr="3" Abbr="25 str. 3 d. 3 p." DocPartId="fca4ddf7aa554a2e8a0c733bc67d51df" PartId="37897c0c0fc04915bbcc7e8001fc7372"/>
          <Part Type="strPunktas" Nr="4" Abbr="25 str. 3 d. 4 p." DocPartId="7c3a07ba2e124f338f140876c692d225" PartId="4db6cca326e1498cb3df8cb5ba26669c"/>
          <Part Type="strPunktas" Nr="5" Abbr="25 str. 3 d. 5 p." DocPartId="ae47db095c604fdd8699c1f4523030b2" PartId="6afdfd5fb1d044f4a83e4aa1128fe360"/>
          <Part Type="strPunktas" Nr="6" Abbr="25 str. 3 d. 6 p." DocPartId="c8f5577653e34a60a6db32a036b5742b" PartId="3b33042ac7964237a089ffa813dfc3e1"/>
        </Part>
        <Part Type="strDalis" Nr="4" Abbr="25 str. 4 d." DocPartId="d26debf8c9604d718214c91e57121cb7" PartId="206e655a596245b19d243fa7c2770af3"/>
      </Part>
      <Part Type="straipsnis" Nr="26" Abbr="26 str." Title="Socialinis darbas" DocPartId="4da6637d4ce64f819b7e21bb8e64371e" PartId="8797ecb739dd4376bde47f974c2bfa27">
        <Part Type="strDalis" Nr="1" Abbr="26 str. 1 d." DocPartId="d1a41174803b4530866bf7c31ec07354" PartId="2dc3dad19b524abb83f3d736f4297e0f"/>
        <Part Type="strDalis" Nr="2" Abbr="26 str. 2 d." DocPartId="eef8671d4a554754bb945571e2c433af" PartId="50712f73a6c440f3955d8a599086e2f0">
          <Part Type="strPunktas" Nr="1" Abbr="26 str. 2 d. 1 p." DocPartId="326ec5dd1ef543fb9dda5682fb6b330c" PartId="3e268ed55c7247bbb1df5602a1298b1a"/>
          <Part Type="strPunktas" Nr="2" Abbr="26 str. 2 d. 2 p." DocPartId="dd70b27510be4f20b2269ffa5c0599ef" PartId="3efbe3ab369a4a9686e926bc161ffa7e"/>
          <Part Type="strPunktas" Nr="3" Abbr="26 str. 2 d. 3 p." DocPartId="2cb0bce1e4d14ddf88a2ac3dca9203cf" PartId="8fb11fd71bc14bf4b7e12ea193d14f19"/>
        </Part>
        <Part Type="strDalis" Nr="3" Abbr="26 str. 3 d." DocPartId="5fae47c2d606450cb03906070e3383d6" PartId="c6772ebe84c74112b1bba654ec67a703">
          <Part Type="strPunktas" Nr="1" Abbr="26 str. 3 d. 1 p." DocPartId="07355b4f450d4eb7b48dbc338b1b7b5b" PartId="db3bd71caa584ba281b06f0f92ab6104"/>
          <Part Type="strPunktas" Nr="2" Abbr="26 str. 3 d. 2 p." DocPartId="c7a9a8d22d8d466ea2b591da542319cd" PartId="0e5543881c7443488c210d79adb3d361"/>
          <Part Type="strPunktas" Nr="3" Abbr="26 str. 3 d. 3 p." DocPartId="c7b7abb98102473e9904afb677c87bdf" PartId="72ab3c97ce2a4b1e9125a00f5bc84dd1"/>
          <Part Type="strPunktas" Nr="4" Abbr="26 str. 3 d. 4 p." DocPartId="48881575a1db4e69b75a1ae802769201" PartId="c21a3999d5a3411ab6e8c111b4a2dbc7"/>
          <Part Type="strPunktas" Nr="5" Abbr="26 str. 3 d. 5 p." DocPartId="964ba038dac24d9bbffe0a345f8347b6" PartId="83db319e385d49d79f56500c2df16fd3"/>
          <Part Type="strPunktas" Nr="6" Abbr="26 str. 3 d. 6 p." DocPartId="8b04248a326248d1a6accec1a8e439bd" PartId="24ea69fdb715451b8218bd2fc52b47e0"/>
        </Part>
        <Part Type="strDalis" Nr="4" Abbr="26 str. 4 d." DocPartId="73e74d5b4336469a81253f680d958a78" PartId="049182f2c60341b48c978231868097b3">
          <Part Type="strPunktas" Nr="1" Abbr="26 str. 4 d. 1 p." DocPartId="d8804fde6560415d84e1a5465e99e1fa" PartId="b6b18c4d7ace4699b83ea820c1123dcb"/>
          <Part Type="strPunktas" Nr="2" Abbr="26 str. 4 d. 2 p." DocPartId="9cea3df6507f4cdcb67962bee51dc6e8" PartId="e431b52e98584ffe9d3e519c04ca405a"/>
          <Part Type="strPunktas" Nr="3" Abbr="26 str. 4 d. 3 p." DocPartId="eb84638293d04d8b824d66927896c8f7" PartId="180dcf45916f4a3eb15a3516abc7788c"/>
        </Part>
        <Part Type="strDalis" Nr="5" Abbr="26 str. 5 d." DocPartId="d1efe68f96cc409fb49043b86bf3e4e5" PartId="a85fb84228374fbeac9facb66e45c944"/>
        <Part Type="strDalis" Nr="6" Abbr="26 str. 6 d." DocPartId="2a28f2b983d745e5b648c09b8f9adc51" PartId="0f93bbe7ae56466bb280301c0d1bbe06">
          <Part Type="strPunktas" Nr="1" Abbr="26 str. 6 d. 1 p." DocPartId="7f68db36efdf4d63ad05da47e680327f" PartId="1f14ba34364847638d7c743f7b527831"/>
          <Part Type="strPunktas" Nr="2" Abbr="26 str. 6 d. 2 p." DocPartId="bde73254205143a0a099d23f12b052da" PartId="42edcd34c82c4a55889ac8f5dbd39f11"/>
        </Part>
        <Part Type="strDalis" Nr="7" Abbr="26 str. 7 d." DocPartId="9a9dce9de4e5468b9c0f9a9bc7711063" PartId="703e19ee9e36497abdd189928be2c0de"/>
        <Part Type="strDalis" Nr="8" Abbr="26 str. 8 d." DocPartId="fa0ce7f06da84ab7925213e3a58b0181" PartId="c2e271dcb449479e80390454d20872e0">
          <Part Type="strPunktas" Nr="1" Abbr="26 str. 8 d. 1 p." DocPartId="5b0c2b77b28144fbaa45f73afbe32fcf" PartId="07abee27f1fd4130a0a3bd89ab9468ac"/>
          <Part Type="strPunktas" Nr="2" Abbr="26 str. 8 d. 2 p." DocPartId="d6ee47119a8e467fb0443ade784ff787" PartId="7f25009e4f5c451aa6eea8feaaadd60a"/>
          <Part Type="strPunktas" Nr="3" Abbr="26 str. 8 d. 3 p." DocPartId="da7607505d7f4116a2ed247c60866ac0" PartId="058e7325902d45488d9c9fb3f198f09f"/>
        </Part>
        <Part Type="strDalis" Nr="9" Abbr="26 str. 9 d." DocPartId="c5bd22ca28cb44ecbb0c2d8ce83efedb" PartId="3bdfb88800da4dfcb1270382d18b2598"/>
        <Part Type="strDalis" Nr="10" Abbr="26 str. 10 d." DocPartId="1108de60dbe741c8b8617d5f1f3a82b5" PartId="f980356576aa4ff1b3fcd56f99a1f467"/>
        <Part Type="strDalis" Nr="11" Abbr="26 str. 11 d." DocPartId="b369e106f18f4d80a038516e8abc78d2" PartId="2390d6d236c64c21a794b67b75dd5a4a"/>
        <Part Type="strDalis" Nr="12" Abbr="26 str. 12 d." DocPartId="48b6f2ba0b704f31a3330bf6df7b8b41" PartId="9056d810b70b4c6b9627a42ce7a605b2"/>
      </Part>
      <Part Type="straipsnis" Nr="27" Abbr="27 str." Title="Socialinių paslaugų srities darbuotojų reguliacija" DocPartId="9385a00438ca47b4962eeafb2879e3c7" PartId="9db339c708a648dd8b22b156ac3572fe">
        <Part Type="strDalis" Nr="1" Abbr="27 str. 1 d." DocPartId="13cb78186a544f24917ea667319d56c0" PartId="af23ddedc98c42138cf20683558c64f7"/>
        <Part Type="strDalis" Nr="2" Abbr="27 str. 2 d." DocPartId="6aed95e7f3334f3e9242b056a132fc22" PartId="05c3afc83b7f4cfd857e5d4e4db81e6e">
          <Part Type="strPunktas" Nr="1" Abbr="27 str. 2 d. 1 p." DocPartId="069b8ee2eea141e2a9a4912ad7e84505" PartId="7bba7f2b546544089b9150cf25477c01"/>
          <Part Type="strPunktas" Nr="2" Abbr="27 str. 2 d. 2 p." DocPartId="893e8e7daf92455784eabf186090b9c1" PartId="bda6fb0e4dcf474a95adf19d82e6dbed"/>
          <Part Type="strPunktas" Nr="3" Abbr="27 str. 2 d. 3 p." DocPartId="661e4043bc8b4bb7a466fc9ac92b9c9e" PartId="e7a201c6c7294ec2a56de5f9c1ac7312"/>
        </Part>
        <Part Type="strDalis" Nr="3" Abbr="27 str. 3 d." DocPartId="9b92bddfb3d548fea84c6ace95082d14" PartId="f5903dd68c35450884c12542ad092295"/>
      </Part>
      <Part Type="straipsnis" Nr="28" Abbr="28 str." Title="Socialinių paslaugų srities darbuotojų reguliaciją vykdantys subjektai ir jų kompetencija" DocPartId="35ad5ed97e32404ab5a9f180d81ebf17" PartId="1dd7ed7b6aa7447da142e3e028af5c00">
        <Part Type="strDalis" Nr="1" Abbr="28 str. 1 d." DocPartId="c411eba8a321472aae02da6ede5648aa" PartId="6fbe7f5e68884adbbbb9916cf46c1102"/>
        <Part Type="strDalis" Nr="2" Abbr="28 str. 2 d." DocPartId="74a4be31fc484b969f07fe8aa4fd421e" PartId="f21bb1c1e8984261b194dd5fd89c967c">
          <Part Type="strPunktas" Nr="1" Abbr="28 str. 2 d. 1 p." DocPartId="b7da73b6699742c9bdef29dc7ea98797" PartId="1b8b37e5fd45479f804ca316e5c21bd7"/>
          <Part Type="strPunktas" Nr="2" Abbr="28 str. 2 d. 2 p." DocPartId="750701be417a420891eb191a351e2bb9" PartId="0933ec5c32dd4f41a70f4e5805c17268"/>
        </Part>
        <Part Type="strDalis" Nr="3" Abbr="28 str. 3 d." DocPartId="7113c97b93164a9e825ac4e5f1ef5921" PartId="9695c3bf49234af5b4a7f72ed5ca985e"/>
        <Part Type="strDalis" Nr="4" Abbr="28 str. 4 d." DocPartId="772a219ec1c04f54bacf37fb7beb2be9" PartId="99870acd744a40afbbd68c0d983e92c6"/>
        <Part Type="strDalis" Nr="5" Abbr="28 str. 5 d." DocPartId="04bf808e9ce54d27b2b64518d8cc07b0" PartId="c61946f0de4a41059e780e37d89f59ae">
          <Part Type="strPunktas" Nr="1" Abbr="28 str. 5 d. 1 p." DocPartId="d625004984aa411fbd8147082b7d9b62" PartId="562db7116814486994fc6d9ef76fa1d6"/>
          <Part Type="strPunktas" Nr="2" Abbr="28 str. 5 d. 2 p." DocPartId="c516245dbcf547c98c31493248776aae" PartId="2560aaa7468645629ae25a915dfc26d3"/>
        </Part>
        <Part Type="strDalis" Nr="6" Abbr="28 str. 6 d." DocPartId="2afb4811b5284f049aedb5e6c4cb0347" PartId="129591b73e8d48509d6f289902f1fddb"/>
        <Part Type="strDalis" Nr="7" Abbr="28 str. 7 d." DocPartId="ded8274922e442fc8dea897e74dc5bfc" PartId="6aebe2b074944242ab0fd394873969d3"/>
      </Part>
    </Part>
    <Part Type="skirsnis" Nr="6" Title="SOCIALINĖS GLOBOS ĮSTAIGŲ LICENCIJAVIMAS IR SOCIALINĖS PRIEŽIŪROS, LAIKINO ATOKVĖPIO PASLAUGOS AKREDITAVIMAS" DocPartId="1bf47cecd3b847399f7feda8756c72d6" PartId="f3649b7f17fe42a1b14d35d371c707c3">
      <Part Type="straipsnis" Nr="29" Abbr="29 str." Title="Veiklos licencijos" DocPartId="2ff87da7de9541eda32fbe3f3aded8f9" PartId="89f755a1fb16428892ed2605efbcf61a">
        <Part Type="strDalis" Nr="1" Abbr="29 str. 1 d." DocPartId="b695ccd04154472fa431bf6f4a5ef9fb" PartId="c066e8b08c054dd39f72adb222e453ce"/>
        <Part Type="strDalis" Nr="2" Abbr="29 str. 2 d." DocPartId="82cd7d2bd5ca47ddbaaf1b085dd238e8" PartId="9050edb4d2904dbbb7036afd9c9552df">
          <Part Type="strPunktas" Nr="1" Abbr="29 str. 2 d. 1 p." DocPartId="188da0c3d6be443cb6bb75de23edb523" PartId="3ee3507e30f44cd5b66e2e82e363dccb"/>
          <Part Type="strPunktas" Nr="2" Abbr="29 str. 2 d. 2 p." DocPartId="cf03cc36fc0f481ebfa39e560afbdbac" PartId="b612bac37bfb486195ef2d2869aa7f3e"/>
          <Part Type="strPunktas" Nr="3" Abbr="29 str. 2 d. 3 p." DocPartId="57affbcc76f74a7d9fab0e413d4158bb" PartId="a3583438c8cd4fdf82f3a4a5b3f625a2"/>
          <Part Type="strPunktas" Nr="4" Abbr="29 str. 2 d. 4 p." DocPartId="4b383efcc6c9475bbb5e80e772dc9b82" PartId="efbdd4f78d10431e92489cb82f38a5e9"/>
          <Part Type="strPunktas" Nr="5" Abbr="29 str. 2 d. 5 p." DocPartId="db5777c034dd438d92bfac2034c563c8" PartId="897b1280c1b645dcaddb1d57dbafb5e4"/>
          <Part Type="strPunktas" Nr="6" Abbr="29 str. 2 d. 6 p." DocPartId="ad0f0a4fb868451c91ba0c64959408b9" PartId="d4769ede51fc463eb453e86198a2904b"/>
        </Part>
        <Part Type="strDalis" Nr="3" Abbr="29 str. 3 d." DocPartId="d74eba95bddb4cc1a4227ce7679578ae" PartId="3ba478edf2134b739fd86408d341d72f"/>
        <Part Type="strDalis" Nr="4" Abbr="29 str. 4 d." DocPartId="a1d251b9fddc48ed81bdf0bb6f92d39b" PartId="246a766e25b041a097841e7a2b74898b"/>
      </Part>
      <Part Type="straipsnis" Nr="30" Abbr="30 str." Title="Licencijos išdavimo sąlygos" DocPartId="32cfbdf13fc24741bd1c2caa4cf0424d" PartId="7681bc4ed5a449419e93791853594670">
        <Part Type="strDalis" Nr="1" Abbr="30 str. 1 d." DocPartId="69e0b3cb23c74889a3af9983b3926291" PartId="3ebf057ff54e430f86208d8b9bff13e8">
          <Part Type="strPunktas" Nr="1" Abbr="30 str. 1 d. 1 p." DocPartId="848540f1d85243e5b61f711770673a1b" PartId="38b1d73d0e4d4a3db1f7b681cf102801"/>
          <Part Type="strPunktas" Nr="2" Abbr="30 str. 1 d. 2 p." DocPartId="2d2a5da021be4a8eb46e4781b4a7e3ad" PartId="aecb5dfa025d4d69bfa5d14b570967a6"/>
          <Part Type="strPunktas" Nr="3" Abbr="30 str. 1 d. 3 p." DocPartId="70c38af0d7c041e2acfa4ddcf0d36bad" PartId="0471c3fcb29040bf89719dbcbec9f898"/>
          <Part Type="strPunktas" Nr="4" Abbr="30 str. 1 d. 4 p." DocPartId="a9ee196c8dcf4bf68c4d557a8acff598" PartId="61e4530fcd4e434a984ad7998dfa902d">
            <Part Type="strPapunktis" Nr="a" Abbr="30 str. 1 d. 4 p. a pp." DocPartId="283b1a6d4de04a768311a8b9b1d65bb3" PartId="1c3aa3389a814eaba16df5c3361b64ed"/>
            <Part Type="strPapunktis" Nr="b" Abbr="30 str. 1 d. 4 p. b pp." DocPartId="1b9600681be943dd8898cd3b66c1b9d5" PartId="b3c70af7e3c14961b22b09c979acdd01"/>
          </Part>
        </Part>
        <Part Type="strDalis" Nr="2" Abbr="30 str. 2 d." DocPartId="8805a91f48364e179a885d6eb2955d6a" PartId="2df01c63516040d0b726e1eab150e98a">
          <Part Type="strPunktas" Nr="1" Abbr="30 str. 2 d. 1 p." DocPartId="875cdc8432d043dfbd0c8b31d9da294f" PartId="92230670eb5e400daec95421b890802c"/>
          <Part Type="strPunktas" Nr="2" Abbr="30 str. 2 d. 2 p." DocPartId="9f4758591e7442ed98719dbd5b87bcbc" PartId="496ff298801340628a00f300ec24d193"/>
        </Part>
        <Part Type="strDalis" Nr="3" Abbr="30 str. 3 d." DocPartId="3111f69437c84dea81bcc35754483872" PartId="a0f0711f3030413d80b32ed24ca0f929"/>
        <Part Type="strDalis" Nr="4" Abbr="30 str. 4 d." DocPartId="0df444bfc5664861a2f4a0d6b00cb8dc" PartId="47dca8bd687147689b28814559f23687"/>
        <Part Type="strDalis" Nr="5" Abbr="30 str. 5 d." DocPartId="f983cec04ce14141a25424a741b5e1c9" PartId="27e81c7ed6b84cfcb4805ee307cfc2a6"/>
      </Part>
      <Part Type="straipsnis" Nr="31" Abbr="31 str." Title="Atsisakymas išduoti licenciją, licencijos galiojimo sustabdymas, jos galiojimo sustabdymo panaikinimas ir licencijos galiojimo panaikinimas" DocPartId="adcdedefc1164ec997d50780ff33d9dc" PartId="17c20852112444f59d43d2f53049c946">
        <Part Type="strDalis" Nr="1" Abbr="31 str. 1 d." DocPartId="d6e7bd07e61d4487abb1a7ec4c1dabbd" PartId="ef679900ebbd41b2841268cd80d535a1">
          <Part Type="strPunktas" Nr="1" Abbr="31 str. 1 d. 1 p." DocPartId="0f3a9117117746f9863ad8f9538a7a45" PartId="a56d14f52aa8413c8bc9ac1e8b525af1"/>
          <Part Type="strPunktas" Nr="2" Abbr="31 str. 1 d. 2 p." DocPartId="78fc68137ef74d5fbb7bd64b7cb70e4b" PartId="137ba96e5afb4bbdb980c07aaad9dde1"/>
        </Part>
        <Part Type="strDalis" Nr="2" Abbr="31 str. 2 d." DocPartId="0014fe67611d4cfea4811e348b6e4643" PartId="e27f3b7941344bf693e83bd37ae73aed"/>
        <Part Type="strDalis" Nr="3" Abbr="31 str. 3 d." DocPartId="05296051d0b24e578aa8935f741b8d02" PartId="7379691c778c434ea1e9b5f12cf4c7b6"/>
        <Part Type="strDalis" Nr="4" Abbr="31 str. 4 d." DocPartId="f485d80aed48437791bc77eaab09e95e" PartId="e4c027309dd943b4972ed00a728791ff"/>
        <Part Type="strDalis" Nr="5" Abbr="31 str. 5 d." DocPartId="de25cea5454c48289be202820701b6c2" PartId="ca4a8c34affd46d19a9524c02c749b56"/>
        <Part Type="strDalis" Nr="6" Abbr="31 str. 6 d." DocPartId="9d2f6d2776044898bcdc511c23d1763e" PartId="a165c341ebe444b4a404d07bc80c319f"/>
        <Part Type="strDalis" Nr="7" Abbr="31 str. 7 d." DocPartId="1e87083637b546ce87a44b9d16e60620" PartId="fa0d7c5b61d8420aa9dfadbc9c07d52d"/>
        <Part Type="strDalis" Nr="8" Abbr="31 str. 8 d." DocPartId="767edf36616f42e693fccce04ab8f3b7" PartId="e4453aa41f504ee794363de62897822e"/>
        <Part Type="strDalis" Nr="9" Abbr="31 str. 9 d." DocPartId="892d5324d5114f8ebca9505822704397" PartId="9b49aa8f1c7a420ea5fdc83431482124"/>
        <Part Type="strDalis" Nr="10" Abbr="31 str. 10 d." DocPartId="e9d706df71134e03b9442aa25469892d" PartId="fe62f9a3d5e54e29aaaac28b030a4d05">
          <Part Type="strPunktas" Nr="1" Abbr="31 str. 10 d. 1 p." DocPartId="6e2004b0ed4a45c09baa53d5352b5f8f" PartId="d61e2ff7da8742a99f366a606913e585"/>
          <Part Type="strPunktas" Nr="2" Abbr="31 str. 10 d. 2 p." DocPartId="e66210ab3ef64b7e89637a761f29ba83" PartId="0b34d33763114dca9732cb44d4e205fe"/>
          <Part Type="strPunktas" Nr="3" Abbr="31 str. 10 d. 3 p." DocPartId="32355439a01643e68cca673bc5f9bf5c" PartId="dfd8541488d64710b0fbf1c2dc90ee98"/>
          <Part Type="strPunktas" Nr="4" Abbr="31 str. 10 d. 4 p." DocPartId="017489a448cf4f39b133ec713522aeff" PartId="5bac39c3fc154cd587437b92b312efc4"/>
          <Part Type="strPunktas" Nr="5" Abbr="31 str. 10 d. 5 p." DocPartId="bdef7743b74a43fe8109cf9219509dec" PartId="58bfa8d7981c457b9a48f693be2a8426"/>
          <Part Type="strPunktas" Nr="6" Abbr="31 str. 10 d. 6 p." DocPartId="da1754ff88d243eaafbc592075fa4560" PartId="71bef054f3ae4abdb27ec520ba3df8b8"/>
        </Part>
        <Part Type="strDalis" Nr="11" Abbr="31 str. 11 d." DocPartId="0209022e2b2d42ceb40f01d403bb3c0d" PartId="494e322b75aa4ccb883938ef6a386817"/>
        <Part Type="strDalis" Nr="12" Abbr="31 str. 12 d." DocPartId="6d1e8fbacdb4443f800c15bf499589c4" PartId="ee747802b2374eaea193be6ee4a0b687"/>
        <Part Type="strDalis" Nr="13" Abbr="31 str. 13 d." DocPartId="c9e903cc34574f58836b3b256c32e8ac" PartId="02ba6da6cef44d8d81ee2c05b5172ff9"/>
        <Part Type="strDalis" Nr="14" Abbr="31 str. 14 d." DocPartId="97d6db2bd3664d72a7342823ce16bbe1" PartId="02e617e477db408e98158dfb50eb0d06"/>
      </Part>
      <Part Type="straipsnis" Nr="32" Abbr="32 str." Title="Licencijos turėtojo teisės ir pareigos" DocPartId="c42f9df663c74009b65e9a4dfe72f0a3" PartId="a889b8656fe746fa8d4129015f8cb89b">
        <Part Type="strDalis" Nr="1" Abbr="32 str. 1 d." DocPartId="76b3b627d3dc43668b6551132a693a8c" PartId="1481cf6e4e7a45f584bac9d84e974c8c">
          <Part Type="strPunktas" Nr="1" Abbr="32 str. 1 d. 1 p." DocPartId="af8676c7d93c4534b2df4c49f8ed7202" PartId="2ae185a54e8f4160ad48000f067e161e"/>
          <Part Type="strPunktas" Nr="2" Abbr="32 str. 1 d. 2 p." DocPartId="d244889055594fa198f5c8939449442d" PartId="f3d6b96a924c4680bc9aad192c67c1e6"/>
          <Part Type="strPunktas" Nr="3" Abbr="32 str. 1 d. 3 p." DocPartId="bb68a9e3cff945e89f6b353f2e801868" PartId="77b2a8bd4d4b4146bc17b6bd27078602"/>
          <Part Type="strPunktas" Nr="4" Abbr="32 str. 1 d. 4 p." DocPartId="3c969da9d0f642bcb989bb304e3e8117" PartId="b81287d228494c82aae9c81acd02417c"/>
          <Part Type="strPunktas" Nr="5" Abbr="32 str. 1 d. 5 p." DocPartId="22aaa11e97aa4bb28aa68404d9d9169a" PartId="855689c5ea5a4fddb15ec7e1ba13575d"/>
          <Part Type="strPunktas" Nr="6" Abbr="32 str. 1 d. 6 p." DocPartId="4802bd01c8b1463d810fcc0d68ea0ae8" PartId="a7a3217a1612468ea2a80f422650061e"/>
          <Part Type="strPunktas" Nr="7" Abbr="32 str. 1 d. 7 p." DocPartId="b7860a95c84040d887978c855c6ef8bf" PartId="c41cc0cfcd7d41ac86da8ec6674f8544"/>
          <Part Type="strPunktas" Nr="8" Abbr="32 str. 1 d. 8 p." DocPartId="a9c1a2eb696e4004b01183fe2f73f369" PartId="3efebc02a3254cf8a644f66958069597"/>
          <Part Type="strPunktas" Nr="9" Abbr="32 str. 1 d. 9 p." DocPartId="3054200ca4ef48d995ed1d05376f573c" PartId="c1d7b4bb183e49dbb21f7892da18ea23"/>
        </Part>
        <Part Type="strDalis" Nr="2" Abbr="32 str. 2 d." DocPartId="bb32304cd9f04a8ca1cf91d0b2a68701" PartId="30e323cbf66a4faca30380c086bbaca5">
          <Part Type="strPunktas" Nr="1" Abbr="32 str. 2 d. 1 p." DocPartId="e50efa66c51d4d46b5fedac450e9253b" PartId="9980bed47bd947c084d4d3d7ec2a9eb3"/>
          <Part Type="strPunktas" Nr="2" Abbr="32 str. 2 d. 2 p." DocPartId="65ab58ecf1d340ac94f09e7ab2df9e15" PartId="ce0b756d1bcf4f0c9794911a1dd7a0d1"/>
          <Part Type="strPunktas" Nr="3" Abbr="32 str. 2 d. 3 p." DocPartId="1e216ef975e045f0bc9ed2c21013e30e" PartId="d9924ad05b70460082a638e56722ad92"/>
        </Part>
        <Part Type="strDalis" Nr="3" Abbr="32 str. 3 d." DocPartId="6e4e8884f86949d28bcfb45ddebaa96c" PartId="ccb57195bd75438e8aeff70a82af0c15"/>
      </Part>
      <Part Type="straipsnis" Nr="33" Abbr="33 str." Title="Teisės teikti akredituotą socialinę priežiūrą, laikino atokvėpio paslaugą suteikimas, šios teisės galiojimo panaikinimas" DocPartId="bb393921118a4a9d825595e6b97bdbd9" PartId="8d27ba38eeac4f86a6a74207585b5f70">
        <Part Type="strDalis" Nr="1" Abbr="33 str. 1 d." DocPartId="fad3d12fa7334e2a8d4684fcb55aafdd" PartId="fc1b0d4f73a547418332bf4fdf12092b"/>
        <Part Type="strDalis" Nr="2" Abbr="33 str. 2 d." DocPartId="cffa10b089c74027a5f129d66900c320" PartId="6639391fd6ce4dd99ede24d6110f22c3"/>
        <Part Type="strDalis" Nr="3" Abbr="33 str. 3 d." DocPartId="44ad31c1e5944f48b043f68108e44388" PartId="b0d1b973cca4433a976a433a6e28aaaf"/>
        <Part Type="strDalis" Nr="4" Abbr="33 str. 4 d." DocPartId="d893596f5c884c0386d53e36fe636fd5" PartId="66b61fb98f104a34a1b24a081d912cd2"/>
        <Part Type="strDalis" Nr="5" Abbr="33 str. 5 d." DocPartId="31c562c9893c4a099c75e6e0ede5688a" PartId="750393a10feb426ba77dc0d29d57ae10">
          <Part Type="strPunktas" Nr="1" Abbr="33 str. 5 d. 1 p." DocPartId="931bbe6cff9f4476ab95e75fbfd6b79d" PartId="3b183d77d9c842be877d4dc5bd2fa740"/>
          <Part Type="strPunktas" Nr="2" Abbr="33 str. 5 d. 2 p." DocPartId="07d3f45abd284a9cb12294925e60dded" PartId="ccc2c0d2e99f4e66b4972ebb49d380d7"/>
          <Part Type="strPunktas" Nr="3" Abbr="33 str. 5 d. 3 p." DocPartId="bbb0d6d269ee4d4d80fd00189c91a11f" PartId="9332fbc23792497296283e8d34e95c15"/>
          <Part Type="strPunktas" Nr="4" Abbr="33 str. 5 d. 4 p." DocPartId="18d37ca8d3ae41cd8133ea3afbcae594" PartId="7fecf14f21a142fe852760d55aef2823"/>
        </Part>
        <Part Type="strDalis" Nr="6" Abbr="33 str. 6 d." DocPartId="5020760aedc144f697163d801603543d" PartId="fc1689bfb9e74d0d93b353ab8eb3a476"/>
        <Part Type="strDalis" Nr="7" Abbr="33 str. 7 d." DocPartId="03fde6799ee5433199961bd4a475ecf4" PartId="59a6036f21c043d8be9a605521914330"/>
        <Part Type="strDalis" Nr="8" Abbr="33 str. 8 d." DocPartId="d9ff4a12fd604c79a3b2b838f5b0a7e6" PartId="9662115172d54f2aa185052dabfccd92"/>
        <Part Type="strDalis" Nr="9" Abbr="33 str. 9 d." DocPartId="4ec697e8af3742f8b6544c1f4056b422" PartId="6691f8bfbc5743e29b068a4df00c42d5">
          <Part Type="strPunktas" Nr="1" Abbr="33 str. 9 d. 1 p." DocPartId="411414a90aae47eaa703ac2a963c9254" PartId="111dbd6e5ad24be9b6d76fc733eff460"/>
          <Part Type="strPunktas" Nr="2" Abbr="33 str. 9 d. 2 p." DocPartId="53dc676976114ea19bd6c9c8ae5c616a" PartId="49801528d4e540e29273936cd018dd6d"/>
          <Part Type="strPunktas" Nr="3" Abbr="33 str. 9 d. 3 p." DocPartId="a126aac26ebe435793ea304ec86b404c" PartId="d5653d2707374408935f72f8d81785f7"/>
          <Part Type="strPunktas" Nr="4" Abbr="33 str. 9 d. 4 p." DocPartId="c721d770ccc6493d8a006c5917dac6da" PartId="cae8801123d244e2b9388b98c58685e0"/>
        </Part>
        <Part Type="strDalis" Nr="10" Abbr="33 str. 10 d." DocPartId="f69634b71d72462bafad8497065d4355" PartId="dff751e4b34546f0b7cdb4bb9e68d16c"/>
        <Part Type="strDalis" Nr="11" Abbr="33 str. 11 d." DocPartId="f67e47c6304c4eb8b7b9d6051e1d2be9" PartId="220c2118679b4a30a9a52ca39f3ec122"/>
      </Part>
      <Part Type="straipsnis" Nr="34" Abbr="34 str." Title="Akredituotų socialinių paslaugų teikėjų teisės ir pareigos" DocPartId="386cc3f8bdd849f7ad1821c14fd6f2ab" PartId="0383d163156e4d0e85d604fef2721130">
        <Part Type="strDalis" Nr="1" Abbr="34 str. 1 d." DocPartId="7b3a7e1672414c22818cbd74ece618fb" PartId="434abeb11cdf497e919844a79f48c27b">
          <Part Type="strPunktas" Nr="1" Abbr="34 str. 1 d. 1 p." DocPartId="1d8ae6bf444b454da36d2a6ffea9dbe7" PartId="15fd5e35ef824bffaec2cf15e3a9f0f6"/>
          <Part Type="strPunktas" Nr="2" Abbr="34 str. 1 d. 2 p." DocPartId="cb59513f71b14ead9d03cda84259006e" PartId="6663b53f6d0b4837afd0be5b0bff809f"/>
          <Part Type="strPunktas" Nr="3" Abbr="34 str. 1 d. 3 p." DocPartId="49471cf110fc4b9ebc89b9ef449d0ba9" PartId="9feba7ae8a5b4d35bfa31074c401d8b2"/>
        </Part>
        <Part Type="strDalis" Nr="2" Abbr="34 str. 2 d." DocPartId="e127476f988c45469a10f6260f8a328c" PartId="1c66fb4e953640c580e2fab9c4b1b38f">
          <Part Type="strPunktas" Nr="1" Abbr="34 str. 2 d. 1 p." DocPartId="9e92ca25cf89478a80d117ce31c92c3c" PartId="73506139022b4cb899c06624c119e192"/>
          <Part Type="strPunktas" Nr="2" Abbr="34 str. 2 d. 2 p." DocPartId="fc4268ff0935467a85be363ed37bb047" PartId="53b09119aae041aab690d126703a61ed"/>
          <Part Type="strPunktas" Nr="3" Abbr="34 str. 2 d. 3 p." DocPartId="ef1dc6405a264ea0a17aa6aa1ce1bb5c" PartId="6c17c2d61d5e4ce6862fd181ac58b8fa"/>
        </Part>
        <Part Type="strDalis" Nr="3" Abbr="34 str. 3 d." DocPartId="5440275990074b4081a7217dc1ebf16a" PartId="c7a59baa06b941a9888269bbad2b2b58"/>
      </Part>
    </Part>
    <Part Type="skirsnis" Nr="7" Title="MOKĖJIMAS UŽ SOCIALINES PASLAUGAS" DocPartId="b66827de0ff942c98bd819d5773fdf5a" PartId="afec10861ba64558bcbefde65a72db93">
      <Part Type="straipsnis" Nr="35" Abbr="35 str." Title="Bendrosios mokėjimo už socialines paslaugas nuostatos" DocPartId="fd6ff867e2c24565895e34dafa9d8842" PartId="e3aa5996094a4aad871156cd61fefe9a">
        <Part Type="strDalis" Nr="1" Abbr="35 str. 1 d." DocPartId="74c0ecdeacec41ca823e34807fa4336d" PartId="5cd359a21fd545d48837b2475f9973ca"/>
        <Part Type="strDalis" Nr="2" Abbr="35 str. 2 d." DocPartId="372531ef4eab46329645c76a025e99c9" PartId="ef27199a211c4a3b8b44ef288b522887"/>
        <Part Type="strDalis" Nr="3" Abbr="35 str. 3 d." DocPartId="118726ac48684f58b28b075dcf5c1257" PartId="01854b22b9ba49dfb1f23e7c1515249a"/>
        <Part Type="strDalis" Nr="4" Abbr="35 str. 4 d." DocPartId="0e9929fff17f47e98a0315afd7a908f5" PartId="33e8fe9011884976bb80cb2dc9430d59"/>
        <Part Type="strDalis" Nr="5" Abbr="35 str. 5 d." DocPartId="2fc89339a639454bb7126a54c07847ef" PartId="51095d82293e413584709cf10d5bb257"/>
        <Part Type="strDalis" Nr="6" Abbr="35 str. 6 d." DocPartId="6756bc78b51b4cda9ee838eeda859c59" PartId="05e9db09953145bcb9080daf4281b942"/>
        <Part Type="strDalis" Nr="7" Abbr="35 str. 7 d." DocPartId="085fc596b9354ffc9dd025def681b0f9" PartId="5b00188a961e4d7cb55b7fc3bc4bf046"/>
        <Part Type="strDalis" Nr="8" Abbr="35 str. 8 d." DocPartId="34944b0e054c4faa91a1b799cebb2403" PartId="684cfd8579b44a069764b08949747c17"/>
        <Part Type="strDalis" Nr="9" Abbr="35 str. 9 d." DocPartId="7c6a981df8cb45eea9daa2bac3a62c9e" PartId="e52764b1f4044a548ee9877ac4a526fe"/>
        <Part Type="strDalis" Nr="10" Abbr="35 str. 10 d." DocPartId="d64ddb744fcd4f0a8a58b95e164526c4" PartId="312149d0156b43df82272966bd32d69f"/>
      </Part>
      <Part Type="straipsnis" Nr="36" Abbr="36 str." Title="Asmens (šeimos) finansinių galimybių vertinimas" DocPartId="a2bf72c198854854a098236da80386bc" PartId="6259c38340df446aaf3464d81e181d4a">
        <Part Type="strDalis" Nr="1" Abbr="36 str. 1 d." DocPartId="3bc1cee63e364e6c9a2e1bbd24438d03" PartId="9f87e1479d614fb581c9473af29ff1e6"/>
        <Part Type="strDalis" Nr="2" Abbr="36 str. 2 d." DocPartId="9eccfb58885d4d0e8cad39ca8fc1c270" PartId="119ee26c2cc648239bfcc60ac41e9f48"/>
        <Part Type="strDalis" Nr="3" Abbr="36 str. 3 d." DocPartId="ae9bb793af1c41e096cf22e86b4469d5" PartId="be65ebab608a4396b82be84a4b2107fd"/>
        <Part Type="strDalis" Nr="4" Abbr="36 str. 4 d." DocPartId="ec45327c9cae430e9c0e852037435dac" PartId="b348d8bfc9a54ed894c1df207155dcab"/>
      </Part>
      <Part Type="straipsnis" Nr="37" Abbr="37 str." Title="Mokėjimo už prevencines ir bendrąsias socialines paslaugas dydis" DocPartId="8d204c2a213c4fc28bb7b3d56b261853" PartId="453da6684c784d4cb4b36db13560c15a">
        <Part Type="strDalis" Nr="1" Abbr="37 str. 1 d." DocPartId="9b6c9d2903224492bc68192e21b9d69e" PartId="d5489ccc7a3c492690ddec4eed817477"/>
        <Part Type="strDalis" Nr="2" Abbr="37 str. 2 d." DocPartId="155416ecbce64f3c9fe50679842702cd" PartId="12a4ae9376324c7cbf9438c12a08499b"/>
        <Part Type="strDalis" Nr="3" Abbr="37 str. 3 d." DocPartId="c7ce1e78399240c39971f637192f7cf2" PartId="0b422805b81e4f07b0c9ce7aec99f271"/>
      </Part>
      <Part Type="straipsnis" Nr="38" Abbr="38 str." Title="Mokėjimo už specialiąsias socialines paslaugas dydis" DocPartId="c7fa86370fbe452da5bb894a53da55d4" PartId="d77773c79a864c43b283708b52efdda2">
        <Part Type="strDalis" Nr="1" Abbr="38 str. 1 d." DocPartId="b2f6b9526e6b46eb89f1af484d9cf5ac" PartId="f3bf48e296884b8ab125081388774297">
          <Part Type="strPunktas" Nr="1" Abbr="38 str. 1 d. 1 p." DocPartId="dc942e2168524bcf8255c7d4f61b748b" PartId="dacc2182078c45838e8ac4b3f9cf61ca"/>
          <Part Type="strPunktas" Nr="2" Abbr="38 str. 1 d. 2 p." DocPartId="b03e1d82b230450a98c782eaec14ef8d" PartId="c320646b73984c82b5feb50b3bdb18aa"/>
          <Part Type="strPunktas" Nr="3" Abbr="38 str. 1 d. 3 p." DocPartId="cba6944dbc734d7bbb1cddc78f09edf9" PartId="df6054440c214cbcbe4808754aa86f6c">
            <Part Type="strPapunktis" Nr="a" Abbr="38 str. 1 d. 3 p. a pp." DocPartId="13f0a58494924c819921f4db2f7a05d4" PartId="11118279e3f9464caf3b8809f09c898c"/>
            <Part Type="strPapunktis" Nr="b" Abbr="38 str. 1 d. 3 p. b pp." DocPartId="105415c951224c11ab6cb2d988f44322" PartId="d47416d8835c48339f965c4dd4ba4c58"/>
          </Part>
        </Part>
        <Part Type="strDalis" Nr="2" Abbr="38 str. 2 d." DocPartId="6fcca4e05f24420e8027e9f73398975f" PartId="9f7c5292ec694d50986b0f65fe9b0f4a">
          <Part Type="strPunktas" Nr="1" Abbr="38 str. 2 d. 1 p." DocPartId="485af17e5fdf4c459bdb85ef6d252b9c" PartId="4164b0986be545e8b241c77cc71e02ed"/>
          <Part Type="strPunktas" Nr="2" Abbr="38 str. 2 d. 2 p." DocPartId="5f6473e926f34e6ebc19e03fa1c2aa14" PartId="9b3d61a81b3743398e37d209da5426aa"/>
        </Part>
        <Part Type="strDalis" Nr="3" Abbr="38 str. 3 d." DocPartId="3623f43810a4420b961721b2ef820fcc" PartId="3e47358467224a8bb88aebfd871749a6">
          <Part Type="strPunktas" Nr="1" Abbr="38 str. 3 d. 1 p." DocPartId="95ecc409bc4546ee9d7b4993f09f721c" PartId="bc55045a9e4443e595368b619afc2aaa"/>
          <Part Type="strPunktas" Nr="2" Abbr="38 str. 3 d. 2 p." DocPartId="cd2c23f3c93c420fb0669804938d3b4a" PartId="35a8a2eebe804324a17612ddcc23a4f4"/>
          <Part Type="strPunktas" Nr="3" Abbr="38 str. 3 d. 3 p." DocPartId="0bc9ea259f23450394c2b7cd925a0339" PartId="ab0d0a9147a74b8bb52c2dffabc2dac0">
            <Part Type="strPapunktis" Nr="a" Abbr="38 str. 3 d. 3 p. a pp." DocPartId="dc4d20fdadfc4c4ca9bbed70bb0bdd1e" PartId="b121f6e8aeb541e09172aa6a93312a13"/>
            <Part Type="strPapunktis" Nr="b" Abbr="38 str. 3 d. 3 p. b pp." DocPartId="738b19a8bc234044a95be39df2df6aa9" PartId="e25415a6b36b44569a2b0abb10142360"/>
          </Part>
          <Part Type="strPunktas" Nr="4" Abbr="38 str. 3 d. 4 p." DocPartId="8fa5daf732ff4d7fb786ce2fc1408533" PartId="3529c64f2078473eacfe802f1f0c6c3b"/>
          <Part Type="strPunktas" Nr="5" Abbr="38 str. 3 d. 5 p." DocPartId="cee3a3a549cb494e891c57c69d26b006" PartId="a6c865a658224403b1135fe43c6df769"/>
          <Part Type="strPunktas" Nr="6" Abbr="38 str. 3 d. 6 p." DocPartId="d9a336f168fc4c06804246653ffbba28" PartId="4f5dd03314ca48699003f04d0f995f95"/>
          <Part Type="strPunktas" Nr="7" Abbr="38 str. 3 d. 7 p." DocPartId="2c7cb941ba0c4a42a268b389995627cb" PartId="32bc1f92cfa7418aae9ea962ecb3d6f9"/>
        </Part>
        <Part Type="strDalis" Nr="4" Abbr="38 str. 4 d." DocPartId="fd861259fa594c83a7c832b772028b7b" PartId="525427354bf048448d72b2eb7e985595"/>
        <Part Type="strDalis" Nr="5" Abbr="38 str. 5 d." DocPartId="1d8705781b4b44d195e90cb4dda94b8a" PartId="d6eb9f3d237243cb82f2a120e65e3eb7"/>
      </Part>
      <Part Type="straipsnis" Nr="39" Abbr="39 str." Title="Asmens (šeimos) pajamos ir jų apskaičiavimas" DocPartId="8d0a9c5bb7ce48888f9ff8b06b9bb758" PartId="52c90ca63515444bafd53f27ed9d11ea">
        <Part Type="strDalis" Nr="1" Abbr="39 str. 1 d." DocPartId="c85177ea51954cbda67c3cd80568844f" PartId="8166053ea90b4e47b5dac0b60e298368">
          <Part Type="strPunktas" Nr="1" Abbr="39 str. 1 d. 1 p." DocPartId="5de965e16feb4144a3176bdcb97c4e7d" PartId="f943ae30913f4a0ea0bfe7c6d3d8df46"/>
          <Part Type="strPunktas" Nr="2" Abbr="39 str. 1 d. 2 p." DocPartId="92a3e10c0b3c4a1d8cc064baeeda49c3" PartId="d5dedabfb4aa48deb40a8a63e802f7be"/>
          <Part Type="strPunktas" Nr="3" Abbr="39 str. 1 d. 3 p." DocPartId="543ac8574f5941f182e2f5845990cba3" PartId="af3549ca0d204f5bae2859e1f5ae9f3b"/>
          <Part Type="strPunktas" Nr="4" Abbr="39 str. 1 d. 4 p." DocPartId="184770745fa847cdbda18279bc937236" PartId="fd56cdf775854578b9531f4c28d552d6"/>
          <Part Type="strPunktas" Nr="5" Abbr="39 str. 1 d. 5 p." DocPartId="3b987066023b4df080af7bd67c00ae20" PartId="70bf496dc5f34dce80fc4a1f3b410625"/>
          <Part Type="strPunktas" Nr="6" Abbr="39 str. 1 d. 6 p." DocPartId="73fe31fb97624b52a3e63cade653e1c4" PartId="92cf8742387c4deeb660c1a4814e6aa7"/>
          <Part Type="strPunktas" Nr="7" Abbr="39 str. 1 d. 7 p." DocPartId="5f5f8e5d43ea49c7b92f163cbaf3111e" PartId="7bff6a19f6d24eea95de783b7d507687"/>
          <Part Type="strPunktas" Nr="8" Abbr="39 str. 1 d. 8 p." DocPartId="c403b9e372014f9498feb2f6c15cf307" PartId="e43c186f76684468ab6648168b8ffcc4"/>
          <Part Type="strPunktas" Nr="9" Abbr="39 str. 1 d. 9 p." DocPartId="d8c9399556e043d7af46bf62df48cf1f" PartId="3f30cd2205b24c77854a5fb4d63ef58d"/>
          <Part Type="strPunktas" Nr="10" Abbr="39 str. 1 d. 10 p." DocPartId="6774a8822d2e4b1090177a502d096ba7" PartId="8439450b7a3342afa78d3f29cc12e365"/>
          <Part Type="strPunktas" Nr="11" Abbr="39 str. 1 d. 11 p." DocPartId="656216b27a614556a4fb997d4d561b7a" PartId="f9a383f0b53344f092280ac20abb4858"/>
          <Part Type="strPunktas" Nr="12" Abbr="39 str. 1 d. 12 p." DocPartId="305ffe34ae764fc5a7ddad9c17aaae10" PartId="af775e7bb8454f5697791b7024e098c6"/>
          <Part Type="strPunktas" Nr="13" Abbr="39 str. 1 d. 13 p." DocPartId="abc5347ef20747288f4129cc763e1fd8" PartId="1fa3728c023e48fa9f2ad6954b597c4d"/>
          <Part Type="strPunktas" Nr="14" Abbr="39 str. 1 d. 14 p." DocPartId="87482c3b3e1e496fb281eae58199ceb6" PartId="f2b571d5ae844ffaad1f9f4a387bb979"/>
          <Part Type="strPunktas" Nr="15" Abbr="39 str. 1 d. 15 p." DocPartId="023b4085269c40a790c9f5436a55175b" PartId="73bd7ec970c24d55b4593177a2e5fc16"/>
          <Part Type="strPunktas" Nr="16" Abbr="39 str. 1 d. 16 p." DocPartId="cc6382e2cc864415a8fefbf680eae565" PartId="e9b03d15e9d146fab22b0039652e719b"/>
          <Part Type="strPunktas" Nr="17" Abbr="39 str. 1 d. 17 p." DocPartId="269b54e433ee428da9719321f7e04976" PartId="db5bc83abdb046c786cb849750c94a29"/>
          <Part Type="strPunktas" Nr="18" Abbr="39 str. 1 d. 18 p." DocPartId="14e4721888314890bfc3497fd7eb300e" PartId="056c5726881448e7991e4f61a7cf3d03"/>
          <Part Type="strPunktas" Nr="19" Abbr="39 str. 1 d. 19 p." DocPartId="61dc08b26293438fba8a86eea3fa7f46" PartId="78800918f17e4c2b936be634f31050cc"/>
        </Part>
        <Part Type="strDalis" Nr="2" Abbr="39 str. 2 d." DocPartId="42802b07bf144af2b06471d2e086485e" PartId="9ba9ea60b4174890887c3d6d8ee415fa"/>
        <Part Type="strDalis" Nr="3" Abbr="39 str. 3 d." DocPartId="e06d8addd712479586292a94188c90d5" PartId="ba295423e1644e088666d5bbc9de2087"/>
        <Part Type="strDalis" Nr="4" Abbr="39 str. 4 d." DocPartId="18fca1510a8a41e181fa39841cdc044b" PartId="f2cde23c2d5d484798faf029b21ca1e0"/>
        <Part Type="strDalis" Nr="5" Abbr="39 str. 5 d." DocPartId="c33bdd774cc04685a1fc34e8f994cd6e" PartId="b6b2564e51244f5fae60ea0c43eb20ab"/>
        <Part Type="strDalis" Nr="6" Abbr="39 str. 6 d." DocPartId="dbfef90d47984a34b9eb996fa6e3ea11" PartId="4dd83af2902247458e94a1eb944eab1a"/>
      </Part>
      <Part Type="straipsnis" Nr="40" Abbr="40 str." Title="Asmens turtas ir jo apskaičiavimas, turto vertės normatyvo nustatymas" DocPartId="743004d1a86e4f9ca6677cab1a199168" PartId="bccd35800aa1452fa8df92c8fe83170e">
        <Part Type="strDalis" Nr="1" Abbr="40 str. 1 d." DocPartId="fba6dcc47b634a198d86b197582626b9" PartId="1b0ada4107f34966ad2efad8b1fd2d54">
          <Part Type="strPunktas" Nr="1" Abbr="40 str. 1 d. 1 p." DocPartId="979b1f367c954b97ad05146eff77740d" PartId="270c63b180ae48abb272341730ff5a28"/>
          <Part Type="strPunktas" Nr="2" Abbr="40 str. 1 d. 2 p." DocPartId="518aea40ad824bd6a6643fdb459e723b" PartId="162b7058110a49b0ae1a95ae935f8a6e"/>
          <Part Type="strPunktas" Nr="3" Abbr="40 str. 1 d. 3 p." DocPartId="3f234c43ab614da683f59b09cb02cf2d" PartId="07c72e89993147428774900452c83535"/>
        </Part>
        <Part Type="strDalis" Nr="2" Abbr="40 str. 2 d." DocPartId="9b604af5c2a44982a3e1bfbb0292e6c4" PartId="2e17dac4e8da4e4f86e28993a2705cf1"/>
        <Part Type="strDalis" Nr="3" Abbr="40 str. 3 d." DocPartId="8ae665d8e6c441f086866fddabebbca7" PartId="466f42f529ff415cb3767afbfb2083f2"/>
        <Part Type="strDalis" Nr="4" Abbr="40 str. 4 d." DocPartId="3672c3569558481ebb97e7a7aa780913" PartId="bcec121a81c94033926af1969364e808"/>
        <Part Type="strDalis" Nr="5" Abbr="40 str. 5 d." DocPartId="874aa4cb6ed84c778e04dc9f4091e7d2" PartId="f520c8a6938243928c479217e52bf7a9"/>
        <Part Type="strDalis" Nr="6" Abbr="40 str. 6 d." DocPartId="f97d0202508a47c0b172c01f62775f25" PartId="302320231a5944be8eb574d9f19ff99b"/>
        <Part Type="strDalis" Nr="7" Abbr="40 str. 7 d." DocPartId="3c1d9e1eea66454393c3727972e2a17d" PartId="e6e074d0843b4001847e56e6cea3539a"/>
      </Part>
    </Part>
    <Part Type="skirsnis" Nr="8" Title="SOCIALINIŲ PASLAUGŲ FINANSAVIMAS" DocPartId="7d100e8a7293406d95f87521f29ff863" PartId="4480335f06ed4f0792f7179a14703351">
      <Part Type="straipsnis" Nr="41" Abbr="41 str." Title="Bendrosios socialinių paslaugų finansavimo nuostatos" DocPartId="fb45eed7a9204e9c9eb6a0dbdb249a5f" PartId="70ad1d37c5a342d4993586d6aa436e53">
        <Part Type="strDalis" Nr="1" Abbr="41 str. 1 d." DocPartId="a93830204b084501b79d81e96eca0845" PartId="107d9eda50ec4a8ba317a4166b42645c"/>
        <Part Type="strDalis" Nr="2" Abbr="41 str. 2 d." DocPartId="6b174d72063a41cc93ab05d73f2d8a3a" PartId="a24d305ceaab4b34ad007f329f2d5679"/>
        <Part Type="strDalis" Nr="3" Abbr="41 str. 3 d." DocPartId="7e88a138bab54d6ebc8f56db73e9f661" PartId="04707f2392a248a896fe86be8452ab97"/>
        <Part Type="strDalis" Nr="4" Abbr="41 str. 4 d." DocPartId="863cf8c2cc884b40815f8f95001a0357" PartId="de51ec6858af4938b7e42d15c9247793"/>
        <Part Type="strDalis" Nr="5" Abbr="41 str. 5 d." DocPartId="beeea7fc0d124fcb887a35d9d2cd3f90" PartId="058d13e47f434bed98f619672cbc08fe"/>
        <Part Type="strDalis" Nr="6" Abbr="41 str. 6 d." DocPartId="1a1e8c8fdb694d92837c0ab053975750" PartId="7cc646ae21b44f019a40389c941259b7"/>
        <Part Type="strDalis" Nr="7" Abbr="41 str. 7 d." DocPartId="2ba0153cc0454da3ae91b8adb9302f19" PartId="921267fdfa6d4f62b54ea7f85ce580db"/>
      </Part>
      <Part Type="straipsnis" Nr="42" Abbr="42 str." Title="Savivaldybės institucijų planuojamų ir savivaldybės gyventojams organizuojamų socialinių paslaugų finansavimo šaltiniai" DocPartId="a4fbfda263da48edaa6e7d3a44b76654" PartId="d88eaed423104aa8ad78a2edf8e63d80">
        <Part Type="strDalis" Nr="1" Abbr="42 str. 1 d." DocPartId="3fa818d051804d26a3ce2ea07b79d593" PartId="85c2e31760c8408c931a34f0d16500dd"/>
        <Part Type="strDalis" Nr="2" Abbr="42 str. 2 d." DocPartId="7b87d3dbb66b4024a7a8ed40cdb8a397" PartId="222a52e1d4494e469a7eda82d927b826"/>
        <Part Type="strDalis" Nr="3" Abbr="42 str. 3 d." DocPartId="17dcb237deae4f7887474feb407c74cc" PartId="3582b5bab10e483aa22f979d1b702f5d"/>
        <Part Type="strDalis" Nr="4" Abbr="42 str. 4 d." DocPartId="f201d5a25522418dbcbc713945c8c001" PartId="18d3bf022c5148b28eeb6104521077c7"/>
        <Part Type="strDalis" Nr="5" Abbr="42 str. 5 d." DocPartId="5663f3da22554581b0465a11bba6161d" PartId="15d8204fdd9547169ac110a15ee8f6ec"/>
        <Part Type="strDalis" Nr="6" Abbr="42 str. 6 d." DocPartId="7219379a5fd54417a674a5e30bf03d2c" PartId="70270cd69a0944c0aa28aad5197481ae"/>
        <Part Type="strDalis" Nr="7" Abbr="42 str. 7 d." DocPartId="462edd970e524790bb41e99d8620fd14" PartId="457ae90556bc4befb74f897540d4ddb7"/>
        <Part Type="strDalis" Nr="8" Abbr="42 str. 8 d." DocPartId="64f4f962182c4222a5a78a43753e1582" PartId="a5afd982c80c413095a2c16eae598a2c"/>
        <Part Type="strDalis" Nr="9" Abbr="42 str. 9 d." DocPartId="daa3eb4a170844f5a483a11ab3902916" PartId="b62dfd28c59b4ca8a27d862bab00919b"/>
        <Part Type="strDalis" Nr="10" Abbr="42 str. 10 d." DocPartId="5cdfd6809a814f21a138afd4c428c19b" PartId="dd365491c9424a95a7f62a03b008b8b1"/>
      </Part>
    </Part>
    <Part Type="skirsnis" Nr="9" Title="GINČŲ, SUSIJUSIŲ SU SOCIALINĖMIS PASLAUGOMIS, NAGRINĖJIMAS" DocPartId="44cfae63f1484750a871159d12212150" PartId="95f306887e954856904d69a59a63c4a5">
      <Part Type="straipsnis" Nr="43" Abbr="43 str." Title="Sprendimų, susijusių su socialinėmis paslaugomis, apskundimas" DocPartId="06d37afc4689462bbf5b6b2969bb9d48" PartId="39c4a7fe70e046acaec43a028b02cc15">
        <Part Type="strDalis" Nr="1" Abbr="43 str. 1 d." DocPartId="89433802232a4bca9b0058150a3e3f64" PartId="254e6cf8102d470ca93cc240532e0b87"/>
        <Part Type="strDalis" Nr="2" Abbr="43 str. 2 d." DocPartId="96f69ae27b6740f2abe4375b914629d2" PartId="fba6a2ffaa184fd4ade38119152e3853"/>
        <Part Type="strDalis" Nr="3" Abbr="43 str. 3 d." DocPartId="d3e2bdabb3f542228b5205a7fc4faa41" PartId="293992ca950d40848ac8190909278f81"/>
        <Part Type="strDalis" Nr="4" Abbr="43 str. 4 d." DocPartId="01efe195f809483a851b4dc600646eeb" PartId="6ec21cf0ddf24b6a8480bf03ecdf745f"/>
        <Part Type="strDalis" Nr="5" Abbr="43 str. 5 d." DocPartId="19f5e14c1e674160b0bfb1ae01f11a3f" PartId="0ee4ac5d7108442b8e1a16b7436a0967"/>
        <Part Type="strDalis" Nr="6" Abbr="43 str. 6 d." DocPartId="48f61fe3ee0444fba46d97167d261aed" PartId="79d317e7ee514113b0443bda7a4a5c67"/>
        <Part Type="strDalis" Nr="7" Abbr="43 str. 7 d." DocPartId="2817628408a94fcd949aa761fc193638" PartId="2feae2eb9b554a56afb44cc5f26264c9"/>
        <Part Type="strDalis" Nr="8" Abbr="43 str. 8 d." DocPartId="ed6b680f5d1940748bb8a74d3fe3d1a0" PartId="b9f111b5db48453fad8c5598ff312084"/>
        <Part Type="strDalis" Nr="9" Abbr="43 str. 9 d." DocPartId="d079e70c36fa4214bab531a6afd17e83" PartId="3de8cefdedab402cb2c8cfed005c167f"/>
      </Part>
    </Part>
    <Part Type="signatura" DocPartId="75e14a27b98041d1b67fb87115d2b224" PartId="de7380072e9245b197592a3ce6b91958"/>
  </Part>
  <Part Type="priedas" Abbr="pr." Title="ĮGYVENDINAMI EUROPOS SĄJUNGOS TEISĖS AKTAI" DocPartId="90fb9249e31c4f13a3e3297d45b42c38" PartId="e6e104351fe440b8ad40624b912c8d36">
    <Part Type="punktas" Nr="1" Abbr="pr. 1 p." DocPartId="cb3f710b15214a6f8b6017a3b2b63a65" PartId="6d8c4a3085a8481a8cb674309905f0b6"/>
    <Part Type="punktas" Nr="2" Abbr="pr. 2 p." DocPartId="e4bdbc1bb6774c7cbea0f9e4e4da67d4" PartId="c5b929269e8847e6b6c8c715dd548310"/>
    <Part Type="punktas" Nr="3" Abbr="pr. 3 p." DocPartId="07ff15561e4e41059196f2ff29f5c4c5" PartId="0b55e0a066aa4f16a73c6b070c581b6e"/>
    <Part Type="punktas" Nr="4" Abbr="pr. 4 p." DocPartId="c327645bd6e94e07872da3f7c53d2d39" PartId="b99c05d54a754b49bfaafd509a751510"/>
    <Part Type="punktas" Nr="5" Abbr="pr. 5 p." DocPartId="e187a1dad6e044cc866bf9f68aba9c4c" PartId="324280c38a0e4733a4ec221070769899"/>
    <Part Type="punktas" Nr="6" Abbr="pr. 6 p." DocPartId="1aa80f878d6f42e7ac44136b8b6ead7b" PartId="a71e26fda5604914b9ce4b91ddd66ba6"/>
    <Part Type="punktas" Nr="7" Abbr="pr. 7 p." DocPartId="bc0b6785c10542958055aee182490a01" PartId="8e9df47a392944279c8c789d3c19ad8f"/>
    <Part Type="punktas" Nr="8" Abbr="pr. 8 p." DocPartId="c11523496c0f4ce292011957102fb5ee" PartId="3d89b4c133194e999a63e678f7db2205"/>
    <Part Type="punktas" Nr="9" Abbr="pr. 9 p." DocPartId="9638de2b0660478b933340063f77528e" PartId="db05bfd73c2c419583e38b805de99ebe"/>
  </Part>
</Parts>
</file>

<file path=customXml/itemProps1.xml><?xml version="1.0" encoding="utf-8"?>
<ds:datastoreItem xmlns:ds="http://schemas.openxmlformats.org/officeDocument/2006/customXml" ds:itemID="{4C910410-6312-4FEB-8619-55BD975D7A70}">
  <ds:schemaRefs>
    <ds:schemaRef ds:uri="http://lrs.lt/TAIS/DocParts"/>
  </ds:schemaRefs>
</ds:datastoreItem>
</file>

<file path=docProps/app.xml><?xml version="1.0" encoding="utf-8"?>
<Properties xmlns="http://schemas.openxmlformats.org/officeDocument/2006/extended-properties">
  <Template>Normal.dotm</Template>
  <TotalTime>103</TotalTime>
  <Pages>52</Pages>
  <Words>89170</Words>
  <Characters>50828</Characters>
  <Application>Microsoft Office Word</Application>
  <DocSecurity>0</DocSecurity>
  <Lines>423</Lines>
  <Paragraphs>279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139719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2015-09-11T21:41:00Z</dcterms:created>
  <dc:creator>Win2003Stdx32</dc:creator>
  <lastModifiedBy>TAMALIŪNIENĖ Vilija</lastModifiedBy>
  <dcterms:modified xsi:type="dcterms:W3CDTF">2026-07-03T11:12:00Z</dcterms:modified>
  <revision>73</revision>
</coreProperties>
</file>