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217fa2dd0f4f0da977a920d0451179"/>
        <w:lock w:val="sdtLocked"/>
        <w:richText/>
      </w:sdtPr>
      <w:sdtContent>
        <w:p>
          <w:pPr>
            <w:jc w:val="both"/>
            <w:rPr>
              <w:rFonts w:ascii="Times New Roman" w:hAnsi="Times New Roman"/>
            </w:rPr>
          </w:pPr>
          <w:r>
            <w:rPr>
              <w:rFonts w:ascii="Times New Roman" w:hAnsi="Times New Roman"/>
              <w:b/>
              <w:i/>
            </w:rPr>
            <w:t>Suvestinė redakcija nuo 2024-02-15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BA3BB317D26E">
            <w:r w:rsidRPr="00532B9F">
              <w:rPr>
                <w:rFonts w:ascii="Times New Roman" w:eastAsia="MS Mincho" w:hAnsi="Times New Roman"/>
                <w:sz w:val="20"/>
                <w:i/>
                <w:iCs/>
                <w:color w:val="0000FF" w:themeColor="hyperlink"/>
                <w:u w:val="single"/>
              </w:rPr>
              <w:t>2-33</w:t>
            </w:r>
          </w:fldSimple>
          <w:r>
            <w:rPr>
              <w:rFonts w:ascii="Times New Roman" w:eastAsia="MS Mincho" w:hAnsi="Times New Roman"/>
              <w:sz w:val="20"/>
              <w:i/>
              <w:iCs/>
            </w:rPr>
            <w:t>, i. k. 105110MISAK00B1-725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2019-10-04:</w:t>
          </w:r>
        </w:p>
        <w:p>
          <w:pPr>
            <w:rPr>
              <w:rFonts w:ascii="Times New Roman" w:hAnsi="Times New Roman"/>
              <w:sz w:val="20"/>
              <w:i/>
            </w:rPr>
          </w:pPr>
          <w:r>
            <w:rPr>
              <w:rFonts w:ascii="Times New Roman" w:hAnsi="Times New Roman"/>
              <w:sz w:val="20"/>
              <w:i/>
            </w:rPr>
            <w:t xml:space="preserve">Nr. </w:t>
          </w:r>
          <w:fldSimple w:instr="HYPERLINK https://www.e-tar.lt/portal/legalAct.html?documentId=f59ffee0e5dc11e99681cd81dcdca52c">
            <w:r w:rsidRPr="00532B9F">
              <w:rPr>
                <w:rFonts w:ascii="Times New Roman" w:eastAsia="MS Mincho" w:hAnsi="Times New Roman"/>
                <w:sz w:val="20"/>
                <w:i/>
                <w:iCs/>
                <w:color w:val="0000FF" w:themeColor="hyperlink"/>
                <w:u w:val="single"/>
              </w:rPr>
              <w:t>B1-706</w:t>
            </w:r>
          </w:fldSimple>
          <w:r>
            <w:rPr>
              <w:rFonts w:ascii="Times New Roman" w:eastAsia="MS Mincho" w:hAnsi="Times New Roman"/>
              <w:sz w:val="20"/>
              <w:i/>
              <w:iCs/>
            </w:rPr>
            <w:t>,
2019-10-02,
paskelbta TAR 2019-10-03, i. k. 2019-15783                </w:t>
          </w:r>
        </w:p>
        <w:p>
          <w:pPr>
            <w:rPr>
              <w:rFonts w:ascii="Times New Roman" w:hAnsi="Times New Roman"/>
              <w:sz w:val="22"/>
            </w:rPr>
          </w:pPr>
        </w:p>
        <w:p>
          <w:pPr>
            <w:keepLines/>
            <w:suppressAutoHyphens/>
            <w:jc w:val="center"/>
            <w:textAlignment w:val="center"/>
            <w:rPr>
              <w:b/>
              <w:bCs/>
              <w:szCs w:val="24"/>
              <w:lang w:eastAsia="lt-LT"/>
            </w:rPr>
          </w:pPr>
          <w:r>
            <w:rPr>
              <w:b/>
              <w:bCs/>
              <w:szCs w:val="24"/>
              <w:lang w:eastAsia="lt-LT"/>
            </w:rPr>
            <w:t>VALSTYBINĖS MAISTO IR VETERINARIJOS TARNYBOS</w:t>
          </w:r>
        </w:p>
        <w:p>
          <w:pPr>
            <w:keepLines/>
            <w:suppressAutoHyphens/>
            <w:jc w:val="center"/>
            <w:textAlignment w:val="center"/>
            <w:rPr>
              <w:b/>
              <w:bCs/>
              <w:szCs w:val="24"/>
              <w:lang w:eastAsia="lt-LT"/>
            </w:rPr>
          </w:pPr>
          <w:r>
            <w:rPr>
              <w:b/>
              <w:bCs/>
              <w:szCs w:val="24"/>
              <w:lang w:eastAsia="lt-LT"/>
            </w:rPr>
            <w:t>DIREKTORIUS</w:t>
          </w:r>
        </w:p>
        <w:p>
          <w:pPr>
            <w:keepLines/>
            <w:suppressAutoHyphens/>
            <w:jc w:val="center"/>
            <w:textAlignment w:val="center"/>
            <w:rPr>
              <w:b/>
              <w:bCs/>
              <w:szCs w:val="24"/>
              <w:lang w:eastAsia="lt-LT"/>
            </w:rPr>
          </w:pPr>
        </w:p>
        <w:p>
          <w:pPr>
            <w:keepLines/>
            <w:suppressAutoHyphens/>
            <w:jc w:val="center"/>
            <w:textAlignment w:val="center"/>
            <w:rPr>
              <w:b/>
              <w:bCs/>
              <w:szCs w:val="24"/>
              <w:lang w:eastAsia="lt-LT"/>
            </w:rPr>
          </w:pPr>
          <w:r>
            <w:rPr>
              <w:b/>
              <w:bCs/>
              <w:szCs w:val="24"/>
              <w:lang w:eastAsia="lt-LT"/>
            </w:rPr>
            <w:t>ĮSAKYMAS</w:t>
          </w:r>
        </w:p>
        <w:p>
          <w:pPr>
            <w:keepLines/>
            <w:suppressAutoHyphens/>
            <w:jc w:val="center"/>
            <w:textAlignment w:val="center"/>
            <w:rPr>
              <w:b/>
              <w:bCs/>
              <w:caps/>
              <w:szCs w:val="24"/>
              <w:lang w:eastAsia="lt-LT"/>
            </w:rPr>
          </w:pPr>
          <w:sdt>
            <w:sdtPr>
              <w:alias w:val="Pavadinimas"/>
              <w:tag w:val="title_26217fa2dd0f4f0da977a920d0451179"/>
              <w:lock w:val="sdtLocked"/>
              <w:richText/>
            </w:sdtPr>
            <w:sdtContent>
              <w:r>
                <w:rPr>
                  <w:b/>
                  <w:bCs/>
                  <w:caps/>
                  <w:szCs w:val="24"/>
                  <w:lang w:eastAsia="lt-LT"/>
                </w:rPr>
                <w:t>DĖL MAŽAIS KIEKIAIS GAMINAMOS LAUKINIŲ MEDŽIOJAMŲJŲ GYVŪNŲ MĖSOS VETERINARIJOS REIKALAVIMŲ PATVIRTINIMO</w:t>
              </w:r>
            </w:sdtContent>
          </w:sdt>
          <w:r>
            <w:rPr>
              <w:b/>
              <w:bCs/>
              <w:caps/>
              <w:szCs w:val="24"/>
              <w:lang w:eastAsia="lt-LT"/>
            </w:rPr>
            <w:t xml:space="preserve"> </w:t>
          </w:r>
        </w:p>
        <w:p>
          <w:pPr>
            <w:keepLines/>
            <w:suppressAutoHyphens/>
            <w:jc w:val="center"/>
            <w:textAlignment w:val="center"/>
            <w:rPr>
              <w:b/>
              <w:bCs/>
              <w:caps/>
              <w:szCs w:val="24"/>
              <w:lang w:eastAsia="lt-LT"/>
            </w:rPr>
          </w:pPr>
        </w:p>
        <w:p>
          <w:pPr>
            <w:keepLines/>
            <w:suppressAutoHyphens/>
            <w:jc w:val="center"/>
            <w:textAlignment w:val="center"/>
          </w:pPr>
          <w:r>
            <w:t>2005 m. gruodžio 29 d. Nr. B1-725</w:t>
          </w:r>
        </w:p>
        <w:p>
          <w:pPr>
            <w:keepLines/>
            <w:suppressAutoHyphens/>
            <w:jc w:val="center"/>
            <w:textAlignment w:val="center"/>
          </w:pPr>
          <w:r>
            <w:t>Vilnius</w:t>
          </w:r>
        </w:p>
        <w:p>
          <w:pPr>
            <w:keepLines/>
            <w:suppressAutoHyphens/>
            <w:jc w:val="center"/>
            <w:textAlignment w:val="center"/>
            <w:rPr>
              <w:b/>
              <w:bCs/>
              <w:caps/>
              <w:szCs w:val="24"/>
              <w:lang w:eastAsia="lt-LT"/>
            </w:rPr>
          </w:pPr>
        </w:p>
        <w:p>
          <w:pPr>
            <w:suppressAutoHyphens/>
            <w:ind w:firstLine="567"/>
            <w:jc w:val="both"/>
            <w:textAlignment w:val="center"/>
            <w:rPr>
              <w:szCs w:val="24"/>
              <w:lang w:eastAsia="lt-LT"/>
            </w:rPr>
          </w:pPr>
        </w:p>
        <w:sdt>
          <w:sdtPr>
            <w:alias w:val="preambule"/>
            <w:tag w:val="part_7b0e43e9caae4d7eb5eb4d6cbd4063a1"/>
            <w:lock w:val="sdtLocked"/>
            <w:richText/>
          </w:sdtPr>
          <w:sdtContent>
            <w:p>
              <w:pPr>
                <w:suppressAutoHyphens/>
                <w:spacing w:line="276" w:lineRule="auto"/>
                <w:ind w:firstLine="851"/>
                <w:jc w:val="both"/>
                <w:textAlignment w:val="center"/>
                <w:rPr>
                  <w:szCs w:val="24"/>
                  <w:lang w:eastAsia="lt-LT"/>
                </w:rPr>
              </w:pPr>
              <w:r>
                <w:rPr>
                  <w:szCs w:val="24"/>
                  <w:lang w:eastAsia="lt-LT"/>
                </w:rPr>
                <w:t xml:space="preserve">Vadovaudamasis 2004 m. balandžio 29 d. Europos Parlamento ir Tarybos reglamento (EB) Nr. 853/2004, nustatančio konkrečius gyvūninės kilmės maisto produktų higienos reikalavimus (OL </w:t>
              </w:r>
              <w:r>
                <w:rPr>
                  <w:i/>
                  <w:szCs w:val="24"/>
                  <w:lang w:eastAsia="lt-LT"/>
                </w:rPr>
                <w:t>2004 m. specialusis leidimas</w:t>
              </w:r>
              <w:r>
                <w:rPr>
                  <w:szCs w:val="24"/>
                  <w:lang w:eastAsia="lt-LT"/>
                </w:rPr>
                <w:t xml:space="preserve">, 3 skyrius, 45 tomas, p. 14), 1 straipsnio 3 dalies e punktu, </w:t>
              </w:r>
              <w:r>
                <w:rPr>
                  <w:szCs w:val="24"/>
                </w:rPr>
                <w:t>Lietuvos Respublikos veterinarijos įstatymo 6 straipsnio 10 dalimi ir Lietuvos Respublikos maisto įstatymo 9 straipsnio 5 dalies 2 punktu:</w:t>
              </w:r>
            </w:p>
          </w:sdtContent>
        </w:sdt>
        <w:sdt>
          <w:sdtPr>
            <w:alias w:val="1 p."/>
            <w:tag w:val="part_e85b4bce09d54fe18ea3db671cb6ebdf"/>
            <w:lock w:val="sdtLocked"/>
            <w:richText/>
          </w:sdtPr>
          <w:sdtContent>
            <w:p>
              <w:pPr>
                <w:tabs>
                  <w:tab w:val="left" w:pos="1134"/>
                </w:tabs>
                <w:suppressAutoHyphens/>
                <w:spacing w:line="276" w:lineRule="auto"/>
                <w:ind w:firstLine="851"/>
                <w:jc w:val="both"/>
                <w:textAlignment w:val="center"/>
                <w:rPr>
                  <w:rFonts w:eastAsia="Calibri"/>
                  <w:szCs w:val="24"/>
                </w:rPr>
              </w:pPr>
              <w:sdt>
                <w:sdtPr>
                  <w:alias w:val="Numeris"/>
                  <w:tag w:val="nr_e85b4bce09d54fe18ea3db671cb6ebdf"/>
                  <w:lock w:val="sdtLocked"/>
                  <w:richText/>
                </w:sdtPr>
                <w:sdtContent>
                  <w:r>
                    <w:rPr>
                      <w:rFonts w:eastAsia="Calibri"/>
                      <w:szCs w:val="24"/>
                    </w:rPr>
                    <w:t>1</w:t>
                  </w:r>
                </w:sdtContent>
              </w:sdt>
              <w:r>
                <w:rPr>
                  <w:rFonts w:eastAsia="Calibri"/>
                  <w:szCs w:val="24"/>
                </w:rPr>
                <w:t xml:space="preserve">. </w:t>
              </w:r>
              <w:r>
                <w:rPr>
                  <w:rFonts w:eastAsia="Calibri"/>
                  <w:spacing w:val="80"/>
                  <w:szCs w:val="24"/>
                </w:rPr>
                <w:t>Tvirtinu</w:t>
              </w:r>
              <w:r>
                <w:rPr>
                  <w:rFonts w:eastAsia="Calibri"/>
                  <w:szCs w:val="24"/>
                </w:rPr>
                <w:t xml:space="preserve"> pridedamus</w:t>
              </w:r>
              <w:r>
                <w:rPr>
                  <w:rFonts w:eastAsia="Calibri"/>
                  <w:bCs/>
                  <w:szCs w:val="24"/>
                </w:rPr>
                <w:t xml:space="preserve"> Mažais kiekiais gaminamos </w:t>
              </w:r>
              <w:r>
                <w:rPr>
                  <w:bCs/>
                  <w:szCs w:val="24"/>
                  <w:lang w:eastAsia="lt-LT"/>
                </w:rPr>
                <w:t>laukinių medžiojamųjų gyvūnų mėsos veterinarijos reikalavimus.</w:t>
              </w:r>
            </w:p>
          </w:sdtContent>
        </w:sdt>
        <w:sdt>
          <w:sdtPr>
            <w:alias w:val="2 p."/>
            <w:tag w:val="part_42bbfb7618ba4a4a8e43a75d9417d6f3"/>
            <w:lock w:val="sdtLocked"/>
            <w:richText/>
          </w:sdtPr>
          <w:sdtContent>
            <w:p>
              <w:pPr>
                <w:tabs>
                  <w:tab w:val="left" w:pos="1418"/>
                </w:tabs>
                <w:suppressAutoHyphens/>
                <w:spacing w:line="276" w:lineRule="auto"/>
                <w:ind w:firstLine="851"/>
                <w:jc w:val="both"/>
                <w:rPr>
                  <w:rFonts w:eastAsia="Calibri"/>
                  <w:szCs w:val="24"/>
                </w:rPr>
              </w:pPr>
              <w:sdt>
                <w:sdtPr>
                  <w:alias w:val="Numeris"/>
                  <w:tag w:val="nr_42bbfb7618ba4a4a8e43a75d9417d6f3"/>
                  <w:lock w:val="sdtLocked"/>
                  <w:richText/>
                </w:sdtPr>
                <w:sdtContent>
                  <w:r>
                    <w:rPr>
                      <w:rFonts w:eastAsia="Calibri"/>
                      <w:szCs w:val="24"/>
                    </w:rPr>
                    <w:t>2</w:t>
                  </w:r>
                </w:sdtContent>
              </w:sdt>
              <w:r>
                <w:rPr>
                  <w:rFonts w:eastAsia="Calibri"/>
                  <w:szCs w:val="24"/>
                </w:rPr>
                <w:t>. P a v e d u:</w:t>
              </w:r>
            </w:p>
            <w:sdt>
              <w:sdtPr>
                <w:alias w:val="2.1 pp."/>
                <w:tag w:val="part_0d80336b3cd1479da691a4b459b4a838"/>
                <w:lock w:val="sdtLocked"/>
                <w:richText/>
              </w:sdtPr>
              <w:sdtContent>
                <w:p>
                  <w:pPr>
                    <w:tabs>
                      <w:tab w:val="left" w:pos="1418"/>
                    </w:tabs>
                    <w:suppressAutoHyphens/>
                    <w:spacing w:line="276" w:lineRule="auto"/>
                    <w:ind w:firstLine="851"/>
                    <w:jc w:val="both"/>
                    <w:rPr>
                      <w:rFonts w:eastAsia="Calibri"/>
                      <w:szCs w:val="24"/>
                    </w:rPr>
                  </w:pPr>
                  <w:sdt>
                    <w:sdtPr>
                      <w:alias w:val="Numeris"/>
                      <w:tag w:val="nr_0d80336b3cd1479da691a4b459b4a838"/>
                      <w:lock w:val="sdtLocked"/>
                      <w:richText/>
                    </w:sdtPr>
                    <w:sdtContent>
                      <w:r>
                        <w:rPr>
                          <w:rFonts w:eastAsia="Calibri"/>
                          <w:szCs w:val="24"/>
                        </w:rPr>
                        <w:t>2.1</w:t>
                      </w:r>
                    </w:sdtContent>
                  </w:sdt>
                  <w:r>
                    <w:rPr>
                      <w:rFonts w:eastAsia="Calibri"/>
                      <w:szCs w:val="24"/>
                    </w:rPr>
                    <w:t>. įsakymo vykdymą Valstybinės maisto ir veterinarijos tarnybos Priežiūros departamento apygardų priežiūros skyriams ir Paslaugų departamento apygardų paslaugų skyriams;</w:t>
                  </w:r>
                </w:p>
              </w:sdtContent>
            </w:sdt>
            <w:sdt>
              <w:sdtPr>
                <w:alias w:val="2.2 pp."/>
                <w:tag w:val="part_7e31364b6f034d8b9fde44a1d16dfa64"/>
                <w:lock w:val="sdtLocked"/>
                <w:richText/>
              </w:sdtPr>
              <w:sdtContent>
                <w:p>
                  <w:pPr>
                    <w:tabs>
                      <w:tab w:val="left" w:pos="1418"/>
                    </w:tabs>
                    <w:suppressAutoHyphens/>
                    <w:spacing w:line="276" w:lineRule="auto"/>
                    <w:ind w:firstLine="851"/>
                    <w:jc w:val="both"/>
                  </w:pPr>
                  <w:sdt>
                    <w:sdtPr>
                      <w:alias w:val="Numeris"/>
                      <w:tag w:val="nr_7e31364b6f034d8b9fde44a1d16dfa64"/>
                      <w:lock w:val="sdtLocked"/>
                      <w:richText/>
                    </w:sdtPr>
                    <w:sdtContent>
                      <w:r>
                        <w:rPr>
                          <w:rFonts w:eastAsia="Calibri"/>
                          <w:szCs w:val="24"/>
                        </w:rPr>
                        <w:t>2.2</w:t>
                      </w:r>
                    </w:sdtContent>
                  </w:sdt>
                  <w:r>
                    <w:rPr>
                      <w:rFonts w:eastAsia="Calibri"/>
                      <w:szCs w:val="24"/>
                    </w:rPr>
                    <w:t>. įsakymo vykdymo kontrolę Valstybinės maisto ir veterinarijos tarnybos Priežiūros ir Paslaugų departamentams pagal kompetenciją.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25180afb511eea5a28c81c82193a8">
                <w:r w:rsidRPr="00532B9F">
                  <w:rPr>
                    <w:rFonts w:ascii="Times New Roman" w:eastAsia="MS Mincho" w:hAnsi="Times New Roman"/>
                    <w:sz w:val="20"/>
                    <w:i/>
                    <w:iCs/>
                    <w:color w:val="0000FF" w:themeColor="hyperlink"/>
                    <w:u w:val="single"/>
                  </w:rPr>
                  <w:t>B1-58</w:t>
                </w:r>
              </w:fldSimple>
              <w:r>
                <w:rPr>
                  <w:rFonts w:ascii="Times New Roman" w:eastAsia="MS Mincho" w:hAnsi="Times New Roman"/>
                  <w:sz w:val="20"/>
                  <w:i/>
                  <w:iCs/>
                </w:rPr>
                <w:t>,
2024-01-10,
paskelbta TAR 2024-01-10, i. k. 2024-00334            </w:t>
              </w:r>
            </w:p>
            <w:p/>
          </w:sdtContent>
        </w:sdt>
        <w:sdt>
          <w:sdtPr>
            <w:alias w:val="signatura"/>
            <w:tag w:val="part_422c69e0df6944d489b15385cc385c3d"/>
            <w:lock w:val="sdtLocked"/>
            <w:richText/>
          </w:sdtPr>
          <w:sdtContent>
            <w:p>
              <w:pPr>
                <w:tabs>
                  <w:tab w:val="right" w:pos="9639"/>
                </w:tabs>
              </w:pPr>
            </w:p>
            <w:p>
              <w:pPr>
                <w:tabs>
                  <w:tab w:val="right" w:pos="9639"/>
                </w:tabs>
              </w:pPr>
            </w:p>
            <w:p>
              <w:pPr>
                <w:tabs>
                  <w:tab w:val="right" w:pos="9639"/>
                </w:tabs>
              </w:pPr>
            </w:p>
            <w:p>
              <w:pPr>
                <w:tabs>
                  <w:tab w:val="right" w:pos="9639"/>
                </w:tabs>
              </w:pPr>
              <w:r>
                <w:rPr>
                  <w:caps/>
                </w:rPr>
                <w:t>DIREKTORIUS</w:t>
                <w:tab/>
                <w:t>KAZIMIERAS LUKAUSKAS</w:t>
              </w:r>
            </w:p>
          </w:sdtContent>
        </w:sdt>
        <w:p/>
      </w:sdtContent>
    </w:sdt>
    <w:sdt>
      <w:sdtPr>
        <w:alias w:val="patvirtinta"/>
        <w:tag w:val="part_2be574a6c53d4866ab3cbbbda5fa5814"/>
        <w:lock w:val="sdtLocked"/>
        <w:richText/>
      </w:sdtPr>
      <w:sdtContent>
        <w:p>
          <w:pPr>
            <w:ind w:left="4962" w:right="-710"/>
            <w:sectPr>
              <w:headerReference w:type="even" r:id="rId9"/>
              <w:headerReference w:type="default" r:id="rId10"/>
              <w:footerReference w:type="even" r:id="rId11"/>
              <w:footerReference w:type="default" r:id="rId12"/>
              <w:headerReference w:type="first" r:id="rId13"/>
              <w:footerReference w:type="first" r:id="rId14"/>
              <w:pgSz w:w="12240" w:h="15840" w:code="1"/>
              <w:pgMar w:top="1134" w:right="567" w:bottom="1134" w:left="1701" w:header="567" w:footer="567" w:gutter="0"/>
              <w:pgNumType w:start="1"/>
              <w:cols w:space="1296"/>
              <w:titlePg/>
              <w:docGrid w:linePitch="326"/>
            </w:sectPr>
          </w:pPr>
        </w:p>
        <w:p>
          <w:pPr>
            <w:ind w:left="4962" w:right="-710"/>
            <w:rPr>
              <w:szCs w:val="24"/>
            </w:rPr>
            <w:sectPr>
              <w:headerReference w:type="even" r:id="rId15"/>
              <w:headerReference w:type="default" r:id="rId16"/>
              <w:footerReference w:type="even" r:id="rId17"/>
              <w:footerReference w:type="default" r:id="rId18"/>
              <w:headerReference w:type="first" r:id="rId19"/>
              <w:footerReference w:type="first" r:id="rId20"/>
              <w:type w:val="continuous"/>
              <w:pgSz w:w="12240" w:h="15840"/>
              <w:pgMar w:top="1134" w:right="567" w:bottom="1134" w:left="1701" w:header="567" w:footer="567" w:gutter="0"/>
              <w:pgNumType w:start="1"/>
              <w:cols w:space="1296"/>
              <w:titlePg/>
              <w:docGrid w:linePitch="326"/>
            </w:sectPr>
          </w:pPr>
        </w:p>
        <w:p>
          <w:pPr>
            <w:ind w:left="4962" w:right="-710"/>
            <w:rPr>
              <w:szCs w:val="24"/>
            </w:rPr>
          </w:pPr>
          <w:r>
            <w:rPr>
              <w:szCs w:val="24"/>
            </w:rPr>
            <w:t>PATVIRTINTA</w:t>
          </w:r>
        </w:p>
        <w:p>
          <w:pPr>
            <w:ind w:left="4962" w:right="-710"/>
            <w:rPr>
              <w:szCs w:val="24"/>
            </w:rPr>
          </w:pPr>
          <w:r>
            <w:rPr>
              <w:szCs w:val="24"/>
            </w:rPr>
            <w:t>Valstybinės maisto ir veterinarijos tarnybos</w:t>
          </w:r>
        </w:p>
        <w:p>
          <w:pPr>
            <w:ind w:left="4962" w:right="-96"/>
            <w:rPr>
              <w:szCs w:val="24"/>
            </w:rPr>
          </w:pPr>
          <w:r>
            <w:rPr>
              <w:szCs w:val="24"/>
            </w:rPr>
            <w:t>direktoriaus 2005 m. gruodžio 29 d.</w:t>
          </w:r>
        </w:p>
        <w:p>
          <w:pPr>
            <w:ind w:left="4962" w:right="-96"/>
            <w:rPr>
              <w:szCs w:val="24"/>
            </w:rPr>
          </w:pPr>
          <w:r>
            <w:rPr>
              <w:szCs w:val="24"/>
            </w:rPr>
            <w:t>įsakymu Nr. B1-725</w:t>
          </w:r>
        </w:p>
        <w:p>
          <w:pPr>
            <w:ind w:left="4962" w:right="-96"/>
            <w:rPr>
              <w:szCs w:val="24"/>
            </w:rPr>
          </w:pPr>
          <w:r>
            <w:rPr>
              <w:szCs w:val="24"/>
            </w:rPr>
            <w:t>(Valstybinės maisto ir veterinarijos tarnybos</w:t>
          </w:r>
        </w:p>
        <w:p>
          <w:pPr>
            <w:ind w:left="4962" w:right="-96"/>
            <w:rPr>
              <w:szCs w:val="24"/>
            </w:rPr>
          </w:pPr>
          <w:r>
            <w:rPr>
              <w:szCs w:val="24"/>
            </w:rPr>
            <w:t>direktoriaus 2019 m. spalio 2 d.</w:t>
          </w:r>
        </w:p>
        <w:p>
          <w:pPr>
            <w:ind w:left="4962" w:right="425"/>
            <w:rPr>
              <w:szCs w:val="24"/>
            </w:rPr>
          </w:pPr>
          <w:r>
            <w:rPr>
              <w:szCs w:val="24"/>
            </w:rPr>
            <w:t>įsakymo Nr. B1-706 redakcija)</w:t>
          </w:r>
        </w:p>
        <w:p>
          <w:pPr>
            <w:keepNext/>
            <w:jc w:val="center"/>
            <w:outlineLvl w:val="2"/>
            <w:rPr>
              <w:b/>
              <w:szCs w:val="24"/>
            </w:rPr>
          </w:pPr>
        </w:p>
        <w:p>
          <w:pPr>
            <w:keepNext/>
            <w:jc w:val="center"/>
            <w:outlineLvl w:val="2"/>
            <w:rPr>
              <w:b/>
              <w:szCs w:val="24"/>
            </w:rPr>
          </w:pPr>
          <w:sdt>
            <w:sdtPr>
              <w:alias w:val="Pavadinimas"/>
              <w:tag w:val="title_2be574a6c53d4866ab3cbbbda5fa5814"/>
              <w:lock w:val="sdtLocked"/>
              <w:richText/>
            </w:sdtPr>
            <w:sdtContent>
              <w:r>
                <w:rPr>
                  <w:b/>
                  <w:bCs/>
                  <w:caps/>
                  <w:szCs w:val="24"/>
                </w:rPr>
                <w:t>MAŽAIS KIEKIAIS GAMINAMOS LAUKINIŲ MEDŽIOJAMŲJŲ GYVŪNŲ MĖSOS VETERINARIJOS</w:t>
              </w:r>
              <w:r>
                <w:rPr>
                  <w:b/>
                  <w:szCs w:val="24"/>
                </w:rPr>
                <w:t xml:space="preserve"> REIKALAVIMAI</w:t>
              </w:r>
            </w:sdtContent>
          </w:sdt>
        </w:p>
        <w:p>
          <w:pPr>
            <w:keepNext/>
            <w:jc w:val="center"/>
            <w:outlineLvl w:val="2"/>
            <w:rPr>
              <w:b/>
              <w:szCs w:val="24"/>
            </w:rPr>
          </w:pPr>
        </w:p>
        <w:sdt>
          <w:sdtPr>
            <w:alias w:val="skyrius"/>
            <w:tag w:val="part_b554b7dc58694208a900738b73400da4"/>
            <w:lock w:val="sdtLocked"/>
            <w:richText/>
          </w:sdtPr>
          <w:sdtContent>
            <w:p>
              <w:pPr>
                <w:keepNext/>
                <w:jc w:val="center"/>
                <w:outlineLvl w:val="2"/>
                <w:rPr>
                  <w:b/>
                  <w:szCs w:val="24"/>
                </w:rPr>
              </w:pPr>
              <w:sdt>
                <w:sdtPr>
                  <w:alias w:val="Numeris"/>
                  <w:tag w:val="nr_b554b7dc58694208a900738b73400da4"/>
                  <w:lock w:val="sdtLocked"/>
                  <w:richText/>
                </w:sdtPr>
                <w:sdtContent>
                  <w:r>
                    <w:rPr>
                      <w:b/>
                      <w:szCs w:val="24"/>
                    </w:rPr>
                    <w:t>I</w:t>
                  </w:r>
                </w:sdtContent>
              </w:sdt>
              <w:r>
                <w:rPr>
                  <w:b/>
                  <w:szCs w:val="24"/>
                </w:rPr>
                <w:t xml:space="preserve"> SKYRIUS</w:t>
              </w:r>
            </w:p>
            <w:p>
              <w:pPr>
                <w:jc w:val="center"/>
                <w:rPr>
                  <w:b/>
                  <w:szCs w:val="24"/>
                </w:rPr>
              </w:pPr>
              <w:sdt>
                <w:sdtPr>
                  <w:alias w:val="Pavadinimas"/>
                  <w:tag w:val="title_b554b7dc58694208a900738b73400da4"/>
                  <w:lock w:val="sdtLocked"/>
                  <w:richText/>
                </w:sdtPr>
                <w:sdtContent>
                  <w:r>
                    <w:rPr>
                      <w:b/>
                      <w:szCs w:val="24"/>
                    </w:rPr>
                    <w:t>BENDROSIOS NUOSTATOS</w:t>
                  </w:r>
                </w:sdtContent>
              </w:sdt>
            </w:p>
            <w:p>
              <w:pPr>
                <w:jc w:val="both"/>
                <w:rPr>
                  <w:szCs w:val="24"/>
                </w:rPr>
              </w:pPr>
            </w:p>
            <w:sdt>
              <w:sdtPr>
                <w:alias w:val="1 p."/>
                <w:tag w:val="part_bfc6e18b16044ef8b28dd2e8f0522eb1"/>
                <w:lock w:val="sdtLocked"/>
                <w:richText/>
              </w:sdtPr>
              <w:sdtContent>
                <w:p>
                  <w:pPr>
                    <w:widowControl w:val="0"/>
                    <w:tabs>
                      <w:tab w:val="left" w:pos="1134"/>
                    </w:tabs>
                    <w:ind w:firstLine="851"/>
                    <w:jc w:val="both"/>
                    <w:rPr>
                      <w:szCs w:val="24"/>
                    </w:rPr>
                  </w:pPr>
                  <w:sdt>
                    <w:sdtPr>
                      <w:alias w:val="Numeris"/>
                      <w:tag w:val="nr_bfc6e18b16044ef8b28dd2e8f0522eb1"/>
                      <w:lock w:val="sdtLocked"/>
                      <w:richText/>
                    </w:sdtPr>
                    <w:sdtContent>
                      <w:r>
                        <w:rPr>
                          <w:szCs w:val="24"/>
                          <w:lang w:eastAsia="lt-LT"/>
                        </w:rPr>
                        <w:t>1</w:t>
                      </w:r>
                    </w:sdtContent>
                  </w:sdt>
                  <w:r>
                    <w:rPr>
                      <w:szCs w:val="24"/>
                      <w:lang w:eastAsia="lt-LT"/>
                    </w:rPr>
                    <w:t>.</w:t>
                    <w:tab/>
                  </w:r>
                  <w:r>
                    <w:rPr>
                      <w:szCs w:val="24"/>
                    </w:rPr>
                    <w:t>Mažais kiekiais gaminamos laukinių medžiojamųjų gyvūnų mėsos veterinarijos reikalavimai (toliau – Reikalavimai) nustato laukinių medžiojamųjų gyvūnų mėsos tvarkymo bendruosius ir specialiuosius veterinarijos reikalavimus, laukinių medžiojamųjų gyvūnų mėsos tvarkymo patalpų ir laukinių medžiojamųjų gyvūnų mėsos tiekėjų reikalavimus.</w:t>
                  </w:r>
                </w:p>
              </w:sdtContent>
            </w:sdt>
            <w:sdt>
              <w:sdtPr>
                <w:alias w:val="2 p."/>
                <w:tag w:val="part_b7002bef09e14e34b268df0dec11ac49"/>
                <w:lock w:val="sdtLocked"/>
                <w:richText/>
              </w:sdtPr>
              <w:sdtContent>
                <w:p>
                  <w:pPr>
                    <w:widowControl w:val="0"/>
                    <w:tabs>
                      <w:tab w:val="left" w:pos="1134"/>
                    </w:tabs>
                    <w:ind w:firstLine="851"/>
                    <w:jc w:val="both"/>
                    <w:rPr>
                      <w:szCs w:val="24"/>
                    </w:rPr>
                  </w:pPr>
                  <w:sdt>
                    <w:sdtPr>
                      <w:alias w:val="Numeris"/>
                      <w:tag w:val="nr_b7002bef09e14e34b268df0dec11ac49"/>
                      <w:lock w:val="sdtLocked"/>
                      <w:richText/>
                    </w:sdtPr>
                    <w:sdtContent>
                      <w:r>
                        <w:rPr>
                          <w:szCs w:val="24"/>
                          <w:lang w:eastAsia="lt-LT"/>
                        </w:rPr>
                        <w:t>2</w:t>
                      </w:r>
                    </w:sdtContent>
                  </w:sdt>
                  <w:r>
                    <w:rPr>
                      <w:szCs w:val="24"/>
                      <w:lang w:eastAsia="lt-LT"/>
                    </w:rPr>
                    <w:t>.</w:t>
                    <w:tab/>
                  </w:r>
                  <w:r>
                    <w:rPr>
                      <w:szCs w:val="24"/>
                    </w:rPr>
                    <w:t>Reikalavimai taikomi mažais kiekiais gaminamos laukinių medžiojamųjų gyvūnų mėsos tiekėjams, kurie per metus sumedžioja ne daugiau kaip 200 vienetų laukinių kanopinių ir kitų maistui medžiojamųjų sausumos žinduolių, išskyrus kiškinius, ar 1 000 vienetų laukinių paukščių ir kiškinių gyvūnų ir kurie po sumedžiotų laukinių medžiojamųjų gyvūnų pirminio tikrinimo tvarko laukinių medžiojamųjų gyvūnų mėsą ir ją tiekia tiesiogiai galutiniams vartotojams ar vietiniams mažmeninės prekybos subjektams, kurie laukinių medžiojamųjų gyvūnų mėsą taip pat tiekia tiesiogiai galutiniams vartotojams ir kurie nuo mažais kiekiais gaminamos laukinių medžiojamųjų gyvūnų mėsos tiekėjų pagal Reikalavimų 6 punktą įregistruotų patalpų nutolę ne daugiau kaip 100 km atstumu.</w:t>
                  </w:r>
                </w:p>
              </w:sdtContent>
            </w:sdt>
            <w:sdt>
              <w:sdtPr>
                <w:alias w:val="3 p."/>
                <w:tag w:val="part_ac9f98ae03864bf0b213c879bfecabc0"/>
                <w:lock w:val="sdtLocked"/>
                <w:richText/>
              </w:sdtPr>
              <w:sdtContent>
                <w:p>
                  <w:pPr>
                    <w:widowControl w:val="0"/>
                    <w:tabs>
                      <w:tab w:val="left" w:pos="1134"/>
                    </w:tabs>
                    <w:ind w:firstLine="851"/>
                    <w:jc w:val="both"/>
                    <w:rPr>
                      <w:szCs w:val="24"/>
                    </w:rPr>
                  </w:pPr>
                  <w:sdt>
                    <w:sdtPr>
                      <w:alias w:val="Numeris"/>
                      <w:tag w:val="nr_ac9f98ae03864bf0b213c879bfecabc0"/>
                      <w:lock w:val="sdtLocked"/>
                      <w:richText/>
                    </w:sdtPr>
                    <w:sdtContent>
                      <w:r>
                        <w:rPr>
                          <w:szCs w:val="24"/>
                          <w:lang w:eastAsia="lt-LT"/>
                        </w:rPr>
                        <w:t>3</w:t>
                      </w:r>
                    </w:sdtContent>
                  </w:sdt>
                  <w:r>
                    <w:rPr>
                      <w:szCs w:val="24"/>
                      <w:lang w:eastAsia="lt-LT"/>
                    </w:rPr>
                    <w:t>.</w:t>
                    <w:tab/>
                  </w:r>
                  <w:r>
                    <w:rPr>
                      <w:szCs w:val="24"/>
                    </w:rPr>
                    <w:t>Reikalavimai netaikomi asmenims, kurie medžioja laukinius medžiojamuosius gyvūnus ir iš jų gautą mėsą naudoja asmeniniams ar namų ūkio poreikiams, nesusijusiems su ūkine komercine veikla, tenkinti.</w:t>
                  </w:r>
                </w:p>
              </w:sdtContent>
            </w:sdt>
            <w:sdt>
              <w:sdtPr>
                <w:alias w:val="4 p."/>
                <w:tag w:val="part_abaa94c9a98a45c19c697fe5764e55ef"/>
                <w:lock w:val="sdtLocked"/>
                <w:richText/>
              </w:sdtPr>
              <w:sdtContent>
                <w:p>
                  <w:pPr>
                    <w:widowControl w:val="0"/>
                    <w:tabs>
                      <w:tab w:val="left" w:pos="1134"/>
                    </w:tabs>
                    <w:ind w:firstLine="851"/>
                    <w:jc w:val="both"/>
                    <w:rPr>
                      <w:szCs w:val="24"/>
                    </w:rPr>
                  </w:pPr>
                  <w:sdt>
                    <w:sdtPr>
                      <w:alias w:val="Numeris"/>
                      <w:tag w:val="nr_abaa94c9a98a45c19c697fe5764e55ef"/>
                      <w:lock w:val="sdtLocked"/>
                      <w:richText/>
                    </w:sdtPr>
                    <w:sdtContent>
                      <w:r>
                        <w:rPr>
                          <w:szCs w:val="24"/>
                          <w:lang w:eastAsia="lt-LT"/>
                        </w:rPr>
                        <w:t>4</w:t>
                      </w:r>
                    </w:sdtContent>
                  </w:sdt>
                  <w:r>
                    <w:rPr>
                      <w:szCs w:val="24"/>
                      <w:lang w:eastAsia="lt-LT"/>
                    </w:rPr>
                    <w:t>.</w:t>
                    <w:tab/>
                  </w:r>
                  <w:r>
                    <w:rPr>
                      <w:szCs w:val="24"/>
                    </w:rPr>
                    <w:t>Reikalavimų nuostatos neprieštarauja 2015 m. rugsėjo 9 d. Europos Parlamento ir Tarybos direktyvos (ES) 2015/1535, kuria nustatoma informacijos apie techninius reglamentus ir informacinės visuomenės paslaugų taisykles teikimo tvarka (OL 2015 L 241, p. 1), nuostatoms.</w:t>
                  </w:r>
                </w:p>
              </w:sdtContent>
            </w:sdt>
            <w:sdt>
              <w:sdtPr>
                <w:alias w:val="5 p."/>
                <w:tag w:val="part_31cffd7145a74dc389ff820c096f7327"/>
                <w:lock w:val="sdtLocked"/>
                <w:richText/>
              </w:sdtPr>
              <w:sdtContent>
                <w:p>
                  <w:pPr>
                    <w:widowControl w:val="0"/>
                    <w:tabs>
                      <w:tab w:val="left" w:pos="1134"/>
                    </w:tabs>
                    <w:ind w:firstLine="851"/>
                    <w:jc w:val="both"/>
                    <w:rPr>
                      <w:bCs/>
                      <w:vanish/>
                      <w:szCs w:val="24"/>
                    </w:rPr>
                  </w:pPr>
                  <w:sdt>
                    <w:sdtPr>
                      <w:alias w:val="Numeris"/>
                      <w:tag w:val="nr_31cffd7145a74dc389ff820c096f7327"/>
                      <w:lock w:val="sdtLocked"/>
                      <w:richText/>
                    </w:sdtPr>
                    <w:sdtContent>
                      <w:r>
                        <w:rPr>
                          <w:szCs w:val="24"/>
                          <w:lang w:eastAsia="lt-LT"/>
                        </w:rPr>
                        <w:t>5</w:t>
                      </w:r>
                    </w:sdtContent>
                  </w:sdt>
                  <w:r>
                    <w:rPr>
                      <w:szCs w:val="24"/>
                      <w:lang w:eastAsia="lt-LT"/>
                    </w:rPr>
                    <w:t>.</w:t>
                    <w:tab/>
                  </w:r>
                  <w:r>
                    <w:rPr>
                      <w:szCs w:val="24"/>
                    </w:rPr>
                    <w:t>Reikalavimuose vartojamos sąvokos:</w:t>
                  </w:r>
                </w:p>
                <w:sdt>
                  <w:sdtPr>
                    <w:alias w:val="5.1 pp."/>
                    <w:tag w:val="part_5d5764a480cf41859c5f7bd1d3044250"/>
                    <w:lock w:val="sdtLocked"/>
                    <w:richText/>
                  </w:sdtPr>
                  <w:sdtContent>
                    <w:p>
                      <w:pPr>
                        <w:widowControl w:val="0"/>
                        <w:tabs>
                          <w:tab w:val="left" w:pos="1418"/>
                        </w:tabs>
                        <w:ind w:firstLine="851"/>
                        <w:jc w:val="both"/>
                        <w:rPr>
                          <w:b/>
                          <w:szCs w:val="24"/>
                        </w:rPr>
                      </w:pPr>
                      <w:sdt>
                        <w:sdtPr>
                          <w:alias w:val="Numeris"/>
                          <w:tag w:val="nr_5d5764a480cf41859c5f7bd1d3044250"/>
                          <w:lock w:val="sdtLocked"/>
                          <w:richText/>
                        </w:sdtPr>
                        <w:sdtContent>
                          <w:r>
                            <w:rPr>
                              <w:szCs w:val="24"/>
                            </w:rPr>
                            <w:t>5.1</w:t>
                          </w:r>
                        </w:sdtContent>
                      </w:sdt>
                      <w:r>
                        <w:rPr>
                          <w:szCs w:val="24"/>
                        </w:rPr>
                        <w:t>.</w:t>
                        <w:tab/>
                      </w:r>
                      <w:r>
                        <w:rPr>
                          <w:b/>
                          <w:bCs/>
                          <w:szCs w:val="24"/>
                        </w:rPr>
                        <w:t>Mažais kiekiais gaminamos laukinių medžiojamųjų gyvūnų mėsos tiekėjas</w:t>
                      </w:r>
                      <w:r>
                        <w:rPr>
                          <w:bCs/>
                          <w:szCs w:val="24"/>
                        </w:rPr>
                        <w:t xml:space="preserve"> (toliau – Tiekėjas) – medžioklės plotų naudotojas, kaip apibrėžta Lietuvos Respublikos medžioklės įstatymo 2 straipsnio 13 dalyje, mažais kiekiais gaminantis ir tiekiantis laukinių medžiojamųjų gyvūnų mėsą tiesiogiai galutiniams vartotojams ar vietiniams mažmeninės prekybos subjektams.</w:t>
                      </w:r>
                    </w:p>
                  </w:sdtContent>
                </w:sdt>
                <w:sdt>
                  <w:sdtPr>
                    <w:alias w:val="5.2 pp."/>
                    <w:tag w:val="part_197d365a1ea34cf79a960bb3a974cc19"/>
                    <w:lock w:val="sdtLocked"/>
                    <w:richText/>
                  </w:sdtPr>
                  <w:sdtContent>
                    <w:p>
                      <w:pPr>
                        <w:widowControl w:val="0"/>
                        <w:tabs>
                          <w:tab w:val="left" w:pos="1418"/>
                        </w:tabs>
                        <w:ind w:firstLine="851"/>
                        <w:jc w:val="both"/>
                        <w:rPr>
                          <w:szCs w:val="24"/>
                        </w:rPr>
                      </w:pPr>
                      <w:sdt>
                        <w:sdtPr>
                          <w:alias w:val="Numeris"/>
                          <w:tag w:val="nr_197d365a1ea34cf79a960bb3a974cc19"/>
                          <w:lock w:val="sdtLocked"/>
                          <w:richText/>
                        </w:sdtPr>
                        <w:sdtContent>
                          <w:r>
                            <w:rPr>
                              <w:szCs w:val="24"/>
                              <w:lang w:eastAsia="lt-LT"/>
                            </w:rPr>
                            <w:t>5.2</w:t>
                          </w:r>
                        </w:sdtContent>
                      </w:sdt>
                      <w:r>
                        <w:rPr>
                          <w:szCs w:val="24"/>
                          <w:lang w:eastAsia="lt-LT"/>
                        </w:rPr>
                        <w:t>.</w:t>
                        <w:tab/>
                      </w:r>
                      <w:r>
                        <w:rPr>
                          <w:szCs w:val="24"/>
                        </w:rPr>
                        <w:t>Kitos Reikalavimuose vartojamos sąvokos</w:t>
                      </w:r>
                      <w:r>
                        <w:rPr>
                          <w:b/>
                          <w:szCs w:val="24"/>
                        </w:rPr>
                        <w:t xml:space="preserve"> </w:t>
                      </w:r>
                      <w:r>
                        <w:rPr>
                          <w:szCs w:val="24"/>
                        </w:rPr>
                        <w:t xml:space="preserve">atitinka sąvokas, vartojamas 2002 m. sausio 28 d. Europos Parlamento ir Tarybos reglamente (EB) Nr. 178/2002, nustatančiame maistui skirtų teisės aktų bendruosius principus ir reikalavimus, įsteigiančiame Europos maisto saugos tarnybą ir nustatančiame su maisto saugos klausimais susijusias procedūras (OL </w:t>
                      </w:r>
                      <w:r>
                        <w:rPr>
                          <w:i/>
                          <w:szCs w:val="24"/>
                        </w:rPr>
                        <w:t>2004 m. specialusis leidimas</w:t>
                      </w:r>
                      <w:r>
                        <w:rPr>
                          <w:szCs w:val="24"/>
                        </w:rPr>
                        <w:t xml:space="preserve">, 15 skyrius, 6 tomas, p. 463), 2004 m. balandžio 29 d. Europos Parlamento ir Tarybos reglamente (EB) Nr. 852/2004 dėl maisto produktų higienos (OL </w:t>
                      </w:r>
                      <w:r>
                        <w:rPr>
                          <w:i/>
                          <w:szCs w:val="24"/>
                        </w:rPr>
                        <w:t>2004 m. specialusis leidimas</w:t>
                      </w:r>
                      <w:r>
                        <w:rPr>
                          <w:szCs w:val="24"/>
                        </w:rPr>
                        <w:t xml:space="preserve">, 13 skyrius, 34 tomas, p. 319), 2004 m. balandžio 29 d. Europos Parlamento ir Tarybos reglamente (EB) Nr. 853/2004, nustatančiame konkrečius gyvūninės kilmės maisto produktų higienos reikalavimus (OL </w:t>
                      </w:r>
                      <w:r>
                        <w:rPr>
                          <w:i/>
                          <w:szCs w:val="24"/>
                        </w:rPr>
                        <w:t>2004 m. specialusis leidimas</w:t>
                      </w:r>
                      <w:r>
                        <w:rPr>
                          <w:szCs w:val="24"/>
                        </w:rPr>
                        <w:t>, 3 skyrius, 45 tomas, p. 14), Lietuvos Respublikos veterinarijos įstatyme, Lietuvos Respublikos maisto įstatyme ir Lietuvos Respublikos medžioklės įstatyme.</w:t>
                      </w:r>
                    </w:p>
                  </w:sdtContent>
                </w:sdt>
              </w:sdtContent>
            </w:sdt>
            <w:sdt>
              <w:sdtPr>
                <w:alias w:val="6 p."/>
                <w:tag w:val="part_e4f6c46cfa144cf8937f3e3a8368bc01"/>
                <w:lock w:val="sdtLocked"/>
                <w:richText/>
              </w:sdtPr>
              <w:sdtContent>
                <w:p>
                  <w:pPr>
                    <w:widowControl w:val="0"/>
                    <w:tabs>
                      <w:tab w:val="left" w:pos="1134"/>
                    </w:tabs>
                    <w:ind w:firstLine="851"/>
                    <w:jc w:val="both"/>
                    <w:rPr>
                      <w:szCs w:val="24"/>
                    </w:rPr>
                  </w:pPr>
                  <w:sdt>
                    <w:sdtPr>
                      <w:alias w:val="Numeris"/>
                      <w:tag w:val="nr_e4f6c46cfa144cf8937f3e3a8368bc01"/>
                      <w:lock w:val="sdtLocked"/>
                      <w:richText/>
                    </w:sdtPr>
                    <w:sdtContent>
                      <w:r>
                        <w:rPr>
                          <w:szCs w:val="24"/>
                          <w:lang w:eastAsia="lt-LT"/>
                        </w:rPr>
                        <w:t>6</w:t>
                      </w:r>
                    </w:sdtContent>
                  </w:sdt>
                  <w:r>
                    <w:rPr>
                      <w:szCs w:val="24"/>
                      <w:lang w:eastAsia="lt-LT"/>
                    </w:rPr>
                    <w:t>.</w:t>
                    <w:tab/>
                  </w:r>
                  <w:r>
                    <w:rPr>
                      <w:szCs w:val="24"/>
                    </w:rPr>
                    <w:t>Tiekėjai registruojami, vadovaujantis Gyvūninio maisto tvarkymo subjektų veterinarinio patvirtinimo ir registravimo tvarkos aprašu, patvirtintu Valstybinės maisto ir veterinarijos tarnybos direktoriaus 2005 m. gruodžio 30 d. įsakymu Nr. B1-738 „Dėl Gyvūninio maisto tvarkymo subjektų veterinarinio patvirtinimo ir registravimo tvarkos aprašo patvirtinimo“.</w:t>
                  </w:r>
                </w:p>
                <w:p>
                  <w:pPr>
                    <w:ind w:firstLine="851"/>
                    <w:jc w:val="both"/>
                    <w:rPr>
                      <w:szCs w:val="24"/>
                    </w:rPr>
                  </w:pPr>
                </w:p>
              </w:sdtContent>
            </w:sdt>
          </w:sdtContent>
        </w:sdt>
        <w:sdt>
          <w:sdtPr>
            <w:alias w:val="skyrius"/>
            <w:tag w:val="part_b593e909224449aebd8cf3d707991ba7"/>
            <w:lock w:val="sdtLocked"/>
            <w:richText/>
          </w:sdtPr>
          <w:sdtContent>
            <w:p>
              <w:pPr>
                <w:jc w:val="center"/>
                <w:rPr>
                  <w:b/>
                  <w:bCs/>
                  <w:caps/>
                  <w:szCs w:val="24"/>
                </w:rPr>
              </w:pPr>
              <w:sdt>
                <w:sdtPr>
                  <w:alias w:val="Numeris"/>
                  <w:tag w:val="nr_b593e909224449aebd8cf3d707991ba7"/>
                  <w:lock w:val="sdtLocked"/>
                  <w:richText/>
                </w:sdtPr>
                <w:sdtContent>
                  <w:r>
                    <w:rPr>
                      <w:b/>
                      <w:bCs/>
                      <w:caps/>
                      <w:szCs w:val="24"/>
                    </w:rPr>
                    <w:t>II</w:t>
                  </w:r>
                </w:sdtContent>
              </w:sdt>
              <w:r>
                <w:rPr>
                  <w:b/>
                  <w:bCs/>
                  <w:caps/>
                  <w:szCs w:val="24"/>
                </w:rPr>
                <w:t xml:space="preserve"> skyrius</w:t>
              </w:r>
            </w:p>
            <w:p>
              <w:pPr>
                <w:jc w:val="center"/>
                <w:rPr>
                  <w:b/>
                  <w:bCs/>
                  <w:caps/>
                  <w:szCs w:val="24"/>
                </w:rPr>
              </w:pPr>
              <w:sdt>
                <w:sdtPr>
                  <w:alias w:val="Pavadinimas"/>
                  <w:tag w:val="title_b593e909224449aebd8cf3d707991ba7"/>
                  <w:lock w:val="sdtLocked"/>
                  <w:richText/>
                </w:sdtPr>
                <w:sdtContent>
                  <w:r>
                    <w:rPr>
                      <w:b/>
                      <w:bCs/>
                      <w:caps/>
                      <w:szCs w:val="24"/>
                    </w:rPr>
                    <w:t xml:space="preserve">LAUKINIŲ </w:t>
                  </w:r>
                  <w:r>
                    <w:rPr>
                      <w:b/>
                      <w:caps/>
                      <w:szCs w:val="24"/>
                    </w:rPr>
                    <w:t>medžiojamųjų</w:t>
                  </w:r>
                  <w:r>
                    <w:rPr>
                      <w:szCs w:val="24"/>
                    </w:rPr>
                    <w:t xml:space="preserve"> </w:t>
                  </w:r>
                  <w:r>
                    <w:rPr>
                      <w:b/>
                      <w:bCs/>
                      <w:caps/>
                      <w:szCs w:val="24"/>
                    </w:rPr>
                    <w:t>GYVŪNŲ MĖSOS TVARKYMO BENDRIEJI REIKALAVIMAI</w:t>
                  </w:r>
                </w:sdtContent>
              </w:sdt>
            </w:p>
            <w:p>
              <w:pPr>
                <w:ind w:firstLine="851"/>
                <w:jc w:val="both"/>
                <w:rPr>
                  <w:b/>
                  <w:bCs/>
                  <w:caps/>
                  <w:szCs w:val="24"/>
                </w:rPr>
              </w:pPr>
            </w:p>
            <w:sdt>
              <w:sdtPr>
                <w:alias w:val="7 p."/>
                <w:tag w:val="part_cc70e6115cba4413bea811159700ff2f"/>
                <w:lock w:val="sdtLocked"/>
                <w:richText/>
              </w:sdtPr>
              <w:sdtContent>
                <w:p>
                  <w:pPr>
                    <w:tabs>
                      <w:tab w:val="left" w:pos="1134"/>
                    </w:tabs>
                    <w:ind w:firstLine="851"/>
                    <w:jc w:val="both"/>
                    <w:rPr>
                      <w:szCs w:val="24"/>
                    </w:rPr>
                  </w:pPr>
                  <w:sdt>
                    <w:sdtPr>
                      <w:alias w:val="Numeris"/>
                      <w:tag w:val="nr_cc70e6115cba4413bea811159700ff2f"/>
                      <w:lock w:val="sdtLocked"/>
                      <w:richText/>
                    </w:sdtPr>
                    <w:sdtContent>
                      <w:r>
                        <w:rPr>
                          <w:szCs w:val="24"/>
                          <w:lang w:eastAsia="lt-LT"/>
                        </w:rPr>
                        <w:t>7</w:t>
                      </w:r>
                    </w:sdtContent>
                  </w:sdt>
                  <w:r>
                    <w:rPr>
                      <w:szCs w:val="24"/>
                      <w:lang w:eastAsia="lt-LT"/>
                    </w:rPr>
                    <w:t>.</w:t>
                    <w:tab/>
                  </w:r>
                  <w:r>
                    <w:rPr>
                      <w:szCs w:val="24"/>
                    </w:rPr>
                    <w:t>Tiekėjai turi užtikrinti, kad:</w:t>
                  </w:r>
                </w:p>
                <w:sdt>
                  <w:sdtPr>
                    <w:alias w:val="7.1 pp."/>
                    <w:tag w:val="part_4bb5367294fe4d09ba0ec896c9383796"/>
                    <w:lock w:val="sdtLocked"/>
                    <w:richText/>
                  </w:sdtPr>
                  <w:sdtContent>
                    <w:p>
                      <w:pPr>
                        <w:tabs>
                          <w:tab w:val="left" w:pos="1418"/>
                        </w:tabs>
                        <w:ind w:firstLine="851"/>
                        <w:jc w:val="both"/>
                        <w:rPr>
                          <w:szCs w:val="24"/>
                        </w:rPr>
                      </w:pPr>
                      <w:sdt>
                        <w:sdtPr>
                          <w:alias w:val="Numeris"/>
                          <w:tag w:val="nr_4bb5367294fe4d09ba0ec896c9383796"/>
                          <w:lock w:val="sdtLocked"/>
                          <w:richText/>
                        </w:sdtPr>
                        <w:sdtContent>
                          <w:r>
                            <w:rPr>
                              <w:szCs w:val="24"/>
                              <w:lang w:eastAsia="lt-LT"/>
                            </w:rPr>
                            <w:t>7.1</w:t>
                          </w:r>
                        </w:sdtContent>
                      </w:sdt>
                      <w:r>
                        <w:rPr>
                          <w:szCs w:val="24"/>
                          <w:lang w:eastAsia="lt-LT"/>
                        </w:rPr>
                        <w:t>.</w:t>
                        <w:tab/>
                      </w:r>
                      <w:r>
                        <w:rPr>
                          <w:szCs w:val="24"/>
                        </w:rPr>
                        <w:t>rinkai tiekiama laukinių medžiojamųjų gyvūnų mėsa gauta iš laukinių medžiojamųjų gyvūnų, kurie:</w:t>
                      </w:r>
                    </w:p>
                    <w:sdt>
                      <w:sdtPr>
                        <w:alias w:val="7.1.1 pp."/>
                        <w:tag w:val="part_b9444ad4ee5646b49837dd34db72b1da"/>
                        <w:lock w:val="sdtLocked"/>
                        <w:richText/>
                      </w:sdtPr>
                      <w:sdtContent>
                        <w:p>
                          <w:pPr>
                            <w:tabs>
                              <w:tab w:val="left" w:pos="1560"/>
                            </w:tabs>
                            <w:ind w:firstLine="851"/>
                            <w:jc w:val="both"/>
                            <w:rPr>
                              <w:szCs w:val="24"/>
                            </w:rPr>
                          </w:pPr>
                          <w:sdt>
                            <w:sdtPr>
                              <w:alias w:val="Numeris"/>
                              <w:tag w:val="nr_b9444ad4ee5646b49837dd34db72b1da"/>
                              <w:lock w:val="sdtLocked"/>
                              <w:richText/>
                            </w:sdtPr>
                            <w:sdtContent>
                              <w:r>
                                <w:rPr>
                                  <w:szCs w:val="24"/>
                                  <w:lang w:eastAsia="lt-LT"/>
                                </w:rPr>
                                <w:t>7.1.1</w:t>
                              </w:r>
                            </w:sdtContent>
                          </w:sdt>
                          <w:r>
                            <w:rPr>
                              <w:szCs w:val="24"/>
                              <w:lang w:eastAsia="lt-LT"/>
                            </w:rPr>
                            <w:t>.</w:t>
                            <w:tab/>
                          </w:r>
                          <w:r>
                            <w:rPr>
                              <w:szCs w:val="24"/>
                            </w:rPr>
                            <w:t xml:space="preserve">buvo sumedžioti medžioklės plotuose tokiomis priemonėmis, kurias nustato medžioklę reglamentuojantys Lietuvos Respublikos teisės aktai, </w:t>
                          </w:r>
                        </w:p>
                      </w:sdtContent>
                    </w:sdt>
                    <w:sdt>
                      <w:sdtPr>
                        <w:alias w:val="7.1.2 pp."/>
                        <w:tag w:val="part_a1da73dc36204437948361d32eab0336"/>
                        <w:lock w:val="sdtLocked"/>
                        <w:richText/>
                      </w:sdtPr>
                      <w:sdtContent>
                        <w:p>
                          <w:pPr>
                            <w:tabs>
                              <w:tab w:val="left" w:pos="1560"/>
                            </w:tabs>
                            <w:ind w:firstLine="851"/>
                            <w:jc w:val="both"/>
                            <w:rPr>
                              <w:szCs w:val="24"/>
                            </w:rPr>
                          </w:pPr>
                          <w:sdt>
                            <w:sdtPr>
                              <w:alias w:val="Numeris"/>
                              <w:tag w:val="nr_a1da73dc36204437948361d32eab0336"/>
                              <w:lock w:val="sdtLocked"/>
                              <w:richText/>
                            </w:sdtPr>
                            <w:sdtContent>
                              <w:r>
                                <w:rPr>
                                  <w:szCs w:val="24"/>
                                  <w:lang w:eastAsia="lt-LT"/>
                                </w:rPr>
                                <w:t>7.1.2</w:t>
                              </w:r>
                            </w:sdtContent>
                          </w:sdt>
                          <w:r>
                            <w:rPr>
                              <w:szCs w:val="24"/>
                              <w:lang w:eastAsia="lt-LT"/>
                            </w:rPr>
                            <w:t>.</w:t>
                            <w:tab/>
                          </w:r>
                          <w:r>
                            <w:rPr>
                              <w:szCs w:val="24"/>
                            </w:rPr>
                            <w:t>nebuvo sumedžioti teritorijose, kuriose Valstybinė maisto ir veterinarijos tarnyba taiko apribojimus ir (ar) draudimus dėl gyvūnų užkrečiamųjų ligų Veterinarijos įstatyme nustatyta tvarka,</w:t>
                          </w:r>
                        </w:p>
                      </w:sdtContent>
                    </w:sdt>
                    <w:sdt>
                      <w:sdtPr>
                        <w:alias w:val="7.1.3 pp."/>
                        <w:tag w:val="part_1563c794905f41aaada119f5314e6a64"/>
                        <w:lock w:val="sdtLocked"/>
                        <w:richText/>
                      </w:sdtPr>
                      <w:sdtContent>
                        <w:p>
                          <w:pPr>
                            <w:tabs>
                              <w:tab w:val="left" w:pos="1560"/>
                            </w:tabs>
                            <w:ind w:firstLine="851"/>
                            <w:jc w:val="both"/>
                            <w:rPr>
                              <w:szCs w:val="24"/>
                            </w:rPr>
                          </w:pPr>
                          <w:sdt>
                            <w:sdtPr>
                              <w:alias w:val="Numeris"/>
                              <w:tag w:val="nr_1563c794905f41aaada119f5314e6a64"/>
                              <w:lock w:val="sdtLocked"/>
                              <w:richText/>
                            </w:sdtPr>
                            <w:sdtContent>
                              <w:r>
                                <w:rPr>
                                  <w:szCs w:val="24"/>
                                  <w:lang w:eastAsia="lt-LT"/>
                                </w:rPr>
                                <w:t>7.1.3</w:t>
                              </w:r>
                            </w:sdtContent>
                          </w:sdt>
                          <w:r>
                            <w:rPr>
                              <w:szCs w:val="24"/>
                              <w:lang w:eastAsia="lt-LT"/>
                            </w:rPr>
                            <w:t>.</w:t>
                            <w:tab/>
                          </w:r>
                          <w:r>
                            <w:rPr>
                              <w:szCs w:val="24"/>
                            </w:rPr>
                            <w:t xml:space="preserve">buvo patikrinti, vadovaujantis Reglamento (EB) Nr. 853/2004 III priedo IV skirsnio I skyriaus ir Valstybinės maisto ir veterinarijos tarnybos direktoriaus 2006 m. birželio 14 d. įsakymo Nr. B1-385 „Dėl sumedžiotų laukinių gyvūnų pirminio tikrinimo“ reikalavimais; </w:t>
                          </w:r>
                        </w:p>
                      </w:sdtContent>
                    </w:sdt>
                  </w:sdtContent>
                </w:sdt>
                <w:sdt>
                  <w:sdtPr>
                    <w:alias w:val="7.2 pp."/>
                    <w:tag w:val="part_83aa0c95e86f4d2b80a365818d878032"/>
                    <w:lock w:val="sdtLocked"/>
                    <w:richText/>
                  </w:sdtPr>
                  <w:sdtContent>
                    <w:p>
                      <w:pPr>
                        <w:tabs>
                          <w:tab w:val="left" w:pos="1134"/>
                        </w:tabs>
                        <w:ind w:firstLine="851"/>
                        <w:jc w:val="both"/>
                        <w:rPr>
                          <w:szCs w:val="24"/>
                        </w:rPr>
                      </w:pPr>
                      <w:sdt>
                        <w:sdtPr>
                          <w:alias w:val="Numeris"/>
                          <w:tag w:val="nr_83aa0c95e86f4d2b80a365818d878032"/>
                          <w:lock w:val="sdtLocked"/>
                          <w:richText/>
                        </w:sdtPr>
                        <w:sdtContent>
                          <w:r>
                            <w:rPr>
                              <w:szCs w:val="24"/>
                              <w:lang w:eastAsia="lt-LT"/>
                            </w:rPr>
                            <w:t>7.2</w:t>
                          </w:r>
                        </w:sdtContent>
                      </w:sdt>
                      <w:r>
                        <w:rPr>
                          <w:szCs w:val="24"/>
                          <w:lang w:eastAsia="lt-LT"/>
                        </w:rPr>
                        <w:t>.</w:t>
                        <w:tab/>
                      </w:r>
                      <w:r>
                        <w:rPr>
                          <w:szCs w:val="24"/>
                        </w:rPr>
                        <w:t>šernų ir kitų trichineliozei imlių laukinių medžiojamųjų gyvūnų mėsa buvo ištirta dėl trichineliozės;</w:t>
                      </w:r>
                    </w:p>
                  </w:sdtContent>
                </w:sdt>
                <w:sdt>
                  <w:sdtPr>
                    <w:alias w:val="7.3 pp."/>
                    <w:tag w:val="part_6d3663a177254bcbb38e9e4ac4059eba"/>
                    <w:lock w:val="sdtLocked"/>
                    <w:richText/>
                  </w:sdtPr>
                  <w:sdtContent>
                    <w:p>
                      <w:pPr>
                        <w:tabs>
                          <w:tab w:val="left" w:pos="1134"/>
                        </w:tabs>
                        <w:ind w:firstLine="851"/>
                        <w:jc w:val="both"/>
                        <w:rPr>
                          <w:szCs w:val="24"/>
                        </w:rPr>
                      </w:pPr>
                      <w:sdt>
                        <w:sdtPr>
                          <w:alias w:val="Numeris"/>
                          <w:tag w:val="nr_6d3663a177254bcbb38e9e4ac4059eba"/>
                          <w:lock w:val="sdtLocked"/>
                          <w:richText/>
                        </w:sdtPr>
                        <w:sdtContent>
                          <w:r>
                            <w:rPr>
                              <w:szCs w:val="24"/>
                              <w:lang w:eastAsia="lt-LT"/>
                            </w:rPr>
                            <w:t>7.3</w:t>
                          </w:r>
                        </w:sdtContent>
                      </w:sdt>
                      <w:r>
                        <w:rPr>
                          <w:szCs w:val="24"/>
                          <w:lang w:eastAsia="lt-LT"/>
                        </w:rPr>
                        <w:t>.</w:t>
                        <w:tab/>
                      </w:r>
                      <w:r>
                        <w:rPr>
                          <w:szCs w:val="24"/>
                        </w:rPr>
                        <w:t>laukinių medžiojamųjų gyvūnų mėsa buvo tvarkoma patalpose, atitinkančiose Reikalavimų III skyriaus nuostatas.</w:t>
                      </w:r>
                    </w:p>
                  </w:sdtContent>
                </w:sdt>
              </w:sdtContent>
            </w:sdt>
            <w:sdt>
              <w:sdtPr>
                <w:alias w:val="8 p."/>
                <w:tag w:val="part_156e06cf4d164fec966b0bd6e19553ae"/>
                <w:lock w:val="sdtLocked"/>
                <w:richText/>
              </w:sdtPr>
              <w:sdtContent>
                <w:p>
                  <w:pPr>
                    <w:tabs>
                      <w:tab w:val="left" w:pos="1134"/>
                    </w:tabs>
                    <w:ind w:firstLine="851"/>
                    <w:jc w:val="both"/>
                    <w:rPr>
                      <w:szCs w:val="24"/>
                    </w:rPr>
                  </w:pPr>
                  <w:sdt>
                    <w:sdtPr>
                      <w:alias w:val="Numeris"/>
                      <w:tag w:val="nr_156e06cf4d164fec966b0bd6e19553ae"/>
                      <w:lock w:val="sdtLocked"/>
                      <w:richText/>
                    </w:sdtPr>
                    <w:sdtContent>
                      <w:r>
                        <w:rPr>
                          <w:szCs w:val="24"/>
                          <w:lang w:eastAsia="lt-LT"/>
                        </w:rPr>
                        <w:t>8</w:t>
                      </w:r>
                    </w:sdtContent>
                  </w:sdt>
                  <w:r>
                    <w:rPr>
                      <w:szCs w:val="24"/>
                      <w:lang w:eastAsia="lt-LT"/>
                    </w:rPr>
                    <w:t>.</w:t>
                    <w:tab/>
                  </w:r>
                  <w:r>
                    <w:rPr>
                      <w:szCs w:val="24"/>
                    </w:rPr>
                    <w:t>Šalutiniai laukinių medžiojamųjų gyvūnų produktai neturi būti kaupiami ten, kur tvarkoma laukinių medžiojamųjų gyvūnų mėsa. Jie turi būti tvarkomi, vadovaujantis Veterinarinės priežiūros medžioklėje reikalavimais, patvirtintais Valstybinės maisto ir veterinarijos tarnybos direktoriaus ir Lietuvos Respublikos aplinkos ministro 2002 m. spalio 22 d. įsakymu Nr. 485/550 „Dėl Veterinarinės priežiūros medžioklėje reikalavimų patvirtinimo“, ir 2009 m. spalio 21 d. Europos Parlamento ir Tarybos reglamentu (EB) Nr. 1069/2009, kuriuo nustatomos žmonėms vartoti neskirtų šalutinių gyvūninių produktų ir jų gaminių sveikumo taisyklės ir panaikinamas Reglamentas (EB) Nr. 1774/2002 (Šalutinių gyvūninių produktų reglamentas) (OL 2009 L 300, p. 1).</w:t>
                  </w:r>
                </w:p>
              </w:sdtContent>
            </w:sdt>
            <w:sdt>
              <w:sdtPr>
                <w:alias w:val="9 p."/>
                <w:tag w:val="part_11ea84b743d146308a8599c0e37244ae"/>
                <w:lock w:val="sdtLocked"/>
                <w:richText/>
              </w:sdtPr>
              <w:sdtContent>
                <w:p>
                  <w:pPr>
                    <w:tabs>
                      <w:tab w:val="left" w:pos="1134"/>
                    </w:tabs>
                    <w:ind w:firstLine="851"/>
                    <w:jc w:val="both"/>
                    <w:rPr>
                      <w:szCs w:val="24"/>
                    </w:rPr>
                  </w:pPr>
                  <w:sdt>
                    <w:sdtPr>
                      <w:alias w:val="Numeris"/>
                      <w:tag w:val="nr_11ea84b743d146308a8599c0e37244ae"/>
                      <w:lock w:val="sdtLocked"/>
                      <w:richText/>
                    </w:sdtPr>
                    <w:sdtContent>
                      <w:r>
                        <w:rPr>
                          <w:szCs w:val="24"/>
                          <w:lang w:eastAsia="lt-LT"/>
                        </w:rPr>
                        <w:t>9</w:t>
                      </w:r>
                    </w:sdtContent>
                  </w:sdt>
                  <w:r>
                    <w:rPr>
                      <w:szCs w:val="24"/>
                      <w:lang w:eastAsia="lt-LT"/>
                    </w:rPr>
                    <w:t>.</w:t>
                    <w:tab/>
                  </w:r>
                  <w:r>
                    <w:rPr>
                      <w:szCs w:val="24"/>
                    </w:rPr>
                    <w:t>Laukinių medžiojamųjų gyvūnų mėsai tvarkyti turi būti naudojamas tik geriamasis vanduo, atitinkantis Lietuvos higienos normos HN 24:2017 „Geriamojo vandens saugos ir kokybės reikalavimai“, patvirtintos Lietuvos Respublikos sveikatos apsaugos ministro 2003 m. liepos 23 d. įsakymu Nr. V-455 „Dėl Lietuvos higienos normos HN 24:2017 „Geriamojo vandens saugos ir kokybės reikalavimai“ patvirtinimo“, reikalavimus.</w:t>
                  </w:r>
                </w:p>
                <w:p>
                  <w:pPr>
                    <w:spacing w:line="276" w:lineRule="auto"/>
                    <w:ind w:left="851" w:firstLine="62"/>
                    <w:jc w:val="both"/>
                    <w:rPr>
                      <w:sz w:val="22"/>
                      <w:szCs w:val="22"/>
                      <w:lang w:eastAsia="lt-LT"/>
                    </w:rPr>
                  </w:pPr>
                </w:p>
              </w:sdtContent>
            </w:sdt>
          </w:sdtContent>
        </w:sdt>
        <w:sdt>
          <w:sdtPr>
            <w:alias w:val="skyrius"/>
            <w:tag w:val="part_d2ba44d663b144e8821278b259fb847d"/>
            <w:lock w:val="sdtLocked"/>
            <w:richText/>
          </w:sdtPr>
          <w:sdtContent>
            <w:p>
              <w:pPr>
                <w:jc w:val="center"/>
                <w:rPr>
                  <w:b/>
                  <w:szCs w:val="24"/>
                </w:rPr>
              </w:pPr>
              <w:sdt>
                <w:sdtPr>
                  <w:alias w:val="Numeris"/>
                  <w:tag w:val="nr_d2ba44d663b144e8821278b259fb847d"/>
                  <w:lock w:val="sdtLocked"/>
                  <w:richText/>
                </w:sdtPr>
                <w:sdtContent>
                  <w:r>
                    <w:rPr>
                      <w:b/>
                      <w:szCs w:val="24"/>
                    </w:rPr>
                    <w:t>III</w:t>
                  </w:r>
                </w:sdtContent>
              </w:sdt>
              <w:r>
                <w:rPr>
                  <w:b/>
                  <w:szCs w:val="24"/>
                </w:rPr>
                <w:t xml:space="preserve"> SKYRIUS</w:t>
              </w:r>
            </w:p>
            <w:p>
              <w:pPr>
                <w:jc w:val="center"/>
                <w:rPr>
                  <w:b/>
                  <w:szCs w:val="24"/>
                </w:rPr>
              </w:pPr>
              <w:sdt>
                <w:sdtPr>
                  <w:alias w:val="Pavadinimas"/>
                  <w:tag w:val="title_d2ba44d663b144e8821278b259fb847d"/>
                  <w:lock w:val="sdtLocked"/>
                  <w:richText/>
                </w:sdtPr>
                <w:sdtContent>
                  <w:r>
                    <w:rPr>
                      <w:b/>
                      <w:szCs w:val="24"/>
                    </w:rPr>
                    <w:t xml:space="preserve">LAUKINIŲ </w:t>
                  </w:r>
                  <w:r>
                    <w:rPr>
                      <w:b/>
                      <w:caps/>
                      <w:szCs w:val="24"/>
                    </w:rPr>
                    <w:t>medžiojamųjų</w:t>
                  </w:r>
                  <w:r>
                    <w:rPr>
                      <w:szCs w:val="24"/>
                    </w:rPr>
                    <w:t xml:space="preserve"> </w:t>
                  </w:r>
                  <w:r>
                    <w:rPr>
                      <w:b/>
                      <w:szCs w:val="24"/>
                    </w:rPr>
                    <w:t xml:space="preserve">GYVŪNŲ MĖSOS TVARKYMO PATALPŲ REIKALAVIMAI </w:t>
                  </w:r>
                </w:sdtContent>
              </w:sdt>
            </w:p>
            <w:p>
              <w:pPr>
                <w:jc w:val="center"/>
                <w:rPr>
                  <w:szCs w:val="24"/>
                </w:rPr>
              </w:pPr>
            </w:p>
            <w:sdt>
              <w:sdtPr>
                <w:alias w:val="10 p."/>
                <w:tag w:val="part_70e4bd38e4c24679b2a620443e71adf9"/>
                <w:lock w:val="sdtLocked"/>
                <w:richText/>
              </w:sdtPr>
              <w:sdtContent>
                <w:p>
                  <w:pPr>
                    <w:tabs>
                      <w:tab w:val="left" w:pos="1276"/>
                    </w:tabs>
                    <w:ind w:firstLine="851"/>
                    <w:jc w:val="both"/>
                    <w:rPr>
                      <w:szCs w:val="24"/>
                    </w:rPr>
                  </w:pPr>
                  <w:sdt>
                    <w:sdtPr>
                      <w:alias w:val="Numeris"/>
                      <w:tag w:val="nr_70e4bd38e4c24679b2a620443e71adf9"/>
                      <w:lock w:val="sdtLocked"/>
                      <w:richText/>
                    </w:sdtPr>
                    <w:sdtContent>
                      <w:r>
                        <w:rPr>
                          <w:szCs w:val="24"/>
                          <w:lang w:eastAsia="lt-LT"/>
                        </w:rPr>
                        <w:t>10</w:t>
                      </w:r>
                    </w:sdtContent>
                  </w:sdt>
                  <w:r>
                    <w:rPr>
                      <w:szCs w:val="24"/>
                      <w:lang w:eastAsia="lt-LT"/>
                    </w:rPr>
                    <w:t>.</w:t>
                    <w:tab/>
                  </w:r>
                  <w:r>
                    <w:rPr>
                      <w:szCs w:val="24"/>
                    </w:rPr>
                    <w:t xml:space="preserve">Laukinių medžiojamųjų gyvūnų mėsos tvarkymo patalpos turi būti įrengtos ir išdėstytos taip, kad mėsos produktų gamybos proceso metu nebūtų mėsos produktų užteršimo pavojaus. </w:t>
                  </w:r>
                </w:p>
              </w:sdtContent>
            </w:sdt>
            <w:sdt>
              <w:sdtPr>
                <w:alias w:val="11 p."/>
                <w:tag w:val="part_adf9c1ea2fbc49e39f5e5298f7adcf4d"/>
                <w:lock w:val="sdtLocked"/>
                <w:richText/>
              </w:sdtPr>
              <w:sdtContent>
                <w:p>
                  <w:pPr>
                    <w:tabs>
                      <w:tab w:val="left" w:pos="1276"/>
                    </w:tabs>
                    <w:ind w:firstLine="851"/>
                    <w:jc w:val="both"/>
                    <w:rPr>
                      <w:szCs w:val="24"/>
                    </w:rPr>
                  </w:pPr>
                  <w:sdt>
                    <w:sdtPr>
                      <w:alias w:val="Numeris"/>
                      <w:tag w:val="nr_adf9c1ea2fbc49e39f5e5298f7adcf4d"/>
                      <w:lock w:val="sdtLocked"/>
                      <w:richText/>
                    </w:sdtPr>
                    <w:sdtContent>
                      <w:r>
                        <w:rPr>
                          <w:szCs w:val="24"/>
                          <w:lang w:eastAsia="lt-LT"/>
                        </w:rPr>
                        <w:t>11</w:t>
                      </w:r>
                    </w:sdtContent>
                  </w:sdt>
                  <w:r>
                    <w:rPr>
                      <w:szCs w:val="24"/>
                      <w:lang w:eastAsia="lt-LT"/>
                    </w:rPr>
                    <w:t>.</w:t>
                    <w:tab/>
                  </w:r>
                  <w:r>
                    <w:rPr>
                      <w:szCs w:val="24"/>
                    </w:rPr>
                    <w:t xml:space="preserve">Laukinių medžiojamųjų gyvūnų mėsai tvarkyti turi būti įrengtos šios patalpos: </w:t>
                  </w:r>
                </w:p>
                <w:sdt>
                  <w:sdtPr>
                    <w:alias w:val="11.1 pp."/>
                    <w:tag w:val="part_09be4c74541949fbb3f991994c7ba1e7"/>
                    <w:lock w:val="sdtLocked"/>
                    <w:richText/>
                  </w:sdtPr>
                  <w:sdtContent>
                    <w:p>
                      <w:pPr>
                        <w:tabs>
                          <w:tab w:val="left" w:pos="1418"/>
                        </w:tabs>
                        <w:ind w:firstLine="851"/>
                        <w:jc w:val="both"/>
                        <w:rPr>
                          <w:szCs w:val="24"/>
                        </w:rPr>
                      </w:pPr>
                      <w:sdt>
                        <w:sdtPr>
                          <w:alias w:val="Numeris"/>
                          <w:tag w:val="nr_09be4c74541949fbb3f991994c7ba1e7"/>
                          <w:lock w:val="sdtLocked"/>
                          <w:richText/>
                        </w:sdtPr>
                        <w:sdtContent>
                          <w:r>
                            <w:rPr>
                              <w:szCs w:val="24"/>
                              <w:lang w:eastAsia="lt-LT"/>
                            </w:rPr>
                            <w:t>11.1</w:t>
                          </w:r>
                        </w:sdtContent>
                      </w:sdt>
                      <w:r>
                        <w:rPr>
                          <w:szCs w:val="24"/>
                          <w:lang w:eastAsia="lt-LT"/>
                        </w:rPr>
                        <w:t>.</w:t>
                        <w:tab/>
                      </w:r>
                      <w:r>
                        <w:rPr>
                          <w:szCs w:val="24"/>
                        </w:rPr>
                        <w:t>šaldymo patalpa ar atitinkamas šaldymo įrenginys, skirtas laukinių medžiojamųjų gyvūnų mėsai laikyti; jei laukinių medžiojamųjų gyvūnų mėsos tvarkymo patalpose laukinių medžiojamųjų gyvūnų mėsa nuo jos pristatymo tvarkoma ir tiekiama galutiniams vartotojams ne ilgiau kaip per 2 (dvi) valandas, šiame papunktyje nurodytos šaldymo patalpos ar įrenginio įrengti nebūtina;</w:t>
                      </w:r>
                    </w:p>
                  </w:sdtContent>
                </w:sdt>
                <w:sdt>
                  <w:sdtPr>
                    <w:alias w:val="11.2 pp."/>
                    <w:tag w:val="part_0b6b7a9d0d414058932fed08dfdb6c5d"/>
                    <w:lock w:val="sdtLocked"/>
                    <w:richText/>
                  </w:sdtPr>
                  <w:sdtContent>
                    <w:p>
                      <w:pPr>
                        <w:tabs>
                          <w:tab w:val="left" w:pos="1418"/>
                        </w:tabs>
                        <w:ind w:firstLine="851"/>
                        <w:jc w:val="both"/>
                        <w:rPr>
                          <w:szCs w:val="24"/>
                        </w:rPr>
                      </w:pPr>
                      <w:sdt>
                        <w:sdtPr>
                          <w:alias w:val="Numeris"/>
                          <w:tag w:val="nr_0b6b7a9d0d414058932fed08dfdb6c5d"/>
                          <w:lock w:val="sdtLocked"/>
                          <w:richText/>
                        </w:sdtPr>
                        <w:sdtContent>
                          <w:r>
                            <w:rPr>
                              <w:szCs w:val="24"/>
                              <w:lang w:eastAsia="lt-LT"/>
                            </w:rPr>
                            <w:t>11.2</w:t>
                          </w:r>
                        </w:sdtContent>
                      </w:sdt>
                      <w:r>
                        <w:rPr>
                          <w:szCs w:val="24"/>
                          <w:lang w:eastAsia="lt-LT"/>
                        </w:rPr>
                        <w:t>.</w:t>
                        <w:tab/>
                      </w:r>
                      <w:r>
                        <w:rPr>
                          <w:szCs w:val="24"/>
                        </w:rPr>
                        <w:t>jei būtina atlikti laukinių medžiojamųjų gyvūnų mėsos laboratorinius tyrimus, patalpa laboratoriniams tyrimams (trichineliozės tyrimui) atlikti, kurioje būtų sudarytos tinkamos sąlygos reagentams laikyti; nesant tokios patalpos, Valstybinės maisto ir veterinarijos tarnybos teritoriniai padaliniai gali leisti atlikti reikalingus laboratorinius tyrimus kitoje vietoje;</w:t>
                      </w:r>
                    </w:p>
                  </w:sdtContent>
                </w:sdt>
                <w:sdt>
                  <w:sdtPr>
                    <w:alias w:val="11.3 pp."/>
                    <w:tag w:val="part_db23c315d5484e1c8c3bb5143e12639f"/>
                    <w:lock w:val="sdtLocked"/>
                    <w:richText/>
                  </w:sdtPr>
                  <w:sdtContent>
                    <w:p>
                      <w:pPr>
                        <w:tabs>
                          <w:tab w:val="left" w:pos="1418"/>
                        </w:tabs>
                        <w:ind w:firstLine="851"/>
                        <w:jc w:val="both"/>
                        <w:rPr>
                          <w:szCs w:val="24"/>
                        </w:rPr>
                      </w:pPr>
                      <w:sdt>
                        <w:sdtPr>
                          <w:alias w:val="Numeris"/>
                          <w:tag w:val="nr_db23c315d5484e1c8c3bb5143e12639f"/>
                          <w:lock w:val="sdtLocked"/>
                          <w:richText/>
                        </w:sdtPr>
                        <w:sdtContent>
                          <w:r>
                            <w:rPr>
                              <w:szCs w:val="24"/>
                              <w:lang w:eastAsia="lt-LT"/>
                            </w:rPr>
                            <w:t>11.3</w:t>
                          </w:r>
                        </w:sdtContent>
                      </w:sdt>
                      <w:r>
                        <w:rPr>
                          <w:szCs w:val="24"/>
                          <w:lang w:eastAsia="lt-LT"/>
                        </w:rPr>
                        <w:t>.</w:t>
                        <w:tab/>
                      </w:r>
                      <w:r>
                        <w:rPr>
                          <w:szCs w:val="24"/>
                        </w:rPr>
                        <w:t>patalpa laukiniams medžiojamiesiems gyvūnams išdoroti, kailiams lupti ar plunksnoms pešti;</w:t>
                      </w:r>
                    </w:p>
                  </w:sdtContent>
                </w:sdt>
                <w:sdt>
                  <w:sdtPr>
                    <w:alias w:val="11.4 pp."/>
                    <w:tag w:val="part_9597e5400742490e92ae938e67ad3e3c"/>
                    <w:lock w:val="sdtLocked"/>
                    <w:richText/>
                  </w:sdtPr>
                  <w:sdtContent>
                    <w:p>
                      <w:pPr>
                        <w:tabs>
                          <w:tab w:val="left" w:pos="1418"/>
                        </w:tabs>
                        <w:ind w:firstLine="851"/>
                        <w:jc w:val="both"/>
                        <w:rPr>
                          <w:szCs w:val="24"/>
                        </w:rPr>
                      </w:pPr>
                      <w:sdt>
                        <w:sdtPr>
                          <w:alias w:val="Numeris"/>
                          <w:tag w:val="nr_9597e5400742490e92ae938e67ad3e3c"/>
                          <w:lock w:val="sdtLocked"/>
                          <w:richText/>
                        </w:sdtPr>
                        <w:sdtContent>
                          <w:r>
                            <w:rPr>
                              <w:szCs w:val="24"/>
                              <w:lang w:eastAsia="lt-LT"/>
                            </w:rPr>
                            <w:t>11.4</w:t>
                          </w:r>
                        </w:sdtContent>
                      </w:sdt>
                      <w:r>
                        <w:rPr>
                          <w:szCs w:val="24"/>
                          <w:lang w:eastAsia="lt-LT"/>
                        </w:rPr>
                        <w:t>.</w:t>
                        <w:tab/>
                      </w:r>
                      <w:r>
                        <w:rPr>
                          <w:szCs w:val="24"/>
                        </w:rPr>
                        <w:t>patalpa mėsai išpjaustyti, jei mėsa išpjaustoma;</w:t>
                      </w:r>
                    </w:p>
                  </w:sdtContent>
                </w:sdt>
                <w:sdt>
                  <w:sdtPr>
                    <w:alias w:val="11.5 pp."/>
                    <w:tag w:val="part_a029e904ca2e4eb9878a6563bcb02eb6"/>
                    <w:lock w:val="sdtLocked"/>
                    <w:richText/>
                  </w:sdtPr>
                  <w:sdtContent>
                    <w:p>
                      <w:pPr>
                        <w:tabs>
                          <w:tab w:val="left" w:pos="1418"/>
                        </w:tabs>
                        <w:ind w:firstLine="851"/>
                        <w:jc w:val="both"/>
                        <w:rPr>
                          <w:szCs w:val="24"/>
                        </w:rPr>
                      </w:pPr>
                      <w:sdt>
                        <w:sdtPr>
                          <w:alias w:val="Numeris"/>
                          <w:tag w:val="nr_a029e904ca2e4eb9878a6563bcb02eb6"/>
                          <w:lock w:val="sdtLocked"/>
                          <w:richText/>
                        </w:sdtPr>
                        <w:sdtContent>
                          <w:r>
                            <w:rPr>
                              <w:szCs w:val="24"/>
                              <w:lang w:eastAsia="lt-LT"/>
                            </w:rPr>
                            <w:t>11.5</w:t>
                          </w:r>
                        </w:sdtContent>
                      </w:sdt>
                      <w:r>
                        <w:rPr>
                          <w:szCs w:val="24"/>
                          <w:lang w:eastAsia="lt-LT"/>
                        </w:rPr>
                        <w:t>.</w:t>
                        <w:tab/>
                      </w:r>
                      <w:r>
                        <w:rPr>
                          <w:szCs w:val="24"/>
                        </w:rPr>
                        <w:t>patalpa mėsai vynioti, saugoti ir išsiųsti;</w:t>
                      </w:r>
                    </w:p>
                  </w:sdtContent>
                </w:sdt>
                <w:sdt>
                  <w:sdtPr>
                    <w:alias w:val="11.6 pp."/>
                    <w:tag w:val="part_1843eabb1ea44a8986b45739783c9bac"/>
                    <w:lock w:val="sdtLocked"/>
                    <w:richText/>
                  </w:sdtPr>
                  <w:sdtContent>
                    <w:p>
                      <w:pPr>
                        <w:tabs>
                          <w:tab w:val="left" w:pos="1418"/>
                        </w:tabs>
                        <w:ind w:firstLine="851"/>
                        <w:jc w:val="both"/>
                        <w:rPr>
                          <w:szCs w:val="24"/>
                        </w:rPr>
                      </w:pPr>
                      <w:sdt>
                        <w:sdtPr>
                          <w:alias w:val="Numeris"/>
                          <w:tag w:val="nr_1843eabb1ea44a8986b45739783c9bac"/>
                          <w:lock w:val="sdtLocked"/>
                          <w:richText/>
                        </w:sdtPr>
                        <w:sdtContent>
                          <w:r>
                            <w:rPr>
                              <w:szCs w:val="24"/>
                              <w:lang w:eastAsia="lt-LT"/>
                            </w:rPr>
                            <w:t>11.6</w:t>
                          </w:r>
                        </w:sdtContent>
                      </w:sdt>
                      <w:r>
                        <w:rPr>
                          <w:szCs w:val="24"/>
                          <w:lang w:eastAsia="lt-LT"/>
                        </w:rPr>
                        <w:t>.</w:t>
                        <w:tab/>
                      </w:r>
                      <w:r>
                        <w:rPr>
                          <w:szCs w:val="24"/>
                        </w:rPr>
                        <w:t>patalpa ar tinkamai įrengta vieta tarai ir inventoriui plauti;</w:t>
                      </w:r>
                    </w:p>
                  </w:sdtContent>
                </w:sdt>
                <w:sdt>
                  <w:sdtPr>
                    <w:alias w:val="11.7 pp."/>
                    <w:tag w:val="part_7945c35f3cf74b50bc5a4e95f6ca624e"/>
                    <w:lock w:val="sdtLocked"/>
                    <w:richText/>
                  </w:sdtPr>
                  <w:sdtContent>
                    <w:p>
                      <w:pPr>
                        <w:tabs>
                          <w:tab w:val="left" w:pos="1418"/>
                        </w:tabs>
                        <w:ind w:firstLine="851"/>
                        <w:jc w:val="both"/>
                        <w:rPr>
                          <w:szCs w:val="24"/>
                        </w:rPr>
                      </w:pPr>
                      <w:sdt>
                        <w:sdtPr>
                          <w:alias w:val="Numeris"/>
                          <w:tag w:val="nr_7945c35f3cf74b50bc5a4e95f6ca624e"/>
                          <w:lock w:val="sdtLocked"/>
                          <w:richText/>
                        </w:sdtPr>
                        <w:sdtContent>
                          <w:r>
                            <w:rPr>
                              <w:szCs w:val="24"/>
                              <w:lang w:eastAsia="lt-LT"/>
                            </w:rPr>
                            <w:t>11.7</w:t>
                          </w:r>
                        </w:sdtContent>
                      </w:sdt>
                      <w:r>
                        <w:rPr>
                          <w:szCs w:val="24"/>
                          <w:lang w:eastAsia="lt-LT"/>
                        </w:rPr>
                        <w:t>.</w:t>
                        <w:tab/>
                      </w:r>
                      <w:r>
                        <w:rPr>
                          <w:szCs w:val="24"/>
                        </w:rPr>
                        <w:t>patalpa ar tinkamai įrengta spinta valymo, plovimo ir dezinfekavimo priemonėms laikyti;</w:t>
                      </w:r>
                    </w:p>
                  </w:sdtContent>
                </w:sdt>
                <w:sdt>
                  <w:sdtPr>
                    <w:alias w:val="11.8 pp."/>
                    <w:tag w:val="part_cb23f57679504fdbb29a8907c6d4c5cc"/>
                    <w:lock w:val="sdtLocked"/>
                    <w:richText/>
                  </w:sdtPr>
                  <w:sdtContent>
                    <w:p>
                      <w:pPr>
                        <w:tabs>
                          <w:tab w:val="left" w:pos="1418"/>
                        </w:tabs>
                        <w:ind w:firstLine="851"/>
                        <w:jc w:val="both"/>
                        <w:rPr>
                          <w:szCs w:val="24"/>
                        </w:rPr>
                      </w:pPr>
                      <w:sdt>
                        <w:sdtPr>
                          <w:alias w:val="Numeris"/>
                          <w:tag w:val="nr_cb23f57679504fdbb29a8907c6d4c5cc"/>
                          <w:lock w:val="sdtLocked"/>
                          <w:richText/>
                        </w:sdtPr>
                        <w:sdtContent>
                          <w:r>
                            <w:rPr>
                              <w:szCs w:val="24"/>
                              <w:lang w:eastAsia="lt-LT"/>
                            </w:rPr>
                            <w:t>11.8</w:t>
                          </w:r>
                        </w:sdtContent>
                      </w:sdt>
                      <w:r>
                        <w:rPr>
                          <w:szCs w:val="24"/>
                          <w:lang w:eastAsia="lt-LT"/>
                        </w:rPr>
                        <w:t>.</w:t>
                        <w:tab/>
                      </w:r>
                      <w:r>
                        <w:rPr>
                          <w:szCs w:val="24"/>
                        </w:rPr>
                        <w:t>patalpa ar tinkamai įrengta spinta pakavimo ir fasavimo medžiagoms laikyti;</w:t>
                      </w:r>
                    </w:p>
                  </w:sdtContent>
                </w:sdt>
                <w:sdt>
                  <w:sdtPr>
                    <w:alias w:val="11.9 pp."/>
                    <w:tag w:val="part_60ae82b85ac14a29b463bdcc81e8e99b"/>
                    <w:lock w:val="sdtLocked"/>
                    <w:richText/>
                  </w:sdtPr>
                  <w:sdtContent>
                    <w:p>
                      <w:pPr>
                        <w:tabs>
                          <w:tab w:val="left" w:pos="1418"/>
                        </w:tabs>
                        <w:ind w:firstLine="851"/>
                        <w:jc w:val="both"/>
                        <w:rPr>
                          <w:szCs w:val="24"/>
                        </w:rPr>
                      </w:pPr>
                      <w:sdt>
                        <w:sdtPr>
                          <w:alias w:val="Numeris"/>
                          <w:tag w:val="nr_60ae82b85ac14a29b463bdcc81e8e99b"/>
                          <w:lock w:val="sdtLocked"/>
                          <w:richText/>
                        </w:sdtPr>
                        <w:sdtContent>
                          <w:r>
                            <w:rPr>
                              <w:szCs w:val="24"/>
                              <w:lang w:eastAsia="lt-LT"/>
                            </w:rPr>
                            <w:t>11.9</w:t>
                          </w:r>
                        </w:sdtContent>
                      </w:sdt>
                      <w:r>
                        <w:rPr>
                          <w:szCs w:val="24"/>
                          <w:lang w:eastAsia="lt-LT"/>
                        </w:rPr>
                        <w:t>.</w:t>
                        <w:tab/>
                      </w:r>
                      <w:r>
                        <w:rPr>
                          <w:szCs w:val="24"/>
                        </w:rPr>
                        <w:t xml:space="preserve">patalpa ar talpa atskiroje vietoje šalutiniams gyvūniniams produktams laikyti ir sandėliuoti iki išvežimo; </w:t>
                      </w:r>
                    </w:p>
                  </w:sdtContent>
                </w:sdt>
                <w:sdt>
                  <w:sdtPr>
                    <w:alias w:val="11.10 pp."/>
                    <w:tag w:val="part_a15169e7e1b149adaab9525f397dad09"/>
                    <w:lock w:val="sdtLocked"/>
                    <w:richText/>
                  </w:sdtPr>
                  <w:sdtContent>
                    <w:p>
                      <w:pPr>
                        <w:tabs>
                          <w:tab w:val="left" w:pos="1560"/>
                        </w:tabs>
                        <w:ind w:firstLine="851"/>
                        <w:jc w:val="both"/>
                        <w:rPr>
                          <w:szCs w:val="24"/>
                        </w:rPr>
                      </w:pPr>
                      <w:sdt>
                        <w:sdtPr>
                          <w:alias w:val="Numeris"/>
                          <w:tag w:val="nr_a15169e7e1b149adaab9525f397dad09"/>
                          <w:lock w:val="sdtLocked"/>
                          <w:richText/>
                        </w:sdtPr>
                        <w:sdtContent>
                          <w:r>
                            <w:rPr>
                              <w:szCs w:val="24"/>
                              <w:lang w:eastAsia="lt-LT"/>
                            </w:rPr>
                            <w:t>11.10</w:t>
                          </w:r>
                        </w:sdtContent>
                      </w:sdt>
                      <w:r>
                        <w:rPr>
                          <w:szCs w:val="24"/>
                          <w:lang w:eastAsia="lt-LT"/>
                        </w:rPr>
                        <w:t>.</w:t>
                        <w:tab/>
                      </w:r>
                      <w:r>
                        <w:rPr>
                          <w:szCs w:val="24"/>
                        </w:rPr>
                        <w:t>personalui persirengti skirta patalpa su rankų praustuvu ir tualetu; jeigu yra galimybė pasinaudoti netoli mėsos produktų gamybos patalpų esančiu tualetu, jo tame pastate, kuriame yra įrengtos šiame skyriuje nustatytos patalpos, gali ir nebūti.</w:t>
                      </w:r>
                    </w:p>
                  </w:sdtContent>
                </w:sdt>
              </w:sdtContent>
            </w:sdt>
            <w:sdt>
              <w:sdtPr>
                <w:alias w:val="12 p."/>
                <w:tag w:val="part_d7df1597fc4d479fb82b75acebb5b865"/>
                <w:lock w:val="sdtLocked"/>
                <w:richText/>
              </w:sdtPr>
              <w:sdtContent>
                <w:p>
                  <w:pPr>
                    <w:tabs>
                      <w:tab w:val="left" w:pos="1276"/>
                    </w:tabs>
                    <w:ind w:firstLine="851"/>
                    <w:jc w:val="both"/>
                    <w:rPr>
                      <w:szCs w:val="24"/>
                    </w:rPr>
                  </w:pPr>
                  <w:sdt>
                    <w:sdtPr>
                      <w:alias w:val="Numeris"/>
                      <w:tag w:val="nr_d7df1597fc4d479fb82b75acebb5b865"/>
                      <w:lock w:val="sdtLocked"/>
                      <w:richText/>
                    </w:sdtPr>
                    <w:sdtContent>
                      <w:r>
                        <w:rPr>
                          <w:szCs w:val="24"/>
                          <w:lang w:eastAsia="lt-LT"/>
                        </w:rPr>
                        <w:t>12</w:t>
                      </w:r>
                    </w:sdtContent>
                  </w:sdt>
                  <w:r>
                    <w:rPr>
                      <w:szCs w:val="24"/>
                      <w:lang w:eastAsia="lt-LT"/>
                    </w:rPr>
                    <w:t>.</w:t>
                    <w:tab/>
                  </w:r>
                  <w:r>
                    <w:rPr>
                      <w:szCs w:val="24"/>
                    </w:rPr>
                    <w:t>Jeigu 11.3 papunktyje nurodyta patalpa yra pakankamo dydžio ir laukinių medžiojamųjų gyvūnų mėsos tvarkymo metu užtikrinama, kad laukinių medžiojamųjų gyvūnų mėsa tiesiogiai ar netiesiogiai neturės sąlyčio su šalutiniais skerdimo produktais, 11.4 ir 11.5 papunkčiuose nurodyti veiksmai gali būti vykdomi 11.3 papunktyje nurodytoje patalpoje.</w:t>
                  </w:r>
                </w:p>
              </w:sdtContent>
            </w:sdt>
            <w:sdt>
              <w:sdtPr>
                <w:alias w:val="13 p."/>
                <w:tag w:val="part_744579cd83874e55adc2b078f4b58122"/>
                <w:lock w:val="sdtLocked"/>
                <w:richText/>
              </w:sdtPr>
              <w:sdtContent>
                <w:p>
                  <w:pPr>
                    <w:tabs>
                      <w:tab w:val="left" w:pos="1276"/>
                    </w:tabs>
                    <w:ind w:firstLine="851"/>
                    <w:jc w:val="both"/>
                    <w:rPr>
                      <w:szCs w:val="24"/>
                    </w:rPr>
                  </w:pPr>
                  <w:sdt>
                    <w:sdtPr>
                      <w:alias w:val="Numeris"/>
                      <w:tag w:val="nr_744579cd83874e55adc2b078f4b58122"/>
                      <w:lock w:val="sdtLocked"/>
                      <w:richText/>
                    </w:sdtPr>
                    <w:sdtContent>
                      <w:r>
                        <w:rPr>
                          <w:szCs w:val="24"/>
                          <w:lang w:eastAsia="lt-LT"/>
                        </w:rPr>
                        <w:t>13</w:t>
                      </w:r>
                    </w:sdtContent>
                  </w:sdt>
                  <w:r>
                    <w:rPr>
                      <w:szCs w:val="24"/>
                      <w:lang w:eastAsia="lt-LT"/>
                    </w:rPr>
                    <w:t>.</w:t>
                    <w:tab/>
                  </w:r>
                  <w:r>
                    <w:rPr>
                      <w:szCs w:val="24"/>
                    </w:rPr>
                    <w:t>Patalpose, kuriose tvarkoma laukinių medžiojamųjų gyvūnų mėsa, turi būti:</w:t>
                  </w:r>
                </w:p>
                <w:sdt>
                  <w:sdtPr>
                    <w:alias w:val="13.1 pp."/>
                    <w:tag w:val="part_6e13969272c24b4bbd80aee2ee0db537"/>
                    <w:lock w:val="sdtLocked"/>
                    <w:richText/>
                  </w:sdtPr>
                  <w:sdtContent>
                    <w:p>
                      <w:pPr>
                        <w:tabs>
                          <w:tab w:val="left" w:pos="1418"/>
                        </w:tabs>
                        <w:ind w:firstLine="851"/>
                        <w:jc w:val="both"/>
                        <w:rPr>
                          <w:szCs w:val="24"/>
                        </w:rPr>
                      </w:pPr>
                      <w:sdt>
                        <w:sdtPr>
                          <w:alias w:val="Numeris"/>
                          <w:tag w:val="nr_6e13969272c24b4bbd80aee2ee0db537"/>
                          <w:lock w:val="sdtLocked"/>
                          <w:richText/>
                        </w:sdtPr>
                        <w:sdtContent>
                          <w:r>
                            <w:rPr>
                              <w:szCs w:val="24"/>
                              <w:lang w:eastAsia="lt-LT"/>
                            </w:rPr>
                            <w:t>13.1</w:t>
                          </w:r>
                        </w:sdtContent>
                      </w:sdt>
                      <w:r>
                        <w:rPr>
                          <w:szCs w:val="24"/>
                          <w:lang w:eastAsia="lt-LT"/>
                        </w:rPr>
                        <w:t>.</w:t>
                        <w:tab/>
                      </w:r>
                      <w:r>
                        <w:rPr>
                          <w:szCs w:val="24"/>
                        </w:rPr>
                        <w:t>lengvai valomos, plaunamos ir dezinfekuojamos grindys, lubos ir sienos; grindų danga turi būti paklota taip, kad vanduo lengvai nutekėtų kanalais į drenas; jei laukinių medžiojamųjų gyvūnų mėsos tvarkymo patalpose nėra galimybės įrengti vandens surinkimo sistemos, vanduo nuo grindų gali būti pašalinamas specialiu įrenginiu;</w:t>
                      </w:r>
                    </w:p>
                  </w:sdtContent>
                </w:sdt>
                <w:sdt>
                  <w:sdtPr>
                    <w:alias w:val="13.2 pp."/>
                    <w:tag w:val="part_94eeec0843c845bc8d801738dd736af5"/>
                    <w:lock w:val="sdtLocked"/>
                    <w:richText/>
                  </w:sdtPr>
                  <w:sdtContent>
                    <w:p>
                      <w:pPr>
                        <w:tabs>
                          <w:tab w:val="left" w:pos="1418"/>
                        </w:tabs>
                        <w:ind w:firstLine="851"/>
                        <w:jc w:val="both"/>
                        <w:rPr>
                          <w:szCs w:val="24"/>
                        </w:rPr>
                      </w:pPr>
                      <w:sdt>
                        <w:sdtPr>
                          <w:alias w:val="Numeris"/>
                          <w:tag w:val="nr_94eeec0843c845bc8d801738dd736af5"/>
                          <w:lock w:val="sdtLocked"/>
                          <w:richText/>
                        </w:sdtPr>
                        <w:sdtContent>
                          <w:r>
                            <w:rPr>
                              <w:szCs w:val="24"/>
                              <w:lang w:eastAsia="lt-LT"/>
                            </w:rPr>
                            <w:t>13.2</w:t>
                          </w:r>
                        </w:sdtContent>
                      </w:sdt>
                      <w:r>
                        <w:rPr>
                          <w:szCs w:val="24"/>
                          <w:lang w:eastAsia="lt-LT"/>
                        </w:rPr>
                        <w:t>.</w:t>
                        <w:tab/>
                      </w:r>
                      <w:r>
                        <w:rPr>
                          <w:szCs w:val="24"/>
                        </w:rPr>
                        <w:t>tinkamas vėdinimas;</w:t>
                      </w:r>
                    </w:p>
                  </w:sdtContent>
                </w:sdt>
                <w:sdt>
                  <w:sdtPr>
                    <w:alias w:val="13.3 pp."/>
                    <w:tag w:val="part_1c6110decb704aeb89b31dae83093f48"/>
                    <w:lock w:val="sdtLocked"/>
                    <w:richText/>
                  </w:sdtPr>
                  <w:sdtContent>
                    <w:p>
                      <w:pPr>
                        <w:tabs>
                          <w:tab w:val="left" w:pos="1418"/>
                        </w:tabs>
                        <w:ind w:firstLine="851"/>
                        <w:jc w:val="both"/>
                        <w:rPr>
                          <w:szCs w:val="24"/>
                        </w:rPr>
                      </w:pPr>
                      <w:sdt>
                        <w:sdtPr>
                          <w:alias w:val="Numeris"/>
                          <w:tag w:val="nr_1c6110decb704aeb89b31dae83093f48"/>
                          <w:lock w:val="sdtLocked"/>
                          <w:richText/>
                        </w:sdtPr>
                        <w:sdtContent>
                          <w:r>
                            <w:rPr>
                              <w:szCs w:val="24"/>
                              <w:lang w:eastAsia="lt-LT"/>
                            </w:rPr>
                            <w:t>13.3</w:t>
                          </w:r>
                        </w:sdtContent>
                      </w:sdt>
                      <w:r>
                        <w:rPr>
                          <w:szCs w:val="24"/>
                          <w:lang w:eastAsia="lt-LT"/>
                        </w:rPr>
                        <w:t>.</w:t>
                        <w:tab/>
                      </w:r>
                      <w:r>
                        <w:rPr>
                          <w:szCs w:val="24"/>
                        </w:rPr>
                        <w:t>tinkamas apšvietimas;</w:t>
                      </w:r>
                    </w:p>
                  </w:sdtContent>
                </w:sdt>
                <w:sdt>
                  <w:sdtPr>
                    <w:alias w:val="13.4 pp."/>
                    <w:tag w:val="part_7713b890d9fd4f9b8baa8a47b248fd85"/>
                    <w:lock w:val="sdtLocked"/>
                    <w:richText/>
                  </w:sdtPr>
                  <w:sdtContent>
                    <w:p>
                      <w:pPr>
                        <w:tabs>
                          <w:tab w:val="left" w:pos="1418"/>
                        </w:tabs>
                        <w:ind w:firstLine="851"/>
                        <w:jc w:val="both"/>
                        <w:rPr>
                          <w:szCs w:val="24"/>
                        </w:rPr>
                      </w:pPr>
                      <w:sdt>
                        <w:sdtPr>
                          <w:alias w:val="Numeris"/>
                          <w:tag w:val="nr_7713b890d9fd4f9b8baa8a47b248fd85"/>
                          <w:lock w:val="sdtLocked"/>
                          <w:richText/>
                        </w:sdtPr>
                        <w:sdtContent>
                          <w:r>
                            <w:rPr>
                              <w:szCs w:val="24"/>
                              <w:lang w:eastAsia="lt-LT"/>
                            </w:rPr>
                            <w:t>13.4</w:t>
                          </w:r>
                        </w:sdtContent>
                      </w:sdt>
                      <w:r>
                        <w:rPr>
                          <w:szCs w:val="24"/>
                          <w:lang w:eastAsia="lt-LT"/>
                        </w:rPr>
                        <w:t>.</w:t>
                        <w:tab/>
                      </w:r>
                      <w:r>
                        <w:rPr>
                          <w:szCs w:val="24"/>
                        </w:rPr>
                        <w:t>įranga rankoms ir įrankiams, talpykloms plauti ir dezinfekuoti; privalo būti įrengti šalto ir karšto arba reguliuojamos temperatūros tekančio vandens įrenginiai rankoms plauti, įrenginys ar priemonės rankoms dezinfekuoti ir sausinti;</w:t>
                      </w:r>
                    </w:p>
                  </w:sdtContent>
                </w:sdt>
                <w:sdt>
                  <w:sdtPr>
                    <w:alias w:val="13.5 pp."/>
                    <w:tag w:val="part_f36a3d56bf434d63adad1b8f7e2a07d1"/>
                    <w:lock w:val="sdtLocked"/>
                    <w:richText/>
                  </w:sdtPr>
                  <w:sdtContent>
                    <w:p>
                      <w:pPr>
                        <w:tabs>
                          <w:tab w:val="left" w:pos="1418"/>
                        </w:tabs>
                        <w:ind w:firstLine="851"/>
                        <w:jc w:val="both"/>
                        <w:rPr>
                          <w:szCs w:val="24"/>
                        </w:rPr>
                      </w:pPr>
                      <w:sdt>
                        <w:sdtPr>
                          <w:alias w:val="Numeris"/>
                          <w:tag w:val="nr_f36a3d56bf434d63adad1b8f7e2a07d1"/>
                          <w:lock w:val="sdtLocked"/>
                          <w:richText/>
                        </w:sdtPr>
                        <w:sdtContent>
                          <w:r>
                            <w:rPr>
                              <w:szCs w:val="24"/>
                              <w:lang w:eastAsia="lt-LT"/>
                            </w:rPr>
                            <w:t>13.5</w:t>
                          </w:r>
                        </w:sdtContent>
                      </w:sdt>
                      <w:r>
                        <w:rPr>
                          <w:szCs w:val="24"/>
                          <w:lang w:eastAsia="lt-LT"/>
                        </w:rPr>
                        <w:t>.</w:t>
                        <w:tab/>
                      </w:r>
                      <w:r>
                        <w:rPr>
                          <w:szCs w:val="24"/>
                        </w:rPr>
                        <w:t>priemonių įrankių dezinfekcijai atlikti arba įrengtas įrenginys su ne žemesnės kaip 82 °C temperatūros vandeniu;</w:t>
                      </w:r>
                    </w:p>
                  </w:sdtContent>
                </w:sdt>
                <w:sdt>
                  <w:sdtPr>
                    <w:alias w:val="13.6 pp."/>
                    <w:tag w:val="part_2bb0ce4c4bf2445da7bfc24d894fa81b"/>
                    <w:lock w:val="sdtLocked"/>
                    <w:richText/>
                  </w:sdtPr>
                  <w:sdtContent>
                    <w:p>
                      <w:pPr>
                        <w:tabs>
                          <w:tab w:val="left" w:pos="1418"/>
                        </w:tabs>
                        <w:ind w:firstLine="851"/>
                        <w:jc w:val="both"/>
                        <w:rPr>
                          <w:szCs w:val="24"/>
                        </w:rPr>
                      </w:pPr>
                      <w:sdt>
                        <w:sdtPr>
                          <w:alias w:val="Numeris"/>
                          <w:tag w:val="nr_2bb0ce4c4bf2445da7bfc24d894fa81b"/>
                          <w:lock w:val="sdtLocked"/>
                          <w:richText/>
                        </w:sdtPr>
                        <w:sdtContent>
                          <w:r>
                            <w:rPr>
                              <w:szCs w:val="24"/>
                              <w:lang w:eastAsia="lt-LT"/>
                            </w:rPr>
                            <w:t>13.6</w:t>
                          </w:r>
                        </w:sdtContent>
                      </w:sdt>
                      <w:r>
                        <w:rPr>
                          <w:szCs w:val="24"/>
                          <w:lang w:eastAsia="lt-LT"/>
                        </w:rPr>
                        <w:t>.</w:t>
                        <w:tab/>
                      </w:r>
                      <w:r>
                        <w:rPr>
                          <w:szCs w:val="24"/>
                        </w:rPr>
                        <w:t>nerūdijanti įranga ir įrenginiai, atitinkantys higienos reikalavimus, skirti laukinių medžiojamųjų gyvūnų mėsai tvarkyti;</w:t>
                      </w:r>
                    </w:p>
                  </w:sdtContent>
                </w:sdt>
                <w:sdt>
                  <w:sdtPr>
                    <w:alias w:val="13.7 pp."/>
                    <w:tag w:val="part_8a8d4159ed7945a896326480b447ced2"/>
                    <w:lock w:val="sdtLocked"/>
                    <w:richText/>
                  </w:sdtPr>
                  <w:sdtContent>
                    <w:p>
                      <w:pPr>
                        <w:tabs>
                          <w:tab w:val="left" w:pos="1418"/>
                        </w:tabs>
                        <w:ind w:firstLine="851"/>
                        <w:jc w:val="both"/>
                        <w:rPr>
                          <w:szCs w:val="24"/>
                        </w:rPr>
                      </w:pPr>
                      <w:sdt>
                        <w:sdtPr>
                          <w:alias w:val="Numeris"/>
                          <w:tag w:val="nr_8a8d4159ed7945a896326480b447ced2"/>
                          <w:lock w:val="sdtLocked"/>
                          <w:richText/>
                        </w:sdtPr>
                        <w:sdtContent>
                          <w:r>
                            <w:rPr>
                              <w:szCs w:val="24"/>
                              <w:lang w:eastAsia="lt-LT"/>
                            </w:rPr>
                            <w:t>13.7</w:t>
                          </w:r>
                        </w:sdtContent>
                      </w:sdt>
                      <w:r>
                        <w:rPr>
                          <w:szCs w:val="24"/>
                          <w:lang w:eastAsia="lt-LT"/>
                        </w:rPr>
                        <w:t>.</w:t>
                        <w:tab/>
                      </w:r>
                      <w:r>
                        <w:rPr>
                          <w:szCs w:val="24"/>
                        </w:rPr>
                        <w:t>priemonių, skirtų apsisaugoti nuo kenkėjų (pvz., vabzdžių, graužikų ir kt.), arba įrengta tam tikslui skirta įranga;</w:t>
                      </w:r>
                    </w:p>
                  </w:sdtContent>
                </w:sdt>
                <w:sdt>
                  <w:sdtPr>
                    <w:alias w:val="13.8 pp."/>
                    <w:tag w:val="part_8c3ff41206d24e50822bb89dcbf3dd66"/>
                    <w:lock w:val="sdtLocked"/>
                    <w:richText/>
                  </w:sdtPr>
                  <w:sdtContent>
                    <w:p>
                      <w:pPr>
                        <w:tabs>
                          <w:tab w:val="left" w:pos="1418"/>
                        </w:tabs>
                        <w:ind w:firstLine="851"/>
                        <w:jc w:val="both"/>
                        <w:rPr>
                          <w:szCs w:val="24"/>
                        </w:rPr>
                      </w:pPr>
                      <w:sdt>
                        <w:sdtPr>
                          <w:alias w:val="Numeris"/>
                          <w:tag w:val="nr_8c3ff41206d24e50822bb89dcbf3dd66"/>
                          <w:lock w:val="sdtLocked"/>
                          <w:richText/>
                        </w:sdtPr>
                        <w:sdtContent>
                          <w:r>
                            <w:rPr>
                              <w:szCs w:val="24"/>
                              <w:lang w:eastAsia="lt-LT"/>
                            </w:rPr>
                            <w:t>13.8</w:t>
                          </w:r>
                        </w:sdtContent>
                      </w:sdt>
                      <w:r>
                        <w:rPr>
                          <w:szCs w:val="24"/>
                          <w:lang w:eastAsia="lt-LT"/>
                        </w:rPr>
                        <w:t>.</w:t>
                        <w:tab/>
                      </w:r>
                      <w:r>
                        <w:rPr>
                          <w:szCs w:val="24"/>
                        </w:rPr>
                        <w:t>įranga, sauganti langus nuo vabzdžių patekimo (pvz., įrengti nuo vabzdžių saugantys tinkleliai), jeigu langai praveriami.</w:t>
                      </w:r>
                    </w:p>
                  </w:sdtContent>
                </w:sdt>
              </w:sdtContent>
            </w:sdt>
            <w:sdt>
              <w:sdtPr>
                <w:alias w:val="14 p."/>
                <w:tag w:val="part_6d981d6108db49c1904c1edcb3b053b9"/>
                <w:lock w:val="sdtLocked"/>
                <w:richText/>
              </w:sdtPr>
              <w:sdtContent>
                <w:p>
                  <w:pPr>
                    <w:tabs>
                      <w:tab w:val="left" w:pos="1276"/>
                    </w:tabs>
                    <w:ind w:firstLine="851"/>
                    <w:jc w:val="both"/>
                    <w:rPr>
                      <w:szCs w:val="24"/>
                    </w:rPr>
                  </w:pPr>
                  <w:sdt>
                    <w:sdtPr>
                      <w:alias w:val="Numeris"/>
                      <w:tag w:val="nr_6d981d6108db49c1904c1edcb3b053b9"/>
                      <w:lock w:val="sdtLocked"/>
                      <w:richText/>
                    </w:sdtPr>
                    <w:sdtContent>
                      <w:r>
                        <w:rPr>
                          <w:szCs w:val="24"/>
                          <w:lang w:eastAsia="lt-LT"/>
                        </w:rPr>
                        <w:t>14</w:t>
                      </w:r>
                    </w:sdtContent>
                  </w:sdt>
                  <w:r>
                    <w:rPr>
                      <w:szCs w:val="24"/>
                      <w:lang w:eastAsia="lt-LT"/>
                    </w:rPr>
                    <w:t>.</w:t>
                    <w:tab/>
                  </w:r>
                  <w:r>
                    <w:rPr>
                      <w:szCs w:val="24"/>
                    </w:rPr>
                    <w:t>Laukinių medžiojamųjų gyvūnų mėsos tvarkymo patalpose gali būti įrengtos medinės durys ir langai, jei jų paviršius padengtas lengvai valoma, plaunama ir dezinfekuojama danga (dažais).</w:t>
                  </w:r>
                </w:p>
                <w:p>
                  <w:pPr>
                    <w:ind w:firstLine="851"/>
                    <w:rPr>
                      <w:szCs w:val="24"/>
                    </w:rPr>
                  </w:pPr>
                </w:p>
              </w:sdtContent>
            </w:sdt>
          </w:sdtContent>
        </w:sdt>
        <w:sdt>
          <w:sdtPr>
            <w:alias w:val="skyrius"/>
            <w:tag w:val="part_1bdf352c1c624e2fab5a7abe052229f1"/>
            <w:lock w:val="sdtLocked"/>
            <w:richText/>
          </w:sdtPr>
          <w:sdtContent>
            <w:p>
              <w:pPr>
                <w:jc w:val="center"/>
                <w:rPr>
                  <w:b/>
                  <w:bCs/>
                  <w:caps/>
                  <w:szCs w:val="24"/>
                </w:rPr>
              </w:pPr>
              <w:sdt>
                <w:sdtPr>
                  <w:alias w:val="Numeris"/>
                  <w:tag w:val="nr_1bdf352c1c624e2fab5a7abe052229f1"/>
                  <w:lock w:val="sdtLocked"/>
                  <w:richText/>
                </w:sdtPr>
                <w:sdtContent>
                  <w:r>
                    <w:rPr>
                      <w:b/>
                      <w:bCs/>
                      <w:caps/>
                      <w:szCs w:val="24"/>
                    </w:rPr>
                    <w:t>IV</w:t>
                  </w:r>
                </w:sdtContent>
              </w:sdt>
              <w:r>
                <w:rPr>
                  <w:b/>
                  <w:bCs/>
                  <w:caps/>
                  <w:szCs w:val="24"/>
                </w:rPr>
                <w:t xml:space="preserve"> SKYRIUS </w:t>
              </w:r>
            </w:p>
            <w:p>
              <w:pPr>
                <w:jc w:val="center"/>
                <w:rPr>
                  <w:b/>
                  <w:bCs/>
                  <w:caps/>
                  <w:szCs w:val="24"/>
                </w:rPr>
              </w:pPr>
              <w:sdt>
                <w:sdtPr>
                  <w:alias w:val="Pavadinimas"/>
                  <w:tag w:val="title_1bdf352c1c624e2fab5a7abe052229f1"/>
                  <w:lock w:val="sdtLocked"/>
                  <w:richText/>
                </w:sdtPr>
                <w:sdtContent>
                  <w:r>
                    <w:rPr>
                      <w:b/>
                      <w:bCs/>
                      <w:caps/>
                      <w:szCs w:val="24"/>
                    </w:rPr>
                    <w:t xml:space="preserve">LAUKINIŲ </w:t>
                  </w:r>
                  <w:r>
                    <w:rPr>
                      <w:b/>
                      <w:caps/>
                      <w:szCs w:val="24"/>
                    </w:rPr>
                    <w:t>medžiojamųjų</w:t>
                  </w:r>
                  <w:r>
                    <w:rPr>
                      <w:szCs w:val="24"/>
                    </w:rPr>
                    <w:t xml:space="preserve"> </w:t>
                  </w:r>
                  <w:r>
                    <w:rPr>
                      <w:b/>
                      <w:bCs/>
                      <w:caps/>
                      <w:szCs w:val="24"/>
                    </w:rPr>
                    <w:t xml:space="preserve">GYVŪNŲ MĖSOS TVARKYMO SPECIALIEJI REIKALAVIMAI </w:t>
                  </w:r>
                </w:sdtContent>
              </w:sdt>
            </w:p>
            <w:p>
              <w:pPr>
                <w:rPr>
                  <w:b/>
                  <w:bCs/>
                  <w:caps/>
                  <w:szCs w:val="24"/>
                </w:rPr>
              </w:pPr>
            </w:p>
            <w:sdt>
              <w:sdtPr>
                <w:alias w:val="15 p."/>
                <w:tag w:val="part_1259d88145a94e88bd109a08e8576adc"/>
                <w:lock w:val="sdtLocked"/>
                <w:richText/>
              </w:sdtPr>
              <w:sdtContent>
                <w:p>
                  <w:pPr>
                    <w:widowControl w:val="0"/>
                    <w:tabs>
                      <w:tab w:val="left" w:pos="1276"/>
                    </w:tabs>
                    <w:ind w:firstLine="851"/>
                    <w:jc w:val="both"/>
                    <w:rPr>
                      <w:szCs w:val="24"/>
                    </w:rPr>
                  </w:pPr>
                  <w:sdt>
                    <w:sdtPr>
                      <w:alias w:val="Numeris"/>
                      <w:tag w:val="nr_1259d88145a94e88bd109a08e8576adc"/>
                      <w:lock w:val="sdtLocked"/>
                      <w:richText/>
                    </w:sdtPr>
                    <w:sdtContent>
                      <w:r>
                        <w:rPr>
                          <w:szCs w:val="24"/>
                        </w:rPr>
                        <w:t>15</w:t>
                      </w:r>
                    </w:sdtContent>
                  </w:sdt>
                  <w:r>
                    <w:rPr>
                      <w:szCs w:val="24"/>
                    </w:rPr>
                    <w:t>.</w:t>
                    <w:tab/>
                  </w:r>
                  <w:r>
                    <w:rPr>
                      <w:color w:val="000000"/>
                      <w:szCs w:val="24"/>
                    </w:rPr>
                    <w:t>Į laukinių medžiojamųjų gyvūnų mėsos tvarkymo patalpas, kurias tiekėjas įregistravo pagal Reikalavimų 6 punktą, stambieji laukiniai medžiojamieji gyvūnai turi būti pristatomi su Sumedžioto laukinio gyvūno pirminio tikrinimo patvirtinimu, kurio forma patvirtinta Valstybinės maisto ir veterinarijos tarnybos direktoriaus 2006 m. birželio 14 d. įsakymu Nr. B1-385 „Dėl sumedžiotų laukinių gyvūnų pirminio tikrinimo“, ir nedelsiant išdorojami</w:t>
                  </w:r>
                  <w:r>
                    <w:rPr>
                      <w:szCs w:val="24"/>
                    </w:rPr>
                    <w:t>.</w:t>
                  </w:r>
                </w:p>
              </w:sdtContent>
            </w:sdt>
            <w:sdt>
              <w:sdtPr>
                <w:alias w:val="16 p."/>
                <w:tag w:val="part_8862e0ef86414f18ac3528eb4a820993"/>
                <w:lock w:val="sdtLocked"/>
                <w:richText/>
              </w:sdtPr>
              <w:sdtContent>
                <w:p>
                  <w:pPr>
                    <w:widowControl w:val="0"/>
                    <w:tabs>
                      <w:tab w:val="left" w:pos="1276"/>
                    </w:tabs>
                    <w:ind w:firstLine="851"/>
                    <w:jc w:val="both"/>
                    <w:rPr>
                      <w:szCs w:val="24"/>
                    </w:rPr>
                  </w:pPr>
                  <w:sdt>
                    <w:sdtPr>
                      <w:alias w:val="Numeris"/>
                      <w:tag w:val="nr_8862e0ef86414f18ac3528eb4a820993"/>
                      <w:lock w:val="sdtLocked"/>
                      <w:richText/>
                    </w:sdtPr>
                    <w:sdtContent>
                      <w:r>
                        <w:rPr>
                          <w:szCs w:val="24"/>
                        </w:rPr>
                        <w:t>16</w:t>
                      </w:r>
                    </w:sdtContent>
                  </w:sdt>
                  <w:r>
                    <w:rPr>
                      <w:szCs w:val="24"/>
                    </w:rPr>
                    <w:t>.</w:t>
                    <w:tab/>
                    <w:t xml:space="preserve">Laukinių medžiojamųjų gyvūnų mėsa atšaldoma ar užšaldoma tuoj pat po išdorojimo ir (ar) išpjaustymo. Stambiųjų laukinių medžiojamųjų gyvūnų mėsa laikoma ne aukštesnėje kaip 7 °C, smulkiųjų laukinių medžiojamųjų gyvūnų mėsa – ne aukštesnėje kaip 4 °C temperatūroje, subproduktai – ne aukštesnėje kaip 3 °C temperatūroje. Šviežios užšaldytos smulkiųjų laukinių medžiojamųjų gyvūnų mėsos vidaus temperatūra turi būti ne aukštesnė kaip –12 °C, šviežios giliai užšaldytos – ne aukštesnė kaip –18 °C. </w:t>
                  </w:r>
                </w:p>
              </w:sdtContent>
            </w:sdt>
            <w:sdt>
              <w:sdtPr>
                <w:alias w:val="17 p."/>
                <w:tag w:val="part_86ce00eece084469aa3c5c8a11835890"/>
                <w:lock w:val="sdtLocked"/>
                <w:richText/>
              </w:sdtPr>
              <w:sdtContent>
                <w:p>
                  <w:pPr>
                    <w:widowControl w:val="0"/>
                    <w:tabs>
                      <w:tab w:val="left" w:pos="1276"/>
                    </w:tabs>
                    <w:ind w:firstLine="851"/>
                    <w:jc w:val="both"/>
                    <w:rPr>
                      <w:szCs w:val="24"/>
                    </w:rPr>
                  </w:pPr>
                  <w:sdt>
                    <w:sdtPr>
                      <w:alias w:val="Numeris"/>
                      <w:tag w:val="nr_86ce00eece084469aa3c5c8a11835890"/>
                      <w:lock w:val="sdtLocked"/>
                      <w:richText/>
                    </w:sdtPr>
                    <w:sdtContent>
                      <w:r>
                        <w:rPr>
                          <w:szCs w:val="24"/>
                        </w:rPr>
                        <w:t>17</w:t>
                      </w:r>
                    </w:sdtContent>
                  </w:sdt>
                  <w:r>
                    <w:rPr>
                      <w:szCs w:val="24"/>
                    </w:rPr>
                    <w:t>.</w:t>
                    <w:tab/>
                    <w:t xml:space="preserve">Išimtiniais atvejais ribotą laiką leidžiama nesilaikyti temperatūros kontrolės režimo ruošiant, kraunant, vežant, dedant į vitrinas ar patiekiant laukinių medžiojamųjų gyvūnų mėsą vartotojams, jeigu toks temperatūros kontrolės režimo nesilaikymas nekelia rizikos laukinių medžiojamųjų gyvūnų mėsos produktų saugai. </w:t>
                  </w:r>
                </w:p>
              </w:sdtContent>
            </w:sdt>
            <w:sdt>
              <w:sdtPr>
                <w:alias w:val="18 p."/>
                <w:tag w:val="part_a25103f7a5c54b2daf4f4cbe184f5b49"/>
                <w:lock w:val="sdtLocked"/>
                <w:richText/>
              </w:sdtPr>
              <w:sdtContent>
                <w:p>
                  <w:pPr>
                    <w:widowControl w:val="0"/>
                    <w:tabs>
                      <w:tab w:val="left" w:pos="1276"/>
                    </w:tabs>
                    <w:ind w:firstLine="851"/>
                    <w:jc w:val="both"/>
                    <w:rPr>
                      <w:szCs w:val="24"/>
                    </w:rPr>
                  </w:pPr>
                  <w:sdt>
                    <w:sdtPr>
                      <w:alias w:val="Numeris"/>
                      <w:tag w:val="nr_a25103f7a5c54b2daf4f4cbe184f5b49"/>
                      <w:lock w:val="sdtLocked"/>
                      <w:richText/>
                    </w:sdtPr>
                    <w:sdtContent>
                      <w:r>
                        <w:rPr>
                          <w:szCs w:val="24"/>
                        </w:rPr>
                        <w:t>18</w:t>
                      </w:r>
                    </w:sdtContent>
                  </w:sdt>
                  <w:r>
                    <w:rPr>
                      <w:szCs w:val="24"/>
                    </w:rPr>
                    <w:t>.</w:t>
                    <w:tab/>
                    <w:t xml:space="preserve">Kol nebaigtas sumedžioto laukinio medžiojamojo gyvūno apdorojimas, draudžiama, kad skerdenos ir (ar) subproduktai liestųsi su apdorotomis skerdenomis ir (ar) subproduktais.  </w:t>
                  </w:r>
                </w:p>
              </w:sdtContent>
            </w:sdt>
            <w:sdt>
              <w:sdtPr>
                <w:alias w:val="19 p."/>
                <w:tag w:val="part_f498c2b0a8f340e2b1e031aa668a2834"/>
                <w:lock w:val="sdtLocked"/>
                <w:richText/>
              </w:sdtPr>
              <w:sdtContent>
                <w:p>
                  <w:pPr>
                    <w:widowControl w:val="0"/>
                    <w:tabs>
                      <w:tab w:val="left" w:pos="1276"/>
                    </w:tabs>
                    <w:ind w:firstLine="851"/>
                    <w:jc w:val="both"/>
                    <w:rPr>
                      <w:szCs w:val="24"/>
                    </w:rPr>
                  </w:pPr>
                  <w:sdt>
                    <w:sdtPr>
                      <w:alias w:val="Numeris"/>
                      <w:tag w:val="nr_f498c2b0a8f340e2b1e031aa668a2834"/>
                      <w:lock w:val="sdtLocked"/>
                      <w:richText/>
                    </w:sdtPr>
                    <w:sdtContent>
                      <w:r>
                        <w:rPr>
                          <w:szCs w:val="24"/>
                        </w:rPr>
                        <w:t>19</w:t>
                      </w:r>
                    </w:sdtContent>
                  </w:sdt>
                  <w:r>
                    <w:rPr>
                      <w:szCs w:val="24"/>
                    </w:rPr>
                    <w:t>.</w:t>
                    <w:tab/>
                    <w:t>Draudžiama, kad laukinių medžiojamųjų gyvūnų mėsa, kuri buvo sulaikyta arba pripažinta netinkama maistui, skrandžiai, žarnos ir nevalgomi skerdimo produktai liestųsi su tinkama maistui laukinių medžiojamųjų gyvūnų mėsa. Netinkamą maistui laukinių medžiojamųjų gyvūnų mėsą būtina kuo skubiau patalpinti į tokiai mėsai skirtas patalpas arba talpas, kad būtų išvengta kitos mėsos užteršimo.</w:t>
                  </w:r>
                </w:p>
              </w:sdtContent>
            </w:sdt>
            <w:sdt>
              <w:sdtPr>
                <w:alias w:val="20 p."/>
                <w:tag w:val="part_d319d844053e4b13a3fc4a33546a0c83"/>
                <w:lock w:val="sdtLocked"/>
                <w:richText/>
              </w:sdtPr>
              <w:sdtContent>
                <w:p>
                  <w:pPr>
                    <w:widowControl w:val="0"/>
                    <w:tabs>
                      <w:tab w:val="left" w:pos="1276"/>
                    </w:tabs>
                    <w:ind w:firstLine="851"/>
                    <w:jc w:val="both"/>
                    <w:rPr>
                      <w:szCs w:val="24"/>
                    </w:rPr>
                  </w:pPr>
                  <w:sdt>
                    <w:sdtPr>
                      <w:alias w:val="Numeris"/>
                      <w:tag w:val="nr_d319d844053e4b13a3fc4a33546a0c83"/>
                      <w:lock w:val="sdtLocked"/>
                      <w:richText/>
                    </w:sdtPr>
                    <w:sdtContent>
                      <w:r>
                        <w:rPr>
                          <w:szCs w:val="24"/>
                        </w:rPr>
                        <w:t>20</w:t>
                      </w:r>
                    </w:sdtContent>
                  </w:sdt>
                  <w:r>
                    <w:rPr>
                      <w:szCs w:val="24"/>
                    </w:rPr>
                    <w:t>.</w:t>
                    <w:tab/>
                    <w:t>Laukinių medžiojamųjų gyvūnų mėsą pjaustyti reikia taip, kad ji nebūtų užteršta. Iš laukinių medžiojamųjų gyvūnų mėsos kaulų skeveldros ir kraujo krešuliai turi būti pašalinti. Išpjaustyta maistui netinkama laukinių medžiojamųjų gyvūnų mėsa nedelsiant turi būti sudedama į specialias talpas.</w:t>
                  </w:r>
                </w:p>
              </w:sdtContent>
            </w:sdt>
            <w:sdt>
              <w:sdtPr>
                <w:alias w:val="21 p."/>
                <w:tag w:val="part_be2ae1a46d6d4bfab52dfd8b09f9cca1"/>
                <w:lock w:val="sdtLocked"/>
                <w:richText/>
              </w:sdtPr>
              <w:sdtContent>
                <w:p>
                  <w:pPr>
                    <w:tabs>
                      <w:tab w:val="left" w:pos="1276"/>
                    </w:tabs>
                    <w:ind w:firstLine="851"/>
                    <w:jc w:val="both"/>
                    <w:rPr>
                      <w:szCs w:val="24"/>
                    </w:rPr>
                  </w:pPr>
                  <w:sdt>
                    <w:sdtPr>
                      <w:alias w:val="Numeris"/>
                      <w:tag w:val="nr_be2ae1a46d6d4bfab52dfd8b09f9cca1"/>
                      <w:lock w:val="sdtLocked"/>
                      <w:richText/>
                    </w:sdtPr>
                    <w:sdtContent>
                      <w:r>
                        <w:rPr>
                          <w:szCs w:val="24"/>
                          <w:lang w:eastAsia="lt-LT"/>
                        </w:rPr>
                        <w:t>21</w:t>
                      </w:r>
                    </w:sdtContent>
                  </w:sdt>
                  <w:r>
                    <w:rPr>
                      <w:szCs w:val="24"/>
                      <w:lang w:eastAsia="lt-LT"/>
                    </w:rPr>
                    <w:t>.</w:t>
                    <w:tab/>
                  </w:r>
                  <w:r>
                    <w:rPr>
                      <w:szCs w:val="24"/>
                    </w:rPr>
                    <w:t>Jei laukinių medžiojamųjų gyvūnų mėsa tiekiama rinkai supakuota:</w:t>
                  </w:r>
                </w:p>
                <w:sdt>
                  <w:sdtPr>
                    <w:alias w:val="21.1 pp."/>
                    <w:tag w:val="part_0556457c23c44e6196abcb3eaafc39f8"/>
                    <w:lock w:val="sdtLocked"/>
                    <w:richText/>
                  </w:sdtPr>
                  <w:sdtContent>
                    <w:p>
                      <w:pPr>
                        <w:tabs>
                          <w:tab w:val="left" w:pos="1418"/>
                        </w:tabs>
                        <w:ind w:firstLine="851"/>
                        <w:jc w:val="both"/>
                        <w:rPr>
                          <w:szCs w:val="24"/>
                        </w:rPr>
                      </w:pPr>
                      <w:sdt>
                        <w:sdtPr>
                          <w:alias w:val="Numeris"/>
                          <w:tag w:val="nr_0556457c23c44e6196abcb3eaafc39f8"/>
                          <w:lock w:val="sdtLocked"/>
                          <w:richText/>
                        </w:sdtPr>
                        <w:sdtContent>
                          <w:r>
                            <w:rPr>
                              <w:szCs w:val="24"/>
                              <w:lang w:eastAsia="lt-LT"/>
                            </w:rPr>
                            <w:t>21.1</w:t>
                          </w:r>
                        </w:sdtContent>
                      </w:sdt>
                      <w:r>
                        <w:rPr>
                          <w:szCs w:val="24"/>
                          <w:lang w:eastAsia="lt-LT"/>
                        </w:rPr>
                        <w:t>.</w:t>
                        <w:tab/>
                      </w:r>
                      <w:r>
                        <w:rPr>
                          <w:szCs w:val="24"/>
                        </w:rPr>
                        <w:t>pakuotės turi atitikti Lietuvos higienos normos HN 16:2011 „Medžiagų ir gaminių, skirtų liestis su maistu, specialieji sveikatos saugos reikalavimai“, patvirtintos Lietuvos Respublikos sveikatos apsaugos ministro 2011 m. gegužės 2 d. įsakymu Nr. V-417 „Dėl Lietuvos higienos normos HN 16:2011 „Medžiagų ir gaminių, skirtų liestis su maistu, specialieji sveikatos saugos reikalavimai“ patvirtinimo“, reikalavimus;</w:t>
                      </w:r>
                    </w:p>
                  </w:sdtContent>
                </w:sdt>
                <w:sdt>
                  <w:sdtPr>
                    <w:alias w:val="21.2 pp."/>
                    <w:tag w:val="part_c84d9994062847919733753ec8ff8ad4"/>
                    <w:lock w:val="sdtLocked"/>
                    <w:richText/>
                  </w:sdtPr>
                  <w:sdtContent>
                    <w:p>
                      <w:pPr>
                        <w:tabs>
                          <w:tab w:val="left" w:pos="1418"/>
                        </w:tabs>
                        <w:ind w:firstLine="851"/>
                        <w:jc w:val="both"/>
                        <w:rPr>
                          <w:vanish/>
                          <w:szCs w:val="24"/>
                        </w:rPr>
                      </w:pPr>
                      <w:sdt>
                        <w:sdtPr>
                          <w:alias w:val="Numeris"/>
                          <w:tag w:val="nr_c84d9994062847919733753ec8ff8ad4"/>
                          <w:lock w:val="sdtLocked"/>
                          <w:richText/>
                        </w:sdtPr>
                        <w:sdtContent>
                          <w:r>
                            <w:rPr>
                              <w:sz w:val="22"/>
                              <w:szCs w:val="22"/>
                              <w:lang w:eastAsia="lt-LT"/>
                            </w:rPr>
                            <w:t>21.2</w:t>
                          </w:r>
                        </w:sdtContent>
                      </w:sdt>
                      <w:r>
                        <w:rPr>
                          <w:sz w:val="22"/>
                          <w:szCs w:val="22"/>
                          <w:lang w:eastAsia="lt-LT"/>
                        </w:rPr>
                        <w:t>.</w:t>
                        <w:tab/>
                      </w:r>
                      <w:r>
                        <w:rPr>
                          <w:szCs w:val="24"/>
                        </w:rPr>
                        <w:t xml:space="preserve">produktų ženklinimas turi atitikti </w:t>
                      </w:r>
                      <w:r>
                        <w:rPr>
                          <w:rFonts w:eastAsia="Calibri"/>
                          <w:szCs w:val="24"/>
                        </w:rPr>
                        <w:t>2011 m. spalio 25 d. Europos Parlamento ir Tarybos reglamento (ES) Nr. 1169/2011 dėl informacijos apie maistą teikimo vartotojams, kuriuo iš dalies keičiami Europos Parlamento ir Tarybos reglamentai (EB) Nr. 1924/2006 ir (EB) Nr. 1925/2006 bei kuriuo panaikinami Komisijos direktyva 87/250/ EEB, Tarybos direktyva 90/496/EEB, Komisijos direktyva 1999/10/EB, Europos Parlamento ir Tarybos direktyva 2000/13/EB, Komisijos direktyvos 2002/67/EB ir 2008/5/EB bei Komisijos reglamentas (EB) Nr. 608/2004 (OL 2011 L 304, p. 18),</w:t>
                      </w:r>
                      <w:r>
                        <w:rPr>
                          <w:szCs w:val="24"/>
                        </w:rPr>
                        <w:t xml:space="preserve"> ir kitų teisės aktų, reglamentuojančių maisto produktų ženklinimą, reikalavimus</w:t>
                      </w:r>
                      <w:r>
                        <w:t>.</w:t>
                      </w:r>
                    </w:p>
                  </w:sdtContent>
                </w:sdt>
              </w:sdtContent>
            </w:sdt>
            <w:sdt>
              <w:sdtPr>
                <w:alias w:val="22 p."/>
                <w:tag w:val="part_a0ccd35b50a54d55a72c03b8773f1868"/>
                <w:lock w:val="sdtLocked"/>
                <w:richText/>
              </w:sdtPr>
              <w:sdtContent>
                <w:p>
                  <w:pPr>
                    <w:tabs>
                      <w:tab w:val="left" w:pos="1276"/>
                    </w:tabs>
                    <w:ind w:firstLine="851"/>
                    <w:jc w:val="both"/>
                    <w:rPr>
                      <w:szCs w:val="24"/>
                    </w:rPr>
                  </w:pPr>
                  <w:sdt>
                    <w:sdtPr>
                      <w:alias w:val="Numeris"/>
                      <w:tag w:val="nr_a0ccd35b50a54d55a72c03b8773f1868"/>
                      <w:lock w:val="sdtLocked"/>
                      <w:richText/>
                    </w:sdtPr>
                    <w:sdtContent>
                      <w:r>
                        <w:rPr>
                          <w:szCs w:val="24"/>
                          <w:lang w:eastAsia="lt-LT"/>
                        </w:rPr>
                        <w:t>22</w:t>
                      </w:r>
                    </w:sdtContent>
                  </w:sdt>
                  <w:r>
                    <w:rPr>
                      <w:szCs w:val="24"/>
                      <w:lang w:eastAsia="lt-LT"/>
                    </w:rPr>
                    <w:t>.</w:t>
                    <w:tab/>
                  </w:r>
                  <w:r>
                    <w:rPr>
                      <w:szCs w:val="24"/>
                    </w:rPr>
                    <w:t>Laukinių medžiojamųjų gyvūnų mėsą leidžiama vežti tokiomis transporto priemonėmis, kuriose ji būtų apsaugota nuo užteršimo ir būtų užtikrinta Reikalavimų 16 punkte nurodyta temperatūra.</w:t>
                  </w:r>
                </w:p>
              </w:sdtContent>
            </w:sdt>
            <w:sdt>
              <w:sdtPr>
                <w:alias w:val="23 p."/>
                <w:tag w:val="part_bad3f9fbb3c044cfb2596fd603a4ab93"/>
                <w:lock w:val="sdtLocked"/>
                <w:richText/>
              </w:sdtPr>
              <w:sdtContent>
                <w:p>
                  <w:pPr>
                    <w:tabs>
                      <w:tab w:val="left" w:pos="1276"/>
                    </w:tabs>
                    <w:ind w:firstLine="851"/>
                    <w:jc w:val="both"/>
                    <w:rPr>
                      <w:szCs w:val="24"/>
                    </w:rPr>
                  </w:pPr>
                  <w:sdt>
                    <w:sdtPr>
                      <w:alias w:val="Numeris"/>
                      <w:tag w:val="nr_bad3f9fbb3c044cfb2596fd603a4ab93"/>
                      <w:lock w:val="sdtLocked"/>
                      <w:richText/>
                    </w:sdtPr>
                    <w:sdtContent>
                      <w:r>
                        <w:rPr>
                          <w:szCs w:val="24"/>
                          <w:lang w:eastAsia="lt-LT"/>
                        </w:rPr>
                        <w:t>23</w:t>
                      </w:r>
                    </w:sdtContent>
                  </w:sdt>
                  <w:r>
                    <w:rPr>
                      <w:szCs w:val="24"/>
                      <w:lang w:eastAsia="lt-LT"/>
                    </w:rPr>
                    <w:t>.</w:t>
                    <w:tab/>
                  </w:r>
                  <w:r>
                    <w:rPr>
                      <w:bCs/>
                      <w:szCs w:val="24"/>
                    </w:rPr>
                    <w:t>Tiekėjas, tvarkydamas ir tiekdamas galutiniams vartotojams naudojamuose medžioklės plotuose sumedžiotų laukinių gyvūnų mėsą, turi užtikrinti medžiojamųjų gyvūnų mėsos atsekamumą ir tvarkyti jos apskaitą:</w:t>
                  </w:r>
                </w:p>
                <w:sdt>
                  <w:sdtPr>
                    <w:alias w:val="23.1 pp."/>
                    <w:tag w:val="part_2cab92f4f94b4501b3bc0ceb1e0c7e2c"/>
                    <w:lock w:val="sdtLocked"/>
                    <w:richText/>
                  </w:sdtPr>
                  <w:sdtContent>
                    <w:p>
                      <w:pPr>
                        <w:tabs>
                          <w:tab w:val="left" w:pos="1418"/>
                        </w:tabs>
                        <w:ind w:firstLine="851"/>
                        <w:jc w:val="both"/>
                        <w:rPr>
                          <w:szCs w:val="24"/>
                        </w:rPr>
                      </w:pPr>
                      <w:sdt>
                        <w:sdtPr>
                          <w:alias w:val="Numeris"/>
                          <w:tag w:val="nr_2cab92f4f94b4501b3bc0ceb1e0c7e2c"/>
                          <w:lock w:val="sdtLocked"/>
                          <w:richText/>
                        </w:sdtPr>
                        <w:sdtContent>
                          <w:r>
                            <w:rPr>
                              <w:szCs w:val="24"/>
                              <w:lang w:eastAsia="lt-LT"/>
                            </w:rPr>
                            <w:t>23.1</w:t>
                          </w:r>
                        </w:sdtContent>
                      </w:sdt>
                      <w:r>
                        <w:rPr>
                          <w:szCs w:val="24"/>
                          <w:lang w:eastAsia="lt-LT"/>
                        </w:rPr>
                        <w:t>.</w:t>
                        <w:tab/>
                      </w:r>
                      <w:r>
                        <w:rPr>
                          <w:szCs w:val="24"/>
                        </w:rPr>
                        <w:t>duomenys apie sumedžiotą ir tiekiamą rinkai laukinių medžiojamųjų gyvūnų mėsą registruojami Laukinių medžiojamųjų gyvūnų mėsos apskaitos žurnale (toliau – žurnalas), kurio forma nustatyta Reikalavimų priede;</w:t>
                      </w:r>
                    </w:p>
                  </w:sdtContent>
                </w:sdt>
                <w:sdt>
                  <w:sdtPr>
                    <w:alias w:val="23.2 pp."/>
                    <w:tag w:val="part_057c565a4bae429f96c87fcbeeb6ee5a"/>
                    <w:lock w:val="sdtLocked"/>
                    <w:richText/>
                  </w:sdtPr>
                  <w:sdtContent>
                    <w:p>
                      <w:pPr>
                        <w:tabs>
                          <w:tab w:val="left" w:pos="1418"/>
                        </w:tabs>
                        <w:ind w:firstLine="851"/>
                        <w:jc w:val="both"/>
                        <w:rPr>
                          <w:szCs w:val="24"/>
                        </w:rPr>
                      </w:pPr>
                      <w:sdt>
                        <w:sdtPr>
                          <w:alias w:val="Numeris"/>
                          <w:tag w:val="nr_057c565a4bae429f96c87fcbeeb6ee5a"/>
                          <w:lock w:val="sdtLocked"/>
                          <w:richText/>
                        </w:sdtPr>
                        <w:sdtContent>
                          <w:r>
                            <w:rPr>
                              <w:szCs w:val="24"/>
                              <w:lang w:eastAsia="lt-LT"/>
                            </w:rPr>
                            <w:t>23.2</w:t>
                          </w:r>
                        </w:sdtContent>
                      </w:sdt>
                      <w:r>
                        <w:rPr>
                          <w:szCs w:val="24"/>
                          <w:lang w:eastAsia="lt-LT"/>
                        </w:rPr>
                        <w:t>.</w:t>
                        <w:tab/>
                      </w:r>
                      <w:r>
                        <w:rPr>
                          <w:szCs w:val="24"/>
                        </w:rPr>
                        <w:t>žurnale nurodyti duomenys apie tiekiamą rinkai sumedžiotų laukinių medžiojamųjų gyvūnų mėsą turi atitikti tokios mėsos prekybos dokumentuose nurodytus duomenis.</w:t>
                      </w:r>
                    </w:p>
                    <w:p>
                      <w:pPr>
                        <w:spacing w:line="276" w:lineRule="auto"/>
                        <w:ind w:firstLine="851"/>
                        <w:jc w:val="both"/>
                        <w:rPr>
                          <w:szCs w:val="24"/>
                          <w:lang w:eastAsia="lt-LT"/>
                        </w:rPr>
                      </w:pPr>
                    </w:p>
                  </w:sdtContent>
                </w:sdt>
              </w:sdtContent>
            </w:sdt>
          </w:sdtContent>
        </w:sdt>
        <w:sdt>
          <w:sdtPr>
            <w:alias w:val="skyrius"/>
            <w:tag w:val="part_753184cce8414fbdb8cd2d312f7dd332"/>
            <w:lock w:val="sdtLocked"/>
            <w:richText/>
          </w:sdtPr>
          <w:sdtContent>
            <w:p>
              <w:pPr>
                <w:jc w:val="center"/>
                <w:rPr>
                  <w:b/>
                  <w:szCs w:val="24"/>
                </w:rPr>
              </w:pPr>
              <w:sdt>
                <w:sdtPr>
                  <w:alias w:val="Numeris"/>
                  <w:tag w:val="nr_753184cce8414fbdb8cd2d312f7dd332"/>
                  <w:lock w:val="sdtLocked"/>
                  <w:richText/>
                </w:sdtPr>
                <w:sdtContent>
                  <w:r>
                    <w:rPr>
                      <w:b/>
                      <w:szCs w:val="24"/>
                    </w:rPr>
                    <w:t>V</w:t>
                  </w:r>
                </w:sdtContent>
              </w:sdt>
              <w:r>
                <w:rPr>
                  <w:b/>
                  <w:szCs w:val="24"/>
                </w:rPr>
                <w:t xml:space="preserve"> SKYRIUS</w:t>
              </w:r>
            </w:p>
            <w:p>
              <w:pPr>
                <w:jc w:val="center"/>
                <w:rPr>
                  <w:b/>
                  <w:szCs w:val="24"/>
                </w:rPr>
              </w:pPr>
              <w:sdt>
                <w:sdtPr>
                  <w:alias w:val="Pavadinimas"/>
                  <w:tag w:val="title_753184cce8414fbdb8cd2d312f7dd332"/>
                  <w:lock w:val="sdtLocked"/>
                  <w:richText/>
                </w:sdtPr>
                <w:sdtContent>
                  <w:r>
                    <w:rPr>
                      <w:b/>
                      <w:szCs w:val="24"/>
                    </w:rPr>
                    <w:t xml:space="preserve">REIKALAVIMAI TIEKĖJAMS, TVARKANTIEMS SUMEDŽIOTŲ LAUKINIŲ GYVŪNŲ MĖSĄ  </w:t>
                  </w:r>
                </w:sdtContent>
              </w:sdt>
            </w:p>
            <w:p>
              <w:pPr>
                <w:ind w:firstLine="851"/>
                <w:jc w:val="center"/>
                <w:rPr>
                  <w:szCs w:val="24"/>
                </w:rPr>
              </w:pPr>
            </w:p>
            <w:sdt>
              <w:sdtPr>
                <w:alias w:val="24 p."/>
                <w:tag w:val="part_99de5566a0ae410699e6038249f86aca"/>
                <w:lock w:val="sdtLocked"/>
                <w:richText/>
              </w:sdtPr>
              <w:sdtContent>
                <w:p>
                  <w:pPr>
                    <w:tabs>
                      <w:tab w:val="left" w:pos="1276"/>
                    </w:tabs>
                    <w:ind w:firstLine="851"/>
                    <w:jc w:val="both"/>
                    <w:rPr>
                      <w:szCs w:val="24"/>
                    </w:rPr>
                  </w:pPr>
                  <w:sdt>
                    <w:sdtPr>
                      <w:alias w:val="Numeris"/>
                      <w:tag w:val="nr_99de5566a0ae410699e6038249f86aca"/>
                      <w:lock w:val="sdtLocked"/>
                      <w:richText/>
                    </w:sdtPr>
                    <w:sdtContent>
                      <w:r>
                        <w:rPr>
                          <w:szCs w:val="24"/>
                          <w:lang w:eastAsia="lt-LT"/>
                        </w:rPr>
                        <w:t>24</w:t>
                      </w:r>
                    </w:sdtContent>
                  </w:sdt>
                  <w:r>
                    <w:rPr>
                      <w:szCs w:val="24"/>
                      <w:lang w:eastAsia="lt-LT"/>
                    </w:rPr>
                    <w:t>.</w:t>
                    <w:tab/>
                  </w:r>
                  <w:r>
                    <w:rPr>
                      <w:szCs w:val="24"/>
                    </w:rPr>
                    <w:t>Tiekėjai, tvarkydami sumedžiotų laukinių gyvūnų mėsą, turi:</w:t>
                  </w:r>
                </w:p>
                <w:sdt>
                  <w:sdtPr>
                    <w:alias w:val="24.1 pp."/>
                    <w:tag w:val="part_593b2c2beca342f8a8290440b1c9badc"/>
                    <w:lock w:val="sdtLocked"/>
                    <w:richText/>
                  </w:sdtPr>
                  <w:sdtContent>
                    <w:p>
                      <w:pPr>
                        <w:tabs>
                          <w:tab w:val="left" w:pos="1418"/>
                        </w:tabs>
                        <w:ind w:firstLine="851"/>
                        <w:jc w:val="both"/>
                        <w:rPr>
                          <w:szCs w:val="24"/>
                        </w:rPr>
                      </w:pPr>
                      <w:sdt>
                        <w:sdtPr>
                          <w:alias w:val="Numeris"/>
                          <w:tag w:val="nr_593b2c2beca342f8a8290440b1c9badc"/>
                          <w:lock w:val="sdtLocked"/>
                          <w:richText/>
                        </w:sdtPr>
                        <w:sdtContent>
                          <w:r>
                            <w:rPr>
                              <w:szCs w:val="24"/>
                              <w:lang w:eastAsia="lt-LT"/>
                            </w:rPr>
                            <w:t>24.1</w:t>
                          </w:r>
                        </w:sdtContent>
                      </w:sdt>
                      <w:r>
                        <w:rPr>
                          <w:szCs w:val="24"/>
                          <w:lang w:eastAsia="lt-LT"/>
                        </w:rPr>
                        <w:t>.</w:t>
                        <w:tab/>
                      </w:r>
                      <w:r>
                        <w:rPr>
                          <w:szCs w:val="24"/>
                        </w:rPr>
                        <w:t>vilkėti švarius darbo drabužius ir laikytis asmens higienos reikalavimų;</w:t>
                      </w:r>
                    </w:p>
                  </w:sdtContent>
                </w:sdt>
                <w:sdt>
                  <w:sdtPr>
                    <w:alias w:val="24.2 pp."/>
                    <w:tag w:val="part_30b214dc62754c57a63b9627cc8666e6"/>
                    <w:lock w:val="sdtLocked"/>
                    <w:richText/>
                  </w:sdtPr>
                  <w:sdtContent>
                    <w:p>
                      <w:pPr>
                        <w:tabs>
                          <w:tab w:val="left" w:pos="1418"/>
                        </w:tabs>
                        <w:ind w:firstLine="851"/>
                        <w:jc w:val="both"/>
                        <w:rPr>
                          <w:szCs w:val="24"/>
                        </w:rPr>
                      </w:pPr>
                      <w:sdt>
                        <w:sdtPr>
                          <w:alias w:val="Numeris"/>
                          <w:tag w:val="nr_30b214dc62754c57a63b9627cc8666e6"/>
                          <w:lock w:val="sdtLocked"/>
                          <w:richText/>
                        </w:sdtPr>
                        <w:sdtContent>
                          <w:r>
                            <w:rPr>
                              <w:szCs w:val="24"/>
                              <w:lang w:eastAsia="lt-LT"/>
                            </w:rPr>
                            <w:t>24.2</w:t>
                          </w:r>
                        </w:sdtContent>
                      </w:sdt>
                      <w:r>
                        <w:rPr>
                          <w:szCs w:val="24"/>
                          <w:lang w:eastAsia="lt-LT"/>
                        </w:rPr>
                        <w:t>.</w:t>
                        <w:tab/>
                      </w:r>
                      <w:r>
                        <w:rPr>
                          <w:szCs w:val="24"/>
                        </w:rPr>
                        <w:t xml:space="preserve">turėti Lietuvos Respublikos sveikatos apsaugos ministro 2000 m. gegužės 31 d. įsakymu Nr. 301 „Dėl profilaktinių sveikatos tikrinimų sveikatos priežiūros įstaigose“ nustatyta tvarka išduotą Asmens medicininę knygelę (sveikatos pasą) (F Nr. 048/a), kuria patvirtinamas leidimas dirbti su maistu; </w:t>
                      </w:r>
                    </w:p>
                  </w:sdtContent>
                </w:sdt>
                <w:sdt>
                  <w:sdtPr>
                    <w:alias w:val="24.3 pp."/>
                    <w:tag w:val="part_37435bc274a94d87b3caa220e2b84d85"/>
                    <w:lock w:val="sdtLocked"/>
                    <w:richText/>
                  </w:sdtPr>
                  <w:sdtContent>
                    <w:p>
                      <w:pPr>
                        <w:tabs>
                          <w:tab w:val="left" w:pos="1418"/>
                        </w:tabs>
                        <w:ind w:firstLine="851"/>
                        <w:jc w:val="both"/>
                        <w:rPr>
                          <w:b/>
                          <w:szCs w:val="24"/>
                        </w:rPr>
                      </w:pPr>
                      <w:sdt>
                        <w:sdtPr>
                          <w:alias w:val="Numeris"/>
                          <w:tag w:val="nr_37435bc274a94d87b3caa220e2b84d85"/>
                          <w:lock w:val="sdtLocked"/>
                          <w:richText/>
                        </w:sdtPr>
                        <w:sdtContent>
                          <w:r>
                            <w:rPr>
                              <w:szCs w:val="24"/>
                              <w:lang w:eastAsia="lt-LT"/>
                            </w:rPr>
                            <w:t>24.3</w:t>
                          </w:r>
                        </w:sdtContent>
                      </w:sdt>
                      <w:r>
                        <w:rPr>
                          <w:szCs w:val="24"/>
                          <w:lang w:eastAsia="lt-LT"/>
                        </w:rPr>
                        <w:t>.</w:t>
                        <w:tab/>
                      </w:r>
                      <w:r>
                        <w:rPr>
                          <w:szCs w:val="24"/>
                        </w:rPr>
                        <w:t>būti atestuoti pagal Privalomojo higienos įgūdžių mokymo programą, patvirtintą Lietuvos Respublikos sveikatos apsaugos ministro 2008 m. sausio 28 d. įsakymu Nr. V-69 „Dėl Privalomųjų pirmosios pagalbos, higienos įgūdžių, alkoholio, narkotinių ir psichotropinių ar kitų psichiką veikiančių medžiagų vartojimo poveikio žmogaus sveikatai mokymų ir atestavimo tvarkos aprašo ir</w:t>
                      </w:r>
                      <w:r>
                        <w:t xml:space="preserve"> </w:t>
                      </w:r>
                      <w:r>
                        <w:rPr>
                          <w:szCs w:val="24"/>
                        </w:rPr>
                        <w:t>Asmenų, kuriems privalomas sveikatos ir (ar) pirmosios pagalbos mokymas, profesijų ir veiklos sričių sąrašo, mokymo programų kodų ir mokymo periodiškumo patvirtinimo“, ir turėti sveikatos žinių ir įgūdžių atestavimo pažymėjimą.</w:t>
                      </w:r>
                    </w:p>
                    <w:p>
                      <w:pPr>
                        <w:ind w:firstLine="851"/>
                        <w:jc w:val="both"/>
                        <w:rPr>
                          <w:szCs w:val="24"/>
                        </w:rPr>
                      </w:pPr>
                    </w:p>
                  </w:sdtContent>
                </w:sdt>
              </w:sdtContent>
            </w:sdt>
          </w:sdtContent>
        </w:sdt>
        <w:sdt>
          <w:sdtPr>
            <w:alias w:val="skyrius"/>
            <w:tag w:val="part_bce638ad953b41b581995ddd7eb911bb"/>
            <w:lock w:val="sdtLocked"/>
            <w:richText/>
          </w:sdtPr>
          <w:sdtContent>
            <w:p>
              <w:pPr>
                <w:jc w:val="center"/>
                <w:rPr>
                  <w:b/>
                  <w:bCs/>
                  <w:szCs w:val="24"/>
                </w:rPr>
              </w:pPr>
              <w:sdt>
                <w:sdtPr>
                  <w:alias w:val="Numeris"/>
                  <w:tag w:val="nr_bce638ad953b41b581995ddd7eb911bb"/>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bce638ad953b41b581995ddd7eb911bb"/>
                  <w:lock w:val="sdtLocked"/>
                  <w:richText/>
                </w:sdtPr>
                <w:sdtContent>
                  <w:r>
                    <w:rPr>
                      <w:b/>
                      <w:bCs/>
                      <w:szCs w:val="24"/>
                    </w:rPr>
                    <w:t>BAIGIAMOSIOS NUOSTATOS</w:t>
                  </w:r>
                </w:sdtContent>
              </w:sdt>
            </w:p>
            <w:p>
              <w:pPr>
                <w:ind w:firstLine="851"/>
                <w:jc w:val="both"/>
                <w:rPr>
                  <w:b/>
                  <w:bCs/>
                  <w:szCs w:val="24"/>
                </w:rPr>
              </w:pPr>
            </w:p>
            <w:sdt>
              <w:sdtPr>
                <w:alias w:val="25 p."/>
                <w:tag w:val="part_64f7736879ea4f5ebd40966117127847"/>
                <w:lock w:val="sdtLocked"/>
                <w:richText/>
              </w:sdtPr>
              <w:sdtContent>
                <w:p>
                  <w:pPr>
                    <w:tabs>
                      <w:tab w:val="left" w:pos="1276"/>
                    </w:tabs>
                    <w:ind w:firstLine="851"/>
                    <w:jc w:val="both"/>
                    <w:rPr>
                      <w:szCs w:val="24"/>
                    </w:rPr>
                  </w:pPr>
                  <w:sdt>
                    <w:sdtPr>
                      <w:alias w:val="Numeris"/>
                      <w:tag w:val="nr_64f7736879ea4f5ebd40966117127847"/>
                      <w:lock w:val="sdtLocked"/>
                      <w:richText/>
                    </w:sdtPr>
                    <w:sdtContent>
                      <w:r>
                        <w:rPr>
                          <w:szCs w:val="24"/>
                          <w:lang w:eastAsia="lt-LT"/>
                        </w:rPr>
                        <w:t>25</w:t>
                      </w:r>
                    </w:sdtContent>
                  </w:sdt>
                  <w:r>
                    <w:rPr>
                      <w:szCs w:val="24"/>
                      <w:lang w:eastAsia="lt-LT"/>
                    </w:rPr>
                    <w:t>.</w:t>
                    <w:tab/>
                  </w:r>
                  <w:r>
                    <w:rPr>
                      <w:szCs w:val="24"/>
                    </w:rPr>
                    <w:t>Tiekėjai sumedžiotų laukinių medžiojamųjų gyvūnų pirminio tikrinimo registrus, žurnalus ir kitus dokumentus turi saugoti ne trumpiau kaip 2 (dvejus) metus ir pateikti Valstybinei maisto ir veterinarijos tarnybai pareikalavus.</w:t>
                  </w:r>
                </w:p>
              </w:sdtContent>
            </w:sdt>
            <w:sdt>
              <w:sdtPr>
                <w:alias w:val="26 p."/>
                <w:tag w:val="part_c17c7923363442638e501d42793f9210"/>
                <w:lock w:val="sdtLocked"/>
                <w:richText/>
              </w:sdtPr>
              <w:sdtContent>
                <w:p>
                  <w:pPr>
                    <w:tabs>
                      <w:tab w:val="left" w:pos="1276"/>
                    </w:tabs>
                    <w:ind w:firstLine="851"/>
                    <w:jc w:val="both"/>
                    <w:rPr>
                      <w:szCs w:val="24"/>
                    </w:rPr>
                  </w:pPr>
                  <w:sdt>
                    <w:sdtPr>
                      <w:alias w:val="Numeris"/>
                      <w:tag w:val="nr_c17c7923363442638e501d42793f9210"/>
                      <w:lock w:val="sdtLocked"/>
                      <w:richText/>
                    </w:sdtPr>
                    <w:sdtContent>
                      <w:r>
                        <w:rPr>
                          <w:szCs w:val="24"/>
                          <w:lang w:eastAsia="lt-LT"/>
                        </w:rPr>
                        <w:t>26</w:t>
                      </w:r>
                    </w:sdtContent>
                  </w:sdt>
                  <w:r>
                    <w:rPr>
                      <w:szCs w:val="24"/>
                      <w:lang w:eastAsia="lt-LT"/>
                    </w:rPr>
                    <w:t>.</w:t>
                    <w:tab/>
                  </w:r>
                  <w:r>
                    <w:rPr>
                      <w:szCs w:val="24"/>
                    </w:rPr>
                    <w:t>Valstybinės maisto ir veterinarijos tarnybos teritoriniai padaliniai kontroliuoja Reikalavimų laikymąsi.</w:t>
                  </w:r>
                </w:p>
              </w:sdtContent>
            </w:sdt>
            <w:sdt>
              <w:sdtPr>
                <w:alias w:val="27 p."/>
                <w:tag w:val="part_ad6e3240a6bf4f19b9a356360bcc2602"/>
                <w:lock w:val="sdtLocked"/>
                <w:richText/>
              </w:sdtPr>
              <w:sdtContent>
                <w:p>
                  <w:pPr>
                    <w:tabs>
                      <w:tab w:val="left" w:pos="1276"/>
                    </w:tabs>
                    <w:ind w:firstLine="851"/>
                    <w:jc w:val="both"/>
                    <w:rPr>
                      <w:szCs w:val="24"/>
                    </w:rPr>
                  </w:pPr>
                  <w:sdt>
                    <w:sdtPr>
                      <w:alias w:val="Numeris"/>
                      <w:tag w:val="nr_ad6e3240a6bf4f19b9a356360bcc2602"/>
                      <w:lock w:val="sdtLocked"/>
                      <w:richText/>
                    </w:sdtPr>
                    <w:sdtContent>
                      <w:r>
                        <w:rPr>
                          <w:szCs w:val="24"/>
                          <w:lang w:eastAsia="lt-LT"/>
                        </w:rPr>
                        <w:t>27</w:t>
                      </w:r>
                    </w:sdtContent>
                  </w:sdt>
                  <w:r>
                    <w:rPr>
                      <w:szCs w:val="24"/>
                      <w:lang w:eastAsia="lt-LT"/>
                    </w:rPr>
                    <w:t>.</w:t>
                    <w:tab/>
                  </w:r>
                  <w:r>
                    <w:rPr>
                      <w:szCs w:val="24"/>
                    </w:rPr>
                    <w:t>Asmenys, pažeidę Reikalavimus, atsako teisės aktų nustatyta tvarka.</w:t>
                  </w:r>
                </w:p>
              </w:sdtContent>
            </w:sdt>
          </w:sdtContent>
        </w:sdt>
        <w:sdt>
          <w:sdtPr>
            <w:alias w:val="pabaiga"/>
            <w:tag w:val="part_43f2a29a4f38403ea5b5c826c7efd8fe"/>
            <w:lock w:val="sdtLocked"/>
            <w:richText/>
          </w:sdtPr>
          <w:sdtContent>
            <w:p>
              <w:pPr>
                <w:ind w:left="284" w:hanging="284"/>
                <w:jc w:val="center"/>
                <w:rPr>
                  <w:szCs w:val="24"/>
                </w:rPr>
              </w:pPr>
              <w:r>
                <w:rPr>
                  <w:szCs w:val="24"/>
                </w:rPr>
                <w:t>________________________</w:t>
              </w:r>
            </w:p>
            <w:p>
              <w:pPr>
                <w:tabs>
                  <w:tab w:val="center" w:pos="4819"/>
                  <w:tab w:val="right" w:pos="9638"/>
                </w:tabs>
              </w:pPr>
            </w:p>
          </w:sdtContent>
        </w:sdt>
      </w:sdtContent>
    </w:sdt>
    <w:sdt>
      <w:sdtPr>
        <w:alias w:val="pr."/>
        <w:tag w:val="part_87b8e36cce6243da97d30b3104d88040"/>
        <w:lock w:val="sdtLocked"/>
        <w:richText/>
      </w:sdtPr>
      <w:sdtContent>
        <w:p>
          <w:pPr>
            <w:widowControl w:val="0"/>
            <w:ind w:left="7797" w:hanging="9"/>
            <w:sectPr>
              <w:headerReference w:type="first" r:id="rId21"/>
              <w:pgSz w:w="12240" w:h="15840"/>
              <w:pgMar w:top="1134" w:right="567" w:bottom="1134" w:left="1701" w:header="567" w:footer="567" w:gutter="0"/>
              <w:pgNumType w:start="1"/>
              <w:cols w:space="1296"/>
              <w:titlePg/>
              <w:docGrid w:linePitch="326"/>
            </w:sectPr>
          </w:pPr>
        </w:p>
        <w:p>
          <w:pPr>
            <w:widowControl w:val="0"/>
            <w:ind w:left="7797" w:hanging="9"/>
            <w:rPr>
              <w:szCs w:val="24"/>
            </w:rPr>
          </w:pPr>
          <w:r>
            <w:rPr>
              <w:szCs w:val="24"/>
            </w:rPr>
            <w:t xml:space="preserve">Mažais kiekiais gaminamos laukinių medžiojamųjų gyvūnų </w:t>
          </w:r>
        </w:p>
        <w:p>
          <w:pPr>
            <w:widowControl w:val="0"/>
            <w:ind w:left="7797" w:hanging="9"/>
            <w:rPr>
              <w:szCs w:val="24"/>
            </w:rPr>
          </w:pPr>
          <w:r>
            <w:rPr>
              <w:szCs w:val="24"/>
            </w:rPr>
            <w:t xml:space="preserve">mėsos veterinarijos reikalavimų </w:t>
          </w:r>
        </w:p>
        <w:p>
          <w:pPr>
            <w:widowControl w:val="0"/>
            <w:ind w:left="7797"/>
            <w:rPr>
              <w:szCs w:val="24"/>
            </w:rPr>
          </w:pPr>
          <w:r>
            <w:rPr>
              <w:szCs w:val="24"/>
            </w:rPr>
            <w:t>priedas</w:t>
          </w:r>
        </w:p>
        <w:p>
          <w:pPr>
            <w:widowControl w:val="0"/>
            <w:jc w:val="center"/>
            <w:rPr>
              <w:b/>
              <w:bCs/>
              <w:szCs w:val="24"/>
            </w:rPr>
          </w:pPr>
        </w:p>
        <w:p>
          <w:pPr>
            <w:widowControl w:val="0"/>
            <w:jc w:val="center"/>
            <w:rPr>
              <w:szCs w:val="24"/>
            </w:rPr>
          </w:pPr>
          <w:sdt>
            <w:sdtPr>
              <w:alias w:val="Pavadinimas"/>
              <w:tag w:val="title_87b8e36cce6243da97d30b3104d88040"/>
              <w:lock w:val="sdtLocked"/>
              <w:richText/>
            </w:sdtPr>
            <w:sdtContent>
              <w:r>
                <w:rPr>
                  <w:b/>
                  <w:bCs/>
                  <w:szCs w:val="24"/>
                </w:rPr>
                <w:t>(Laukinių medžiojamųjų gyvūnų mėsos apskaitos žurnalo formos pavyzdys)</w:t>
              </w:r>
            </w:sdtContent>
          </w:sdt>
        </w:p>
        <w:p>
          <w:pPr>
            <w:ind w:firstLine="709"/>
            <w:rPr>
              <w:szCs w:val="24"/>
            </w:rPr>
          </w:pPr>
        </w:p>
        <w:p>
          <w:pPr>
            <w:widowControl w:val="0"/>
            <w:jc w:val="center"/>
            <w:rPr>
              <w:szCs w:val="24"/>
            </w:rPr>
          </w:pPr>
          <w:r>
            <w:rPr>
              <w:b/>
              <w:bCs/>
              <w:szCs w:val="24"/>
            </w:rPr>
            <w:t>LAUKINIŲ MEDŽIOJAMŲJŲ GYVŪNŲ MĖSOS APSKAITOS ŽURNALAS</w:t>
          </w:r>
        </w:p>
        <w:p>
          <w:pPr>
            <w:ind w:firstLine="709"/>
            <w:rPr>
              <w:szCs w:val="24"/>
            </w:rPr>
          </w:pPr>
        </w:p>
        <w:tbl>
          <w:tblPr>
            <w:tblW w:w="13365" w:type="dxa"/>
            <w:tblLayout w:type="fixed"/>
            <w:tblCellMar>
              <w:left w:w="40" w:type="dxa"/>
              <w:right w:w="40" w:type="dxa"/>
            </w:tblCellMar>
            <w:tblLook w:val="0000" w:firstRow="0" w:lastRow="0" w:firstColumn="0" w:lastColumn="0" w:noHBand="0" w:noVBand="0"/>
          </w:tblPr>
          <w:tblGrid>
            <w:gridCol w:w="466"/>
            <w:gridCol w:w="284"/>
            <w:gridCol w:w="750"/>
            <w:gridCol w:w="1234"/>
            <w:gridCol w:w="850"/>
            <w:gridCol w:w="851"/>
            <w:gridCol w:w="850"/>
            <w:gridCol w:w="1276"/>
            <w:gridCol w:w="1559"/>
            <w:gridCol w:w="1276"/>
            <w:gridCol w:w="1134"/>
            <w:gridCol w:w="1559"/>
            <w:gridCol w:w="1276"/>
          </w:tblGrid>
          <w:tr>
            <w:trPr>
              <w:cantSplit/>
              <w:trHeight w:val="23"/>
            </w:trPr>
            <w:tc>
              <w:tcPr>
                <w:tcW w:w="750" w:type="dxa"/>
                <w:gridSpan w:val="2"/>
                <w:tcBorders>
                  <w:top w:val="nil"/>
                  <w:left w:val="nil"/>
                  <w:bottom w:val="single" w:sz="6" w:space="0" w:color="auto"/>
                  <w:right w:val="nil"/>
                </w:tcBorders>
                <w:shd w:val="clear" w:color="auto" w:fill="FFFFFF"/>
              </w:tcPr>
              <w:p>
                <w:pPr>
                  <w:widowControl w:val="0"/>
                  <w:jc w:val="center"/>
                  <w:rPr>
                    <w:b/>
                    <w:bCs/>
                    <w:szCs w:val="24"/>
                  </w:rPr>
                </w:pPr>
              </w:p>
            </w:tc>
            <w:tc>
              <w:tcPr>
                <w:tcW w:w="7370" w:type="dxa"/>
                <w:gridSpan w:val="7"/>
                <w:tcBorders>
                  <w:top w:val="nil"/>
                  <w:left w:val="nil"/>
                  <w:bottom w:val="single" w:sz="6" w:space="0" w:color="auto"/>
                  <w:right w:val="nil"/>
                </w:tcBorders>
                <w:shd w:val="clear" w:color="auto" w:fill="FFFFFF"/>
              </w:tcPr>
              <w:p>
                <w:pPr>
                  <w:widowControl w:val="0"/>
                  <w:jc w:val="center"/>
                  <w:rPr>
                    <w:szCs w:val="24"/>
                  </w:rPr>
                </w:pPr>
              </w:p>
            </w:tc>
            <w:tc>
              <w:tcPr>
                <w:tcW w:w="3969" w:type="dxa"/>
                <w:gridSpan w:val="3"/>
                <w:tcBorders>
                  <w:top w:val="nil"/>
                  <w:left w:val="nil"/>
                  <w:bottom w:val="single" w:sz="6" w:space="0" w:color="auto"/>
                  <w:right w:val="nil"/>
                </w:tcBorders>
                <w:shd w:val="clear" w:color="auto" w:fill="FFFFFF"/>
              </w:tcPr>
              <w:p>
                <w:pPr>
                  <w:widowControl w:val="0"/>
                  <w:jc w:val="center"/>
                  <w:rPr>
                    <w:szCs w:val="24"/>
                  </w:rPr>
                </w:pPr>
              </w:p>
            </w:tc>
            <w:tc>
              <w:tcPr>
                <w:tcW w:w="1276" w:type="dxa"/>
                <w:tcBorders>
                  <w:top w:val="nil"/>
                  <w:left w:val="nil"/>
                  <w:bottom w:val="single" w:sz="6" w:space="0" w:color="auto"/>
                  <w:right w:val="nil"/>
                </w:tcBorders>
                <w:shd w:val="clear" w:color="auto" w:fill="FFFFFF"/>
              </w:tcPr>
              <w:p>
                <w:pPr>
                  <w:widowControl w:val="0"/>
                  <w:jc w:val="center"/>
                  <w:rPr>
                    <w:szCs w:val="24"/>
                  </w:rPr>
                </w:pPr>
              </w:p>
            </w:tc>
          </w:tr>
          <w:tr>
            <w:trPr>
              <w:cantSplit/>
              <w:trHeight w:val="481"/>
            </w:trPr>
            <w:tc>
              <w:tcPr>
                <w:tcW w:w="812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Cs w:val="24"/>
                  </w:rPr>
                </w:pPr>
                <w:r>
                  <w:rPr>
                    <w:b/>
                    <w:bCs/>
                    <w:szCs w:val="24"/>
                  </w:rPr>
                  <w:t>I dalis</w:t>
                </w:r>
              </w:p>
            </w:tc>
            <w:tc>
              <w:tcPr>
                <w:tcW w:w="5245"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Cs w:val="24"/>
                  </w:rPr>
                </w:pPr>
                <w:r>
                  <w:rPr>
                    <w:b/>
                    <w:bCs/>
                    <w:szCs w:val="24"/>
                  </w:rPr>
                  <w:t>II dalis</w:t>
                </w:r>
              </w:p>
            </w:tc>
          </w:tr>
          <w:tr>
            <w:trPr>
              <w:cantSplit/>
              <w:trHeight w:val="481"/>
            </w:trPr>
            <w:tc>
              <w:tcPr>
                <w:tcW w:w="466" w:type="dxa"/>
                <w:vMerge w:val="restart"/>
                <w:tcBorders>
                  <w:top w:val="single" w:sz="6" w:space="0" w:color="auto"/>
                  <w:left w:val="single" w:sz="6" w:space="0" w:color="auto"/>
                  <w:right w:val="single" w:sz="6" w:space="0" w:color="auto"/>
                </w:tcBorders>
                <w:shd w:val="clear" w:color="auto" w:fill="FFFFFF"/>
              </w:tcPr>
              <w:p>
                <w:pPr>
                  <w:widowControl w:val="0"/>
                  <w:jc w:val="center"/>
                  <w:rPr>
                    <w:b/>
                    <w:szCs w:val="24"/>
                  </w:rPr>
                </w:pPr>
                <w:r>
                  <w:rPr>
                    <w:b/>
                    <w:szCs w:val="24"/>
                  </w:rPr>
                  <w:t>Eil.</w:t>
                </w:r>
              </w:p>
              <w:p>
                <w:pPr>
                  <w:widowControl w:val="0"/>
                  <w:jc w:val="center"/>
                  <w:rPr>
                    <w:b/>
                    <w:szCs w:val="24"/>
                  </w:rPr>
                </w:pPr>
                <w:r>
                  <w:rPr>
                    <w:b/>
                    <w:szCs w:val="24"/>
                  </w:rPr>
                  <w:t>Nr.</w:t>
                </w:r>
              </w:p>
            </w:tc>
            <w:tc>
              <w:tcPr>
                <w:tcW w:w="7654" w:type="dxa"/>
                <w:gridSpan w:val="8"/>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Cs w:val="24"/>
                  </w:rPr>
                </w:pPr>
                <w:r>
                  <w:rPr>
                    <w:b/>
                    <w:szCs w:val="24"/>
                  </w:rPr>
                  <w:t xml:space="preserve">Informacija </w:t>
                </w:r>
              </w:p>
              <w:p>
                <w:pPr>
                  <w:widowControl w:val="0"/>
                  <w:jc w:val="center"/>
                  <w:rPr>
                    <w:b/>
                    <w:szCs w:val="24"/>
                  </w:rPr>
                </w:pPr>
                <w:r>
                  <w:rPr>
                    <w:b/>
                    <w:szCs w:val="24"/>
                  </w:rPr>
                  <w:t>apie sumedžiotus laukinius medžiojamuosius gyvūnus ir iš jų gautą mėsą</w:t>
                </w:r>
              </w:p>
            </w:tc>
            <w:tc>
              <w:tcPr>
                <w:tcW w:w="5245"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Cs w:val="24"/>
                  </w:rPr>
                </w:pPr>
                <w:r>
                  <w:rPr>
                    <w:b/>
                    <w:szCs w:val="24"/>
                  </w:rPr>
                  <w:t xml:space="preserve">Informacija </w:t>
                </w:r>
              </w:p>
              <w:p>
                <w:pPr>
                  <w:widowControl w:val="0"/>
                  <w:jc w:val="center"/>
                  <w:rPr>
                    <w:b/>
                    <w:szCs w:val="24"/>
                  </w:rPr>
                </w:pPr>
                <w:r>
                  <w:rPr>
                    <w:b/>
                    <w:szCs w:val="24"/>
                  </w:rPr>
                  <w:t>apie iš sumedžiotų laukinių medžiojamųjų gyvūnų gautos mėsos tiekimą rinkai</w:t>
                </w:r>
              </w:p>
            </w:tc>
          </w:tr>
          <w:tr>
            <w:trPr>
              <w:cantSplit/>
              <w:trHeight w:val="23"/>
            </w:trPr>
            <w:tc>
              <w:tcPr>
                <w:tcW w:w="466" w:type="dxa"/>
                <w:vMerge/>
                <w:tcBorders>
                  <w:left w:val="single" w:sz="6" w:space="0" w:color="auto"/>
                  <w:bottom w:val="single" w:sz="6" w:space="0" w:color="auto"/>
                  <w:right w:val="single" w:sz="6" w:space="0" w:color="auto"/>
                </w:tcBorders>
                <w:shd w:val="clear" w:color="auto" w:fill="FFFFFF"/>
              </w:tcPr>
              <w:p>
                <w:pPr>
                  <w:widowControl w:val="0"/>
                  <w:rPr>
                    <w:szCs w:val="24"/>
                  </w:rPr>
                </w:pPr>
              </w:p>
            </w:tc>
            <w:tc>
              <w:tcPr>
                <w:tcW w:w="103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gyvūnų sumedžiojimo data</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gyvūnų pavadini</w:t>
                </w:r>
              </w:p>
              <w:p>
                <w:pPr>
                  <w:widowControl w:val="0"/>
                  <w:rPr>
                    <w:szCs w:val="24"/>
                  </w:rPr>
                </w:pPr>
                <w:r>
                  <w:rPr>
                    <w:szCs w:val="24"/>
                  </w:rPr>
                  <w:t>mas</w:t>
                </w: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gyvūnų skai</w:t>
                </w:r>
              </w:p>
              <w:p>
                <w:pPr>
                  <w:widowControl w:val="0"/>
                  <w:rPr>
                    <w:szCs w:val="24"/>
                  </w:rPr>
                </w:pPr>
                <w:r>
                  <w:rPr>
                    <w:szCs w:val="24"/>
                  </w:rPr>
                  <w:t>čius</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gyvūnų mėsos svoris, kg</w:t>
                </w: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tinka</w:t>
                </w:r>
              </w:p>
              <w:p>
                <w:pPr>
                  <w:widowControl w:val="0"/>
                  <w:rPr>
                    <w:szCs w:val="24"/>
                  </w:rPr>
                </w:pPr>
                <w:r>
                  <w:rPr>
                    <w:szCs w:val="24"/>
                  </w:rPr>
                  <w:t>mumo vartoti terminas (tinka vartoti iki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trichinelio</w:t>
                </w:r>
              </w:p>
              <w:p>
                <w:pPr>
                  <w:widowControl w:val="0"/>
                  <w:rPr>
                    <w:szCs w:val="24"/>
                  </w:rPr>
                </w:pPr>
                <w:r>
                  <w:rPr>
                    <w:szCs w:val="24"/>
                  </w:rPr>
                  <w:t>zės ar kito privalomo laboratori</w:t>
                </w:r>
              </w:p>
              <w:p>
                <w:pPr>
                  <w:widowControl w:val="0"/>
                  <w:rPr>
                    <w:szCs w:val="24"/>
                  </w:rPr>
                </w:pPr>
                <w:r>
                  <w:rPr>
                    <w:szCs w:val="24"/>
                  </w:rPr>
                  <w:t>nio tyrimo rezultatas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sumedžioto laukinio gyvūno pirminio tikrinimo patvirtinimo data ir numeris</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gyvūnų mėsos išvežimo data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vežamas gyvūnų mėsos kiekis, kg</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vežamos gyvūnų mėsos paskirties vieta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 xml:space="preserve">prekybos dokumento numeris ir data </w:t>
                </w:r>
              </w:p>
            </w:tc>
          </w:tr>
          <w:tr>
            <w:trPr>
              <w:cantSplit/>
              <w:trHeight w:val="23"/>
            </w:trPr>
            <w:tc>
              <w:tcPr>
                <w:tcW w:w="46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1.</w:t>
                </w:r>
              </w:p>
            </w:tc>
            <w:tc>
              <w:tcPr>
                <w:tcW w:w="103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r>
          <w:tr>
            <w:trPr>
              <w:cantSplit/>
              <w:trHeight w:val="23"/>
            </w:trPr>
            <w:tc>
              <w:tcPr>
                <w:tcW w:w="46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2.</w:t>
                </w:r>
              </w:p>
            </w:tc>
            <w:tc>
              <w:tcPr>
                <w:tcW w:w="103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r>
          <w:tr>
            <w:trPr>
              <w:cantSplit/>
              <w:trHeight w:val="23"/>
            </w:trPr>
            <w:tc>
              <w:tcPr>
                <w:tcW w:w="46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3.</w:t>
                </w:r>
              </w:p>
            </w:tc>
            <w:tc>
              <w:tcPr>
                <w:tcW w:w="103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r>
          <w:tr>
            <w:trPr>
              <w:cantSplit/>
              <w:trHeight w:val="23"/>
            </w:trPr>
            <w:tc>
              <w:tcPr>
                <w:tcW w:w="46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4.</w:t>
                </w:r>
              </w:p>
            </w:tc>
            <w:tc>
              <w:tcPr>
                <w:tcW w:w="103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r>
          <w:tr>
            <w:trPr>
              <w:cantSplit/>
              <w:trHeight w:val="23"/>
            </w:trPr>
            <w:tc>
              <w:tcPr>
                <w:tcW w:w="46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r>
                  <w:rPr>
                    <w:szCs w:val="24"/>
                  </w:rPr>
                  <w:t>5.</w:t>
                </w:r>
              </w:p>
            </w:tc>
            <w:tc>
              <w:tcPr>
                <w:tcW w:w="103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4"/>
                  </w:rPr>
                </w:pPr>
              </w:p>
            </w:tc>
          </w:tr>
        </w:tbl>
        <w:p/>
        <w:p>
          <w:pPr>
            <w:widowControl w:val="0"/>
            <w:jc w:val="center"/>
            <w:rPr>
              <w:sz w:val="20"/>
            </w:rPr>
          </w:pPr>
          <w:r>
            <w:rPr>
              <w:sz w:val="20"/>
            </w:rPr>
            <w:t>_____________________________________________________________</w:t>
          </w:r>
        </w:p>
        <w:p>
          <w:pPr>
            <w:jc w:val="both"/>
            <w:rPr>
              <w:b/>
              <w:sz w:val="20"/>
            </w:rPr>
          </w:pPr>
        </w:p>
        <w:p>
          <w:pPr>
            <w:suppressAutoHyphens/>
            <w:spacing w:line="274" w:lineRule="auto"/>
            <w:textAlignment w:val="center"/>
          </w:pPr>
        </w:p>
      </w:sdtContent>
    </w:sdt>
    <w:sdt>
      <w:sdtPr>
        <w:alias w:val="2 pr."/>
        <w:tag w:val="part_fc2a29ebe0724e1fb60f697998538122"/>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C48A98540C4">
            <w:r w:rsidRPr="00532B9F">
              <w:rPr>
                <w:rFonts w:ascii="Times New Roman" w:eastAsia="MS Mincho" w:hAnsi="Times New Roman"/>
                <w:sz w:val="20"/>
                <w:iCs/>
                <w:color w:val="0000FF" w:themeColor="hyperlink"/>
                <w:u w:val="single"/>
              </w:rPr>
              <w:t>B1-355</w:t>
            </w:r>
          </w:fldSimple>
          <w:r>
            <w:rPr>
              <w:rFonts w:ascii="Times New Roman" w:eastAsia="MS Mincho" w:hAnsi="Times New Roman"/>
              <w:sz w:val="20"/>
              <w:iCs/>
            </w:rPr>
            <w:t>,
2011-07-04,
Žin., 2011, Nr.
103-4868 (2011-08-18), i. k. 111110MISAK00B1-355                </w:t>
          </w:r>
        </w:p>
        <w:p>
          <w:pPr>
            <w:jc w:val="both"/>
            <w:rPr>
              <w:rFonts w:ascii="Times New Roman" w:hAnsi="Times New Roman"/>
            </w:rPr>
          </w:pPr>
          <w:r>
            <w:rPr>
              <w:rFonts w:ascii="Times New Roman" w:hAnsi="Times New Roman"/>
              <w:sz w:val="20"/>
            </w:rPr>
            <w:t>Dėl Valstybinės maisto ir veterinarijos tarnybos direktoriaus 2005 m. gruodžio 29 d. įsakymo Nr. B1-725 „Dėl Laukinių medžiojamųjų gyvūnų mėsos tiekimo mažais kiekiais vietinei rinkai veterinarijos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9ffee0e5dc11e99681cd81dcdca52c">
            <w:r w:rsidRPr="00532B9F">
              <w:rPr>
                <w:rFonts w:ascii="Times New Roman" w:eastAsia="MS Mincho" w:hAnsi="Times New Roman"/>
                <w:sz w:val="20"/>
                <w:iCs/>
                <w:color w:val="0000FF" w:themeColor="hyperlink"/>
                <w:u w:val="single"/>
              </w:rPr>
              <w:t>B1-706</w:t>
            </w:r>
          </w:fldSimple>
          <w:r>
            <w:rPr>
              <w:rFonts w:ascii="Times New Roman" w:eastAsia="MS Mincho" w:hAnsi="Times New Roman"/>
              <w:sz w:val="20"/>
              <w:iCs/>
            </w:rPr>
            <w:t>,
2019-10-02,
paskelbta TAR 2019-10-03, i. k. 2019-15783                </w:t>
          </w:r>
        </w:p>
        <w:p>
          <w:pPr>
            <w:jc w:val="both"/>
            <w:rPr>
              <w:rFonts w:ascii="Times New Roman" w:hAnsi="Times New Roman"/>
            </w:rPr>
          </w:pPr>
          <w:r>
            <w:rPr>
              <w:rFonts w:ascii="Times New Roman" w:hAnsi="Times New Roman"/>
              <w:sz w:val="20"/>
            </w:rPr>
            <w:t>Dėl Valstybinės maisto ir veterinarijos tarnybos direktoriaus 2005 m. gruodžio 29 d. įsakymo Nr. B1-725 „Dėl Laukinių medžiojamųjų gyvūnų mėsos tiekimo mažais kiekiais vietinei rinkai veterinarijos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e25180afb511eea5a28c81c82193a8">
            <w:r w:rsidRPr="00532B9F">
              <w:rPr>
                <w:rFonts w:ascii="Times New Roman" w:eastAsia="MS Mincho" w:hAnsi="Times New Roman"/>
                <w:sz w:val="20"/>
                <w:iCs/>
                <w:color w:val="0000FF" w:themeColor="hyperlink"/>
                <w:u w:val="single"/>
              </w:rPr>
              <w:t>B1-58</w:t>
            </w:r>
          </w:fldSimple>
          <w:r>
            <w:rPr>
              <w:rFonts w:ascii="Times New Roman" w:eastAsia="MS Mincho" w:hAnsi="Times New Roman"/>
              <w:sz w:val="20"/>
              <w:iCs/>
            </w:rPr>
            <w:t>,
2024-01-10,
paskelbta TAR 2024-01-10, i. k. 2024-00334                </w:t>
          </w:r>
        </w:p>
        <w:p>
          <w:pPr>
            <w:jc w:val="both"/>
            <w:rPr>
              <w:rFonts w:ascii="Times New Roman" w:hAnsi="Times New Roman"/>
            </w:rPr>
          </w:pPr>
          <w:r>
            <w:rPr>
              <w:rFonts w:ascii="Times New Roman" w:hAnsi="Times New Roman"/>
              <w:sz w:val="20"/>
            </w:rPr>
            <w:t>Dėl Valstybinės maisto ir veterinarijos tarnybos direktoriaus 2005 m. gruodžio 29 d. įsakymo Nr. B1-725 „Dėl Mažais kiekiais gaminamos laukinių medžiojamųjų gyvūnų mėsos veterinarijos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6839" w:h="11907" w:orient="landscape" w:code="9"/>
      <w:pgMar w:top="1701" w:right="1701" w:bottom="567" w:left="1134"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2</w:t>
    </w:r>
    <w:r>
      <w:rPr>
        <w:sz w:val="22"/>
        <w:szCs w:val="22"/>
      </w:rP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7</w:t>
    </w:r>
    <w:r>
      <w:rPr>
        <w:szCs w:val="24"/>
        <w:lang w:eastAsia="lt-LT"/>
      </w:rPr>
      <w:fldChar w:fldCharType="end"/>
    </w: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2</w:t>
    </w:r>
    <w:r>
      <w:rPr>
        <w:sz w:val="22"/>
        <w:szCs w:val="22"/>
      </w:rPr>
      <w:fldChar w:fldCharType="end"/>
    </w: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7</w:t>
    </w:r>
    <w:r>
      <w:rPr>
        <w:szCs w:val="24"/>
        <w:lang w:eastAsia="lt-LT"/>
      </w:rPr>
      <w:fldChar w:fldCharType="end"/>
    </w: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drawingGridHorizontalSpacing w:val="18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18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EAE31"/>
  <w15:docId w15:val="{511F20FF-8877-46D4-902B-7FD68B66E4F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13.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4.xml"/>
  <Relationship Id="rId14" Type="http://schemas.openxmlformats.org/officeDocument/2006/relationships/footer" Target="footer12.xml"/>
  <Relationship Id="rId15" Type="http://schemas.openxmlformats.org/officeDocument/2006/relationships/header" Target="header15.xml"/>
  <Relationship Id="rId16" Type="http://schemas.openxmlformats.org/officeDocument/2006/relationships/header" Target="header16.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7.xml"/>
  <Relationship Id="rId2" Type="http://schemas.openxmlformats.org/officeDocument/2006/relationships/endnotes" Target="endnotes.xml"/>
  <Relationship Id="rId20" Type="http://schemas.openxmlformats.org/officeDocument/2006/relationships/footer" Target="footer15.xml"/>
  <Relationship Id="rId21" Type="http://schemas.openxmlformats.org/officeDocument/2006/relationships/header" Target="header1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AŽAIS KIEKIAIS GAMINAMOS LAUKINIŲ MEDŽIOJAMŲJŲ GYVŪNŲ MĖSOS VETERINARIJOS REIKALAVIMŲ PATVIRTINIMO" DocPartId="1fe7133d198e47e6807e5f284a0a6675" PartId="26217fa2dd0f4f0da977a920d0451179">
    <Part Type="preambule" DocPartId="f4b1120697014e3ba46cc76b5520015a" PartId="7b0e43e9caae4d7eb5eb4d6cbd4063a1"/>
    <Part Type="punktas" Nr="1" Abbr="1 p." DocPartId="0a3a797b10c9454bbf9f34a989e79bd7" PartId="e85b4bce09d54fe18ea3db671cb6ebdf"/>
    <Part Type="punktas" Nr="2" Abbr="2 p." DocPartId="99293598d3ef460d90e3bf14bc25734e" PartId="42bbfb7618ba4a4a8e43a75d9417d6f3">
      <Part Type="papunktis" Nr="2.1" Abbr="2.1 pp." DocPartId="305382548eb54aaa8d33cfa4e0e11691" PartId="0d80336b3cd1479da691a4b459b4a838"/>
      <Part Type="papunktis" Nr="2.2" Abbr="2.2 pp." DocPartId="59fb3f9e2d624d9699571a252f3ef21b" PartId="7e31364b6f034d8b9fde44a1d16dfa64"/>
    </Part>
    <Part Type="signatura" DocPartId="f5440dc9e67d4014b9bca1eea7bcc2c5" PartId="422c69e0df6944d489b15385cc385c3d"/>
  </Part>
  <Part Type="patvirtinta" Title="MAŽAIS KIEKIAIS GAMINAMOS LAUKINIŲ MEDŽIOJAMŲJŲ GYVŪNŲ MĖSOS VETERINARIJOS REIKALAVIMAI" DocPartId="cb662546e872496da0ba8c9302293312" PartId="2be574a6c53d4866ab3cbbbda5fa5814">
    <Part Type="skyrius" Nr="1" Title="BENDROSIOS NUOSTATOS" DocPartId="962cf0543cf94a618322ae98da7a23f2" PartId="b554b7dc58694208a900738b73400da4">
      <Part Type="punktas" Nr="1" Abbr="1 p." DocPartId="cfd02f0e53134160af72cea5a968e3ae" PartId="bfc6e18b16044ef8b28dd2e8f0522eb1"/>
      <Part Type="punktas" Nr="2" Abbr="2 p." DocPartId="af16f2f8b4f8476e82b8a91914d42f8d" PartId="b7002bef09e14e34b268df0dec11ac49"/>
      <Part Type="punktas" Nr="3" Abbr="3 p." DocPartId="83824ab9d18c4964bd2f1dcac1808ff5" PartId="ac9f98ae03864bf0b213c879bfecabc0"/>
      <Part Type="punktas" Nr="4" Abbr="4 p." DocPartId="497d9a3166c94ea68e4a5ad0067ba91e" PartId="abaa94c9a98a45c19c697fe5764e55ef"/>
      <Part Type="punktas" Nr="5" Abbr="5 p." DocPartId="5b48ef26a2614a9495ff7a61dab43c9f" PartId="31cffd7145a74dc389ff820c096f7327">
        <Part Type="papunktis" Nr="5.1" Abbr="5.1 pp." DocPartId="77c19c7e163a4457ae7664ec005968eb" PartId="5d5764a480cf41859c5f7bd1d3044250"/>
        <Part Type="papunktis" Nr="5.2" Abbr="5.2 pp." DocPartId="33dd0ad1fd6a43448153900a9bbd393d" PartId="197d365a1ea34cf79a960bb3a974cc19"/>
      </Part>
      <Part Type="punktas" Nr="6" Abbr="6 p." DocPartId="d3ae5df75a66429a8151d15cfff3a8e5" PartId="e4f6c46cfa144cf8937f3e3a8368bc01"/>
    </Part>
    <Part Type="skyrius" Nr="2" Title="LAUKINIŲ MEDŽIOJAMŲJŲ GYVŪNŲ MĖSOS TVARKYMO BENDRIEJI REIKALAVIMAI" DocPartId="05d04f14dd8a45b8aa03b02bf1316b2d" PartId="b593e909224449aebd8cf3d707991ba7">
      <Part Type="punktas" Nr="7" Abbr="7 p." DocPartId="453670c2bd254bbb89431ec074ddb7e4" PartId="cc70e6115cba4413bea811159700ff2f">
        <Part Type="papunktis" Nr="7.1" Abbr="7.1 pp." DocPartId="e0298038c2664ea2ac3f221d9afd8c96" PartId="4bb5367294fe4d09ba0ec896c9383796">
          <Part Type="papunktis" Nr="7.1.1" Abbr="7.1.1 pp." DocPartId="7a38df8833714e73bb162a0459e40bd5" PartId="b9444ad4ee5646b49837dd34db72b1da"/>
          <Part Type="papunktis" Nr="7.1.2" Abbr="7.1.2 pp." DocPartId="31a55781ae9a4b26a8f4f337dc466677" PartId="a1da73dc36204437948361d32eab0336"/>
          <Part Type="papunktis" Nr="7.1.3" Abbr="7.1.3 pp." DocPartId="a4cba5eb7d8f466ea175630e375022ba" PartId="1563c794905f41aaada119f5314e6a64"/>
        </Part>
        <Part Type="papunktis" Nr="7.2" Abbr="7.2 pp." DocPartId="3985ffee85bd4356ac9c49f08a4ec5f0" PartId="83aa0c95e86f4d2b80a365818d878032"/>
        <Part Type="papunktis" Nr="7.3" Abbr="7.3 pp." DocPartId="8651be0577004f2b86100cb9525672b3" PartId="6d3663a177254bcbb38e9e4ac4059eba"/>
      </Part>
      <Part Type="punktas" Nr="8" Abbr="8 p." DocPartId="e5de12151c044b1d85d904a14bce24ad" PartId="156e06cf4d164fec966b0bd6e19553ae"/>
      <Part Type="punktas" Nr="9" Abbr="9 p." DocPartId="a31c3f076be94b6bbdc761d62a12a652" PartId="11ea84b743d146308a8599c0e37244ae"/>
    </Part>
    <Part Type="skyrius" Nr="3" Title="LAUKINIŲ MEDŽIOJAMŲJŲ GYVŪNŲ MĖSOS TVARKYMO PATALPŲ REIKALAVIMAI" DocPartId="c40604e8ad7a4cb689e6bcb34f1f3a03" PartId="d2ba44d663b144e8821278b259fb847d">
      <Part Type="punktas" Nr="10" Abbr="10 p." DocPartId="e5e42a1caa5d4744aaf2b324bca8574e" PartId="70e4bd38e4c24679b2a620443e71adf9"/>
      <Part Type="punktas" Nr="11" Abbr="11 p." DocPartId="2422012dfb72423bb4068924448b2f99" PartId="adf9c1ea2fbc49e39f5e5298f7adcf4d">
        <Part Type="papunktis" Nr="11.1" Abbr="11.1 pp." DocPartId="c24723cc801e4271ab6862c63e70b199" PartId="09be4c74541949fbb3f991994c7ba1e7"/>
        <Part Type="papunktis" Nr="11.2" Abbr="11.2 pp." DocPartId="22243fc11b244cd5bd4d5f419ea902d9" PartId="0b6b7a9d0d414058932fed08dfdb6c5d"/>
        <Part Type="papunktis" Nr="11.3" Abbr="11.3 pp." DocPartId="9162c0ff024248e9984cc0e392a2774a" PartId="db23c315d5484e1c8c3bb5143e12639f"/>
        <Part Type="papunktis" Nr="11.4" Abbr="11.4 pp." DocPartId="0a20e0247954476ca85d47dcde1e7f58" PartId="9597e5400742490e92ae938e67ad3e3c"/>
        <Part Type="papunktis" Nr="11.5" Abbr="11.5 pp." DocPartId="34db5948a42e494daed55a7690de71ed" PartId="a029e904ca2e4eb9878a6563bcb02eb6"/>
        <Part Type="papunktis" Nr="11.6" Abbr="11.6 pp." DocPartId="3c639efb16e24bf0ab044ab4d785c936" PartId="1843eabb1ea44a8986b45739783c9bac"/>
        <Part Type="papunktis" Nr="11.7" Abbr="11.7 pp." DocPartId="70782022c8d446d2b023134f3615f109" PartId="7945c35f3cf74b50bc5a4e95f6ca624e"/>
        <Part Type="papunktis" Nr="11.8" Abbr="11.8 pp." DocPartId="effbae230c3a4af4a822a68a7c84e1c3" PartId="cb23f57679504fdbb29a8907c6d4c5cc"/>
        <Part Type="papunktis" Nr="11.9" Abbr="11.9 pp." DocPartId="17f273b34dc248c4a49aa91392d39362" PartId="60ae82b85ac14a29b463bdcc81e8e99b"/>
        <Part Type="papunktis" Nr="11.10" Abbr="11.10 pp." DocPartId="452da8a0f915468b9dc5cc345f430baf" PartId="a15169e7e1b149adaab9525f397dad09"/>
      </Part>
      <Part Type="punktas" Nr="12" Abbr="12 p." DocPartId="33178f1f52674e75bae0f9842f2512c7" PartId="d7df1597fc4d479fb82b75acebb5b865"/>
      <Part Type="punktas" Nr="13" Abbr="13 p." DocPartId="4779180b7f244bce95ff223c012ad156" PartId="744579cd83874e55adc2b078f4b58122">
        <Part Type="papunktis" Nr="13.1" Abbr="13.1 pp." DocPartId="dd1d4719f9854fb0a79b5d07d1fbc45b" PartId="6e13969272c24b4bbd80aee2ee0db537"/>
        <Part Type="papunktis" Nr="13.2" Abbr="13.2 pp." DocPartId="c0449b1c6bf74d93ba10794fa29dfe68" PartId="94eeec0843c845bc8d801738dd736af5"/>
        <Part Type="papunktis" Nr="13.3" Abbr="13.3 pp." DocPartId="f59286e0b3404b23bc932e46f99cc0ca" PartId="1c6110decb704aeb89b31dae83093f48"/>
        <Part Type="papunktis" Nr="13.4" Abbr="13.4 pp." DocPartId="1aeddfdde05f4f82b355d5fb4d6c7a20" PartId="7713b890d9fd4f9b8baa8a47b248fd85"/>
        <Part Type="papunktis" Nr="13.5" Abbr="13.5 pp." DocPartId="367b58a59ce14f899285f03a4a9b2479" PartId="f36a3d56bf434d63adad1b8f7e2a07d1"/>
        <Part Type="papunktis" Nr="13.6" Abbr="13.6 pp." DocPartId="d7cf08e4403945389057f378a7872428" PartId="2bb0ce4c4bf2445da7bfc24d894fa81b"/>
        <Part Type="papunktis" Nr="13.7" Abbr="13.7 pp." DocPartId="ab22b9a5c1ad4d59a39de0e7fb74cebe" PartId="8a8d4159ed7945a896326480b447ced2"/>
        <Part Type="papunktis" Nr="13.8" Abbr="13.8 pp." DocPartId="45a2364e9316488983c9f84eda54033e" PartId="8c3ff41206d24e50822bb89dcbf3dd66"/>
      </Part>
      <Part Type="punktas" Nr="14" Abbr="14 p." DocPartId="d73810b88dae4515b72da83462492cee" PartId="6d981d6108db49c1904c1edcb3b053b9"/>
    </Part>
    <Part Type="skyrius" Nr="4" Title="LAUKINIŲ MEDŽIOJAMŲJŲ GYVŪNŲ MĖSOS TVARKYMO SPECIALIEJI REIKALAVIMAI" DocPartId="225e3b2a94084e1db44263141e14015a" PartId="1bdf352c1c624e2fab5a7abe052229f1">
      <Part Type="punktas" Nr="15" Abbr="15 p." DocPartId="9e128b6efc1241388d7b5a8f6b901626" PartId="1259d88145a94e88bd109a08e8576adc"/>
      <Part Type="punktas" Nr="16" Abbr="16 p." DocPartId="3d7c53b93d35446599df943ebd35badd" PartId="8862e0ef86414f18ac3528eb4a820993"/>
      <Part Type="punktas" Nr="17" Abbr="17 p." DocPartId="8fd53930e8ad48e3a903e3196cbd81f6" PartId="86ce00eece084469aa3c5c8a11835890"/>
      <Part Type="punktas" Nr="18" Abbr="18 p." DocPartId="12295eb5562143d98d4cd0316036a4ce" PartId="a25103f7a5c54b2daf4f4cbe184f5b49"/>
      <Part Type="punktas" Nr="19" Abbr="19 p." DocPartId="ffbef62683634f9d833de2cacf1f6770" PartId="f498c2b0a8f340e2b1e031aa668a2834"/>
      <Part Type="punktas" Nr="20" Abbr="20 p." DocPartId="bbab5cc5724843e58fa11484658a9e15" PartId="d319d844053e4b13a3fc4a33546a0c83"/>
      <Part Type="punktas" Nr="21" Abbr="21 p." DocPartId="7c4687435ea048f1b2464cac87df00b2" PartId="be2ae1a46d6d4bfab52dfd8b09f9cca1">
        <Part Type="papunktis" Nr="21.1" Abbr="21.1 pp." DocPartId="bae3f39bf8a248f2b9b804cf52d1f80e" PartId="0556457c23c44e6196abcb3eaafc39f8"/>
        <Part Type="papunktis" Nr="21.2" Abbr="21.2 pp." DocPartId="1ef1ceb1254d44cc85f50112bce0db46" PartId="c84d9994062847919733753ec8ff8ad4"/>
      </Part>
      <Part Type="punktas" Nr="22" Abbr="22 p." DocPartId="06c9dedc347549cc9c8f49fe826db2de" PartId="a0ccd35b50a54d55a72c03b8773f1868"/>
      <Part Type="punktas" Nr="23" Abbr="23 p." DocPartId="9f2743cf1ea24b328cf44e647edcffe0" PartId="bad3f9fbb3c044cfb2596fd603a4ab93">
        <Part Type="papunktis" Nr="23.1" Abbr="23.1 pp." DocPartId="8ba86393e61a46299fb03c26020957ba" PartId="2cab92f4f94b4501b3bc0ceb1e0c7e2c"/>
        <Part Type="papunktis" Nr="23.2" Abbr="23.2 pp." DocPartId="6c2aa4009c5840dc9d2a7c0b2a0dfa04" PartId="057c565a4bae429f96c87fcbeeb6ee5a"/>
      </Part>
    </Part>
    <Part Type="skyrius" Nr="5" Title="REIKALAVIMAI TIEKĖJAMS, TVARKANTIEMS SUMEDŽIOTŲ LAUKINIŲ GYVŪNŲ MĖSĄ" DocPartId="9916064f90364e9d899009a7bd12c75c" PartId="753184cce8414fbdb8cd2d312f7dd332">
      <Part Type="punktas" Nr="24" Abbr="24 p." DocPartId="9055c94c419d43268876ed28a5c027a3" PartId="99de5566a0ae410699e6038249f86aca">
        <Part Type="papunktis" Nr="24.1" Abbr="24.1 pp." DocPartId="12e938feb04f4ef5b162be8da8502892" PartId="593b2c2beca342f8a8290440b1c9badc"/>
        <Part Type="papunktis" Nr="24.2" Abbr="24.2 pp." DocPartId="8ddade5b630b449ea5c520f9633f242a" PartId="30b214dc62754c57a63b9627cc8666e6"/>
        <Part Type="papunktis" Nr="24.3" Abbr="24.3 pp." DocPartId="609ecea2e50643afa37bc4d32e5d8cbb" PartId="37435bc274a94d87b3caa220e2b84d85"/>
      </Part>
    </Part>
    <Part Type="skyrius" Nr="6" Title="BAIGIAMOSIOS NUOSTATOS" DocPartId="bad3f9cfc61d453ea49bfcf60fb112ac" PartId="bce638ad953b41b581995ddd7eb911bb">
      <Part Type="punktas" Nr="25" Abbr="25 p." DocPartId="647ea539b2a14cff9af951a713ba01b4" PartId="64f7736879ea4f5ebd40966117127847"/>
      <Part Type="punktas" Nr="26" Abbr="26 p." DocPartId="d77fd910acd64682bd3865aabd269a1d" PartId="c17c7923363442638e501d42793f9210"/>
      <Part Type="punktas" Nr="27" Abbr="27 p." DocPartId="db2307b78e524d6399bb00b361eabc94" PartId="ad6e3240a6bf4f19b9a356360bcc2602"/>
    </Part>
    <Part Type="pabaiga" DocPartId="5b43e78f01c2403d9d45c31635bb3694" PartId="43f2a29a4f38403ea5b5c826c7efd8fe"/>
  </Part>
  <Part Type="priedas" Abbr="pr." Title="(Laukinių medžiojamųjų gyvūnų mėsos apskaitos žurnalo formos pavyzdys)" DocPartId="7706b7afb60f40f28330fc235484fefb" PartId="87b8e36cce6243da97d30b3104d88040"/>
  <Part Type="priedas" Nr="2" Abbr="2 pr." Title="LAUKINIŲ MEDŽIOJAMŲJŲ GYVŪNŲ MĖSOS APSKAITOS ŽURNALAS" DocPartId="0b18cbd11eb84b4e8f8e0919545f6bcf" PartId="fc2a29ebe0724e1fb60f697998538122"/>
</Parts>
</file>

<file path=customXml/itemProps1.xml><?xml version="1.0" encoding="utf-8"?>
<ds:datastoreItem xmlns:ds="http://schemas.openxmlformats.org/officeDocument/2006/customXml" ds:itemID="{6F8B274C-D0B1-4715-9963-176BC11E1F48}">
  <ds:schemaRefs>
    <ds:schemaRef ds:uri="http://lrs.lt/TAIS/DocParts"/>
  </ds:schemaRefs>
</ds:datastoreItem>
</file>

<file path=docProps/app.xml><?xml version="1.0" encoding="utf-8"?>
<Properties xmlns="http://schemas.openxmlformats.org/officeDocument/2006/extended-properties">
  <Template>Normal.dotm</Template>
  <TotalTime>31</TotalTime>
  <Pages>7</Pages>
  <Words>11386</Words>
  <Characters>6491</Characters>
  <Application>Microsoft Office Word</Application>
  <DocSecurity>0</DocSecurity>
  <Lines>54</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Teisines informacijos centras</Company>
  <LinksUpToDate>false</LinksUpToDate>
  <CharactersWithSpaces>17842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2015-06-02T19:46:00Z</dcterms:created>
  <dc:creator>Sandra</dc:creator>
  <lastModifiedBy>DINDIENĖ Laura</lastModifiedBy>
  <dcterms:modified xsi:type="dcterms:W3CDTF">2024-01-11T09:35:00Z</dcterms:modified>
  <revision>9</revision>
  <dc:title>LIETUVOS RESPUBLIKOS</dc:title>
</coreProperties>
</file>