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b670be8c04f41fda9238dd2cc901e10"/>
        <w:lock w:val="sdtLocked"/>
        <w:richText/>
      </w:sdtPr>
      <w:sdtContent>
        <w:p>
          <w:pPr>
            <w:jc w:val="both"/>
            <w:rPr>
              <w:rFonts w:ascii="Times New Roman" w:hAnsi="Times New Roman"/>
            </w:rPr>
          </w:pPr>
          <w:r>
            <w:rPr>
              <w:rFonts w:ascii="Times New Roman" w:hAnsi="Times New Roman"/>
              <w:b/>
              <w:i/>
            </w:rPr>
            <w:t>Suvestinė redakcija nuo 2006-09-01 iki 2009-05-21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04B43EB8963F">
            <w:r w:rsidRPr="00532B9F">
              <w:rPr>
                <w:rFonts w:ascii="Times New Roman" w:eastAsia="MS Mincho" w:hAnsi="Times New Roman"/>
                <w:sz w:val="20"/>
                <w:i/>
                <w:iCs/>
                <w:color w:val="0000FF" w:themeColor="hyperlink"/>
                <w:u w:val="single"/>
              </w:rPr>
              <w:t>144-5273</w:t>
            </w:r>
          </w:fldSimple>
          <w:r>
            <w:rPr>
              <w:rFonts w:ascii="Times New Roman" w:eastAsia="MS Mincho" w:hAnsi="Times New Roman"/>
              <w:sz w:val="20"/>
              <w:i/>
              <w:iCs/>
            </w:rPr>
            <w:t>, i. k. 10511RRISAK01V-1070</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RYŠIŲ REGULIAVIMO TARNYBOS DIREKTORIAUS</w:t>
          </w:r>
        </w:p>
        <w:p>
          <w:pPr>
            <w:jc w:val="center"/>
          </w:pPr>
        </w:p>
        <w:p>
          <w:pPr>
            <w:jc w:val="center"/>
            <w:rPr>
              <w:b/>
            </w:rPr>
          </w:pPr>
          <w:r>
            <w:rPr>
              <w:b/>
            </w:rPr>
            <w:t>Į S A K Y M A S</w:t>
          </w:r>
        </w:p>
        <w:p>
          <w:pPr>
            <w:jc w:val="center"/>
            <w:rPr>
              <w:b/>
            </w:rPr>
          </w:pPr>
          <w:r>
            <w:rPr>
              <w:b/>
            </w:rPr>
            <w:t>DĖL TEISĖS UŽSIIMTI RADIJO MĖGĖJŲ VEIKLA SUTEIKIMO TVARKOS IR UŽSIĖMIMO ŠIA VEIKLA SĄLYGŲ APRAŠO PATVIRTINIMO</w:t>
          </w:r>
        </w:p>
        <w:p>
          <w:pPr>
            <w:jc w:val="center"/>
          </w:pPr>
        </w:p>
        <w:p>
          <w:pPr>
            <w:jc w:val="center"/>
          </w:pPr>
          <w:r>
            <w:t>2005 m. gruodžio 2 d. Nr. 1V-1070</w:t>
          </w:r>
        </w:p>
        <w:p>
          <w:pPr>
            <w:jc w:val="center"/>
          </w:pPr>
          <w:r>
            <w:t>Vilnius</w:t>
          </w:r>
        </w:p>
        <w:p>
          <w:pPr>
            <w:ind w:firstLine="709"/>
          </w:pPr>
        </w:p>
        <w:p>
          <w:pPr>
            <w:ind w:firstLine="709"/>
          </w:pPr>
        </w:p>
        <w:sdt>
          <w:sdtPr>
            <w:alias w:val="preambule"/>
            <w:tag w:val="part_a758f86acba84b90977a9e307d548a1a"/>
            <w:lock w:val="sdtLocked"/>
            <w:richText/>
          </w:sdtPr>
          <w:sdtContent>
            <w:p>
              <w:pPr>
                <w:ind w:firstLine="709"/>
                <w:jc w:val="both"/>
                <w:rPr>
                  <w:color w:val="000000"/>
                </w:rPr>
              </w:pPr>
              <w:r>
                <w:rPr>
                  <w:color w:val="000000"/>
                </w:rPr>
                <w:t xml:space="preserve">Vadovaudamasis Lietuvos Respublikos elektroninių ryšių įstatymo (Žin., 2004, Nr. </w:t>
              </w:r>
              <w:hyperlink r:id="rId11" w:tgtFrame="_blank" w:history="1">
                <w:r>
                  <w:rPr>
                    <w:color w:val="0000FF" w:themeColor="hyperlink"/>
                    <w:u w:val="single"/>
                  </w:rPr>
                  <w:t>69-2382</w:t>
                </w:r>
              </w:hyperlink>
              <w:r>
                <w:rPr>
                  <w:color w:val="000000"/>
                </w:rPr>
                <w:t>) 60 straipsniu:</w:t>
              </w:r>
            </w:p>
          </w:sdtContent>
        </w:sdt>
        <w:sdt>
          <w:sdtPr>
            <w:alias w:val="1 p."/>
            <w:tag w:val="part_ce822843b84e4b8bafaa0f34ff0ded9e"/>
            <w:lock w:val="sdtLocked"/>
            <w:richText/>
          </w:sdtPr>
          <w:sdtContent>
            <w:p>
              <w:pPr>
                <w:ind w:firstLine="709"/>
                <w:jc w:val="both"/>
                <w:rPr>
                  <w:color w:val="000000"/>
                </w:rPr>
              </w:pPr>
              <w:sdt>
                <w:sdtPr>
                  <w:alias w:val="Numeris"/>
                  <w:tag w:val="nr_ce822843b84e4b8bafaa0f34ff0ded9e"/>
                  <w:lock w:val="sdtLocked"/>
                  <w:richText/>
                </w:sdtPr>
                <w:sdtContent>
                  <w:r>
                    <w:rPr>
                      <w:color w:val="000000"/>
                    </w:rPr>
                    <w:t>1</w:t>
                  </w:r>
                </w:sdtContent>
              </w:sdt>
              <w:r>
                <w:rPr>
                  <w:color w:val="000000"/>
                </w:rPr>
                <w:t xml:space="preserve">. </w:t>
              </w:r>
              <w:r>
                <w:rPr>
                  <w:color w:val="000000"/>
                  <w:spacing w:val="60"/>
                </w:rPr>
                <w:t xml:space="preserve">Tvirtinu </w:t>
              </w:r>
              <w:r>
                <w:rPr>
                  <w:color w:val="000000"/>
                </w:rPr>
                <w:t>Teisės užsiimti radijo mėgėjų veikla suteikimo tvarkos ir užsiėmimo šia veikla sąlygų aprašą (pridedama).</w:t>
              </w:r>
            </w:p>
          </w:sdtContent>
        </w:sdt>
        <w:sdt>
          <w:sdtPr>
            <w:alias w:val="2 p."/>
            <w:tag w:val="part_095d2f04969241c0b129742f63211850"/>
            <w:lock w:val="sdtLocked"/>
            <w:richText/>
          </w:sdtPr>
          <w:sdtContent>
            <w:p>
              <w:pPr>
                <w:ind w:firstLine="709"/>
                <w:jc w:val="both"/>
                <w:rPr>
                  <w:color w:val="000000"/>
                </w:rPr>
              </w:pPr>
              <w:sdt>
                <w:sdtPr>
                  <w:alias w:val="Numeris"/>
                  <w:tag w:val="nr_095d2f04969241c0b129742f63211850"/>
                  <w:lock w:val="sdtLocked"/>
                  <w:richText/>
                </w:sdtPr>
                <w:sdtContent>
                  <w:r>
                    <w:rPr>
                      <w:color w:val="000000"/>
                    </w:rPr>
                    <w:t>2</w:t>
                  </w:r>
                </w:sdtContent>
              </w:sdt>
              <w:r>
                <w:rPr>
                  <w:color w:val="000000"/>
                </w:rPr>
                <w:t xml:space="preserve">. </w:t>
              </w:r>
              <w:r>
                <w:rPr>
                  <w:color w:val="000000"/>
                  <w:spacing w:val="60"/>
                </w:rPr>
                <w:t xml:space="preserve">Pripažįstu </w:t>
              </w:r>
              <w:r>
                <w:rPr>
                  <w:color w:val="000000"/>
                </w:rPr>
                <w:t xml:space="preserve">netekusiu galios Ryšių reguliavimo tarnybos prie Lietuvos Respublikos Vyriausybės direktoriaus </w:t>
              </w:r>
              <w:smartTag w:uri="urn:schemas-microsoft-com:office:smarttags" w:element="metricconverter">
                <w:smartTagPr>
                  <w:attr w:name="ProductID" w:val="2003 m"/>
                </w:smartTagPr>
                <w:r>
                  <w:rPr>
                    <w:color w:val="000000"/>
                  </w:rPr>
                  <w:t>2003 m</w:t>
                </w:r>
              </w:smartTag>
              <w:r>
                <w:rPr>
                  <w:color w:val="000000"/>
                </w:rPr>
                <w:t xml:space="preserve">. gruodžio 31 d. įsakymą Nr. 1V-174 „Dėl Teisės užsiimti radijo mėgėjų veikla suteikimo tvarkos ir užsiėmimo šia veikla sąlygų patvirtinimo“ (Žin., 2004, Nr. </w:t>
              </w:r>
              <w:hyperlink r:id="rId12" w:tgtFrame="_blank" w:history="1">
                <w:r>
                  <w:rPr>
                    <w:color w:val="0000FF" w:themeColor="hyperlink"/>
                    <w:u w:val="single"/>
                  </w:rPr>
                  <w:t>13-400</w:t>
                </w:r>
              </w:hyperlink>
              <w:r>
                <w:rPr>
                  <w:color w:val="000000"/>
                </w:rPr>
                <w:t>).</w:t>
              </w:r>
            </w:p>
          </w:sdtContent>
        </w:sdt>
        <w:sdt>
          <w:sdtPr>
            <w:alias w:val="3 p."/>
            <w:tag w:val="part_e17a573239254313a253e2610b922864"/>
            <w:lock w:val="sdtLocked"/>
            <w:richText/>
          </w:sdtPr>
          <w:sdtContent>
            <w:p>
              <w:pPr>
                <w:ind w:firstLine="709"/>
                <w:jc w:val="both"/>
                <w:rPr>
                  <w:color w:val="000000"/>
                </w:rPr>
              </w:pPr>
              <w:sdt>
                <w:sdtPr>
                  <w:alias w:val="Numeris"/>
                  <w:tag w:val="nr_e17a573239254313a253e2610b922864"/>
                  <w:lock w:val="sdtLocked"/>
                  <w:richText/>
                </w:sdtPr>
                <w:sdtContent>
                  <w:r>
                    <w:rPr>
                      <w:color w:val="000000"/>
                    </w:rPr>
                    <w:t>3</w:t>
                  </w:r>
                </w:sdtContent>
              </w:sdt>
              <w:r>
                <w:rPr>
                  <w:color w:val="000000"/>
                </w:rPr>
                <w:t xml:space="preserve">. </w:t>
              </w:r>
              <w:r>
                <w:rPr>
                  <w:color w:val="000000"/>
                  <w:spacing w:val="60"/>
                </w:rPr>
                <w:t>Nustatau</w:t>
              </w:r>
              <w:r>
                <w:rPr>
                  <w:color w:val="000000"/>
                </w:rPr>
                <w:t>, kad:</w:t>
              </w:r>
            </w:p>
            <w:sdt>
              <w:sdtPr>
                <w:alias w:val="3.1 p."/>
                <w:tag w:val="part_57b7f21ef0a7479eb95df1390afb4941"/>
                <w:lock w:val="sdtLocked"/>
                <w:richText/>
              </w:sdtPr>
              <w:sdtContent>
                <w:p>
                  <w:pPr>
                    <w:ind w:firstLine="709"/>
                    <w:jc w:val="both"/>
                    <w:rPr>
                      <w:color w:val="000000"/>
                    </w:rPr>
                  </w:pPr>
                  <w:sdt>
                    <w:sdtPr>
                      <w:alias w:val="Numeris"/>
                      <w:tag w:val="nr_57b7f21ef0a7479eb95df1390afb4941"/>
                      <w:lock w:val="sdtLocked"/>
                      <w:richText/>
                    </w:sdtPr>
                    <w:sdtContent>
                      <w:r>
                        <w:rPr>
                          <w:color w:val="000000"/>
                        </w:rPr>
                        <w:t>3.1</w:t>
                      </w:r>
                    </w:sdtContent>
                  </w:sdt>
                  <w:r>
                    <w:rPr>
                      <w:color w:val="000000"/>
                    </w:rPr>
                    <w:t>. radijo mėgėjų veiklos leidimai, išduoti iki šio įsakymo 1 punkte nurodyto Teisės užsiimti radijo mėgėjų veikla suteikimo tvarkos ir užsiėmimo šia veikla sąlygų aprašo įsigaliojimo dienos, galioja iki juose nurodytos galiojimo datos;</w:t>
                  </w:r>
                </w:p>
              </w:sdtContent>
            </w:sdt>
            <w:sdt>
              <w:sdtPr>
                <w:alias w:val="3.2 p."/>
                <w:tag w:val="part_2be833df432a438aa8643f36421c2b11"/>
                <w:lock w:val="sdtLocked"/>
                <w:richText/>
              </w:sdtPr>
              <w:sdtContent>
                <w:p>
                  <w:pPr>
                    <w:ind w:firstLine="709"/>
                    <w:jc w:val="both"/>
                    <w:rPr>
                      <w:color w:val="000000"/>
                    </w:rPr>
                  </w:pPr>
                  <w:sdt>
                    <w:sdtPr>
                      <w:alias w:val="Numeris"/>
                      <w:tag w:val="nr_2be833df432a438aa8643f36421c2b11"/>
                      <w:lock w:val="sdtLocked"/>
                      <w:richText/>
                    </w:sdtPr>
                    <w:sdtContent>
                      <w:r>
                        <w:rPr>
                          <w:color w:val="000000"/>
                        </w:rPr>
                        <w:t>3.2</w:t>
                      </w:r>
                    </w:sdtContent>
                  </w:sdt>
                  <w:r>
                    <w:rPr>
                      <w:color w:val="000000"/>
                    </w:rPr>
                    <w:t xml:space="preserve">. radijo mėgėjai gali leisti naudoti jiems skirtą radijo šaukinį klubų veikloje iki </w:t>
                  </w:r>
                  <w:smartTag w:uri="urn:schemas-microsoft-com:office:smarttags" w:element="metricconverter">
                    <w:smartTagPr>
                      <w:attr w:name="ProductID" w:val="2006 m"/>
                    </w:smartTagPr>
                    <w:r>
                      <w:rPr>
                        <w:color w:val="000000"/>
                      </w:rPr>
                      <w:t>2006 m</w:t>
                    </w:r>
                  </w:smartTag>
                  <w:r>
                    <w:rPr>
                      <w:color w:val="000000"/>
                    </w:rPr>
                    <w:t>. gegužės 1 d.</w:t>
                  </w:r>
                </w:p>
              </w:sdtContent>
            </w:sdt>
          </w:sdtContent>
        </w:sdt>
        <w:sdt>
          <w:sdtPr>
            <w:alias w:val="4 p."/>
            <w:tag w:val="part_93966ae2bcbb4d90b957b7c4189d11c1"/>
            <w:lock w:val="sdtLocked"/>
            <w:richText/>
          </w:sdtPr>
          <w:sdtContent>
            <w:p>
              <w:pPr>
                <w:ind w:firstLine="709"/>
                <w:jc w:val="both"/>
                <w:rPr>
                  <w:color w:val="000000"/>
                </w:rPr>
              </w:pPr>
              <w:sdt>
                <w:sdtPr>
                  <w:alias w:val="Numeris"/>
                  <w:tag w:val="nr_93966ae2bcbb4d90b957b7c4189d11c1"/>
                  <w:lock w:val="sdtLocked"/>
                  <w:richText/>
                </w:sdtPr>
                <w:sdtContent>
                  <w:r>
                    <w:rPr>
                      <w:color w:val="000000"/>
                    </w:rPr>
                    <w:t>4</w:t>
                  </w:r>
                </w:sdtContent>
              </w:sdt>
              <w:r>
                <w:rPr>
                  <w:color w:val="000000"/>
                </w:rPr>
                <w:t xml:space="preserve">. </w:t>
              </w:r>
              <w:r>
                <w:rPr>
                  <w:color w:val="000000"/>
                  <w:spacing w:val="60"/>
                </w:rPr>
                <w:t xml:space="preserve">Nurodau </w:t>
              </w:r>
              <w:r>
                <w:rPr>
                  <w:color w:val="000000"/>
                </w:rPr>
                <w:t>šį įsakymą paskelbti „Valstybės žiniose“.</w:t>
              </w:r>
            </w:p>
          </w:sdtContent>
        </w:sdt>
        <w:sdt>
          <w:sdtPr>
            <w:alias w:val="signatura"/>
            <w:tag w:val="part_be71e0f49f8145a5820bafa5bf1bf0fb"/>
            <w:lock w:val="sdtLocked"/>
            <w:richText/>
          </w:sdtPr>
          <w:sdtContent>
            <w:p>
              <w:pPr>
                <w:tabs>
                  <w:tab w:val="right" w:pos="9639"/>
                </w:tabs>
              </w:pPr>
            </w:p>
            <w:p>
              <w:pPr>
                <w:tabs>
                  <w:tab w:val="right" w:pos="9639"/>
                </w:tabs>
              </w:pPr>
            </w:p>
            <w:p>
              <w:pPr>
                <w:tabs>
                  <w:tab w:val="right" w:pos="9639"/>
                </w:tabs>
              </w:pPr>
            </w:p>
            <w:p>
              <w:pPr>
                <w:tabs>
                  <w:tab w:val="right" w:pos="9639"/>
                </w:tabs>
              </w:pPr>
              <w:r>
                <w:rPr>
                  <w:caps/>
                </w:rPr>
                <w:t>DIREKTORIUS</w:t>
                <w:tab/>
                <w:t>TOMAS BARAKAUSKAS</w:t>
              </w:r>
            </w:p>
          </w:sdtContent>
        </w:sdt>
      </w:sdtContent>
    </w:sdt>
    <w:sdt>
      <w:sdtPr>
        <w:alias w:val="patvirtinta"/>
        <w:tag w:val="part_72a2ff49ba7742e4aba19f89994e258a"/>
        <w:lock w:val="sdtLocked"/>
        <w:richText/>
      </w:sdtPr>
      <w:sdtContent>
        <w:p>
          <w:pPr>
            <w:sectPr>
              <w:headerReference w:type="even" r:id="rId13"/>
              <w:headerReference w:type="default" r:id="rId14"/>
              <w:footerReference w:type="even" r:id="rId15"/>
              <w:footerReference w:type="default" r:id="rId16"/>
              <w:headerReference w:type="first" r:id="rId17"/>
              <w:footerReference w:type="first" r:id="rId18"/>
              <w:pgSz w:w="11907" w:h="16839"/>
              <w:pgMar w:top="1701" w:right="567" w:bottom="1134" w:left="1701" w:header="567" w:footer="567" w:gutter="0"/>
              <w:cols w:space="1296"/>
              <w:titlePg/>
              <w:docGrid w:linePitch="360"/>
            </w:sectPr>
          </w:pPr>
        </w:p>
        <w:p>
          <w:pPr>
            <w:ind w:firstLine="5102"/>
          </w:pPr>
          <w:r>
            <w:t>PATVIRTINTA</w:t>
          </w:r>
        </w:p>
        <w:p>
          <w:pPr>
            <w:ind w:firstLine="5102"/>
          </w:pPr>
          <w:r>
            <w:t xml:space="preserve">Lietuvos Respublikos ryšių reguliavimo </w:t>
          </w:r>
        </w:p>
        <w:p>
          <w:pPr>
            <w:ind w:firstLine="5102"/>
          </w:pPr>
          <w:r>
            <w:t xml:space="preserve">tarnybos direktoriaus </w:t>
          </w:r>
          <w:smartTag w:uri="urn:schemas-microsoft-com:office:smarttags" w:element="metricconverter">
            <w:smartTagPr>
              <w:attr w:name="ProductID" w:val="2005 m"/>
            </w:smartTagPr>
            <w:r>
              <w:t>2005 m</w:t>
            </w:r>
          </w:smartTag>
          <w:r>
            <w:t xml:space="preserve">. gruodžio 2 d. </w:t>
          </w:r>
        </w:p>
        <w:p>
          <w:pPr>
            <w:ind w:firstLine="5102"/>
          </w:pPr>
          <w:r>
            <w:t>įsakymu Nr. 1V-1070</w:t>
          </w:r>
        </w:p>
        <w:p>
          <w:pPr>
            <w:ind w:firstLine="709"/>
            <w:jc w:val="both"/>
            <w:rPr>
              <w:color w:val="000000"/>
            </w:rPr>
          </w:pPr>
        </w:p>
        <w:p>
          <w:pPr>
            <w:jc w:val="center"/>
            <w:rPr>
              <w:b/>
              <w:bCs/>
              <w:caps/>
              <w:color w:val="000000"/>
            </w:rPr>
          </w:pPr>
          <w:sdt>
            <w:sdtPr>
              <w:alias w:val="Pavadinimas"/>
              <w:tag w:val="title_72a2ff49ba7742e4aba19f89994e258a"/>
              <w:lock w:val="sdtLocked"/>
              <w:richText/>
            </w:sdtPr>
            <w:sdtContent>
              <w:r>
                <w:rPr>
                  <w:b/>
                  <w:bCs/>
                  <w:caps/>
                  <w:color w:val="000000"/>
                </w:rPr>
                <w:t>TEISĖS UŽSIIMTI RADIJO MĖGĖJŲ VEIKLA SUTEIKIMO TVARKOS IR UŽSIĖMIMO ŠIA VEIKLA SĄLYGŲ APRAŠAS</w:t>
              </w:r>
            </w:sdtContent>
          </w:sdt>
        </w:p>
        <w:p>
          <w:pPr>
            <w:jc w:val="center"/>
            <w:rPr>
              <w:b/>
              <w:bCs/>
              <w:caps/>
              <w:color w:val="000000"/>
            </w:rPr>
          </w:pPr>
        </w:p>
        <w:sdt>
          <w:sdtPr>
            <w:alias w:val="skyrius"/>
            <w:tag w:val="part_d2ddabff3f3841c9a933106238bdb7ca"/>
            <w:lock w:val="sdtLocked"/>
            <w:richText/>
          </w:sdtPr>
          <w:sdtContent>
            <w:p>
              <w:pPr>
                <w:jc w:val="center"/>
                <w:rPr>
                  <w:b/>
                  <w:bCs/>
                  <w:caps/>
                  <w:color w:val="000000"/>
                </w:rPr>
              </w:pPr>
              <w:sdt>
                <w:sdtPr>
                  <w:alias w:val="Numeris"/>
                  <w:tag w:val="nr_d2ddabff3f3841c9a933106238bdb7ca"/>
                  <w:lock w:val="sdtLocked"/>
                  <w:richText/>
                </w:sdtPr>
                <w:sdtContent>
                  <w:r>
                    <w:rPr>
                      <w:b/>
                      <w:bCs/>
                      <w:caps/>
                      <w:color w:val="000000"/>
                    </w:rPr>
                    <w:t>I</w:t>
                  </w:r>
                </w:sdtContent>
              </w:sdt>
              <w:r>
                <w:rPr>
                  <w:b/>
                  <w:bCs/>
                  <w:caps/>
                  <w:color w:val="000000"/>
                </w:rPr>
                <w:t xml:space="preserve">. </w:t>
              </w:r>
              <w:sdt>
                <w:sdtPr>
                  <w:alias w:val="Pavadinimas"/>
                  <w:tag w:val="title_d2ddabff3f3841c9a933106238bdb7ca"/>
                  <w:lock w:val="sdtLocked"/>
                  <w:richText/>
                </w:sdtPr>
                <w:sdtContent>
                  <w:r>
                    <w:rPr>
                      <w:b/>
                      <w:bCs/>
                      <w:caps/>
                      <w:color w:val="000000"/>
                    </w:rPr>
                    <w:t>BENDROSIOS NUOSTATOS</w:t>
                  </w:r>
                </w:sdtContent>
              </w:sdt>
            </w:p>
            <w:p>
              <w:pPr>
                <w:ind w:firstLine="709"/>
                <w:jc w:val="both"/>
                <w:rPr>
                  <w:color w:val="000000"/>
                </w:rPr>
              </w:pPr>
            </w:p>
            <w:sdt>
              <w:sdtPr>
                <w:alias w:val="1 p."/>
                <w:tag w:val="part_186c69ed7f1743b9bd45484a8bf63db0"/>
                <w:lock w:val="sdtLocked"/>
                <w:richText/>
              </w:sdtPr>
              <w:sdtContent>
                <w:p>
                  <w:pPr>
                    <w:ind w:firstLine="709"/>
                    <w:jc w:val="both"/>
                    <w:rPr>
                      <w:color w:val="000000"/>
                    </w:rPr>
                  </w:pPr>
                  <w:sdt>
                    <w:sdtPr>
                      <w:alias w:val="Numeris"/>
                      <w:tag w:val="nr_186c69ed7f1743b9bd45484a8bf63db0"/>
                      <w:lock w:val="sdtLocked"/>
                      <w:richText/>
                    </w:sdtPr>
                    <w:sdtContent>
                      <w:r>
                        <w:rPr>
                          <w:color w:val="000000"/>
                        </w:rPr>
                        <w:t>1</w:t>
                      </w:r>
                    </w:sdtContent>
                  </w:sdt>
                  <w:r>
                    <w:rPr>
                      <w:color w:val="000000"/>
                    </w:rPr>
                    <w:t>. Teisės užsiimti radijo mėgėjų veikla suteikimo tvarkos ir užsiėmimo šia veikla sąlygų aprašas (toliau – Aprašas) nustato leidimų užsiimti radijo mėgėjų veikla ir leidimų naudoti radijo šaukinį išdavimo bei jų galiojimo panaikinimo tvarką, radijo šaukinių skyrimo, sudarymo ir naudojimo taisykles, reikalavimus radijo mėgėjų naudojamoms radijo stotims ir kvalifikacinių egzaminų organizavimo tvarką.</w:t>
                  </w:r>
                </w:p>
              </w:sdtContent>
            </w:sdt>
            <w:sdt>
              <w:sdtPr>
                <w:alias w:val="2 p."/>
                <w:tag w:val="part_f2931374f28d415e9d4a896b28bb6998"/>
                <w:lock w:val="sdtLocked"/>
                <w:richText/>
              </w:sdtPr>
              <w:sdtContent>
                <w:p>
                  <w:pPr>
                    <w:ind w:firstLine="709"/>
                    <w:jc w:val="both"/>
                    <w:rPr>
                      <w:color w:val="000000"/>
                    </w:rPr>
                  </w:pPr>
                  <w:sdt>
                    <w:sdtPr>
                      <w:alias w:val="Numeris"/>
                      <w:tag w:val="nr_f2931374f28d415e9d4a896b28bb6998"/>
                      <w:lock w:val="sdtLocked"/>
                      <w:richText/>
                    </w:sdtPr>
                    <w:sdtContent>
                      <w:r>
                        <w:rPr>
                          <w:color w:val="000000"/>
                        </w:rPr>
                        <w:t>2</w:t>
                      </w:r>
                    </w:sdtContent>
                  </w:sdt>
                  <w:r>
                    <w:rPr>
                      <w:color w:val="000000"/>
                    </w:rPr>
                    <w:t xml:space="preserve">. Aprašas parengtas vadovaujantis Lietuvos Respublikos elektroninių ryšių įstatymu (Žin., 2004, Nr. 96-2382), Nacionaline radijo dažnių paskirstymo lentele, patvirtinta Lietuvos Respublikos Vyriausybės </w:t>
                  </w:r>
                  <w:smartTag w:uri="urn:schemas-microsoft-com:office:smarttags" w:element="metricconverter">
                    <w:smartTagPr>
                      <w:attr w:name="ProductID" w:val="2003 m"/>
                    </w:smartTagPr>
                    <w:r>
                      <w:rPr>
                        <w:color w:val="000000"/>
                      </w:rPr>
                      <w:t>2003 m</w:t>
                    </w:r>
                  </w:smartTag>
                  <w:r>
                    <w:rPr>
                      <w:color w:val="000000"/>
                    </w:rPr>
                    <w:t xml:space="preserve">. vasario 3 d. nutarimu Nr. 174 (Žin., 2003, Nr. </w:t>
                  </w:r>
                  <w:hyperlink r:id="rId19" w:tgtFrame="_blank" w:history="1">
                    <w:r>
                      <w:rPr>
                        <w:color w:val="0000FF" w:themeColor="hyperlink"/>
                        <w:u w:val="single"/>
                      </w:rPr>
                      <w:t>14-573</w:t>
                    </w:r>
                  </w:hyperlink>
                  <w:r>
                    <w:rPr>
                      <w:color w:val="000000"/>
                    </w:rPr>
                    <w:t>), Tarptautinės telekomunikacijų sąjungos Radijo ryšio reglamentu, Europos pašto ir telekomunikacijų administracijų konferencijos ir Tarptautinės radijo mėgėjų sąjungos rekomendacijomis.</w:t>
                  </w:r>
                </w:p>
              </w:sdtContent>
            </w:sdt>
            <w:sdt>
              <w:sdtPr>
                <w:alias w:val="3 p."/>
                <w:tag w:val="part_240bb483ee444935b6ea100fb6dcda7b"/>
                <w:lock w:val="sdtLocked"/>
                <w:richText/>
              </w:sdtPr>
              <w:sdtContent>
                <w:p>
                  <w:pPr>
                    <w:ind w:firstLine="709"/>
                    <w:jc w:val="both"/>
                    <w:rPr>
                      <w:color w:val="000000"/>
                    </w:rPr>
                  </w:pPr>
                  <w:sdt>
                    <w:sdtPr>
                      <w:alias w:val="Numeris"/>
                      <w:tag w:val="nr_240bb483ee444935b6ea100fb6dcda7b"/>
                      <w:lock w:val="sdtLocked"/>
                      <w:richText/>
                    </w:sdtPr>
                    <w:sdtContent>
                      <w:r>
                        <w:rPr>
                          <w:color w:val="000000"/>
                        </w:rPr>
                        <w:t>3</w:t>
                      </w:r>
                    </w:sdtContent>
                  </w:sdt>
                  <w:r>
                    <w:rPr>
                      <w:color w:val="000000"/>
                    </w:rPr>
                    <w:t>. Aprašas privalomas asmenims, kurie Lietuvos Respublikoje užsiima radijo mėgėjų veikla.</w:t>
                  </w:r>
                </w:p>
              </w:sdtContent>
            </w:sdt>
            <w:sdt>
              <w:sdtPr>
                <w:alias w:val="4 p."/>
                <w:tag w:val="part_a56c69ed3dc34543a1a5d46f9910c1b8"/>
                <w:lock w:val="sdtLocked"/>
                <w:richText/>
              </w:sdtPr>
              <w:sdtContent>
                <w:p>
                  <w:pPr>
                    <w:ind w:firstLine="709"/>
                    <w:jc w:val="both"/>
                    <w:rPr>
                      <w:color w:val="000000"/>
                    </w:rPr>
                  </w:pPr>
                  <w:sdt>
                    <w:sdtPr>
                      <w:alias w:val="Numeris"/>
                      <w:tag w:val="nr_a56c69ed3dc34543a1a5d46f9910c1b8"/>
                      <w:lock w:val="sdtLocked"/>
                      <w:richText/>
                    </w:sdtPr>
                    <w:sdtContent>
                      <w:r>
                        <w:rPr>
                          <w:color w:val="000000"/>
                        </w:rPr>
                        <w:t>4</w:t>
                      </w:r>
                    </w:sdtContent>
                  </w:sdt>
                  <w:r>
                    <w:rPr>
                      <w:color w:val="000000"/>
                    </w:rPr>
                    <w:t xml:space="preserve">. Visi dokumentai, teikiami Lietuvos Respublikos ryšių reguliavimo tarnybai (toliau – Tarnyba) šio Aprašo nustatyta tvarka, ir jų pateikimas turi atitikti Dokumentų teikimo Lietuvos Respublikos ryšių reguliavimo tarnybai taisyklių, patvirtintų Lietuvos Respublikos ryšių reguliavimo tarnybos direktoriaus </w:t>
                  </w:r>
                  <w:smartTag w:uri="urn:schemas-microsoft-com:office:smarttags" w:element="metricconverter">
                    <w:smartTagPr>
                      <w:attr w:name="ProductID" w:val="2004 m"/>
                    </w:smartTagPr>
                    <w:r>
                      <w:rPr>
                        <w:color w:val="000000"/>
                      </w:rPr>
                      <w:t>2004 m</w:t>
                    </w:r>
                  </w:smartTag>
                  <w:r>
                    <w:rPr>
                      <w:color w:val="000000"/>
                    </w:rPr>
                    <w:t xml:space="preserve">. rugsėjo 16 d. įsakymu Nr. 1V-292 „Dėl Dokumentų teikimo Lietuvos Respublikos ryšių reguliavimo tarnybai taisyklių patvirtinimo“ (Žin., 2004, Nr. </w:t>
                  </w:r>
                  <w:hyperlink r:id="rId20" w:tgtFrame="_blank" w:history="1">
                    <w:r>
                      <w:rPr>
                        <w:color w:val="0000FF" w:themeColor="hyperlink"/>
                        <w:u w:val="single"/>
                      </w:rPr>
                      <w:t>141-5171</w:t>
                    </w:r>
                  </w:hyperlink>
                  <w:r>
                    <w:rPr>
                      <w:color w:val="000000"/>
                    </w:rPr>
                    <w:t xml:space="preserve">; 2005, Nr. </w:t>
                  </w:r>
                  <w:hyperlink r:id="rId21" w:tgtFrame="_blank" w:history="1">
                    <w:r>
                      <w:rPr>
                        <w:color w:val="0000FF" w:themeColor="hyperlink"/>
                        <w:u w:val="single"/>
                      </w:rPr>
                      <w:t>73-2675</w:t>
                    </w:r>
                  </w:hyperlink>
                  <w:r>
                    <w:rPr>
                      <w:color w:val="000000"/>
                    </w:rPr>
                    <w:t>), reikalavimus, tvarką bei sąlygas.</w:t>
                  </w:r>
                </w:p>
              </w:sdtContent>
            </w:sdt>
            <w:sdt>
              <w:sdtPr>
                <w:alias w:val="5 p."/>
                <w:tag w:val="part_1ba8b8c601da4f96bf22062b17912711"/>
                <w:lock w:val="sdtLocked"/>
                <w:richText/>
              </w:sdtPr>
              <w:sdtContent>
                <w:p>
                  <w:pPr>
                    <w:ind w:firstLine="709"/>
                    <w:jc w:val="both"/>
                    <w:rPr>
                      <w:color w:val="000000"/>
                    </w:rPr>
                  </w:pPr>
                  <w:sdt>
                    <w:sdtPr>
                      <w:alias w:val="Numeris"/>
                      <w:tag w:val="nr_1ba8b8c601da4f96bf22062b17912711"/>
                      <w:lock w:val="sdtLocked"/>
                      <w:richText/>
                    </w:sdtPr>
                    <w:sdtContent>
                      <w:r>
                        <w:rPr>
                          <w:color w:val="000000"/>
                        </w:rPr>
                        <w:t>5</w:t>
                      </w:r>
                    </w:sdtContent>
                  </w:sdt>
                  <w:r>
                    <w:rPr>
                      <w:color w:val="000000"/>
                    </w:rPr>
                    <w:t>. Apraše vartojamos šios sąvokos ir santrumpos:</w:t>
                  </w:r>
                </w:p>
                <w:p>
                  <w:pPr>
                    <w:ind w:firstLine="709"/>
                    <w:jc w:val="both"/>
                    <w:rPr>
                      <w:color w:val="000000"/>
                    </w:rPr>
                  </w:pPr>
                  <w:r>
                    <w:rPr>
                      <w:b/>
                      <w:bCs/>
                      <w:color w:val="000000"/>
                    </w:rPr>
                    <w:t>Antena</w:t>
                  </w:r>
                  <w:r>
                    <w:rPr>
                      <w:color w:val="000000"/>
                    </w:rPr>
                    <w:t xml:space="preserve"> – įrenginys, skirtas laisvai sklindančioms radijo bangoms priimti ar perduoti, kartu su fizinėmis signalų perdavimo linijomis bei anteną laikančiomis konstrukcijomis.</w:t>
                  </w:r>
                </w:p>
                <w:p>
                  <w:pPr>
                    <w:ind w:firstLine="709"/>
                    <w:jc w:val="both"/>
                    <w:rPr>
                      <w:color w:val="000000"/>
                    </w:rPr>
                  </w:pPr>
                  <w:r>
                    <w:rPr>
                      <w:b/>
                      <w:bCs/>
                      <w:color w:val="000000"/>
                    </w:rPr>
                    <w:t xml:space="preserve">CEPT </w:t>
                  </w:r>
                  <w:r>
                    <w:rPr>
                      <w:color w:val="000000"/>
                    </w:rPr>
                    <w:t>– Europos pašto ir telekomunikacijų administracijų konferencija.</w:t>
                  </w:r>
                </w:p>
                <w:p>
                  <w:pPr>
                    <w:ind w:firstLine="709"/>
                    <w:jc w:val="both"/>
                    <w:rPr>
                      <w:b/>
                      <w:bCs/>
                      <w:color w:val="000000"/>
                    </w:rPr>
                  </w:pPr>
                  <w:r>
                    <w:t>Ekvivalentinė izotropinės spinduliuotės galia (EIRP) – siųstuvo galios, perduodamos į anteną, ir šios antenos stiprinimo koeficiento, nustatyto pasirinktąja kryptimi izotropinės antenos atžvilgiu, sandauga.</w:t>
                  </w:r>
                </w:p>
                <w:p>
                  <w:pPr>
                    <w:ind w:firstLine="709"/>
                    <w:jc w:val="both"/>
                    <w:rPr>
                      <w:b/>
                      <w:bCs/>
                      <w:color w:val="000000"/>
                    </w:rPr>
                  </w:pPr>
                  <w:r>
                    <w:rPr>
                      <w:b/>
                      <w:bCs/>
                      <w:color w:val="000000"/>
                    </w:rPr>
                    <w:t xml:space="preserve">ERP </w:t>
                  </w:r>
                  <w:r>
                    <w:rPr>
                      <w:color w:val="000000"/>
                    </w:rPr>
                    <w:t>– efektyvioji spinduliuotės galia, lygi siųstuvo išėjimo galios, perduotos į anteną, ir šios antenos stiprinimo koeficiento pusbangio dipolio atžvilgiu, nustatyto maksimalaus antenos spinduliavimo kryptimi, sandaugai.</w:t>
                  </w:r>
                </w:p>
                <w:p>
                  <w:pPr>
                    <w:ind w:firstLine="709"/>
                    <w:jc w:val="both"/>
                    <w:rPr>
                      <w:color w:val="000000"/>
                    </w:rPr>
                  </w:pPr>
                  <w:r>
                    <w:rPr>
                      <w:b/>
                      <w:bCs/>
                      <w:color w:val="000000"/>
                    </w:rPr>
                    <w:t xml:space="preserve">HAREC </w:t>
                  </w:r>
                  <w:r>
                    <w:rPr>
                      <w:color w:val="000000"/>
                    </w:rPr>
                    <w:t>– darnusis radijo mėgėjų egzaminų pažymėjimas, patvirtinantis, kad jo turėtojas išlaikė egzaminą pagal CEPT rekomendacijos T/R 61-02 „Darnusis radijo mėgėjų egzaminų pažymėjimas“ nurodymus.</w:t>
                  </w:r>
                </w:p>
                <w:p>
                  <w:pPr>
                    <w:ind w:firstLine="709"/>
                    <w:jc w:val="both"/>
                    <w:rPr>
                      <w:color w:val="000000"/>
                    </w:rPr>
                  </w:pPr>
                  <w:r>
                    <w:rPr>
                      <w:b/>
                      <w:bCs/>
                      <w:color w:val="000000"/>
                    </w:rPr>
                    <w:t>IARU</w:t>
                  </w:r>
                  <w:r>
                    <w:rPr>
                      <w:color w:val="000000"/>
                    </w:rPr>
                    <w:t xml:space="preserve"> – Tarptautinė radijo mėgėjų sąjunga.</w:t>
                  </w:r>
                </w:p>
                <w:p>
                  <w:pPr>
                    <w:ind w:firstLine="709"/>
                    <w:jc w:val="both"/>
                    <w:rPr>
                      <w:color w:val="000000"/>
                    </w:rPr>
                  </w:pPr>
                  <w:r>
                    <w:rPr>
                      <w:b/>
                      <w:bCs/>
                      <w:color w:val="000000"/>
                    </w:rPr>
                    <w:t xml:space="preserve">ITU </w:t>
                  </w:r>
                  <w:r>
                    <w:rPr>
                      <w:color w:val="000000"/>
                    </w:rPr>
                    <w:t>– Tarptautinė telekomunikacijų sąjunga.</w:t>
                  </w:r>
                </w:p>
                <w:p>
                  <w:pPr>
                    <w:ind w:firstLine="709"/>
                    <w:jc w:val="both"/>
                    <w:rPr>
                      <w:color w:val="000000"/>
                    </w:rPr>
                  </w:pPr>
                  <w:r>
                    <w:rPr>
                      <w:b/>
                      <w:bCs/>
                      <w:color w:val="000000"/>
                    </w:rPr>
                    <w:t xml:space="preserve">Klubas </w:t>
                  </w:r>
                  <w:r>
                    <w:rPr>
                      <w:color w:val="000000"/>
                    </w:rPr>
                    <w:t>– juridinis asmuo, kurio veikla susijusi su radijo mėgėjų veikla.</w:t>
                  </w:r>
                </w:p>
                <w:p>
                  <w:pPr>
                    <w:ind w:firstLine="709"/>
                    <w:jc w:val="both"/>
                    <w:rPr>
                      <w:color w:val="000000"/>
                    </w:rPr>
                  </w:pPr>
                  <w:r>
                    <w:rPr>
                      <w:b/>
                      <w:bCs/>
                      <w:color w:val="000000"/>
                    </w:rPr>
                    <w:t xml:space="preserve">Klubo radijo šaukinys </w:t>
                  </w:r>
                  <w:r>
                    <w:rPr>
                      <w:color w:val="000000"/>
                    </w:rPr>
                    <w:t>– radijo šaukinys, skirtas naudoti klubo veikloje.</w:t>
                  </w:r>
                </w:p>
                <w:p>
                  <w:pPr>
                    <w:ind w:firstLine="709"/>
                    <w:jc w:val="both"/>
                    <w:rPr>
                      <w:color w:val="000000"/>
                    </w:rPr>
                  </w:pPr>
                  <w:r>
                    <w:rPr>
                      <w:b/>
                      <w:bCs/>
                      <w:color w:val="000000"/>
                    </w:rPr>
                    <w:t xml:space="preserve">Leidimas naudoti radijo šaukinį </w:t>
                  </w:r>
                  <w:r>
                    <w:rPr>
                      <w:color w:val="000000"/>
                    </w:rPr>
                    <w:t>– dokumentas, suteikiantis teisę radijo mėgėjui ar klubui naudoti skirtą radijo šaukinį.</w:t>
                  </w:r>
                </w:p>
                <w:p>
                  <w:pPr>
                    <w:ind w:firstLine="709"/>
                    <w:jc w:val="both"/>
                    <w:rPr>
                      <w:color w:val="000000"/>
                    </w:rPr>
                  </w:pPr>
                  <w:r>
                    <w:rPr>
                      <w:b/>
                      <w:bCs/>
                      <w:color w:val="000000"/>
                    </w:rPr>
                    <w:t>Leidimas radijo mėgėjų veiklai</w:t>
                  </w:r>
                  <w:r>
                    <w:rPr>
                      <w:color w:val="000000"/>
                    </w:rPr>
                    <w:t xml:space="preserve"> – dokumentas, suteikiantis teisę fiziniam asmeniui užsiimti radijo mėgėjų veikla ir naudoti skirtą radijo šaukinį.</w:t>
                  </w:r>
                </w:p>
                <w:p>
                  <w:pPr>
                    <w:ind w:firstLine="709"/>
                    <w:jc w:val="both"/>
                    <w:rPr>
                      <w:color w:val="000000"/>
                    </w:rPr>
                  </w:pPr>
                  <w:r>
                    <w:rPr>
                      <w:b/>
                      <w:bCs/>
                      <w:color w:val="000000"/>
                    </w:rPr>
                    <w:t>Pranešimas</w:t>
                  </w:r>
                  <w:r>
                    <w:rPr>
                      <w:color w:val="000000"/>
                    </w:rPr>
                    <w:t xml:space="preserve"> – bet kuri siunčiama informacija.</w:t>
                  </w:r>
                </w:p>
                <w:p>
                  <w:pPr>
                    <w:ind w:firstLine="709"/>
                    <w:jc w:val="both"/>
                    <w:rPr>
                      <w:color w:val="000000"/>
                    </w:rPr>
                  </w:pPr>
                  <w:r>
                    <w:rPr>
                      <w:b/>
                      <w:bCs/>
                      <w:color w:val="000000"/>
                    </w:rPr>
                    <w:t>Prefiksas</w:t>
                  </w:r>
                  <w:r>
                    <w:rPr>
                      <w:color w:val="000000"/>
                    </w:rPr>
                    <w:t xml:space="preserve"> – radijo šaukinio dalis, ITU nustatyta kiekvienai valstybei.</w:t>
                  </w:r>
                </w:p>
                <w:p>
                  <w:pPr>
                    <w:ind w:firstLine="709"/>
                    <w:jc w:val="both"/>
                    <w:rPr>
                      <w:b/>
                      <w:bCs/>
                      <w:color w:val="000000"/>
                    </w:rPr>
                  </w:pPr>
                  <w:r>
                    <w:rPr>
                      <w:b/>
                      <w:bCs/>
                      <w:color w:val="000000"/>
                    </w:rPr>
                    <w:t xml:space="preserve">Proginis radijo šaukinys </w:t>
                  </w:r>
                  <w:r>
                    <w:rPr>
                      <w:color w:val="000000"/>
                    </w:rPr>
                    <w:t>– radijo šaukinys, skiriamas įvairiems įsimintiniems įvykiams arba datoms paminėti ir kurį sudarančios skaičių ir (arba) raidžių sekos turi prasminį ryšį su siejamu įvykiu ar data.</w:t>
                  </w:r>
                </w:p>
                <w:p>
                  <w:pPr>
                    <w:ind w:firstLine="709"/>
                    <w:jc w:val="both"/>
                    <w:rPr>
                      <w:color w:val="000000"/>
                    </w:rPr>
                  </w:pPr>
                  <w:r>
                    <w:rPr>
                      <w:b/>
                      <w:bCs/>
                      <w:color w:val="000000"/>
                    </w:rPr>
                    <w:t>Radijo mėgėjų radijo pelengavimo siųstuvai (švyturiai)</w:t>
                  </w:r>
                  <w:r>
                    <w:rPr>
                      <w:color w:val="000000"/>
                    </w:rPr>
                    <w:t xml:space="preserve"> – paieškai skirti siųstuvai,</w:t>
                  </w:r>
                  <w:r>
                    <w:rPr>
                      <w:b/>
                      <w:bCs/>
                      <w:color w:val="000000"/>
                    </w:rPr>
                    <w:t xml:space="preserve"> </w:t>
                  </w:r>
                  <w:r>
                    <w:rPr>
                      <w:color w:val="000000"/>
                    </w:rPr>
                    <w:t>radijo mėgėjų naudojami pelengavimo varžybų ar treniruočių metu.</w:t>
                  </w:r>
                </w:p>
                <w:p>
                  <w:pPr>
                    <w:ind w:firstLine="709"/>
                    <w:jc w:val="both"/>
                    <w:rPr>
                      <w:color w:val="000000"/>
                    </w:rPr>
                  </w:pPr>
                  <w:r>
                    <w:rPr>
                      <w:b/>
                      <w:bCs/>
                      <w:color w:val="000000"/>
                    </w:rPr>
                    <w:t xml:space="preserve">Radijo mėgėjų veikla </w:t>
                  </w:r>
                  <w:r>
                    <w:rPr>
                      <w:color w:val="000000"/>
                    </w:rPr>
                    <w:t>– savanoriška fizinių asmenų radijo ryšio veikla, kai radijo ryšio stotys naudojamos asmeniniais tikslais ryšiams tarp radijo mėgėjų arba ryšiams tarp radijo mėgėjų stočių palaikyti, taip pat savimokai bei techniniams tyrimams, neturint su verslu susijusių tikslų ir iš jos nesipelnant.</w:t>
                  </w:r>
                </w:p>
                <w:p>
                  <w:pPr>
                    <w:ind w:firstLine="709"/>
                    <w:jc w:val="both"/>
                    <w:rPr>
                      <w:color w:val="000000"/>
                    </w:rPr>
                  </w:pPr>
                  <w:r>
                    <w:rPr>
                      <w:b/>
                      <w:bCs/>
                      <w:color w:val="000000"/>
                    </w:rPr>
                    <w:t>Radijo šaukinys</w:t>
                  </w:r>
                  <w:r>
                    <w:rPr>
                      <w:color w:val="000000"/>
                    </w:rPr>
                    <w:t xml:space="preserve"> – elektroninių ryšių išteklius, kurį sudaro raidžių ir skaičių seka, naudojama stoties identifikavimui eteryje.</w:t>
                  </w:r>
                </w:p>
                <w:p>
                  <w:pPr>
                    <w:ind w:firstLine="709"/>
                    <w:jc w:val="both"/>
                    <w:rPr>
                      <w:color w:val="000000"/>
                    </w:rPr>
                  </w:pPr>
                  <w:r>
                    <w:rPr>
                      <w:b/>
                      <w:bCs/>
                      <w:color w:val="000000"/>
                    </w:rPr>
                    <w:t>Radijo šaukinio skyrimas</w:t>
                  </w:r>
                  <w:r>
                    <w:rPr>
                      <w:color w:val="000000"/>
                    </w:rPr>
                    <w:t xml:space="preserve"> – teisės naudoti radijo šaukinį suteikimas, išduodant leidimą radijo mėgėjų veiklai ar leidimą naudoti radijo šaukinį, kuriame įrašytas šis radijo šaukinys.</w:t>
                  </w:r>
                </w:p>
                <w:p>
                  <w:pPr>
                    <w:ind w:firstLine="709"/>
                    <w:jc w:val="both"/>
                    <w:rPr>
                      <w:color w:val="000000"/>
                    </w:rPr>
                  </w:pPr>
                  <w:r>
                    <w:rPr>
                      <w:b/>
                      <w:bCs/>
                      <w:color w:val="000000"/>
                    </w:rPr>
                    <w:t xml:space="preserve">Retransliatorius </w:t>
                  </w:r>
                  <w:r>
                    <w:rPr>
                      <w:color w:val="000000"/>
                    </w:rPr>
                    <w:t>– radijo stotis, automatiškai atkartojanti kitų stočių signalus, skirta radijo ryšio atstumui padidinti.</w:t>
                  </w:r>
                </w:p>
                <w:p>
                  <w:pPr>
                    <w:ind w:firstLine="709"/>
                    <w:jc w:val="both"/>
                    <w:rPr>
                      <w:b/>
                      <w:bCs/>
                      <w:color w:val="000000"/>
                    </w:rPr>
                  </w:pPr>
                  <w:r>
                    <w:rPr>
                      <w:b/>
                      <w:bCs/>
                      <w:color w:val="000000"/>
                    </w:rPr>
                    <w:t>Siųstuvo maksimali galia (PEP)</w:t>
                  </w:r>
                  <w:r>
                    <w:rPr>
                      <w:color w:val="000000"/>
                    </w:rPr>
                    <w:t xml:space="preserve"> – vidutinė galia, kurią siųstuvas perduoda į antenos maitinimo liniją vieno radijo dažnio periodo metu esant moduliuojančio signalo amplitudės maksimumui (esant normaliam siųstuvo darbo režimui).</w:t>
                  </w:r>
                </w:p>
                <w:p>
                  <w:pPr>
                    <w:ind w:firstLine="709"/>
                    <w:jc w:val="both"/>
                    <w:rPr>
                      <w:color w:val="000000"/>
                    </w:rPr>
                  </w:pPr>
                  <w:r>
                    <w:rPr>
                      <w:b/>
                      <w:bCs/>
                      <w:color w:val="000000"/>
                    </w:rPr>
                    <w:t>Skaitmeninė stotis</w:t>
                  </w:r>
                  <w:r>
                    <w:rPr>
                      <w:color w:val="000000"/>
                    </w:rPr>
                    <w:t xml:space="preserve"> – radijo stotis, skirta skaitmeninei informacijai siųsti ir (arba) priimti, užsiimant radijo mėgėjų veikla.</w:t>
                  </w:r>
                </w:p>
                <w:p>
                  <w:pPr>
                    <w:ind w:firstLine="709"/>
                    <w:jc w:val="both"/>
                    <w:rPr>
                      <w:color w:val="000000"/>
                    </w:rPr>
                  </w:pPr>
                  <w:r>
                    <w:rPr>
                      <w:b/>
                      <w:bCs/>
                      <w:color w:val="000000"/>
                    </w:rPr>
                    <w:t>Skaitmeninis tinklas</w:t>
                  </w:r>
                  <w:r>
                    <w:rPr>
                      <w:color w:val="000000"/>
                    </w:rPr>
                    <w:t xml:space="preserve"> – perdavimo ir (arba) priėmimo sistema, taip pat (arba) sujungimo ir maršruto nustatymo įranga bei kiti ištekliai, kurie leidžia perduoti ir (arba) priimti skaitmeninius signalus radijo, laidinėmis, optinėmis ar kitomis elektromagnetinėmis priemonėmis, skirti užsiimti radijo mėgėjų veikla.</w:t>
                  </w:r>
                </w:p>
                <w:p>
                  <w:pPr>
                    <w:ind w:firstLine="709"/>
                    <w:jc w:val="both"/>
                    <w:rPr>
                      <w:b/>
                      <w:bCs/>
                      <w:color w:val="000000"/>
                    </w:rPr>
                  </w:pPr>
                  <w:r>
                    <w:rPr>
                      <w:b/>
                      <w:bCs/>
                      <w:color w:val="000000"/>
                    </w:rPr>
                    <w:t>Šalutinis spinduliavimas</w:t>
                  </w:r>
                  <w:r>
                    <w:rPr>
                      <w:color w:val="000000"/>
                    </w:rPr>
                    <w:t xml:space="preserve"> – bet kuris spinduliavimas už būtinosios signalo juostos ribų.</w:t>
                  </w:r>
                </w:p>
                <w:p>
                  <w:pPr>
                    <w:ind w:firstLine="709"/>
                    <w:jc w:val="both"/>
                    <w:rPr>
                      <w:color w:val="000000"/>
                    </w:rPr>
                  </w:pPr>
                  <w:r>
                    <w:rPr>
                      <w:b/>
                      <w:bCs/>
                      <w:color w:val="000000"/>
                    </w:rPr>
                    <w:t>Švyturys</w:t>
                  </w:r>
                  <w:r>
                    <w:rPr>
                      <w:color w:val="000000"/>
                    </w:rPr>
                    <w:t xml:space="preserve"> – radijo stotis, spinduliuojanti signalus, skirtus radijo bangų sklidimui tirti arba stebėti.</w:t>
                  </w:r>
                </w:p>
                <w:p>
                  <w:pPr>
                    <w:ind w:firstLine="709"/>
                    <w:jc w:val="both"/>
                    <w:rPr>
                      <w:color w:val="000000"/>
                    </w:rPr>
                  </w:pPr>
                  <w:r>
                    <w:rPr>
                      <w:color w:val="000000"/>
                    </w:rPr>
                    <w:t>Kitos Apraše vartojamos sąvokos suprantamos taip, kaip jos apibrėžtos Lietuvos Respublikos elektroninių ryšių įstatyme ir Nacionalinėje radijo dažnių paskirstymo lentelėje.</w:t>
                  </w:r>
                </w:p>
                <w:p>
                  <w:pPr>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Content>
        </w:sdt>
        <w:sdt>
          <w:sdtPr>
            <w:alias w:val="skyrius"/>
            <w:tag w:val="part_2353882b6b484ec4a675b3129e926f2e"/>
            <w:lock w:val="sdtLocked"/>
            <w:richText/>
          </w:sdtPr>
          <w:sdtContent>
            <w:p>
              <w:pPr>
                <w:jc w:val="center"/>
                <w:rPr>
                  <w:b/>
                  <w:bCs/>
                  <w:caps/>
                  <w:color w:val="000000"/>
                </w:rPr>
              </w:pPr>
              <w:sdt>
                <w:sdtPr>
                  <w:alias w:val="Numeris"/>
                  <w:tag w:val="nr_2353882b6b484ec4a675b3129e926f2e"/>
                  <w:lock w:val="sdtLocked"/>
                  <w:richText/>
                </w:sdtPr>
                <w:sdtContent>
                  <w:r>
                    <w:rPr>
                      <w:b/>
                      <w:bCs/>
                      <w:caps/>
                      <w:color w:val="000000"/>
                    </w:rPr>
                    <w:t>II</w:t>
                  </w:r>
                </w:sdtContent>
              </w:sdt>
              <w:r>
                <w:rPr>
                  <w:b/>
                  <w:bCs/>
                  <w:caps/>
                  <w:color w:val="000000"/>
                </w:rPr>
                <w:t xml:space="preserve">. </w:t>
              </w:r>
              <w:sdt>
                <w:sdtPr>
                  <w:alias w:val="Pavadinimas"/>
                  <w:tag w:val="title_2353882b6b484ec4a675b3129e926f2e"/>
                  <w:lock w:val="sdtLocked"/>
                  <w:richText/>
                </w:sdtPr>
                <w:sdtContent>
                  <w:r>
                    <w:rPr>
                      <w:b/>
                      <w:bCs/>
                      <w:caps/>
                      <w:color w:val="000000"/>
                    </w:rPr>
                    <w:t>leidimŲ IŠDAVIMAS</w:t>
                  </w:r>
                </w:sdtContent>
              </w:sdt>
            </w:p>
            <w:p>
              <w:pPr>
                <w:jc w:val="center"/>
                <w:rPr>
                  <w:b/>
                  <w:bCs/>
                  <w:caps/>
                  <w:color w:val="000000"/>
                </w:rPr>
              </w:pPr>
            </w:p>
            <w:sdt>
              <w:sdtPr>
                <w:alias w:val="6 p."/>
                <w:tag w:val="part_4241d1c37bf64f34a0fa846bf378b738"/>
                <w:lock w:val="sdtLocked"/>
                <w:richText/>
              </w:sdtPr>
              <w:sdtContent>
                <w:p>
                  <w:pPr>
                    <w:ind w:firstLine="709"/>
                    <w:jc w:val="both"/>
                    <w:rPr>
                      <w:color w:val="000000"/>
                    </w:rPr>
                  </w:pPr>
                  <w:sdt>
                    <w:sdtPr>
                      <w:alias w:val="Numeris"/>
                      <w:tag w:val="nr_4241d1c37bf64f34a0fa846bf378b738"/>
                      <w:lock w:val="sdtLocked"/>
                      <w:richText/>
                    </w:sdtPr>
                    <w:sdtContent>
                      <w:r>
                        <w:rPr>
                          <w:color w:val="000000"/>
                        </w:rPr>
                        <w:t>6</w:t>
                      </w:r>
                    </w:sdtContent>
                  </w:sdt>
                  <w:r>
                    <w:rPr>
                      <w:color w:val="000000"/>
                    </w:rPr>
                    <w:t>. Savarankiškai užsiimti radijo mėgėjų veikla galima tik turint leidimą radijo mėgėjų veiklai. Leidimai radijo mėgėjų veiklai išduodami Lietuvos Respublikos ryšių reguliavimo tarnybos direktoriaus įsakymu. Tarnyba vienam asmeniui išduoda tik vieną leidimą radijo mėgėjų veiklai.</w:t>
                  </w:r>
                </w:p>
              </w:sdtContent>
            </w:sdt>
            <w:sdt>
              <w:sdtPr>
                <w:alias w:val="7 p."/>
                <w:tag w:val="part_09189924580343418f52cdda83750416"/>
                <w:lock w:val="sdtLocked"/>
                <w:richText/>
              </w:sdtPr>
              <w:sdtContent>
                <w:p>
                  <w:pPr>
                    <w:ind w:firstLine="709"/>
                    <w:jc w:val="both"/>
                    <w:rPr>
                      <w:color w:val="000000"/>
                    </w:rPr>
                  </w:pPr>
                  <w:sdt>
                    <w:sdtPr>
                      <w:alias w:val="Numeris"/>
                      <w:tag w:val="nr_09189924580343418f52cdda83750416"/>
                      <w:lock w:val="sdtLocked"/>
                      <w:richText/>
                    </w:sdtPr>
                    <w:sdtContent>
                      <w:r>
                        <w:rPr>
                          <w:color w:val="000000"/>
                        </w:rPr>
                        <w:t>7</w:t>
                      </w:r>
                    </w:sdtContent>
                  </w:sdt>
                  <w:r>
                    <w:rPr>
                      <w:color w:val="000000"/>
                    </w:rPr>
                    <w:t>. Leidimas radijo mėgėjų veiklai gali būti A arba B klasės. Jame privalomi tokie įrašai:</w:t>
                  </w:r>
                </w:p>
                <w:sdt>
                  <w:sdtPr>
                    <w:alias w:val="7.1 p."/>
                    <w:tag w:val="part_5cc8dd1e0598438c821cd12600479a83"/>
                    <w:lock w:val="sdtLocked"/>
                    <w:richText/>
                  </w:sdtPr>
                  <w:sdtContent>
                    <w:p>
                      <w:pPr>
                        <w:ind w:firstLine="709"/>
                        <w:jc w:val="both"/>
                        <w:rPr>
                          <w:color w:val="000000"/>
                        </w:rPr>
                      </w:pPr>
                      <w:sdt>
                        <w:sdtPr>
                          <w:alias w:val="Numeris"/>
                          <w:tag w:val="nr_5cc8dd1e0598438c821cd12600479a83"/>
                          <w:lock w:val="sdtLocked"/>
                          <w:richText/>
                        </w:sdtPr>
                        <w:sdtContent>
                          <w:r>
                            <w:rPr>
                              <w:color w:val="000000"/>
                            </w:rPr>
                            <w:t>7.1</w:t>
                          </w:r>
                        </w:sdtContent>
                      </w:sdt>
                      <w:r>
                        <w:rPr>
                          <w:color w:val="000000"/>
                        </w:rPr>
                        <w:t>. radijo mėgėjo vardas, pavardė ir adresas;</w:t>
                      </w:r>
                    </w:p>
                  </w:sdtContent>
                </w:sdt>
                <w:sdt>
                  <w:sdtPr>
                    <w:alias w:val="7.2 p."/>
                    <w:tag w:val="part_c8fcfc9f46bd456a877adae536126bd1"/>
                    <w:lock w:val="sdtLocked"/>
                    <w:richText/>
                  </w:sdtPr>
                  <w:sdtContent>
                    <w:p>
                      <w:pPr>
                        <w:ind w:firstLine="709"/>
                        <w:jc w:val="both"/>
                        <w:rPr>
                          <w:color w:val="000000"/>
                        </w:rPr>
                      </w:pPr>
                      <w:sdt>
                        <w:sdtPr>
                          <w:alias w:val="Numeris"/>
                          <w:tag w:val="nr_c8fcfc9f46bd456a877adae536126bd1"/>
                          <w:lock w:val="sdtLocked"/>
                          <w:richText/>
                        </w:sdtPr>
                        <w:sdtContent>
                          <w:r>
                            <w:rPr>
                              <w:color w:val="000000"/>
                            </w:rPr>
                            <w:t>7.2</w:t>
                          </w:r>
                        </w:sdtContent>
                      </w:sdt>
                      <w:r>
                        <w:rPr>
                          <w:color w:val="000000"/>
                        </w:rPr>
                        <w:t>. skirtas radijo šaukinys;</w:t>
                      </w:r>
                    </w:p>
                  </w:sdtContent>
                </w:sdt>
                <w:sdt>
                  <w:sdtPr>
                    <w:alias w:val="7.3 p."/>
                    <w:tag w:val="part_8a0303187e6a493da4cbf053ba3243cd"/>
                    <w:lock w:val="sdtLocked"/>
                    <w:richText/>
                  </w:sdtPr>
                  <w:sdtContent>
                    <w:p>
                      <w:pPr>
                        <w:ind w:firstLine="709"/>
                        <w:jc w:val="both"/>
                        <w:rPr>
                          <w:color w:val="000000"/>
                        </w:rPr>
                      </w:pPr>
                      <w:sdt>
                        <w:sdtPr>
                          <w:alias w:val="Numeris"/>
                          <w:tag w:val="nr_8a0303187e6a493da4cbf053ba3243cd"/>
                          <w:lock w:val="sdtLocked"/>
                          <w:richText/>
                        </w:sdtPr>
                        <w:sdtContent>
                          <w:r>
                            <w:rPr>
                              <w:color w:val="000000"/>
                            </w:rPr>
                            <w:t>7.3</w:t>
                          </w:r>
                        </w:sdtContent>
                      </w:sdt>
                      <w:r>
                        <w:rPr>
                          <w:color w:val="000000"/>
                        </w:rPr>
                        <w:t>. leidimo galiojimo data;</w:t>
                      </w:r>
                    </w:p>
                  </w:sdtContent>
                </w:sdt>
                <w:sdt>
                  <w:sdtPr>
                    <w:alias w:val="7.4 p."/>
                    <w:tag w:val="part_f293197731dd4f86a35d4de226fff89b"/>
                    <w:lock w:val="sdtLocked"/>
                    <w:richText/>
                  </w:sdtPr>
                  <w:sdtContent>
                    <w:p>
                      <w:pPr>
                        <w:ind w:firstLine="709"/>
                        <w:jc w:val="both"/>
                        <w:rPr>
                          <w:color w:val="000000"/>
                        </w:rPr>
                      </w:pPr>
                      <w:sdt>
                        <w:sdtPr>
                          <w:alias w:val="Numeris"/>
                          <w:tag w:val="nr_f293197731dd4f86a35d4de226fff89b"/>
                          <w:lock w:val="sdtLocked"/>
                          <w:richText/>
                        </w:sdtPr>
                        <w:sdtContent>
                          <w:r>
                            <w:rPr>
                              <w:color w:val="000000"/>
                            </w:rPr>
                            <w:t>7.4</w:t>
                          </w:r>
                        </w:sdtContent>
                      </w:sdt>
                      <w:r>
                        <w:rPr>
                          <w:color w:val="000000"/>
                        </w:rPr>
                        <w:t>. leidimo numeris ir išdavimo data;</w:t>
                      </w:r>
                    </w:p>
                  </w:sdtContent>
                </w:sdt>
                <w:sdt>
                  <w:sdtPr>
                    <w:alias w:val="7.5 p."/>
                    <w:tag w:val="part_724f46edf2764d4c9773a648b456c566"/>
                    <w:lock w:val="sdtLocked"/>
                    <w:richText/>
                  </w:sdtPr>
                  <w:sdtContent>
                    <w:p>
                      <w:pPr>
                        <w:ind w:firstLine="709"/>
                        <w:jc w:val="both"/>
                        <w:rPr>
                          <w:color w:val="000000"/>
                        </w:rPr>
                      </w:pPr>
                      <w:sdt>
                        <w:sdtPr>
                          <w:alias w:val="Numeris"/>
                          <w:tag w:val="nr_724f46edf2764d4c9773a648b456c566"/>
                          <w:lock w:val="sdtLocked"/>
                          <w:richText/>
                        </w:sdtPr>
                        <w:sdtContent>
                          <w:r>
                            <w:rPr>
                              <w:color w:val="000000"/>
                            </w:rPr>
                            <w:t>7.5</w:t>
                          </w:r>
                        </w:sdtContent>
                      </w:sdt>
                      <w:r>
                        <w:rPr>
                          <w:color w:val="000000"/>
                        </w:rPr>
                        <w:t>. Tarnybos direktoriaus parašas;</w:t>
                      </w:r>
                    </w:p>
                  </w:sdtContent>
                </w:sdt>
                <w:sdt>
                  <w:sdtPr>
                    <w:alias w:val="7.6 p."/>
                    <w:tag w:val="part_b61d3ba99cf74ec59e8cdfb1e8be7949"/>
                    <w:lock w:val="sdtLocked"/>
                    <w:richText/>
                  </w:sdtPr>
                  <w:sdtContent>
                    <w:p>
                      <w:pPr>
                        <w:ind w:firstLine="709"/>
                        <w:jc w:val="both"/>
                        <w:rPr>
                          <w:color w:val="000000"/>
                        </w:rPr>
                      </w:pPr>
                      <w:sdt>
                        <w:sdtPr>
                          <w:alias w:val="Numeris"/>
                          <w:tag w:val="nr_b61d3ba99cf74ec59e8cdfb1e8be7949"/>
                          <w:lock w:val="sdtLocked"/>
                          <w:richText/>
                        </w:sdtPr>
                        <w:sdtContent>
                          <w:r>
                            <w:rPr>
                              <w:color w:val="000000"/>
                            </w:rPr>
                            <w:t>7.6</w:t>
                          </w:r>
                        </w:sdtContent>
                      </w:sdt>
                      <w:r>
                        <w:rPr>
                          <w:color w:val="000000"/>
                        </w:rPr>
                        <w:t>. žyma, kad leidimas radijo mėgėjų veiklai – CEPT leidimo radijo mėgėjo veiklai ekvivalentas (tik A klasės leidime radijo mėgėjų veiklai);</w:t>
                      </w:r>
                    </w:p>
                  </w:sdtContent>
                </w:sdt>
                <w:sdt>
                  <w:sdtPr>
                    <w:alias w:val="7.7 p."/>
                    <w:tag w:val="part_5c52fedda6194dc88a2dce40ac92360e"/>
                    <w:lock w:val="sdtLocked"/>
                    <w:richText/>
                  </w:sdtPr>
                  <w:sdtContent>
                    <w:p>
                      <w:pPr>
                        <w:ind w:firstLine="709"/>
                        <w:jc w:val="both"/>
                        <w:rPr>
                          <w:color w:val="000000"/>
                        </w:rPr>
                      </w:pPr>
                      <w:sdt>
                        <w:sdtPr>
                          <w:alias w:val="Numeris"/>
                          <w:tag w:val="nr_5c52fedda6194dc88a2dce40ac92360e"/>
                          <w:lock w:val="sdtLocked"/>
                          <w:richText/>
                        </w:sdtPr>
                        <w:sdtContent>
                          <w:r>
                            <w:rPr>
                              <w:color w:val="000000"/>
                            </w:rPr>
                            <w:t>7.7</w:t>
                          </w:r>
                        </w:sdtContent>
                      </w:sdt>
                      <w:r>
                        <w:rPr>
                          <w:color w:val="000000"/>
                        </w:rPr>
                        <w:t>. žyma, kad radijo mėgėjas turi teisę užsiimti radijo mėgėjų veikla šalyse, kurios įgyvendino CEPT rekomendaciją T/R 61-01 „CEPT radijo mėgėjo leidimas“ (tik A klasės leidime radijo mėgėjų veiklai).</w:t>
                      </w:r>
                    </w:p>
                  </w:sdtContent>
                </w:sdt>
              </w:sdtContent>
            </w:sdt>
            <w:sdt>
              <w:sdtPr>
                <w:alias w:val="8 p."/>
                <w:tag w:val="part_cb93329e36324d9dbb605ef648ac26c7"/>
                <w:lock w:val="sdtLocked"/>
                <w:richText/>
              </w:sdtPr>
              <w:sdtContent>
                <w:p>
                  <w:pPr>
                    <w:ind w:firstLine="709"/>
                    <w:jc w:val="both"/>
                    <w:rPr>
                      <w:color w:val="000000"/>
                    </w:rPr>
                  </w:pPr>
                  <w:sdt>
                    <w:sdtPr>
                      <w:alias w:val="Numeris"/>
                      <w:tag w:val="nr_cb93329e36324d9dbb605ef648ac26c7"/>
                      <w:lock w:val="sdtLocked"/>
                      <w:richText/>
                    </w:sdtPr>
                    <w:sdtContent>
                      <w:smartTag w:uri="urn:schemas-microsoft-com:office:smarttags" w:element="metricconverter">
                        <w:smartTagPr>
                          <w:attr w:name="ProductID" w:val="8. A"/>
                        </w:smartTagPr>
                        <w:r>
                          <w:rPr>
                            <w:color w:val="000000"/>
                          </w:rPr>
                          <w:t>8</w:t>
                        </w:r>
                      </w:smartTag>
                    </w:sdtContent>
                  </w:sdt>
                  <w:r>
                    <w:rPr>
                      <w:color w:val="000000"/>
                    </w:rPr>
                    <w:t>. A klasės leidime radijo mėgėjų veiklai tekstas pateikiamas lietuvių, anglų, vokiečių bei prancūzų kalbomis. B klasės leidime radijo mėgėjų veiklai tekstas pateikiamas tik lietuvių kalba.</w:t>
                  </w:r>
                </w:p>
              </w:sdtContent>
            </w:sdt>
            <w:sdt>
              <w:sdtPr>
                <w:alias w:val="9 p."/>
                <w:tag w:val="part_dd5a4da89a234fcb985bd8e6e9483766"/>
                <w:lock w:val="sdtLocked"/>
                <w:richText/>
              </w:sdtPr>
              <w:sdtContent>
                <w:p>
                  <w:pPr>
                    <w:ind w:firstLine="709"/>
                    <w:jc w:val="both"/>
                    <w:rPr>
                      <w:color w:val="000000"/>
                    </w:rPr>
                  </w:pPr>
                  <w:sdt>
                    <w:sdtPr>
                      <w:alias w:val="Numeris"/>
                      <w:tag w:val="nr_dd5a4da89a234fcb985bd8e6e9483766"/>
                      <w:lock w:val="sdtLocked"/>
                      <w:richText/>
                    </w:sdtPr>
                    <w:sdtContent>
                      <w:r>
                        <w:rPr>
                          <w:color w:val="000000"/>
                        </w:rPr>
                        <w:t>9</w:t>
                      </w:r>
                    </w:sdtContent>
                  </w:sdt>
                  <w:r>
                    <w:rPr>
                      <w:color w:val="000000"/>
                    </w:rPr>
                    <w:t>. Norėdamas gauti leidimą radijo mėgėjų veiklai, asmuo privalo:</w:t>
                  </w:r>
                </w:p>
                <w:sdt>
                  <w:sdtPr>
                    <w:alias w:val="9.1 p."/>
                    <w:tag w:val="part_fca04ed6eec149df90f9eb49f6defd82"/>
                    <w:lock w:val="sdtLocked"/>
                    <w:richText/>
                  </w:sdtPr>
                  <w:sdtContent>
                    <w:p>
                      <w:pPr>
                        <w:ind w:firstLine="709"/>
                        <w:jc w:val="both"/>
                        <w:rPr>
                          <w:color w:val="000000"/>
                        </w:rPr>
                      </w:pPr>
                      <w:sdt>
                        <w:sdtPr>
                          <w:alias w:val="Numeris"/>
                          <w:tag w:val="nr_fca04ed6eec149df90f9eb49f6defd82"/>
                          <w:lock w:val="sdtLocked"/>
                          <w:richText/>
                        </w:sdtPr>
                        <w:sdtContent>
                          <w:r>
                            <w:rPr>
                              <w:color w:val="000000"/>
                            </w:rPr>
                            <w:t>9.1</w:t>
                          </w:r>
                        </w:sdtContent>
                      </w:sdt>
                      <w:r>
                        <w:rPr>
                          <w:color w:val="000000"/>
                        </w:rPr>
                        <w:t>. pateikti Aprašo 1 priede nustatytos formos prašymą;</w:t>
                      </w:r>
                    </w:p>
                  </w:sdtContent>
                </w:sdt>
                <w:sdt>
                  <w:sdtPr>
                    <w:alias w:val="9.2 p."/>
                    <w:tag w:val="part_4724aea814bd4f64828c75ebdd8e3a63"/>
                    <w:lock w:val="sdtLocked"/>
                    <w:richText/>
                  </w:sdtPr>
                  <w:sdtContent>
                    <w:p>
                      <w:pPr>
                        <w:ind w:firstLine="709"/>
                        <w:jc w:val="both"/>
                        <w:rPr>
                          <w:color w:val="000000"/>
                        </w:rPr>
                      </w:pPr>
                      <w:sdt>
                        <w:sdtPr>
                          <w:alias w:val="Numeris"/>
                          <w:tag w:val="nr_4724aea814bd4f64828c75ebdd8e3a63"/>
                          <w:lock w:val="sdtLocked"/>
                          <w:richText/>
                        </w:sdtPr>
                        <w:sdtContent>
                          <w:r>
                            <w:rPr>
                              <w:color w:val="000000"/>
                            </w:rPr>
                            <w:t>9.2</w:t>
                          </w:r>
                        </w:sdtContent>
                      </w:sdt>
                      <w:r>
                        <w:rPr>
                          <w:color w:val="000000"/>
                        </w:rPr>
                        <w:t>. pateikti raštišką sutikimą, kuriame vienas iš asmens tėvų ar globėjų sutinka, kad jis užsiimtų radijo mėgėjų veikla, ir prisiima atsakomybę dėl Aprašo laikymosi (tik jaunesniems nei 16 metų asmenims);</w:t>
                      </w:r>
                    </w:p>
                  </w:sdtContent>
                </w:sdt>
                <w:sdt>
                  <w:sdtPr>
                    <w:alias w:val="9.3 p."/>
                    <w:tag w:val="part_6c9600613e194ec88ca30c457f2a2584"/>
                    <w:lock w:val="sdtLocked"/>
                    <w:richText/>
                  </w:sdtPr>
                  <w:sdtContent>
                    <w:p>
                      <w:pPr>
                        <w:ind w:firstLine="709"/>
                        <w:jc w:val="both"/>
                        <w:rPr>
                          <w:color w:val="000000"/>
                        </w:rPr>
                      </w:pPr>
                      <w:sdt>
                        <w:sdtPr>
                          <w:alias w:val="Numeris"/>
                          <w:tag w:val="nr_6c9600613e194ec88ca30c457f2a2584"/>
                          <w:lock w:val="sdtLocked"/>
                          <w:richText/>
                        </w:sdtPr>
                        <w:sdtContent>
                          <w:r>
                            <w:rPr>
                              <w:color w:val="000000"/>
                            </w:rPr>
                            <w:t>9.3</w:t>
                          </w:r>
                        </w:sdtContent>
                      </w:sdt>
                      <w:r>
                        <w:rPr>
                          <w:color w:val="000000"/>
                        </w:rPr>
                        <w:t>. išlaikyti Aprašo 56 punkte nurodytą egzaminą, jei jo dar neišlaikė. Jei asmuo gyvena Lietuvos Respublikoje ilgiau kaip 3 mėnesius ir pateikia kitoje šalyje išduotą HAREC, egzamino laikyti nereikia;</w:t>
                      </w:r>
                    </w:p>
                  </w:sdtContent>
                </w:sdt>
                <w:sdt>
                  <w:sdtPr>
                    <w:alias w:val="9.4 p."/>
                    <w:tag w:val="part_b978c668ae4d4de7bcb8a2d4dfcd8b40"/>
                    <w:lock w:val="sdtLocked"/>
                    <w:richText/>
                  </w:sdtPr>
                  <w:sdtContent>
                    <w:p>
                      <w:pPr>
                        <w:ind w:firstLine="709"/>
                        <w:jc w:val="both"/>
                        <w:rPr>
                          <w:color w:val="000000"/>
                        </w:rPr>
                      </w:pPr>
                      <w:sdt>
                        <w:sdtPr>
                          <w:alias w:val="Numeris"/>
                          <w:tag w:val="nr_b978c668ae4d4de7bcb8a2d4dfcd8b40"/>
                          <w:lock w:val="sdtLocked"/>
                          <w:richText/>
                        </w:sdtPr>
                        <w:sdtContent>
                          <w:r>
                            <w:rPr>
                              <w:color w:val="000000"/>
                            </w:rPr>
                            <w:t>9.4</w:t>
                          </w:r>
                        </w:sdtContent>
                      </w:sdt>
                      <w:r>
                        <w:rPr>
                          <w:color w:val="000000"/>
                        </w:rPr>
                        <w:t>. sumokėti nustatyto dydžio užmokestį už leidimo radijo mėgėjų veiklai išdavimą.</w:t>
                      </w:r>
                    </w:p>
                  </w:sdtContent>
                </w:sdt>
              </w:sdtContent>
            </w:sdt>
            <w:sdt>
              <w:sdtPr>
                <w:alias w:val="10 p."/>
                <w:tag w:val="part_804ba9e98fe84c0c8a77372152dfb46d"/>
                <w:lock w:val="sdtLocked"/>
                <w:richText/>
              </w:sdtPr>
              <w:sdtContent>
                <w:p>
                  <w:pPr>
                    <w:ind w:firstLine="709"/>
                    <w:jc w:val="both"/>
                    <w:rPr>
                      <w:color w:val="000000"/>
                    </w:rPr>
                  </w:pPr>
                  <w:sdt>
                    <w:sdtPr>
                      <w:alias w:val="Numeris"/>
                      <w:tag w:val="nr_804ba9e98fe84c0c8a77372152dfb46d"/>
                      <w:lock w:val="sdtLocked"/>
                      <w:richText/>
                    </w:sdtPr>
                    <w:sdtContent>
                      <w:r>
                        <w:rPr>
                          <w:color w:val="000000"/>
                        </w:rPr>
                        <w:t>10</w:t>
                      </w:r>
                    </w:sdtContent>
                  </w:sdt>
                  <w:r>
                    <w:rPr>
                      <w:color w:val="000000"/>
                    </w:rPr>
                    <w:t>. Tarnyba vienam klubui išduoda vieną leidimą naudoti radijo šaukinį. Radijo mėgėjas ar klubas papildomai turi teisę gauti leidimą naudoti radijo šaukinį tik Aprašo 12 ir 13 punktuose nurodytais atvejais. Leidime naudoti radijo šaukinį privalomi tokie įrašai:</w:t>
                  </w:r>
                </w:p>
                <w:sdt>
                  <w:sdtPr>
                    <w:alias w:val="10.1 p."/>
                    <w:tag w:val="part_57d3d476bd3e43c99cced8ebf67c777b"/>
                    <w:lock w:val="sdtLocked"/>
                    <w:richText/>
                  </w:sdtPr>
                  <w:sdtContent>
                    <w:p>
                      <w:pPr>
                        <w:ind w:firstLine="709"/>
                        <w:jc w:val="both"/>
                        <w:rPr>
                          <w:color w:val="000000"/>
                        </w:rPr>
                      </w:pPr>
                      <w:sdt>
                        <w:sdtPr>
                          <w:alias w:val="Numeris"/>
                          <w:tag w:val="nr_57d3d476bd3e43c99cced8ebf67c777b"/>
                          <w:lock w:val="sdtLocked"/>
                          <w:richText/>
                        </w:sdtPr>
                        <w:sdtContent>
                          <w:r>
                            <w:rPr>
                              <w:color w:val="000000"/>
                            </w:rPr>
                            <w:t>10.1</w:t>
                          </w:r>
                        </w:sdtContent>
                      </w:sdt>
                      <w:r>
                        <w:rPr>
                          <w:color w:val="000000"/>
                        </w:rPr>
                        <w:t>. radijo mėgėjo vardas, pavardė, adresas arba klubo pavadinimas, kodas ir adresas;</w:t>
                      </w:r>
                    </w:p>
                  </w:sdtContent>
                </w:sdt>
                <w:sdt>
                  <w:sdtPr>
                    <w:alias w:val="10.2 p."/>
                    <w:tag w:val="part_419fcb950d3d45ea84611024e614a0ee"/>
                    <w:lock w:val="sdtLocked"/>
                    <w:richText/>
                  </w:sdtPr>
                  <w:sdtContent>
                    <w:p>
                      <w:pPr>
                        <w:ind w:firstLine="709"/>
                        <w:jc w:val="both"/>
                        <w:rPr>
                          <w:color w:val="000000"/>
                        </w:rPr>
                      </w:pPr>
                      <w:sdt>
                        <w:sdtPr>
                          <w:alias w:val="Numeris"/>
                          <w:tag w:val="nr_419fcb950d3d45ea84611024e614a0ee"/>
                          <w:lock w:val="sdtLocked"/>
                          <w:richText/>
                        </w:sdtPr>
                        <w:sdtContent>
                          <w:r>
                            <w:rPr>
                              <w:color w:val="000000"/>
                            </w:rPr>
                            <w:t>10.2</w:t>
                          </w:r>
                        </w:sdtContent>
                      </w:sdt>
                      <w:r>
                        <w:rPr>
                          <w:color w:val="000000"/>
                        </w:rPr>
                        <w:t>. skirtas radijo šaukinys;</w:t>
                      </w:r>
                    </w:p>
                  </w:sdtContent>
                </w:sdt>
                <w:sdt>
                  <w:sdtPr>
                    <w:alias w:val="10.3 p."/>
                    <w:tag w:val="part_45f0156d82c34eeabee05cfe48538ef2"/>
                    <w:lock w:val="sdtLocked"/>
                    <w:richText/>
                  </w:sdtPr>
                  <w:sdtContent>
                    <w:p>
                      <w:pPr>
                        <w:ind w:firstLine="709"/>
                        <w:jc w:val="both"/>
                        <w:rPr>
                          <w:color w:val="000000"/>
                        </w:rPr>
                      </w:pPr>
                      <w:sdt>
                        <w:sdtPr>
                          <w:alias w:val="Numeris"/>
                          <w:tag w:val="nr_45f0156d82c34eeabee05cfe48538ef2"/>
                          <w:lock w:val="sdtLocked"/>
                          <w:richText/>
                        </w:sdtPr>
                        <w:sdtContent>
                          <w:r>
                            <w:rPr>
                              <w:color w:val="000000"/>
                            </w:rPr>
                            <w:t>10.3</w:t>
                          </w:r>
                        </w:sdtContent>
                      </w:sdt>
                      <w:r>
                        <w:rPr>
                          <w:color w:val="000000"/>
                        </w:rPr>
                        <w:t>. leidimo galiojimo data;</w:t>
                      </w:r>
                    </w:p>
                  </w:sdtContent>
                </w:sdt>
                <w:sdt>
                  <w:sdtPr>
                    <w:alias w:val="10.4 p."/>
                    <w:tag w:val="part_c59739a523bc4a68a9a75988f5fd2f1e"/>
                    <w:lock w:val="sdtLocked"/>
                    <w:richText/>
                  </w:sdtPr>
                  <w:sdtContent>
                    <w:p>
                      <w:pPr>
                        <w:ind w:firstLine="709"/>
                        <w:jc w:val="both"/>
                        <w:rPr>
                          <w:color w:val="000000"/>
                        </w:rPr>
                      </w:pPr>
                      <w:sdt>
                        <w:sdtPr>
                          <w:alias w:val="Numeris"/>
                          <w:tag w:val="nr_c59739a523bc4a68a9a75988f5fd2f1e"/>
                          <w:lock w:val="sdtLocked"/>
                          <w:richText/>
                        </w:sdtPr>
                        <w:sdtContent>
                          <w:r>
                            <w:rPr>
                              <w:color w:val="000000"/>
                            </w:rPr>
                            <w:t>10.4</w:t>
                          </w:r>
                        </w:sdtContent>
                      </w:sdt>
                      <w:r>
                        <w:rPr>
                          <w:color w:val="000000"/>
                        </w:rPr>
                        <w:t>. leidimo numeris ir išdavimo data;</w:t>
                      </w:r>
                    </w:p>
                  </w:sdtContent>
                </w:sdt>
                <w:sdt>
                  <w:sdtPr>
                    <w:alias w:val="10.5 p."/>
                    <w:tag w:val="part_cc2c0c2ea8844d35a038d715b172bf86"/>
                    <w:lock w:val="sdtLocked"/>
                    <w:richText/>
                  </w:sdtPr>
                  <w:sdtContent>
                    <w:p>
                      <w:pPr>
                        <w:ind w:firstLine="709"/>
                        <w:jc w:val="both"/>
                        <w:rPr>
                          <w:color w:val="000000"/>
                        </w:rPr>
                      </w:pPr>
                      <w:sdt>
                        <w:sdtPr>
                          <w:alias w:val="Numeris"/>
                          <w:tag w:val="nr_cc2c0c2ea8844d35a038d715b172bf86"/>
                          <w:lock w:val="sdtLocked"/>
                          <w:richText/>
                        </w:sdtPr>
                        <w:sdtContent>
                          <w:r>
                            <w:rPr>
                              <w:color w:val="000000"/>
                            </w:rPr>
                            <w:t>10.5</w:t>
                          </w:r>
                        </w:sdtContent>
                      </w:sdt>
                      <w:r>
                        <w:rPr>
                          <w:color w:val="000000"/>
                        </w:rPr>
                        <w:t>. Tarnybos direktoriaus parašas.</w:t>
                      </w:r>
                    </w:p>
                  </w:sdtContent>
                </w:sdt>
              </w:sdtContent>
            </w:sdt>
            <w:sdt>
              <w:sdtPr>
                <w:alias w:val="11 p."/>
                <w:tag w:val="part_911332c47b804db285d53f152a1e1d44"/>
                <w:lock w:val="sdtLocked"/>
                <w:richText/>
              </w:sdtPr>
              <w:sdtContent>
                <w:p>
                  <w:pPr>
                    <w:ind w:firstLine="709"/>
                    <w:jc w:val="both"/>
                    <w:rPr>
                      <w:color w:val="000000"/>
                    </w:rPr>
                  </w:pPr>
                  <w:sdt>
                    <w:sdtPr>
                      <w:alias w:val="Numeris"/>
                      <w:tag w:val="nr_911332c47b804db285d53f152a1e1d44"/>
                      <w:lock w:val="sdtLocked"/>
                      <w:richText/>
                    </w:sdtPr>
                    <w:sdtContent>
                      <w:r>
                        <w:rPr>
                          <w:color w:val="000000"/>
                        </w:rPr>
                        <w:t>11</w:t>
                      </w:r>
                    </w:sdtContent>
                  </w:sdt>
                  <w:r>
                    <w:rPr>
                      <w:color w:val="000000"/>
                    </w:rPr>
                    <w:t>. Norėdamas gauti leidimą naudoti radijo šaukinį, radijo mėgėjas ar klubas privalo:</w:t>
                  </w:r>
                </w:p>
                <w:sdt>
                  <w:sdtPr>
                    <w:alias w:val="11.1 p."/>
                    <w:tag w:val="part_15276b1b2b2b48619ab976054ef90ec3"/>
                    <w:lock w:val="sdtLocked"/>
                    <w:richText/>
                  </w:sdtPr>
                  <w:sdtContent>
                    <w:p>
                      <w:pPr>
                        <w:ind w:firstLine="709"/>
                        <w:jc w:val="both"/>
                        <w:rPr>
                          <w:color w:val="000000"/>
                        </w:rPr>
                      </w:pPr>
                      <w:sdt>
                        <w:sdtPr>
                          <w:alias w:val="Numeris"/>
                          <w:tag w:val="nr_15276b1b2b2b48619ab976054ef90ec3"/>
                          <w:lock w:val="sdtLocked"/>
                          <w:richText/>
                        </w:sdtPr>
                        <w:sdtContent>
                          <w:r>
                            <w:rPr>
                              <w:color w:val="000000"/>
                            </w:rPr>
                            <w:t>11.1</w:t>
                          </w:r>
                        </w:sdtContent>
                      </w:sdt>
                      <w:r>
                        <w:rPr>
                          <w:color w:val="000000"/>
                        </w:rPr>
                        <w:t>. pateikti Aprašo 1 priede nustatytos formos prašymą;</w:t>
                      </w:r>
                    </w:p>
                  </w:sdtContent>
                </w:sdt>
                <w:sdt>
                  <w:sdtPr>
                    <w:alias w:val="11.2 p."/>
                    <w:tag w:val="part_bd4f0e9bc67c4c229f24f92e1d032366"/>
                    <w:lock w:val="sdtLocked"/>
                    <w:richText/>
                  </w:sdtPr>
                  <w:sdtContent>
                    <w:p>
                      <w:pPr>
                        <w:ind w:firstLine="709"/>
                        <w:jc w:val="both"/>
                        <w:rPr>
                          <w:color w:val="000000"/>
                        </w:rPr>
                      </w:pPr>
                      <w:sdt>
                        <w:sdtPr>
                          <w:alias w:val="Numeris"/>
                          <w:tag w:val="nr_bd4f0e9bc67c4c229f24f92e1d032366"/>
                          <w:lock w:val="sdtLocked"/>
                          <w:richText/>
                        </w:sdtPr>
                        <w:sdtContent>
                          <w:r>
                            <w:rPr>
                              <w:color w:val="000000"/>
                            </w:rPr>
                            <w:t>11.2</w:t>
                          </w:r>
                        </w:sdtContent>
                      </w:sdt>
                      <w:r>
                        <w:rPr>
                          <w:color w:val="000000"/>
                        </w:rPr>
                        <w:t>. sumokėti nustatyto dydžio užmokestį už leidimo naudoti radijo šaukinį išdavimą.</w:t>
                      </w:r>
                    </w:p>
                  </w:sdtContent>
                </w:sdt>
              </w:sdtContent>
            </w:sdt>
            <w:sdt>
              <w:sdtPr>
                <w:alias w:val="12 p."/>
                <w:tag w:val="part_03db8f7eef844e19abd48efc95d6a3ed"/>
                <w:lock w:val="sdtLocked"/>
                <w:richText/>
              </w:sdtPr>
              <w:sdtContent>
                <w:p>
                  <w:pPr>
                    <w:ind w:firstLine="709"/>
                    <w:jc w:val="both"/>
                    <w:rPr>
                      <w:b/>
                      <w:bCs/>
                      <w:color w:val="000000"/>
                    </w:rPr>
                  </w:pPr>
                  <w:sdt>
                    <w:sdtPr>
                      <w:alias w:val="Numeris"/>
                      <w:tag w:val="nr_03db8f7eef844e19abd48efc95d6a3ed"/>
                      <w:lock w:val="sdtLocked"/>
                      <w:richText/>
                    </w:sdtPr>
                    <w:sdtContent>
                      <w:r>
                        <w:rPr>
                          <w:color w:val="000000"/>
                        </w:rPr>
                        <w:t>12</w:t>
                      </w:r>
                    </w:sdtContent>
                  </w:sdt>
                  <w:r>
                    <w:rPr>
                      <w:color w:val="000000"/>
                    </w:rPr>
                    <w:t>. Norėdamas gauti leidimą naudoti proginį radijo šaukinį, radijo mėgėjas ar klubas privalo:</w:t>
                  </w:r>
                </w:p>
                <w:sdt>
                  <w:sdtPr>
                    <w:alias w:val="12.1 p."/>
                    <w:tag w:val="part_bcdcf0c520ed42908e68df9ba8fe5c32"/>
                    <w:lock w:val="sdtLocked"/>
                    <w:richText/>
                  </w:sdtPr>
                  <w:sdtContent>
                    <w:p>
                      <w:pPr>
                        <w:ind w:firstLine="709"/>
                        <w:jc w:val="both"/>
                        <w:rPr>
                          <w:color w:val="000000"/>
                        </w:rPr>
                      </w:pPr>
                      <w:sdt>
                        <w:sdtPr>
                          <w:alias w:val="Numeris"/>
                          <w:tag w:val="nr_bcdcf0c520ed42908e68df9ba8fe5c32"/>
                          <w:lock w:val="sdtLocked"/>
                          <w:richText/>
                        </w:sdtPr>
                        <w:sdtContent>
                          <w:r>
                            <w:rPr>
                              <w:color w:val="000000"/>
                            </w:rPr>
                            <w:t>12.1</w:t>
                          </w:r>
                        </w:sdtContent>
                      </w:sdt>
                      <w:r>
                        <w:rPr>
                          <w:color w:val="000000"/>
                        </w:rPr>
                        <w:t>. pateikti Aprašo 1 priede nustatytos formos prašymą;</w:t>
                      </w:r>
                    </w:p>
                  </w:sdtContent>
                </w:sdt>
                <w:sdt>
                  <w:sdtPr>
                    <w:alias w:val="12.2 p."/>
                    <w:tag w:val="part_4fbba562138a47a1a07c80f9069f2155"/>
                    <w:lock w:val="sdtLocked"/>
                    <w:richText/>
                  </w:sdtPr>
                  <w:sdtContent>
                    <w:p>
                      <w:pPr>
                        <w:ind w:firstLine="709"/>
                        <w:jc w:val="both"/>
                        <w:rPr>
                          <w:b/>
                          <w:bCs/>
                          <w:color w:val="000000"/>
                        </w:rPr>
                      </w:pPr>
                      <w:sdt>
                        <w:sdtPr>
                          <w:alias w:val="Numeris"/>
                          <w:tag w:val="nr_4fbba562138a47a1a07c80f9069f2155"/>
                          <w:lock w:val="sdtLocked"/>
                          <w:richText/>
                        </w:sdtPr>
                        <w:sdtContent>
                          <w:r>
                            <w:rPr>
                              <w:color w:val="000000"/>
                            </w:rPr>
                            <w:t>12.2</w:t>
                          </w:r>
                        </w:sdtContent>
                      </w:sdt>
                      <w:r>
                        <w:rPr>
                          <w:color w:val="000000"/>
                        </w:rPr>
                        <w:t>. pateikti progos aprašymą;</w:t>
                      </w:r>
                    </w:p>
                  </w:sdtContent>
                </w:sdt>
                <w:sdt>
                  <w:sdtPr>
                    <w:alias w:val="12.3 p."/>
                    <w:tag w:val="part_dd655b223f324395805125ba593219f1"/>
                    <w:lock w:val="sdtLocked"/>
                    <w:richText/>
                  </w:sdtPr>
                  <w:sdtContent>
                    <w:p>
                      <w:pPr>
                        <w:ind w:firstLine="709"/>
                        <w:jc w:val="both"/>
                        <w:rPr>
                          <w:b/>
                          <w:bCs/>
                          <w:color w:val="000000"/>
                        </w:rPr>
                      </w:pPr>
                      <w:sdt>
                        <w:sdtPr>
                          <w:alias w:val="Numeris"/>
                          <w:tag w:val="nr_dd655b223f324395805125ba593219f1"/>
                          <w:lock w:val="sdtLocked"/>
                          <w:richText/>
                        </w:sdtPr>
                        <w:sdtContent>
                          <w:r>
                            <w:rPr>
                              <w:color w:val="000000"/>
                            </w:rPr>
                            <w:t>12.3</w:t>
                          </w:r>
                        </w:sdtContent>
                      </w:sdt>
                      <w:r>
                        <w:rPr>
                          <w:color w:val="000000"/>
                        </w:rPr>
                        <w:t>. sumokėti nustatyto dydžio užmokestį už leidimo naudoti radijo šaukinį išdavimą.</w:t>
                      </w:r>
                    </w:p>
                  </w:sdtContent>
                </w:sdt>
              </w:sdtContent>
            </w:sdt>
            <w:sdt>
              <w:sdtPr>
                <w:alias w:val="13 p."/>
                <w:tag w:val="part_fdbf8c30c6b548119a2cbec086c7897e"/>
                <w:lock w:val="sdtLocked"/>
                <w:richText/>
              </w:sdtPr>
              <w:sdtContent>
                <w:p>
                  <w:pPr>
                    <w:ind w:firstLine="709"/>
                    <w:jc w:val="both"/>
                    <w:rPr>
                      <w:color w:val="000000"/>
                    </w:rPr>
                  </w:pPr>
                  <w:sdt>
                    <w:sdtPr>
                      <w:alias w:val="Numeris"/>
                      <w:tag w:val="nr_fdbf8c30c6b548119a2cbec086c7897e"/>
                      <w:lock w:val="sdtLocked"/>
                      <w:richText/>
                    </w:sdtPr>
                    <w:sdtContent>
                      <w:r>
                        <w:rPr>
                          <w:color w:val="000000"/>
                        </w:rPr>
                        <w:t>13</w:t>
                      </w:r>
                    </w:sdtContent>
                  </w:sdt>
                  <w:r>
                    <w:rPr>
                      <w:color w:val="000000"/>
                    </w:rPr>
                    <w:t>. Tarnyba papildomai išduoda leidimą naudoti radijo šaukinį retransliatoriaus ar švyturio identifikavimui radijo mėgėjui ar klubui, atsakingam už retransliatoriaus ar švyturio priežiūrą.</w:t>
                  </w:r>
                </w:p>
              </w:sdtContent>
            </w:sdt>
            <w:sdt>
              <w:sdtPr>
                <w:alias w:val="14 p."/>
                <w:tag w:val="part_6f20deeb2db14436be33ed3a24838409"/>
                <w:lock w:val="sdtLocked"/>
                <w:richText/>
              </w:sdtPr>
              <w:sdtContent>
                <w:p>
                  <w:pPr>
                    <w:ind w:firstLine="709"/>
                    <w:jc w:val="both"/>
                    <w:rPr>
                      <w:color w:val="000000"/>
                    </w:rPr>
                  </w:pPr>
                  <w:sdt>
                    <w:sdtPr>
                      <w:alias w:val="Numeris"/>
                      <w:tag w:val="nr_6f20deeb2db14436be33ed3a24838409"/>
                      <w:lock w:val="sdtLocked"/>
                      <w:richText/>
                    </w:sdtPr>
                    <w:sdtContent>
                      <w:r>
                        <w:rPr>
                          <w:color w:val="000000"/>
                        </w:rPr>
                        <w:t>14</w:t>
                      </w:r>
                    </w:sdtContent>
                  </w:sdt>
                  <w:r>
                    <w:rPr>
                      <w:color w:val="000000"/>
                    </w:rPr>
                    <w:t>. Tarnyba išduoda laikiną A ar B klasės leidimą radijo mėgėjų veiklai radijo mėgėjui, laikinai atvykusiam į Lietuvos Respubliką ir neturinčiam leidimo, atitinkančio CEPT rekomendacijoje T/R 61-01 „CEPT radijo mėgėjo leidimas“ nustatytus reikalavimus, jei jis:</w:t>
                  </w:r>
                </w:p>
                <w:sdt>
                  <w:sdtPr>
                    <w:alias w:val="14.1 p."/>
                    <w:tag w:val="part_c725cd9d34f645d1a2e07d5bfed976ce"/>
                    <w:lock w:val="sdtLocked"/>
                    <w:richText/>
                  </w:sdtPr>
                  <w:sdtContent>
                    <w:p>
                      <w:pPr>
                        <w:ind w:firstLine="709"/>
                        <w:jc w:val="both"/>
                        <w:rPr>
                          <w:color w:val="000000"/>
                        </w:rPr>
                      </w:pPr>
                      <w:sdt>
                        <w:sdtPr>
                          <w:alias w:val="Numeris"/>
                          <w:tag w:val="nr_c725cd9d34f645d1a2e07d5bfed976ce"/>
                          <w:lock w:val="sdtLocked"/>
                          <w:richText/>
                        </w:sdtPr>
                        <w:sdtContent>
                          <w:r>
                            <w:rPr>
                              <w:color w:val="000000"/>
                            </w:rPr>
                            <w:t>14.1</w:t>
                          </w:r>
                        </w:sdtContent>
                      </w:sdt>
                      <w:r>
                        <w:rPr>
                          <w:color w:val="000000"/>
                        </w:rPr>
                        <w:t>. pateikė Aprašo 1 priede nustatytos formos prašymą;</w:t>
                      </w:r>
                    </w:p>
                  </w:sdtContent>
                </w:sdt>
                <w:sdt>
                  <w:sdtPr>
                    <w:alias w:val="14.2 p."/>
                    <w:tag w:val="part_484e936bde5d4f96a92383943e9e67bb"/>
                    <w:lock w:val="sdtLocked"/>
                    <w:richText/>
                  </w:sdtPr>
                  <w:sdtContent>
                    <w:p>
                      <w:pPr>
                        <w:ind w:firstLine="709"/>
                        <w:jc w:val="both"/>
                        <w:rPr>
                          <w:color w:val="000000"/>
                        </w:rPr>
                      </w:pPr>
                      <w:sdt>
                        <w:sdtPr>
                          <w:alias w:val="Numeris"/>
                          <w:tag w:val="nr_484e936bde5d4f96a92383943e9e67bb"/>
                          <w:lock w:val="sdtLocked"/>
                          <w:richText/>
                        </w:sdtPr>
                        <w:sdtContent>
                          <w:r>
                            <w:rPr>
                              <w:color w:val="000000"/>
                            </w:rPr>
                            <w:t>14.2</w:t>
                          </w:r>
                        </w:sdtContent>
                      </w:sdt>
                      <w:r>
                        <w:rPr>
                          <w:color w:val="000000"/>
                        </w:rPr>
                        <w:t>. pateikė turimo leidimo radijo mėgėjų veiklai kopiją;</w:t>
                      </w:r>
                    </w:p>
                  </w:sdtContent>
                </w:sdt>
                <w:sdt>
                  <w:sdtPr>
                    <w:alias w:val="14.3 p."/>
                    <w:tag w:val="part_16cb5df663a64ebeae8f00b2631d5131"/>
                    <w:lock w:val="sdtLocked"/>
                    <w:richText/>
                  </w:sdtPr>
                  <w:sdtContent>
                    <w:p>
                      <w:pPr>
                        <w:ind w:firstLine="709"/>
                        <w:jc w:val="both"/>
                        <w:rPr>
                          <w:color w:val="000000"/>
                        </w:rPr>
                      </w:pPr>
                      <w:sdt>
                        <w:sdtPr>
                          <w:alias w:val="Numeris"/>
                          <w:tag w:val="nr_16cb5df663a64ebeae8f00b2631d5131"/>
                          <w:lock w:val="sdtLocked"/>
                          <w:richText/>
                        </w:sdtPr>
                        <w:sdtContent>
                          <w:r>
                            <w:rPr>
                              <w:color w:val="000000"/>
                            </w:rPr>
                            <w:t>14.3</w:t>
                          </w:r>
                        </w:sdtContent>
                      </w:sdt>
                      <w:r>
                        <w:rPr>
                          <w:color w:val="000000"/>
                        </w:rPr>
                        <w:t>. pateikė savo šalies radijo mėgėjų veiklą reglamentuojančių teisės aktų dalies kopiją, iš kurios būtų galima nustatyti radijo mėgėjo turimo leidimo radijo mėgėjų veiklai klasės atitikimą A ar B klasei;</w:t>
                      </w:r>
                    </w:p>
                  </w:sdtContent>
                </w:sdt>
                <w:sdt>
                  <w:sdtPr>
                    <w:alias w:val="14.4 p."/>
                    <w:tag w:val="part_46ab8314fb5547f991d63306a17c602f"/>
                    <w:lock w:val="sdtLocked"/>
                    <w:richText/>
                  </w:sdtPr>
                  <w:sdtContent>
                    <w:p>
                      <w:pPr>
                        <w:ind w:firstLine="709"/>
                        <w:jc w:val="both"/>
                        <w:rPr>
                          <w:color w:val="000000"/>
                        </w:rPr>
                      </w:pPr>
                      <w:sdt>
                        <w:sdtPr>
                          <w:alias w:val="Numeris"/>
                          <w:tag w:val="nr_46ab8314fb5547f991d63306a17c602f"/>
                          <w:lock w:val="sdtLocked"/>
                          <w:richText/>
                        </w:sdtPr>
                        <w:sdtContent>
                          <w:r>
                            <w:rPr>
                              <w:color w:val="000000"/>
                            </w:rPr>
                            <w:t>14.4</w:t>
                          </w:r>
                        </w:sdtContent>
                      </w:sdt>
                      <w:r>
                        <w:rPr>
                          <w:color w:val="000000"/>
                        </w:rPr>
                        <w:t>. sumokėjo nustatyto dydžio užmokestį už laikino leidimo radijo mėgėjų veiklai išdavimą.</w:t>
                      </w:r>
                    </w:p>
                  </w:sdtContent>
                </w:sdt>
              </w:sdtContent>
            </w:sdt>
            <w:sdt>
              <w:sdtPr>
                <w:alias w:val="15 p."/>
                <w:tag w:val="part_3a95d95ccb2549699384816a08b082c5"/>
                <w:lock w:val="sdtLocked"/>
                <w:richText/>
              </w:sdtPr>
              <w:sdtContent>
                <w:p>
                  <w:pPr>
                    <w:ind w:firstLine="709"/>
                    <w:jc w:val="both"/>
                    <w:rPr>
                      <w:color w:val="000000"/>
                    </w:rPr>
                  </w:pPr>
                  <w:sdt>
                    <w:sdtPr>
                      <w:alias w:val="Numeris"/>
                      <w:tag w:val="nr_3a95d95ccb2549699384816a08b082c5"/>
                      <w:lock w:val="sdtLocked"/>
                      <w:richText/>
                    </w:sdtPr>
                    <w:sdtContent>
                      <w:r>
                        <w:rPr>
                          <w:color w:val="000000"/>
                        </w:rPr>
                        <w:t>15</w:t>
                      </w:r>
                    </w:sdtContent>
                  </w:sdt>
                  <w:r>
                    <w:rPr>
                      <w:color w:val="000000"/>
                    </w:rPr>
                    <w:t>. Laikiname leidime radijo mėgėjų veiklai tekstas pateikiamas tik lietuvių kalba ir jame privalomi įrašai nurodyti Aprašo 7 punkte. Laikinas leidimas nėra CEPT leidimo ekvivalentas.</w:t>
                  </w:r>
                </w:p>
              </w:sdtContent>
            </w:sdt>
            <w:sdt>
              <w:sdtPr>
                <w:alias w:val="16 p."/>
                <w:tag w:val="part_996899b86eb841f096082ba55e112bbf"/>
                <w:lock w:val="sdtLocked"/>
                <w:richText/>
              </w:sdtPr>
              <w:sdtContent>
                <w:p>
                  <w:pPr>
                    <w:ind w:firstLine="709"/>
                    <w:jc w:val="both"/>
                    <w:rPr>
                      <w:color w:val="000000"/>
                    </w:rPr>
                  </w:pPr>
                  <w:sdt>
                    <w:sdtPr>
                      <w:alias w:val="Numeris"/>
                      <w:tag w:val="nr_996899b86eb841f096082ba55e112bbf"/>
                      <w:lock w:val="sdtLocked"/>
                      <w:richText/>
                    </w:sdtPr>
                    <w:sdtContent>
                      <w:r>
                        <w:rPr>
                          <w:color w:val="000000"/>
                        </w:rPr>
                        <w:t>16</w:t>
                      </w:r>
                    </w:sdtContent>
                  </w:sdt>
                  <w:r>
                    <w:rPr>
                      <w:color w:val="000000"/>
                    </w:rPr>
                    <w:t>. Tarnyba turi teisę atsisakyti išduoti leidimą radijo mėgėjų veiklai, laikiną leidimą radijo mėgėjų veiklai arba leidimą naudoti radijo šaukinį, jeigu:</w:t>
                  </w:r>
                </w:p>
                <w:sdt>
                  <w:sdtPr>
                    <w:alias w:val="16.1 p."/>
                    <w:tag w:val="part_d58ae353b0ea4dc2ba5c1e60c477572f"/>
                    <w:lock w:val="sdtLocked"/>
                    <w:richText/>
                  </w:sdtPr>
                  <w:sdtContent>
                    <w:p>
                      <w:pPr>
                        <w:ind w:firstLine="709"/>
                        <w:jc w:val="both"/>
                        <w:rPr>
                          <w:color w:val="000000"/>
                        </w:rPr>
                      </w:pPr>
                      <w:sdt>
                        <w:sdtPr>
                          <w:alias w:val="Numeris"/>
                          <w:tag w:val="nr_d58ae353b0ea4dc2ba5c1e60c477572f"/>
                          <w:lock w:val="sdtLocked"/>
                          <w:richText/>
                        </w:sdtPr>
                        <w:sdtContent>
                          <w:r>
                            <w:rPr>
                              <w:color w:val="000000"/>
                            </w:rPr>
                            <w:t>16.1</w:t>
                          </w:r>
                        </w:sdtContent>
                      </w:sdt>
                      <w:r>
                        <w:rPr>
                          <w:color w:val="000000"/>
                        </w:rPr>
                        <w:t>. pareiškėjas nepateikė reikalingų dokumentų;</w:t>
                      </w:r>
                    </w:p>
                  </w:sdtContent>
                </w:sdt>
                <w:sdt>
                  <w:sdtPr>
                    <w:alias w:val="16.2 p."/>
                    <w:tag w:val="part_91d3263d093a45538c1fc8e328566d9a"/>
                    <w:lock w:val="sdtLocked"/>
                    <w:richText/>
                  </w:sdtPr>
                  <w:sdtContent>
                    <w:p>
                      <w:pPr>
                        <w:ind w:firstLine="709"/>
                        <w:jc w:val="both"/>
                        <w:rPr>
                          <w:color w:val="000000"/>
                        </w:rPr>
                      </w:pPr>
                      <w:sdt>
                        <w:sdtPr>
                          <w:alias w:val="Numeris"/>
                          <w:tag w:val="nr_91d3263d093a45538c1fc8e328566d9a"/>
                          <w:lock w:val="sdtLocked"/>
                          <w:richText/>
                        </w:sdtPr>
                        <w:sdtContent>
                          <w:r>
                            <w:rPr>
                              <w:color w:val="000000"/>
                            </w:rPr>
                            <w:t>16.2</w:t>
                          </w:r>
                        </w:sdtContent>
                      </w:sdt>
                      <w:r>
                        <w:rPr>
                          <w:color w:val="000000"/>
                        </w:rPr>
                        <w:t>. pateikiama netiksli ar klaidinga informacija;</w:t>
                      </w:r>
                    </w:p>
                  </w:sdtContent>
                </w:sdt>
                <w:sdt>
                  <w:sdtPr>
                    <w:alias w:val="16.3 p."/>
                    <w:tag w:val="part_a12cbb79027a4c5ba8250b5c4ab3a7dc"/>
                    <w:lock w:val="sdtLocked"/>
                    <w:richText/>
                  </w:sdtPr>
                  <w:sdtContent>
                    <w:p>
                      <w:pPr>
                        <w:ind w:firstLine="709"/>
                        <w:jc w:val="both"/>
                        <w:rPr>
                          <w:color w:val="000000"/>
                        </w:rPr>
                      </w:pPr>
                      <w:sdt>
                        <w:sdtPr>
                          <w:alias w:val="Numeris"/>
                          <w:tag w:val="nr_a12cbb79027a4c5ba8250b5c4ab3a7dc"/>
                          <w:lock w:val="sdtLocked"/>
                          <w:richText/>
                        </w:sdtPr>
                        <w:sdtContent>
                          <w:r>
                            <w:rPr>
                              <w:color w:val="000000"/>
                            </w:rPr>
                            <w:t>16.3</w:t>
                          </w:r>
                        </w:sdtContent>
                      </w:sdt>
                      <w:r>
                        <w:rPr>
                          <w:color w:val="000000"/>
                        </w:rPr>
                        <w:t>. pareiškėjas nesumokėjo užmokesčio už leidimo radijo mėgėjų veiklai, laikino leidimo radijo mėgėjų veiklai arba leidimo naudoti radijo šaukinį išdavimą;</w:t>
                      </w:r>
                    </w:p>
                  </w:sdtContent>
                </w:sdt>
                <w:sdt>
                  <w:sdtPr>
                    <w:alias w:val="16.4 p."/>
                    <w:tag w:val="part_8a15a0a8b40643c4a59fd0baa5d67593"/>
                    <w:lock w:val="sdtLocked"/>
                    <w:richText/>
                  </w:sdtPr>
                  <w:sdtContent>
                    <w:p>
                      <w:pPr>
                        <w:ind w:firstLine="709"/>
                        <w:jc w:val="both"/>
                        <w:rPr>
                          <w:color w:val="000000"/>
                        </w:rPr>
                      </w:pPr>
                      <w:sdt>
                        <w:sdtPr>
                          <w:alias w:val="Numeris"/>
                          <w:tag w:val="nr_8a15a0a8b40643c4a59fd0baa5d67593"/>
                          <w:lock w:val="sdtLocked"/>
                          <w:richText/>
                        </w:sdtPr>
                        <w:sdtContent>
                          <w:r>
                            <w:rPr>
                              <w:color w:val="000000"/>
                            </w:rPr>
                            <w:t>16.4</w:t>
                          </w:r>
                        </w:sdtContent>
                      </w:sdt>
                      <w:r>
                        <w:rPr>
                          <w:color w:val="000000"/>
                        </w:rPr>
                        <w:t>. pareiškėjas turi galiojantį leidimą radijo mėgėjų veiklai, leidimą naudoti radijo šaukinį ar laikiną leidimą radijo mėgėjų veiklai.</w:t>
                      </w:r>
                    </w:p>
                  </w:sdtContent>
                </w:sdt>
              </w:sdtContent>
            </w:sdt>
            <w:sdt>
              <w:sdtPr>
                <w:alias w:val="17 p."/>
                <w:tag w:val="part_e41d2df1770042db9fe9fa70bba4b054"/>
                <w:lock w:val="sdtLocked"/>
                <w:richText/>
              </w:sdtPr>
              <w:sdtContent>
                <w:p>
                  <w:pPr>
                    <w:ind w:firstLine="709"/>
                    <w:jc w:val="both"/>
                    <w:rPr>
                      <w:color w:val="000000"/>
                    </w:rPr>
                  </w:pPr>
                  <w:sdt>
                    <w:sdtPr>
                      <w:alias w:val="Numeris"/>
                      <w:tag w:val="nr_e41d2df1770042db9fe9fa70bba4b054"/>
                      <w:lock w:val="sdtLocked"/>
                      <w:richText/>
                    </w:sdtPr>
                    <w:sdtContent>
                      <w:r>
                        <w:rPr>
                          <w:color w:val="000000"/>
                        </w:rPr>
                        <w:t>17</w:t>
                      </w:r>
                    </w:sdtContent>
                  </w:sdt>
                  <w:r>
                    <w:rPr>
                      <w:color w:val="000000"/>
                    </w:rPr>
                    <w:t>. Prieš priimdama sprendimą atsisakyti išduoti leidimą radijo mėgėjų veiklai, laikiną leidimą radijo mėgėjų veiklai arba leidimą naudoti radijo šaukinį, Tarnyba turi teisę nustatyti iki 14 dienų terminą, per kurį asmuo turi pašalinti aplinkybes, trukdančias priimti teigiamą sprendimą.</w:t>
                  </w:r>
                </w:p>
              </w:sdtContent>
            </w:sdt>
            <w:sdt>
              <w:sdtPr>
                <w:alias w:val="18 p."/>
                <w:tag w:val="part_a32ec97f208f4422960b086a0ba586bb"/>
                <w:lock w:val="sdtLocked"/>
                <w:richText/>
              </w:sdtPr>
              <w:sdtContent>
                <w:p>
                  <w:pPr>
                    <w:ind w:firstLine="709"/>
                    <w:jc w:val="both"/>
                    <w:rPr>
                      <w:color w:val="000000"/>
                    </w:rPr>
                  </w:pPr>
                  <w:sdt>
                    <w:sdtPr>
                      <w:alias w:val="Numeris"/>
                      <w:tag w:val="nr_a32ec97f208f4422960b086a0ba586bb"/>
                      <w:lock w:val="sdtLocked"/>
                      <w:richText/>
                    </w:sdtPr>
                    <w:sdtContent>
                      <w:r>
                        <w:rPr>
                          <w:color w:val="000000"/>
                        </w:rPr>
                        <w:t>18</w:t>
                      </w:r>
                    </w:sdtContent>
                  </w:sdt>
                  <w:r>
                    <w:rPr>
                      <w:color w:val="000000"/>
                    </w:rPr>
                    <w:t>. Jei asmuo buvo baustas teisės aktų nustatyta tvarka teisės užsiimti radijo mėgėjų veikla atėmimu, tai pasibaigus teisės užsiimti radijo mėgėjų veikla atėmimo terminui asmuo turi teisę kreiptis į Tarnybą dėl teisės užsiimti radijo mėgėjų veikla suteikimo Apraše nustatyta tvarka.</w:t>
                  </w:r>
                </w:p>
              </w:sdtContent>
            </w:sdt>
            <w:sdt>
              <w:sdtPr>
                <w:alias w:val="19 p."/>
                <w:tag w:val="part_678624134c644fe592e998e41ee5e79b"/>
                <w:lock w:val="sdtLocked"/>
                <w:richText/>
              </w:sdtPr>
              <w:sdtContent>
                <w:p>
                  <w:pPr>
                    <w:ind w:firstLine="709"/>
                    <w:jc w:val="both"/>
                    <w:rPr>
                      <w:color w:val="000000"/>
                    </w:rPr>
                  </w:pPr>
                  <w:sdt>
                    <w:sdtPr>
                      <w:alias w:val="Numeris"/>
                      <w:tag w:val="nr_678624134c644fe592e998e41ee5e79b"/>
                      <w:lock w:val="sdtLocked"/>
                      <w:richText/>
                    </w:sdtPr>
                    <w:sdtContent>
                      <w:r>
                        <w:rPr>
                          <w:color w:val="000000"/>
                        </w:rPr>
                        <w:t>19</w:t>
                      </w:r>
                    </w:sdtContent>
                  </w:sdt>
                  <w:r>
                    <w:rPr>
                      <w:color w:val="000000"/>
                    </w:rPr>
                    <w:t>. Radijo mėgėjas turi pranešti Tarnybai apie leidime radijo mėgėjų veiklai nurodytų duomenų pasikeitimus ne vėliau kaip per 1 mėnesį nuo jų pasikeitimo dienos. Tarnyba išduoda pataisytą leidimą radijo mėgėjui, pateikusiam Aprašo 1 priede nustatytos formos prašymą ir sumokėjusiam nustatyto dydžio užmokestį už pataisyto leidimo radijo mėgėjų veiklai išdavimą.</w:t>
                  </w:r>
                </w:p>
              </w:sdtContent>
            </w:sdt>
            <w:sdt>
              <w:sdtPr>
                <w:alias w:val="20 p."/>
                <w:tag w:val="part_1a445077ab654a51b0a12f56622d3923"/>
                <w:lock w:val="sdtLocked"/>
                <w:richText/>
              </w:sdtPr>
              <w:sdtContent>
                <w:p>
                  <w:pPr>
                    <w:ind w:firstLine="709"/>
                    <w:jc w:val="both"/>
                    <w:rPr>
                      <w:color w:val="000000"/>
                    </w:rPr>
                  </w:pPr>
                  <w:sdt>
                    <w:sdtPr>
                      <w:alias w:val="Numeris"/>
                      <w:tag w:val="nr_1a445077ab654a51b0a12f56622d3923"/>
                      <w:lock w:val="sdtLocked"/>
                      <w:richText/>
                    </w:sdtPr>
                    <w:sdtContent>
                      <w:r>
                        <w:rPr>
                          <w:color w:val="000000"/>
                        </w:rPr>
                        <w:t>20</w:t>
                      </w:r>
                    </w:sdtContent>
                  </w:sdt>
                  <w:r>
                    <w:rPr>
                      <w:color w:val="000000"/>
                    </w:rPr>
                    <w:t>. Tarnyba savo interneto tinklalapyje skelbia ir nuolat atnaujina informaciją apie išduotus galiojančius leidimus radijo mėgėjų veiklai, leidimus naudoti radijo šaukinį ir laikinus leidimus radijo mėgėjų veiklai, nurodydama radijo šaukinį ir galiojimo terminą.</w:t>
                  </w:r>
                </w:p>
              </w:sdtContent>
            </w:sdt>
            <w:sdt>
              <w:sdtPr>
                <w:alias w:val="21 p."/>
                <w:tag w:val="part_fb13ffe5c5454d4ebd0222d509453913"/>
                <w:lock w:val="sdtLocked"/>
                <w:richText/>
              </w:sdtPr>
              <w:sdtContent>
                <w:p>
                  <w:pPr>
                    <w:ind w:firstLine="709"/>
                    <w:jc w:val="both"/>
                    <w:rPr>
                      <w:color w:val="000000"/>
                    </w:rPr>
                  </w:pPr>
                  <w:sdt>
                    <w:sdtPr>
                      <w:alias w:val="Numeris"/>
                      <w:tag w:val="nr_fb13ffe5c5454d4ebd0222d509453913"/>
                      <w:lock w:val="sdtLocked"/>
                      <w:richText/>
                    </w:sdtPr>
                    <w:sdtContent>
                      <w:r>
                        <w:rPr>
                          <w:color w:val="000000"/>
                        </w:rPr>
                        <w:t>21</w:t>
                      </w:r>
                    </w:sdtContent>
                  </w:sdt>
                  <w:r>
                    <w:rPr>
                      <w:color w:val="000000"/>
                    </w:rPr>
                    <w:t>. Tarnyba saugo radijo mėgėjo asmens duomenis bei kitą su juo susijusią informaciją, pagal kurią būtų galima nustatyti, kad konkrečiam radijo mėgėjui buvo skirtas radijo šaukinys. Duomenys tvarkomi per visą leidimo užsiimti radijo mėgėjų veikla ar leidimo naudoti radijo šaukinį galiojimo laikotarpį, taip pat skolos išieškojimo laikotarpį, jei radijo mėgėjas yra įsiskolinęs Tarnybai. Pasibaigus nurodytam laikotarpiui, duomenys saugomi Tarnybos archyve 90 metų.</w:t>
                  </w:r>
                </w:p>
              </w:sdtContent>
            </w:sdt>
            <w:sdt>
              <w:sdtPr>
                <w:alias w:val="22 p."/>
                <w:tag w:val="part_329aa001e993453c80f8fd6417be2b37"/>
                <w:lock w:val="sdtLocked"/>
                <w:richText/>
              </w:sdtPr>
              <w:sdtContent>
                <w:p>
                  <w:pPr>
                    <w:ind w:firstLine="709"/>
                    <w:jc w:val="both"/>
                    <w:rPr>
                      <w:color w:val="000000"/>
                    </w:rPr>
                  </w:pPr>
                  <w:sdt>
                    <w:sdtPr>
                      <w:alias w:val="Numeris"/>
                      <w:tag w:val="nr_329aa001e993453c80f8fd6417be2b37"/>
                      <w:lock w:val="sdtLocked"/>
                      <w:richText/>
                    </w:sdtPr>
                    <w:sdtContent>
                      <w:r>
                        <w:rPr>
                          <w:color w:val="000000"/>
                        </w:rPr>
                        <w:t>22</w:t>
                      </w:r>
                    </w:sdtContent>
                  </w:sdt>
                  <w:r>
                    <w:rPr>
                      <w:color w:val="000000"/>
                    </w:rPr>
                    <w:t xml:space="preserve">. Radijo mėgėjo asmens kodas, išrašant pridėtinės vertės mokesčio sąskaitas faktūras, naudojamas vadovaujantis Lietuvos Respublikos asmens duomenų teisinės apsaugos įstatymo (Žin., 1996, Nr. </w:t>
                  </w:r>
                  <w:hyperlink r:id="rId22" w:tgtFrame="_blank" w:history="1">
                    <w:r>
                      <w:rPr>
                        <w:color w:val="0000FF" w:themeColor="hyperlink"/>
                        <w:u w:val="single"/>
                      </w:rPr>
                      <w:t>63-1479</w:t>
                    </w:r>
                  </w:hyperlink>
                  <w:r>
                    <w:rPr>
                      <w:color w:val="000000"/>
                    </w:rPr>
                    <w:t xml:space="preserve">; 2003, Nr. </w:t>
                  </w:r>
                  <w:hyperlink r:id="rId23" w:tgtFrame="_blank" w:history="1">
                    <w:r>
                      <w:rPr>
                        <w:color w:val="0000FF" w:themeColor="hyperlink"/>
                        <w:u w:val="single"/>
                      </w:rPr>
                      <w:t>15-597</w:t>
                    </w:r>
                  </w:hyperlink>
                  <w:r>
                    <w:rPr>
                      <w:color w:val="000000"/>
                    </w:rPr>
                    <w:t>) 7 straipsniu.</w:t>
                  </w:r>
                </w:p>
                <w:p>
                  <w:pPr>
                    <w:ind w:firstLine="709"/>
                    <w:jc w:val="both"/>
                    <w:rPr>
                      <w:caps/>
                      <w:color w:val="000000"/>
                    </w:rPr>
                  </w:pPr>
                </w:p>
              </w:sdtContent>
            </w:sdt>
          </w:sdtContent>
        </w:sdt>
        <w:sdt>
          <w:sdtPr>
            <w:alias w:val="skyrius"/>
            <w:tag w:val="part_37d70067908748219445269a5c217550"/>
            <w:lock w:val="sdtLocked"/>
            <w:richText/>
          </w:sdtPr>
          <w:sdtContent>
            <w:p>
              <w:pPr>
                <w:jc w:val="center"/>
                <w:rPr>
                  <w:b/>
                  <w:bCs/>
                  <w:caps/>
                  <w:color w:val="000000"/>
                </w:rPr>
              </w:pPr>
              <w:sdt>
                <w:sdtPr>
                  <w:alias w:val="Numeris"/>
                  <w:tag w:val="nr_37d70067908748219445269a5c217550"/>
                  <w:lock w:val="sdtLocked"/>
                  <w:richText/>
                </w:sdtPr>
                <w:sdtContent>
                  <w:r>
                    <w:rPr>
                      <w:b/>
                      <w:bCs/>
                      <w:caps/>
                      <w:color w:val="000000"/>
                    </w:rPr>
                    <w:t>III</w:t>
                  </w:r>
                </w:sdtContent>
              </w:sdt>
              <w:r>
                <w:rPr>
                  <w:b/>
                  <w:bCs/>
                  <w:caps/>
                  <w:color w:val="000000"/>
                </w:rPr>
                <w:t xml:space="preserve">. </w:t>
              </w:r>
              <w:sdt>
                <w:sdtPr>
                  <w:alias w:val="Pavadinimas"/>
                  <w:tag w:val="title_37d70067908748219445269a5c217550"/>
                  <w:lock w:val="sdtLocked"/>
                  <w:richText/>
                </w:sdtPr>
                <w:sdtContent>
                  <w:r>
                    <w:rPr>
                      <w:b/>
                      <w:bCs/>
                      <w:caps/>
                      <w:color w:val="000000"/>
                    </w:rPr>
                    <w:t>LEIDIMų GALIOJIMAS</w:t>
                  </w:r>
                </w:sdtContent>
              </w:sdt>
            </w:p>
            <w:p>
              <w:pPr>
                <w:ind w:firstLine="709"/>
                <w:jc w:val="both"/>
                <w:rPr>
                  <w:color w:val="000000"/>
                </w:rPr>
              </w:pPr>
            </w:p>
            <w:sdt>
              <w:sdtPr>
                <w:alias w:val="23 p."/>
                <w:tag w:val="part_6fdea7e6a0a84876aa357c7c86a523a4"/>
                <w:lock w:val="sdtLocked"/>
                <w:richText/>
              </w:sdtPr>
              <w:sdtContent>
                <w:p>
                  <w:pPr>
                    <w:ind w:firstLine="709"/>
                    <w:jc w:val="both"/>
                    <w:rPr>
                      <w:color w:val="000000"/>
                    </w:rPr>
                  </w:pPr>
                  <w:sdt>
                    <w:sdtPr>
                      <w:alias w:val="Numeris"/>
                      <w:tag w:val="nr_6fdea7e6a0a84876aa357c7c86a523a4"/>
                      <w:lock w:val="sdtLocked"/>
                      <w:richText/>
                    </w:sdtPr>
                    <w:sdtContent>
                      <w:r>
                        <w:rPr>
                          <w:color w:val="000000"/>
                        </w:rPr>
                        <w:t>23</w:t>
                      </w:r>
                    </w:sdtContent>
                  </w:sdt>
                  <w:r>
                    <w:rPr>
                      <w:color w:val="000000"/>
                    </w:rPr>
                    <w:t>. Tarnybos išduoti B klasės leidimai radijo mėgėjų veiklai, laikini leidimai radijo mėgėjų veiklai ir leidimai naudoti radijo šaukinį galioja tik Lietuvos Respublikoje.</w:t>
                  </w:r>
                </w:p>
              </w:sdtContent>
            </w:sdt>
            <w:sdt>
              <w:sdtPr>
                <w:alias w:val="24 p."/>
                <w:tag w:val="part_4aa31eba89c145e9bd10b77685a37354"/>
                <w:lock w:val="sdtLocked"/>
                <w:richText/>
              </w:sdtPr>
              <w:sdtContent>
                <w:p>
                  <w:pPr>
                    <w:ind w:firstLine="709"/>
                    <w:jc w:val="both"/>
                    <w:rPr>
                      <w:color w:val="000000"/>
                    </w:rPr>
                  </w:pPr>
                  <w:sdt>
                    <w:sdtPr>
                      <w:alias w:val="Numeris"/>
                      <w:tag w:val="nr_4aa31eba89c145e9bd10b77685a37354"/>
                      <w:lock w:val="sdtLocked"/>
                      <w:richText/>
                    </w:sdtPr>
                    <w:sdtContent>
                      <w:r>
                        <w:rPr>
                          <w:color w:val="000000"/>
                        </w:rPr>
                        <w:t>24</w:t>
                      </w:r>
                    </w:sdtContent>
                  </w:sdt>
                  <w:r>
                    <w:rPr>
                      <w:color w:val="000000"/>
                    </w:rPr>
                    <w:t>. Tarnybos išduoti A klasės leidimai radijo mėgėjų veiklai galioja Lietuvos Respublikoje, taip pat užsienio valstybėse, kurios įgyvendino CEPT rekomendaciją T/R 61-01 „CEPT radijo mėgėjo leidimas“, jei tai neprieštarauja tų užsienio valstybių teisės aktams.</w:t>
                  </w:r>
                </w:p>
              </w:sdtContent>
            </w:sdt>
            <w:sdt>
              <w:sdtPr>
                <w:alias w:val="25 p."/>
                <w:tag w:val="part_fc439c00aade48478c8c15bf0b4a386a"/>
                <w:lock w:val="sdtLocked"/>
                <w:richText/>
              </w:sdtPr>
              <w:sdtContent>
                <w:p>
                  <w:pPr>
                    <w:ind w:firstLine="709"/>
                    <w:jc w:val="both"/>
                    <w:rPr>
                      <w:color w:val="000000"/>
                    </w:rPr>
                  </w:pPr>
                  <w:sdt>
                    <w:sdtPr>
                      <w:alias w:val="Numeris"/>
                      <w:tag w:val="nr_fc439c00aade48478c8c15bf0b4a386a"/>
                      <w:lock w:val="sdtLocked"/>
                      <w:richText/>
                    </w:sdtPr>
                    <w:sdtContent>
                      <w:r>
                        <w:rPr>
                          <w:color w:val="000000"/>
                        </w:rPr>
                        <w:t>25</w:t>
                      </w:r>
                    </w:sdtContent>
                  </w:sdt>
                  <w:r>
                    <w:rPr>
                      <w:color w:val="000000"/>
                    </w:rPr>
                    <w:t>. Užsienio valstybėje išduotas leidimas radijo mėgėjų veiklai galioja Lietuvos Respublikoje, jei jį išdavusioje valstybėje yra įgyvendinta CEPT rekomendacija T/R 61-01 „CEPT radijo mėgėjo leidimas“ ir jis atitinka šioje rekomendacijoje nustatytus reikalavimus.</w:t>
                  </w:r>
                </w:p>
              </w:sdtContent>
            </w:sdt>
            <w:sdt>
              <w:sdtPr>
                <w:alias w:val="26 p."/>
                <w:tag w:val="part_a60825032cb640bfb1a5a9e5d0e974f6"/>
                <w:lock w:val="sdtLocked"/>
                <w:richText/>
              </w:sdtPr>
              <w:sdtContent>
                <w:p>
                  <w:pPr>
                    <w:ind w:firstLine="709"/>
                    <w:jc w:val="both"/>
                    <w:rPr>
                      <w:color w:val="000000"/>
                    </w:rPr>
                  </w:pPr>
                  <w:sdt>
                    <w:sdtPr>
                      <w:alias w:val="Numeris"/>
                      <w:tag w:val="nr_a60825032cb640bfb1a5a9e5d0e974f6"/>
                      <w:lock w:val="sdtLocked"/>
                      <w:richText/>
                    </w:sdtPr>
                    <w:sdtContent>
                      <w:r>
                        <w:rPr>
                          <w:color w:val="000000"/>
                        </w:rPr>
                        <w:t>26</w:t>
                      </w:r>
                    </w:sdtContent>
                  </w:sdt>
                  <w:r>
                    <w:rPr>
                      <w:color w:val="000000"/>
                    </w:rPr>
                    <w:t>. Nustatomi šie leidimų radijo mėgėjų veiklai, leidimų naudoti radijo šaukinį bei laikinų leidimų radijo mėgėjų veiklai galiojimo terminai:</w:t>
                  </w:r>
                </w:p>
                <w:sdt>
                  <w:sdtPr>
                    <w:alias w:val="26.1 p."/>
                    <w:tag w:val="part_d67477493adb408d89b6d04962a9fe6c"/>
                    <w:lock w:val="sdtLocked"/>
                    <w:richText/>
                  </w:sdtPr>
                  <w:sdtContent>
                    <w:p>
                      <w:pPr>
                        <w:ind w:firstLine="709"/>
                        <w:jc w:val="both"/>
                        <w:rPr>
                          <w:color w:val="000000"/>
                        </w:rPr>
                      </w:pPr>
                      <w:sdt>
                        <w:sdtPr>
                          <w:alias w:val="Numeris"/>
                          <w:tag w:val="nr_d67477493adb408d89b6d04962a9fe6c"/>
                          <w:lock w:val="sdtLocked"/>
                          <w:richText/>
                        </w:sdtPr>
                        <w:sdtContent>
                          <w:r>
                            <w:rPr>
                              <w:color w:val="000000"/>
                            </w:rPr>
                            <w:t>26.1</w:t>
                          </w:r>
                        </w:sdtContent>
                      </w:sdt>
                      <w:r>
                        <w:rPr>
                          <w:color w:val="000000"/>
                        </w:rPr>
                        <w:t>. 5 metai, išskyrus atvejus, kai išduodamas laikinas leidimas radijo mėgėjų veiklai ar kai skiriamas proginis radijo šaukinys;</w:t>
                      </w:r>
                    </w:p>
                  </w:sdtContent>
                </w:sdt>
                <w:sdt>
                  <w:sdtPr>
                    <w:alias w:val="26.2 p."/>
                    <w:tag w:val="part_cc7e68bafc984221b620418666150100"/>
                    <w:lock w:val="sdtLocked"/>
                    <w:richText/>
                  </w:sdtPr>
                  <w:sdtContent>
                    <w:p>
                      <w:pPr>
                        <w:ind w:firstLine="709"/>
                        <w:jc w:val="both"/>
                        <w:rPr>
                          <w:color w:val="000000"/>
                        </w:rPr>
                      </w:pPr>
                      <w:sdt>
                        <w:sdtPr>
                          <w:alias w:val="Numeris"/>
                          <w:tag w:val="nr_cc7e68bafc984221b620418666150100"/>
                          <w:lock w:val="sdtLocked"/>
                          <w:richText/>
                        </w:sdtPr>
                        <w:sdtContent>
                          <w:r>
                            <w:rPr>
                              <w:color w:val="000000"/>
                            </w:rPr>
                            <w:t>26.2</w:t>
                          </w:r>
                        </w:sdtContent>
                      </w:sdt>
                      <w:r>
                        <w:rPr>
                          <w:color w:val="000000"/>
                        </w:rPr>
                        <w:t>. iki 60 dienų, kai skiriamas proginis radijo šaukinys (terminą pateiktame prašyme nurodo leidimo naudoti radijo šaukinį pageidaujantis asmuo ar klubas);</w:t>
                      </w:r>
                    </w:p>
                  </w:sdtContent>
                </w:sdt>
                <w:sdt>
                  <w:sdtPr>
                    <w:alias w:val="26.3 p."/>
                    <w:tag w:val="part_8ec90055484f45049ea1cbba28319c8e"/>
                    <w:lock w:val="sdtLocked"/>
                    <w:richText/>
                  </w:sdtPr>
                  <w:sdtContent>
                    <w:p>
                      <w:pPr>
                        <w:ind w:firstLine="709"/>
                        <w:jc w:val="both"/>
                        <w:rPr>
                          <w:color w:val="000000"/>
                        </w:rPr>
                      </w:pPr>
                      <w:sdt>
                        <w:sdtPr>
                          <w:alias w:val="Numeris"/>
                          <w:tag w:val="nr_8ec90055484f45049ea1cbba28319c8e"/>
                          <w:lock w:val="sdtLocked"/>
                          <w:richText/>
                        </w:sdtPr>
                        <w:sdtContent>
                          <w:r>
                            <w:rPr>
                              <w:color w:val="000000"/>
                            </w:rPr>
                            <w:t>26.3</w:t>
                          </w:r>
                        </w:sdtContent>
                      </w:sdt>
                      <w:r>
                        <w:rPr>
                          <w:color w:val="000000"/>
                        </w:rPr>
                        <w:t>. iki 1 metų, kai išduodamas laikinas leidimas radijo mėgėjų veiklai (terminą pateiktame prašyme nurodo laikino leidimo radijo mėgėjų veiklai pageidaujantis asmuo).</w:t>
                      </w:r>
                    </w:p>
                  </w:sdtContent>
                </w:sdt>
              </w:sdtContent>
            </w:sdt>
            <w:sdt>
              <w:sdtPr>
                <w:alias w:val="27 p."/>
                <w:tag w:val="part_10a5ca898b5c45cabe7ffb38653c81ef"/>
                <w:lock w:val="sdtLocked"/>
                <w:richText/>
              </w:sdtPr>
              <w:sdtContent>
                <w:p>
                  <w:pPr>
                    <w:ind w:firstLine="709"/>
                    <w:jc w:val="both"/>
                    <w:rPr>
                      <w:color w:val="000000"/>
                    </w:rPr>
                  </w:pPr>
                  <w:sdt>
                    <w:sdtPr>
                      <w:alias w:val="Numeris"/>
                      <w:tag w:val="nr_10a5ca898b5c45cabe7ffb38653c81ef"/>
                      <w:lock w:val="sdtLocked"/>
                      <w:richText/>
                    </w:sdtPr>
                    <w:sdtContent>
                      <w:r>
                        <w:rPr>
                          <w:color w:val="000000"/>
                        </w:rPr>
                        <w:t>27</w:t>
                      </w:r>
                    </w:sdtContent>
                  </w:sdt>
                  <w:r>
                    <w:rPr>
                      <w:color w:val="000000"/>
                    </w:rPr>
                    <w:t>. Leidimo radijo mėgėjų veiklai, laikino leidimo radijo mėgėjų veiklai ir leidimo naudoti radijo šaukinį galiojimas anksčiau nei nustatyta Aprašo 26 punkte panaikinamas Tarnybos direktoriaus įsakymu:</w:t>
                  </w:r>
                </w:p>
                <w:sdt>
                  <w:sdtPr>
                    <w:alias w:val="27.1 p."/>
                    <w:tag w:val="part_66b566ab94bf48a7893fb5de26026d00"/>
                    <w:lock w:val="sdtLocked"/>
                    <w:richText/>
                  </w:sdtPr>
                  <w:sdtContent>
                    <w:p>
                      <w:pPr>
                        <w:ind w:firstLine="709"/>
                        <w:jc w:val="both"/>
                        <w:rPr>
                          <w:color w:val="000000"/>
                        </w:rPr>
                      </w:pPr>
                      <w:sdt>
                        <w:sdtPr>
                          <w:alias w:val="Numeris"/>
                          <w:tag w:val="nr_66b566ab94bf48a7893fb5de26026d00"/>
                          <w:lock w:val="sdtLocked"/>
                          <w:richText/>
                        </w:sdtPr>
                        <w:sdtContent>
                          <w:r>
                            <w:rPr>
                              <w:color w:val="000000"/>
                            </w:rPr>
                            <w:t>27.1</w:t>
                          </w:r>
                        </w:sdtContent>
                      </w:sdt>
                      <w:r>
                        <w:rPr>
                          <w:color w:val="000000"/>
                        </w:rPr>
                        <w:t>. kai radijo mėgėjas pateikia prašymą Tarnybai dėl leidimo panaikinimo;</w:t>
                      </w:r>
                    </w:p>
                  </w:sdtContent>
                </w:sdt>
                <w:sdt>
                  <w:sdtPr>
                    <w:alias w:val="27.2 p."/>
                    <w:tag w:val="part_aa5a39c9c8844faf85be9e00bf20f6ee"/>
                    <w:lock w:val="sdtLocked"/>
                    <w:richText/>
                  </w:sdtPr>
                  <w:sdtContent>
                    <w:p>
                      <w:pPr>
                        <w:ind w:firstLine="709"/>
                        <w:jc w:val="both"/>
                        <w:rPr>
                          <w:strike/>
                          <w:color w:val="000000"/>
                        </w:rPr>
                      </w:pPr>
                      <w:sdt>
                        <w:sdtPr>
                          <w:alias w:val="Numeris"/>
                          <w:tag w:val="nr_aa5a39c9c8844faf85be9e00bf20f6ee"/>
                          <w:lock w:val="sdtLocked"/>
                          <w:richText/>
                        </w:sdtPr>
                        <w:sdtContent>
                          <w:r>
                            <w:rPr>
                              <w:color w:val="000000"/>
                            </w:rPr>
                            <w:t>27.2</w:t>
                          </w:r>
                        </w:sdtContent>
                      </w:sdt>
                      <w:r>
                        <w:rPr>
                          <w:color w:val="000000"/>
                        </w:rPr>
                        <w:t>. kai radijo mėgėjas padaro esminį šio Aprašo bei kitų teisės aktų, reglamentuojančių radijo dažnių ir radijo ryšio įrenginių naudojimą, pažeidimą.</w:t>
                      </w:r>
                    </w:p>
                    <w:p>
                      <w:pPr>
                        <w:jc w:val="center"/>
                        <w:rPr>
                          <w:b/>
                          <w:bCs/>
                          <w:caps/>
                          <w:color w:val="000000"/>
                        </w:rPr>
                      </w:pPr>
                    </w:p>
                  </w:sdtContent>
                </w:sdt>
              </w:sdtContent>
            </w:sdt>
          </w:sdtContent>
        </w:sdt>
        <w:sdt>
          <w:sdtPr>
            <w:alias w:val="skyrius"/>
            <w:tag w:val="part_7ca4bc9952de49a39619a1474969ce50"/>
            <w:lock w:val="sdtLocked"/>
            <w:richText/>
          </w:sdtPr>
          <w:sdtContent>
            <w:p>
              <w:pPr>
                <w:jc w:val="center"/>
                <w:rPr>
                  <w:b/>
                  <w:bCs/>
                  <w:caps/>
                  <w:color w:val="000000"/>
                </w:rPr>
              </w:pPr>
              <w:sdt>
                <w:sdtPr>
                  <w:alias w:val="Numeris"/>
                  <w:tag w:val="nr_7ca4bc9952de49a39619a1474969ce50"/>
                  <w:lock w:val="sdtLocked"/>
                  <w:richText/>
                </w:sdtPr>
                <w:sdtContent>
                  <w:r>
                    <w:rPr>
                      <w:b/>
                      <w:bCs/>
                      <w:caps/>
                      <w:color w:val="000000"/>
                    </w:rPr>
                    <w:t>IV</w:t>
                  </w:r>
                </w:sdtContent>
              </w:sdt>
              <w:r>
                <w:rPr>
                  <w:b/>
                  <w:bCs/>
                  <w:caps/>
                  <w:color w:val="000000"/>
                </w:rPr>
                <w:t xml:space="preserve">. </w:t>
              </w:r>
              <w:sdt>
                <w:sdtPr>
                  <w:alias w:val="Pavadinimas"/>
                  <w:tag w:val="title_7ca4bc9952de49a39619a1474969ce50"/>
                  <w:lock w:val="sdtLocked"/>
                  <w:richText/>
                </w:sdtPr>
                <w:sdtContent>
                  <w:r>
                    <w:rPr>
                      <w:b/>
                      <w:bCs/>
                      <w:caps/>
                      <w:color w:val="000000"/>
                    </w:rPr>
                    <w:t>RADIJO MĖGĖJO TEISĖS</w:t>
                  </w:r>
                </w:sdtContent>
              </w:sdt>
            </w:p>
            <w:p>
              <w:pPr>
                <w:jc w:val="center"/>
                <w:rPr>
                  <w:b/>
                  <w:bCs/>
                  <w:caps/>
                  <w:color w:val="000000"/>
                </w:rPr>
              </w:pPr>
            </w:p>
            <w:sdt>
              <w:sdtPr>
                <w:alias w:val="28 p."/>
                <w:tag w:val="part_fa8edfea27424dbfa81de008a9f4631e"/>
                <w:lock w:val="sdtLocked"/>
                <w:richText/>
              </w:sdtPr>
              <w:sdtContent>
                <w:p>
                  <w:pPr>
                    <w:ind w:firstLine="709"/>
                    <w:jc w:val="both"/>
                    <w:rPr>
                      <w:color w:val="000000"/>
                    </w:rPr>
                  </w:pPr>
                  <w:sdt>
                    <w:sdtPr>
                      <w:alias w:val="Numeris"/>
                      <w:tag w:val="nr_fa8edfea27424dbfa81de008a9f4631e"/>
                      <w:lock w:val="sdtLocked"/>
                      <w:richText/>
                    </w:sdtPr>
                    <w:sdtContent>
                      <w:r>
                        <w:rPr>
                          <w:color w:val="000000"/>
                        </w:rPr>
                        <w:t>28</w:t>
                      </w:r>
                    </w:sdtContent>
                  </w:sdt>
                  <w:r>
                    <w:rPr>
                      <w:color w:val="000000"/>
                    </w:rPr>
                    <w:t>. Radijo mėgėjas turi teisę Lietuvos Respublikoje užsiimti radijo mėgėjų veikla pagal šiame Apraše nustatytus reikalavimus, jei to nedraudžia ar neriboja kiti teisės aktai.</w:t>
                  </w:r>
                </w:p>
              </w:sdtContent>
            </w:sdt>
            <w:sdt>
              <w:sdtPr>
                <w:alias w:val="29 p."/>
                <w:tag w:val="part_8ea4771fe7d648959899d7791a321386"/>
                <w:lock w:val="sdtLocked"/>
                <w:richText/>
              </w:sdtPr>
              <w:sdtContent>
                <w:p>
                  <w:pPr>
                    <w:ind w:firstLine="709"/>
                    <w:jc w:val="both"/>
                    <w:rPr>
                      <w:b/>
                      <w:bCs/>
                      <w:color w:val="000000"/>
                    </w:rPr>
                  </w:pPr>
                  <w:sdt>
                    <w:sdtPr>
                      <w:alias w:val="Numeris"/>
                      <w:tag w:val="nr_8ea4771fe7d648959899d7791a321386"/>
                      <w:lock w:val="sdtLocked"/>
                      <w:richText/>
                    </w:sdtPr>
                    <w:sdtContent>
                      <w:r>
                        <w:rPr>
                          <w:color w:val="000000"/>
                        </w:rPr>
                        <w:t>29</w:t>
                      </w:r>
                    </w:sdtContent>
                  </w:sdt>
                  <w:r>
                    <w:rPr>
                      <w:color w:val="000000"/>
                    </w:rPr>
                    <w:t>. Klubas, turintis leidimą naudoti radijo šaukinį, turi teisę leisti naudoti jam skirtą radijo šaukinį radijo mėgėjui, turinčiam galiojantį leidimą radijo mėgėjų veiklai, arba asmeniui, neturinčiam leidimo radijo mėgėjų veiklai, bet prižiūrimam radijo mėgėjo, turinčio galiojantį leidimą radijo mėgėjų veiklai. Klubas už netinkamą radijo šaukinio naudojimą atsako teisės aktų nustatyta tvarka.</w:t>
                  </w:r>
                </w:p>
              </w:sdtContent>
            </w:sdt>
            <w:sdt>
              <w:sdtPr>
                <w:alias w:val="30 p."/>
                <w:tag w:val="part_a3950c84445b4d4f8b30ef1917d56a68"/>
                <w:lock w:val="sdtLocked"/>
                <w:richText/>
              </w:sdtPr>
              <w:sdtContent>
                <w:p>
                  <w:pPr>
                    <w:widowControl w:val="0"/>
                    <w:ind w:firstLine="709"/>
                    <w:jc w:val="both"/>
                    <w:rPr>
                      <w:b/>
                      <w:bCs/>
                      <w:color w:val="000000"/>
                    </w:rPr>
                  </w:pPr>
                  <w:sdt>
                    <w:sdtPr>
                      <w:alias w:val="Numeris"/>
                      <w:tag w:val="nr_a3950c84445b4d4f8b30ef1917d56a68"/>
                      <w:lock w:val="sdtLocked"/>
                      <w:richText/>
                    </w:sdtPr>
                    <w:sdtContent>
                      <w:r>
                        <w:t>30</w:t>
                      </w:r>
                    </w:sdtContent>
                  </w:sdt>
                  <w:r>
                    <w:t xml:space="preserve">. Radijo mėgėjas, turintis galiojantį leidimą radijo mėgėjų veiklai, turi teisę leisti naudoti jam skirtą radijo šaukinį radijo mėgėjui, turinčiam galiojantį leidimą radijo mėgėjų veiklai, arba asmeniui, neturinčiam leidimo radijo mėgėjų veiklai, bet prižiūrimam radijo mėgėjo, turinčio galiojantį leidimą radijo mėgėjų veiklai. Radijo mėgėjas už netinkamą radijo šaukinio naudojimą atsako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
              <w:sdtPr>
                <w:alias w:val="31 p."/>
                <w:tag w:val="part_fdbf4b31e87a41889eb7d249f11aa620"/>
                <w:lock w:val="sdtLocked"/>
                <w:richText/>
              </w:sdtPr>
              <w:sdtContent>
                <w:p>
                  <w:pPr>
                    <w:ind w:firstLine="709"/>
                    <w:jc w:val="both"/>
                    <w:rPr>
                      <w:color w:val="000000"/>
                    </w:rPr>
                  </w:pPr>
                  <w:sdt>
                    <w:sdtPr>
                      <w:alias w:val="Numeris"/>
                      <w:tag w:val="nr_fdbf4b31e87a41889eb7d249f11aa620"/>
                      <w:lock w:val="sdtLocked"/>
                      <w:richText/>
                    </w:sdtPr>
                    <w:sdtContent>
                      <w:r>
                        <w:rPr>
                          <w:color w:val="000000"/>
                        </w:rPr>
                        <w:t>31</w:t>
                      </w:r>
                    </w:sdtContent>
                  </w:sdt>
                  <w:r>
                    <w:rPr>
                      <w:color w:val="000000"/>
                    </w:rPr>
                    <w:t>. Leidimai, nurodyti Aprašo 25 punkte, suteikia jų turėtojams, laikinai atvykusiems į Lietuvos Respubliką, teisę užsiimti radijo mėgėjų veikla pagal šiame Apraše A klasės leidimus radijo mėgėjų veiklai turintiems radijo mėgėjams nustatytus reikalavimus, nesuteikiant teisės reikalauti apsaugos nuo radijo trikdžių.</w:t>
                  </w:r>
                </w:p>
                <w:p>
                  <w:pPr>
                    <w:ind w:firstLine="709"/>
                    <w:jc w:val="both"/>
                    <w:rPr>
                      <w:b/>
                      <w:bCs/>
                      <w:color w:val="000000"/>
                    </w:rPr>
                  </w:pPr>
                </w:p>
              </w:sdtContent>
            </w:sdt>
          </w:sdtContent>
        </w:sdt>
        <w:sdt>
          <w:sdtPr>
            <w:alias w:val="skyrius"/>
            <w:tag w:val="part_961eb7ab4ab2466296f08adbc49b62f6"/>
            <w:lock w:val="sdtLocked"/>
            <w:richText/>
          </w:sdtPr>
          <w:sdtContent>
            <w:p>
              <w:pPr>
                <w:jc w:val="center"/>
                <w:rPr>
                  <w:caps/>
                  <w:color w:val="000000"/>
                </w:rPr>
              </w:pPr>
              <w:sdt>
                <w:sdtPr>
                  <w:alias w:val="Numeris"/>
                  <w:tag w:val="nr_961eb7ab4ab2466296f08adbc49b62f6"/>
                  <w:lock w:val="sdtLocked"/>
                  <w:richText/>
                </w:sdtPr>
                <w:sdtContent>
                  <w:r>
                    <w:rPr>
                      <w:b/>
                      <w:bCs/>
                      <w:caps/>
                      <w:color w:val="000000"/>
                    </w:rPr>
                    <w:t>V</w:t>
                  </w:r>
                </w:sdtContent>
              </w:sdt>
              <w:r>
                <w:rPr>
                  <w:b/>
                  <w:bCs/>
                  <w:caps/>
                  <w:color w:val="000000"/>
                </w:rPr>
                <w:t xml:space="preserve">. </w:t>
              </w:r>
              <w:sdt>
                <w:sdtPr>
                  <w:alias w:val="Pavadinimas"/>
                  <w:tag w:val="title_961eb7ab4ab2466296f08adbc49b62f6"/>
                  <w:lock w:val="sdtLocked"/>
                  <w:richText/>
                </w:sdtPr>
                <w:sdtContent>
                  <w:r>
                    <w:rPr>
                      <w:b/>
                      <w:bCs/>
                      <w:caps/>
                      <w:color w:val="000000"/>
                    </w:rPr>
                    <w:t>RADIJO ŠAUKINIŲ SUDARYMAS, SKYRIMAS IR NAUDOJIMAS</w:t>
                  </w:r>
                </w:sdtContent>
              </w:sdt>
            </w:p>
            <w:p>
              <w:pPr>
                <w:ind w:firstLine="709"/>
                <w:jc w:val="both"/>
                <w:rPr>
                  <w:b/>
                  <w:bCs/>
                  <w:color w:val="000000"/>
                </w:rPr>
              </w:pPr>
            </w:p>
            <w:sdt>
              <w:sdtPr>
                <w:alias w:val="32 p."/>
                <w:tag w:val="part_1a2edba86edb4adc80f3c4e2f0cef057"/>
                <w:lock w:val="sdtLocked"/>
                <w:richText/>
              </w:sdtPr>
              <w:sdtContent>
                <w:p>
                  <w:pPr>
                    <w:ind w:firstLine="709"/>
                    <w:jc w:val="both"/>
                    <w:rPr>
                      <w:color w:val="000000"/>
                    </w:rPr>
                  </w:pPr>
                  <w:sdt>
                    <w:sdtPr>
                      <w:alias w:val="Numeris"/>
                      <w:tag w:val="nr_1a2edba86edb4adc80f3c4e2f0cef057"/>
                      <w:lock w:val="sdtLocked"/>
                      <w:richText/>
                    </w:sdtPr>
                    <w:sdtContent>
                      <w:r>
                        <w:rPr>
                          <w:color w:val="000000"/>
                        </w:rPr>
                        <w:t>32</w:t>
                      </w:r>
                    </w:sdtContent>
                  </w:sdt>
                  <w:r>
                    <w:rPr>
                      <w:color w:val="000000"/>
                    </w:rPr>
                    <w:t>. Radijo šaukinius skiria Tarnyba. Leidime radijo mėgėjų veiklai, laikiname leidime radijo mėgėjų veiklai ir leidime naudoti radijo šaukinį įrašomas tik vienas radijo šaukinys. Tas pats radijo šaukinys gali būti įrašytas tik viename galiojančiame leidime.</w:t>
                  </w:r>
                </w:p>
              </w:sdtContent>
            </w:sdt>
            <w:sdt>
              <w:sdtPr>
                <w:alias w:val="33 p."/>
                <w:tag w:val="part_d52ea301a5814ee2bef838ab0f6e936f"/>
                <w:lock w:val="sdtLocked"/>
                <w:richText/>
              </w:sdtPr>
              <w:sdtContent>
                <w:p>
                  <w:pPr>
                    <w:ind w:firstLine="709"/>
                    <w:jc w:val="both"/>
                    <w:rPr>
                      <w:color w:val="000000"/>
                    </w:rPr>
                  </w:pPr>
                  <w:sdt>
                    <w:sdtPr>
                      <w:alias w:val="Numeris"/>
                      <w:tag w:val="nr_d52ea301a5814ee2bef838ab0f6e936f"/>
                      <w:lock w:val="sdtLocked"/>
                      <w:richText/>
                    </w:sdtPr>
                    <w:sdtContent>
                      <w:r>
                        <w:rPr>
                          <w:color w:val="000000"/>
                        </w:rPr>
                        <w:t>33</w:t>
                      </w:r>
                    </w:sdtContent>
                  </w:sdt>
                  <w:r>
                    <w:rPr>
                      <w:color w:val="000000"/>
                    </w:rPr>
                    <w:t>. Radijo šaukinį sudaro:</w:t>
                  </w:r>
                </w:p>
                <w:sdt>
                  <w:sdtPr>
                    <w:alias w:val="33.1 p."/>
                    <w:tag w:val="part_609a719605d24910b2bbb579ba6da351"/>
                    <w:lock w:val="sdtLocked"/>
                    <w:richText/>
                  </w:sdtPr>
                  <w:sdtContent>
                    <w:p>
                      <w:pPr>
                        <w:ind w:firstLine="709"/>
                        <w:jc w:val="both"/>
                        <w:rPr>
                          <w:color w:val="000000"/>
                        </w:rPr>
                      </w:pPr>
                      <w:sdt>
                        <w:sdtPr>
                          <w:alias w:val="Numeris"/>
                          <w:tag w:val="nr_609a719605d24910b2bbb579ba6da351"/>
                          <w:lock w:val="sdtLocked"/>
                          <w:richText/>
                        </w:sdtPr>
                        <w:sdtContent>
                          <w:r>
                            <w:rPr>
                              <w:color w:val="000000"/>
                            </w:rPr>
                            <w:t>33.1</w:t>
                          </w:r>
                        </w:sdtContent>
                      </w:sdt>
                      <w:r>
                        <w:rPr>
                          <w:color w:val="000000"/>
                        </w:rPr>
                        <w:t>. prefiksas „LY“ (privalomas);</w:t>
                      </w:r>
                    </w:p>
                  </w:sdtContent>
                </w:sdt>
                <w:sdt>
                  <w:sdtPr>
                    <w:alias w:val="33.2 p."/>
                    <w:tag w:val="part_1774af26bf1b45bbb1ae829c693cf71a"/>
                    <w:lock w:val="sdtLocked"/>
                    <w:richText/>
                  </w:sdtPr>
                  <w:sdtContent>
                    <w:p>
                      <w:pPr>
                        <w:ind w:firstLine="709"/>
                        <w:jc w:val="both"/>
                        <w:rPr>
                          <w:color w:val="000000"/>
                        </w:rPr>
                      </w:pPr>
                      <w:sdt>
                        <w:sdtPr>
                          <w:alias w:val="Numeris"/>
                          <w:tag w:val="nr_1774af26bf1b45bbb1ae829c693cf71a"/>
                          <w:lock w:val="sdtLocked"/>
                          <w:richText/>
                        </w:sdtPr>
                        <w:sdtContent>
                          <w:r>
                            <w:rPr>
                              <w:color w:val="000000"/>
                            </w:rPr>
                            <w:t>33.2</w:t>
                          </w:r>
                        </w:sdtContent>
                      </w:sdt>
                      <w:r>
                        <w:rPr>
                          <w:color w:val="000000"/>
                        </w:rPr>
                        <w:t>. skaičius nuo vieno iki keturių skaitmenų (privalomas tik vienas skaitmuo, daugiau kaip vienas skaitmuo naudojamas proginių radijo šaukinių sudarymui). Radijo šaukinyje su vienu skaitmeniu skaičius gali būti nuo 1 iki 4, išskyrus radijo šaukinius, kurie buvo skirti iki šio Aprašo įsigaliojimo dienos;</w:t>
                      </w:r>
                    </w:p>
                  </w:sdtContent>
                </w:sdt>
                <w:sdt>
                  <w:sdtPr>
                    <w:alias w:val="33.3 p."/>
                    <w:tag w:val="part_98c6fa6dbb424883899f40f2844e3031"/>
                    <w:lock w:val="sdtLocked"/>
                    <w:richText/>
                  </w:sdtPr>
                  <w:sdtContent>
                    <w:p>
                      <w:pPr>
                        <w:ind w:firstLine="709"/>
                        <w:jc w:val="both"/>
                        <w:rPr>
                          <w:color w:val="000000"/>
                        </w:rPr>
                      </w:pPr>
                      <w:sdt>
                        <w:sdtPr>
                          <w:alias w:val="Numeris"/>
                          <w:tag w:val="nr_98c6fa6dbb424883899f40f2844e3031"/>
                          <w:lock w:val="sdtLocked"/>
                          <w:richText/>
                        </w:sdtPr>
                        <w:sdtContent>
                          <w:r>
                            <w:rPr>
                              <w:color w:val="000000"/>
                            </w:rPr>
                            <w:t>33.3</w:t>
                          </w:r>
                        </w:sdtContent>
                      </w:sdt>
                      <w:r>
                        <w:rPr>
                          <w:color w:val="000000"/>
                        </w:rPr>
                        <w:t>. raidžių junginiai nuo vienos iki keturių lotynų kalbos abėcėlės raidžių (privaloma bent viena raidė). Raidžių junginiai iš sekos QRA–QUZ ir raidžių grupė SOS nenaudojami. Keturių raidžių junginiai galimi tik sudarant proginius šaukinius.</w:t>
                      </w:r>
                    </w:p>
                  </w:sdtContent>
                </w:sdt>
              </w:sdtContent>
            </w:sdt>
            <w:sdt>
              <w:sdtPr>
                <w:alias w:val="34 p."/>
                <w:tag w:val="part_9f65dbbb8efa4a5ba96ca05edfa8ece8"/>
                <w:lock w:val="sdtLocked"/>
                <w:richText/>
              </w:sdtPr>
              <w:sdtContent>
                <w:p>
                  <w:pPr>
                    <w:ind w:firstLine="709"/>
                    <w:jc w:val="both"/>
                    <w:rPr>
                      <w:color w:val="000000"/>
                    </w:rPr>
                  </w:pPr>
                  <w:sdt>
                    <w:sdtPr>
                      <w:alias w:val="Numeris"/>
                      <w:tag w:val="nr_9f65dbbb8efa4a5ba96ca05edfa8ece8"/>
                      <w:lock w:val="sdtLocked"/>
                      <w:richText/>
                    </w:sdtPr>
                    <w:sdtContent>
                      <w:r>
                        <w:rPr>
                          <w:color w:val="000000"/>
                        </w:rPr>
                        <w:t>34</w:t>
                      </w:r>
                    </w:sdtContent>
                  </w:sdt>
                  <w:r>
                    <w:rPr>
                      <w:color w:val="000000"/>
                    </w:rPr>
                    <w:t>. Laikiname leidime radijo mėgėjų veiklai, išduotame Aprašo 14 punkte nurodyta tvarka, taip pat tais atvejais, kai radijo mėgėjas užsiima radijo mėgėjų veikla Lietuvos Respublikoje pagal užsienio valstybės išduotą leidimą, kaip nurodyta Aprašo 25 punkte, radijo šaukinys sudaromas iš simbolių „LY/“ ir radijo šaukinio, įrašyto šio radijo mėgėjo turimame leidime radijo mėgėjo veiklai.</w:t>
                  </w:r>
                </w:p>
              </w:sdtContent>
            </w:sdt>
            <w:sdt>
              <w:sdtPr>
                <w:alias w:val="35 p."/>
                <w:tag w:val="part_0a7ea227484c4526b2307a2f448ed105"/>
                <w:lock w:val="sdtLocked"/>
                <w:richText/>
              </w:sdtPr>
              <w:sdtContent>
                <w:p>
                  <w:pPr>
                    <w:ind w:firstLine="709"/>
                    <w:jc w:val="both"/>
                    <w:rPr>
                      <w:color w:val="000000"/>
                    </w:rPr>
                  </w:pPr>
                  <w:sdt>
                    <w:sdtPr>
                      <w:alias w:val="Numeris"/>
                      <w:tag w:val="nr_0a7ea227484c4526b2307a2f448ed105"/>
                      <w:lock w:val="sdtLocked"/>
                      <w:richText/>
                    </w:sdtPr>
                    <w:sdtContent>
                      <w:r>
                        <w:rPr>
                          <w:color w:val="000000"/>
                        </w:rPr>
                        <w:t>35</w:t>
                      </w:r>
                    </w:sdtContent>
                  </w:sdt>
                  <w:r>
                    <w:rPr>
                      <w:color w:val="000000"/>
                    </w:rPr>
                    <w:t>. Pakartotinai tas pats radijo šaukinys skiriamas tik tam pačiam radijo mėgėjui ar klubui išduodant leidimą radijo mėgėjų veiklai ar leidimą naudoti radijo šaukinį.</w:t>
                  </w:r>
                </w:p>
              </w:sdtContent>
            </w:sdt>
            <w:sdt>
              <w:sdtPr>
                <w:alias w:val="36 p."/>
                <w:tag w:val="part_5236263b713346a5959f09c72b8b7f8b"/>
                <w:lock w:val="sdtLocked"/>
                <w:richText/>
              </w:sdtPr>
              <w:sdtContent>
                <w:p>
                  <w:pPr>
                    <w:ind w:firstLine="709"/>
                    <w:jc w:val="both"/>
                    <w:rPr>
                      <w:color w:val="000000"/>
                    </w:rPr>
                  </w:pPr>
                  <w:sdt>
                    <w:sdtPr>
                      <w:alias w:val="Numeris"/>
                      <w:tag w:val="nr_5236263b713346a5959f09c72b8b7f8b"/>
                      <w:lock w:val="sdtLocked"/>
                      <w:richText/>
                    </w:sdtPr>
                    <w:sdtContent>
                      <w:r>
                        <w:rPr>
                          <w:color w:val="000000"/>
                        </w:rPr>
                        <w:t>36</w:t>
                      </w:r>
                    </w:sdtContent>
                  </w:sdt>
                  <w:r>
                    <w:rPr>
                      <w:color w:val="000000"/>
                    </w:rPr>
                    <w:t>. Asmuo turi teisę pasirinkti radijo šaukinį iš šaukinių, kurie dar nebuvo skirti.</w:t>
                  </w:r>
                </w:p>
              </w:sdtContent>
            </w:sdt>
            <w:sdt>
              <w:sdtPr>
                <w:alias w:val="37 p."/>
                <w:tag w:val="part_9f5266d6fb2a4e5f8a84e5975c082303"/>
                <w:lock w:val="sdtLocked"/>
                <w:richText/>
              </w:sdtPr>
              <w:sdtContent>
                <w:p>
                  <w:pPr>
                    <w:ind w:firstLine="709"/>
                    <w:jc w:val="both"/>
                    <w:rPr>
                      <w:color w:val="000000"/>
                    </w:rPr>
                  </w:pPr>
                  <w:sdt>
                    <w:sdtPr>
                      <w:alias w:val="Numeris"/>
                      <w:tag w:val="nr_9f5266d6fb2a4e5f8a84e5975c082303"/>
                      <w:lock w:val="sdtLocked"/>
                      <w:richText/>
                    </w:sdtPr>
                    <w:sdtContent>
                      <w:r>
                        <w:rPr>
                          <w:color w:val="000000"/>
                        </w:rPr>
                        <w:t>37</w:t>
                      </w:r>
                    </w:sdtContent>
                  </w:sdt>
                  <w:r>
                    <w:rPr>
                      <w:color w:val="000000"/>
                    </w:rPr>
                    <w:t>. Keturių ženklų ir proginiai radijo šaukiniai gali būti skirti tik radijo mėgėjams, turintiems A klasės leidimą radijo mėgėjų veiklai, ir klubams.</w:t>
                  </w:r>
                </w:p>
              </w:sdtContent>
            </w:sdt>
            <w:sdt>
              <w:sdtPr>
                <w:alias w:val="38 p."/>
                <w:tag w:val="part_ece08334ce6d4cb9a2a54c51becf57a2"/>
                <w:lock w:val="sdtLocked"/>
                <w:richText/>
              </w:sdtPr>
              <w:sdtContent>
                <w:p>
                  <w:pPr>
                    <w:ind w:firstLine="709"/>
                    <w:jc w:val="both"/>
                    <w:rPr>
                      <w:color w:val="000000"/>
                    </w:rPr>
                  </w:pPr>
                  <w:sdt>
                    <w:sdtPr>
                      <w:alias w:val="Numeris"/>
                      <w:tag w:val="nr_ece08334ce6d4cb9a2a54c51becf57a2"/>
                      <w:lock w:val="sdtLocked"/>
                      <w:richText/>
                    </w:sdtPr>
                    <w:sdtContent>
                      <w:r>
                        <w:rPr>
                          <w:color w:val="000000"/>
                        </w:rPr>
                        <w:t>38</w:t>
                      </w:r>
                    </w:sdtContent>
                  </w:sdt>
                  <w:r>
                    <w:rPr>
                      <w:color w:val="000000"/>
                    </w:rPr>
                    <w:t>. Radijo šaukinį privaloma perduoti siuntimo pradžioje arba pabaigoje ir ne rečiau kaip kas 5 minutes ryšio arba radijo stoties bandymų eteryje metu.</w:t>
                  </w:r>
                </w:p>
              </w:sdtContent>
            </w:sdt>
            <w:sdt>
              <w:sdtPr>
                <w:alias w:val="39 p."/>
                <w:tag w:val="part_6a0281be57d44e1db4ff764cb3b68567"/>
                <w:lock w:val="sdtLocked"/>
                <w:richText/>
              </w:sdtPr>
              <w:sdtContent>
                <w:p>
                  <w:pPr>
                    <w:ind w:firstLine="709"/>
                    <w:jc w:val="both"/>
                    <w:rPr>
                      <w:color w:val="000000"/>
                    </w:rPr>
                  </w:pPr>
                  <w:sdt>
                    <w:sdtPr>
                      <w:alias w:val="Numeris"/>
                      <w:tag w:val="nr_6a0281be57d44e1db4ff764cb3b68567"/>
                      <w:lock w:val="sdtLocked"/>
                      <w:richText/>
                    </w:sdtPr>
                    <w:sdtContent>
                      <w:r>
                        <w:rPr>
                          <w:color w:val="000000"/>
                        </w:rPr>
                        <w:t>39</w:t>
                      </w:r>
                    </w:sdtContent>
                  </w:sdt>
                  <w:r>
                    <w:rPr>
                      <w:color w:val="000000"/>
                    </w:rPr>
                    <w:t>. Radijo šaukinio simbolius būtina perduoti aiškiai, išvengiant galimų dviprasmiškumų. Naudojant balso telefoniją, rekomenduojama vartoti fonetinę abėcėlę.</w:t>
                  </w:r>
                </w:p>
              </w:sdtContent>
            </w:sdt>
            <w:sdt>
              <w:sdtPr>
                <w:alias w:val="40 p."/>
                <w:tag w:val="part_35d8bdb2b13b4c168ae0d7bef7938976"/>
                <w:lock w:val="sdtLocked"/>
                <w:richText/>
              </w:sdtPr>
              <w:sdtContent>
                <w:p>
                  <w:pPr>
                    <w:ind w:firstLine="709"/>
                    <w:jc w:val="both"/>
                    <w:rPr>
                      <w:color w:val="000000"/>
                    </w:rPr>
                  </w:pPr>
                  <w:sdt>
                    <w:sdtPr>
                      <w:alias w:val="Numeris"/>
                      <w:tag w:val="nr_35d8bdb2b13b4c168ae0d7bef7938976"/>
                      <w:lock w:val="sdtLocked"/>
                      <w:richText/>
                    </w:sdtPr>
                    <w:sdtContent>
                      <w:r>
                        <w:rPr>
                          <w:color w:val="000000"/>
                        </w:rPr>
                        <w:t>40</w:t>
                      </w:r>
                    </w:sdtContent>
                  </w:sdt>
                  <w:r>
                    <w:rPr>
                      <w:color w:val="000000"/>
                    </w:rPr>
                    <w:t>. Radijo šaukinys gali būti papildomas šiais ženklais, siunčiant juos po paskutinio skirto radijo šaukinio ženklo:</w:t>
                  </w:r>
                </w:p>
                <w:sdt>
                  <w:sdtPr>
                    <w:alias w:val="40.1 p."/>
                    <w:tag w:val="part_0776070f2a5d4fc08f9388ced929c591"/>
                    <w:lock w:val="sdtLocked"/>
                    <w:richText/>
                  </w:sdtPr>
                  <w:sdtContent>
                    <w:p>
                      <w:pPr>
                        <w:ind w:firstLine="709"/>
                        <w:jc w:val="both"/>
                        <w:rPr>
                          <w:color w:val="000000"/>
                        </w:rPr>
                      </w:pPr>
                      <w:sdt>
                        <w:sdtPr>
                          <w:alias w:val="Numeris"/>
                          <w:tag w:val="nr_0776070f2a5d4fc08f9388ced929c591"/>
                          <w:lock w:val="sdtLocked"/>
                          <w:richText/>
                        </w:sdtPr>
                        <w:sdtContent>
                          <w:r>
                            <w:rPr>
                              <w:color w:val="000000"/>
                            </w:rPr>
                            <w:t>40.1</w:t>
                          </w:r>
                        </w:sdtContent>
                      </w:sdt>
                      <w:r>
                        <w:rPr>
                          <w:color w:val="000000"/>
                        </w:rPr>
                        <w:t>. „/am“, kai radijo stotis naudojama oro laive;</w:t>
                      </w:r>
                    </w:p>
                  </w:sdtContent>
                </w:sdt>
                <w:sdt>
                  <w:sdtPr>
                    <w:alias w:val="40.2 p."/>
                    <w:tag w:val="part_a0af5e48afe446098f9f4c47f3623c2e"/>
                    <w:lock w:val="sdtLocked"/>
                    <w:richText/>
                  </w:sdtPr>
                  <w:sdtContent>
                    <w:p>
                      <w:pPr>
                        <w:ind w:firstLine="709"/>
                        <w:jc w:val="both"/>
                        <w:rPr>
                          <w:color w:val="000000"/>
                        </w:rPr>
                      </w:pPr>
                      <w:sdt>
                        <w:sdtPr>
                          <w:alias w:val="Numeris"/>
                          <w:tag w:val="nr_a0af5e48afe446098f9f4c47f3623c2e"/>
                          <w:lock w:val="sdtLocked"/>
                          <w:richText/>
                        </w:sdtPr>
                        <w:sdtContent>
                          <w:r>
                            <w:rPr>
                              <w:color w:val="000000"/>
                            </w:rPr>
                            <w:t>40.2</w:t>
                          </w:r>
                        </w:sdtContent>
                      </w:sdt>
                      <w:r>
                        <w:rPr>
                          <w:color w:val="000000"/>
                        </w:rPr>
                        <w:t>. „/m“, kai radijo stotis yra judri, išskyrus šio Aprašo 40.1 ir 40.3 punktuose numatytus atvejus;</w:t>
                      </w:r>
                    </w:p>
                  </w:sdtContent>
                </w:sdt>
                <w:sdt>
                  <w:sdtPr>
                    <w:alias w:val="40.3 p."/>
                    <w:tag w:val="part_2cb420f671c1424b97fbe5abaa2372ab"/>
                    <w:lock w:val="sdtLocked"/>
                    <w:richText/>
                  </w:sdtPr>
                  <w:sdtContent>
                    <w:p>
                      <w:pPr>
                        <w:ind w:firstLine="709"/>
                        <w:jc w:val="both"/>
                        <w:rPr>
                          <w:color w:val="000000"/>
                        </w:rPr>
                      </w:pPr>
                      <w:sdt>
                        <w:sdtPr>
                          <w:alias w:val="Numeris"/>
                          <w:tag w:val="nr_2cb420f671c1424b97fbe5abaa2372ab"/>
                          <w:lock w:val="sdtLocked"/>
                          <w:richText/>
                        </w:sdtPr>
                        <w:sdtContent>
                          <w:r>
                            <w:rPr>
                              <w:color w:val="000000"/>
                            </w:rPr>
                            <w:t>40.3</w:t>
                          </w:r>
                        </w:sdtContent>
                      </w:sdt>
                      <w:r>
                        <w:rPr>
                          <w:color w:val="000000"/>
                        </w:rPr>
                        <w:t>. „/mm“, kai radijo stotis naudojama tarptautiniuose vandenyse esančiame laive;</w:t>
                      </w:r>
                    </w:p>
                  </w:sdtContent>
                </w:sdt>
                <w:sdt>
                  <w:sdtPr>
                    <w:alias w:val="40.4 p."/>
                    <w:tag w:val="part_06e77d298cd84e79abd1c3a5bbf220d9"/>
                    <w:lock w:val="sdtLocked"/>
                    <w:richText/>
                  </w:sdtPr>
                  <w:sdtContent>
                    <w:p>
                      <w:pPr>
                        <w:ind w:firstLine="709"/>
                        <w:jc w:val="both"/>
                        <w:rPr>
                          <w:color w:val="000000"/>
                        </w:rPr>
                      </w:pPr>
                      <w:sdt>
                        <w:sdtPr>
                          <w:alias w:val="Numeris"/>
                          <w:tag w:val="nr_06e77d298cd84e79abd1c3a5bbf220d9"/>
                          <w:lock w:val="sdtLocked"/>
                          <w:richText/>
                        </w:sdtPr>
                        <w:sdtContent>
                          <w:r>
                            <w:rPr>
                              <w:color w:val="000000"/>
                            </w:rPr>
                            <w:t>40.4</w:t>
                          </w:r>
                        </w:sdtContent>
                      </w:sdt>
                      <w:r>
                        <w:rPr>
                          <w:color w:val="000000"/>
                        </w:rPr>
                        <w:t>. „/p“, kai naudojama nešiojama ar kilnojama radijo stotis;</w:t>
                      </w:r>
                    </w:p>
                  </w:sdtContent>
                </w:sdt>
                <w:sdt>
                  <w:sdtPr>
                    <w:alias w:val="40.5 p."/>
                    <w:tag w:val="part_5df43e9df6264906a47bae26f0dc8061"/>
                    <w:lock w:val="sdtLocked"/>
                    <w:richText/>
                  </w:sdtPr>
                  <w:sdtContent>
                    <w:p>
                      <w:pPr>
                        <w:ind w:firstLine="709"/>
                        <w:jc w:val="both"/>
                        <w:rPr>
                          <w:color w:val="000000"/>
                        </w:rPr>
                      </w:pPr>
                      <w:sdt>
                        <w:sdtPr>
                          <w:alias w:val="Numeris"/>
                          <w:tag w:val="nr_5df43e9df6264906a47bae26f0dc8061"/>
                          <w:lock w:val="sdtLocked"/>
                          <w:richText/>
                        </w:sdtPr>
                        <w:sdtContent>
                          <w:r>
                            <w:rPr>
                              <w:color w:val="000000"/>
                            </w:rPr>
                            <w:t>40.5</w:t>
                          </w:r>
                        </w:sdtContent>
                      </w:sdt>
                      <w:r>
                        <w:rPr>
                          <w:color w:val="000000"/>
                        </w:rPr>
                        <w:t>. „/qrp“, kai naudojama mažos galios radijo stotis.</w:t>
                      </w:r>
                    </w:p>
                    <w:p>
                      <w:pPr>
                        <w:jc w:val="center"/>
                        <w:rPr>
                          <w:b/>
                          <w:bCs/>
                          <w:caps/>
                          <w:color w:val="000000"/>
                        </w:rPr>
                      </w:pPr>
                    </w:p>
                  </w:sdtContent>
                </w:sdt>
              </w:sdtContent>
            </w:sdt>
          </w:sdtContent>
        </w:sdt>
        <w:sdt>
          <w:sdtPr>
            <w:alias w:val="skyrius"/>
            <w:tag w:val="part_a38b2d70a7c94185b0ea8ee1b01eaccb"/>
            <w:lock w:val="sdtLocked"/>
            <w:richText/>
          </w:sdtPr>
          <w:sdtContent>
            <w:p>
              <w:pPr>
                <w:jc w:val="center"/>
                <w:rPr>
                  <w:b/>
                  <w:bCs/>
                  <w:caps/>
                  <w:color w:val="000000"/>
                </w:rPr>
              </w:pPr>
              <w:sdt>
                <w:sdtPr>
                  <w:alias w:val="Numeris"/>
                  <w:tag w:val="nr_a38b2d70a7c94185b0ea8ee1b01eaccb"/>
                  <w:lock w:val="sdtLocked"/>
                  <w:richText/>
                </w:sdtPr>
                <w:sdtContent>
                  <w:r>
                    <w:rPr>
                      <w:b/>
                      <w:bCs/>
                      <w:caps/>
                      <w:color w:val="000000"/>
                    </w:rPr>
                    <w:t>VI</w:t>
                  </w:r>
                </w:sdtContent>
              </w:sdt>
              <w:r>
                <w:rPr>
                  <w:b/>
                  <w:bCs/>
                  <w:caps/>
                  <w:color w:val="000000"/>
                </w:rPr>
                <w:t xml:space="preserve">. </w:t>
              </w:r>
              <w:sdt>
                <w:sdtPr>
                  <w:alias w:val="Pavadinimas"/>
                  <w:tag w:val="title_a38b2d70a7c94185b0ea8ee1b01eaccb"/>
                  <w:lock w:val="sdtLocked"/>
                  <w:richText/>
                </w:sdtPr>
                <w:sdtContent>
                  <w:r>
                    <w:rPr>
                      <w:b/>
                      <w:bCs/>
                      <w:caps/>
                      <w:color w:val="000000"/>
                    </w:rPr>
                    <w:t>PRANEŠIMAI</w:t>
                  </w:r>
                </w:sdtContent>
              </w:sdt>
            </w:p>
            <w:p>
              <w:pPr>
                <w:jc w:val="center"/>
                <w:rPr>
                  <w:b/>
                  <w:bCs/>
                  <w:caps/>
                  <w:color w:val="000000"/>
                </w:rPr>
              </w:pPr>
            </w:p>
            <w:sdt>
              <w:sdtPr>
                <w:alias w:val="41 p."/>
                <w:tag w:val="part_39b103dff61c44a1a27e7f71821baa0e"/>
                <w:lock w:val="sdtLocked"/>
                <w:richText/>
              </w:sdtPr>
              <w:sdtContent>
                <w:p>
                  <w:pPr>
                    <w:ind w:firstLine="709"/>
                    <w:jc w:val="both"/>
                    <w:rPr>
                      <w:color w:val="000000"/>
                    </w:rPr>
                  </w:pPr>
                  <w:sdt>
                    <w:sdtPr>
                      <w:alias w:val="Numeris"/>
                      <w:tag w:val="nr_39b103dff61c44a1a27e7f71821baa0e"/>
                      <w:lock w:val="sdtLocked"/>
                      <w:richText/>
                    </w:sdtPr>
                    <w:sdtContent>
                      <w:r>
                        <w:rPr>
                          <w:color w:val="000000"/>
                        </w:rPr>
                        <w:t>41</w:t>
                      </w:r>
                    </w:sdtContent>
                  </w:sdt>
                  <w:r>
                    <w:rPr>
                      <w:color w:val="000000"/>
                    </w:rPr>
                    <w:t>. Draudžiami šie pranešimai:</w:t>
                  </w:r>
                </w:p>
                <w:sdt>
                  <w:sdtPr>
                    <w:alias w:val="41.1 p."/>
                    <w:tag w:val="part_af41af1f609d4f5ea25e9b1eecfba799"/>
                    <w:lock w:val="sdtLocked"/>
                    <w:richText/>
                  </w:sdtPr>
                  <w:sdtContent>
                    <w:p>
                      <w:pPr>
                        <w:ind w:firstLine="709"/>
                        <w:jc w:val="both"/>
                        <w:rPr>
                          <w:color w:val="000000"/>
                        </w:rPr>
                      </w:pPr>
                      <w:sdt>
                        <w:sdtPr>
                          <w:alias w:val="Numeris"/>
                          <w:tag w:val="nr_af41af1f609d4f5ea25e9b1eecfba799"/>
                          <w:lock w:val="sdtLocked"/>
                          <w:richText/>
                        </w:sdtPr>
                        <w:sdtContent>
                          <w:r>
                            <w:rPr>
                              <w:color w:val="000000"/>
                            </w:rPr>
                            <w:t>41.1</w:t>
                          </w:r>
                        </w:sdtContent>
                      </w:sdt>
                      <w:r>
                        <w:rPr>
                          <w:color w:val="000000"/>
                        </w:rPr>
                        <w:t>. tarptautiniai nelaimės signalai „SOS“ ir „MAYDAY“, jei naudojami nesilaikant ITU radijo ryšio reglamento nustatytų sąlygų;</w:t>
                      </w:r>
                    </w:p>
                  </w:sdtContent>
                </w:sdt>
                <w:sdt>
                  <w:sdtPr>
                    <w:alias w:val="41.2 p."/>
                    <w:tag w:val="part_05436086ad4042c99063ab657de20510"/>
                    <w:lock w:val="sdtLocked"/>
                    <w:richText/>
                  </w:sdtPr>
                  <w:sdtContent>
                    <w:p>
                      <w:pPr>
                        <w:ind w:firstLine="709"/>
                        <w:jc w:val="both"/>
                        <w:rPr>
                          <w:color w:val="000000"/>
                        </w:rPr>
                      </w:pPr>
                      <w:sdt>
                        <w:sdtPr>
                          <w:alias w:val="Numeris"/>
                          <w:tag w:val="nr_05436086ad4042c99063ab657de20510"/>
                          <w:lock w:val="sdtLocked"/>
                          <w:richText/>
                        </w:sdtPr>
                        <w:sdtContent>
                          <w:r>
                            <w:rPr>
                              <w:color w:val="000000"/>
                            </w:rPr>
                            <w:t>41.2</w:t>
                          </w:r>
                        </w:sdtContent>
                      </w:sdt>
                      <w:r>
                        <w:rPr>
                          <w:color w:val="000000"/>
                        </w:rPr>
                        <w:t>. kodai ir santrumpos, naudojamos informacijai įslaptinti, išskyrus Q kodą ir papildomas santrumpas bei signalus, nurodytus ITU radijo ryšio reglamente;</w:t>
                      </w:r>
                    </w:p>
                  </w:sdtContent>
                </w:sdt>
                <w:sdt>
                  <w:sdtPr>
                    <w:alias w:val="41.3 p."/>
                    <w:tag w:val="part_89450768517e44f7bd3c0768d181a122"/>
                    <w:lock w:val="sdtLocked"/>
                    <w:richText/>
                  </w:sdtPr>
                  <w:sdtContent>
                    <w:p>
                      <w:pPr>
                        <w:ind w:firstLine="709"/>
                        <w:jc w:val="both"/>
                        <w:rPr>
                          <w:color w:val="000000"/>
                        </w:rPr>
                      </w:pPr>
                      <w:sdt>
                        <w:sdtPr>
                          <w:alias w:val="Numeris"/>
                          <w:tag w:val="nr_89450768517e44f7bd3c0768d181a122"/>
                          <w:lock w:val="sdtLocked"/>
                          <w:richText/>
                        </w:sdtPr>
                        <w:sdtContent>
                          <w:r>
                            <w:rPr>
                              <w:color w:val="000000"/>
                            </w:rPr>
                            <w:t>41.3</w:t>
                          </w:r>
                        </w:sdtContent>
                      </w:sdt>
                      <w:r>
                        <w:rPr>
                          <w:color w:val="000000"/>
                        </w:rPr>
                        <w:t>. ne radijo mėgėjų radijo stočių pranešimų retransliavimas, jei tai nesusiję su Aprašo 44 punkte nurodytais atvejais;</w:t>
                      </w:r>
                    </w:p>
                  </w:sdtContent>
                </w:sdt>
                <w:sdt>
                  <w:sdtPr>
                    <w:alias w:val="41.4 p."/>
                    <w:tag w:val="part_56badb6aad6145548874623fe9340136"/>
                    <w:lock w:val="sdtLocked"/>
                    <w:richText/>
                  </w:sdtPr>
                  <w:sdtContent>
                    <w:p>
                      <w:pPr>
                        <w:ind w:firstLine="709"/>
                        <w:jc w:val="both"/>
                        <w:rPr>
                          <w:color w:val="000000"/>
                        </w:rPr>
                      </w:pPr>
                      <w:sdt>
                        <w:sdtPr>
                          <w:alias w:val="Numeris"/>
                          <w:tag w:val="nr_56badb6aad6145548874623fe9340136"/>
                          <w:lock w:val="sdtLocked"/>
                          <w:richText/>
                        </w:sdtPr>
                        <w:sdtContent>
                          <w:r>
                            <w:rPr>
                              <w:color w:val="000000"/>
                            </w:rPr>
                            <w:t>41.4</w:t>
                          </w:r>
                        </w:sdtContent>
                      </w:sdt>
                      <w:r>
                        <w:rPr>
                          <w:color w:val="000000"/>
                        </w:rPr>
                        <w:t>. susiję su sandoriais, išskyrus asmeninius pirkimo ir pardavimo pranešimus, kai siunčiama informacija tiesiogiai susijusi su radijo mėgėjų radijo stotimis;</w:t>
                      </w:r>
                    </w:p>
                  </w:sdtContent>
                </w:sdt>
                <w:sdt>
                  <w:sdtPr>
                    <w:alias w:val="41.5 p."/>
                    <w:tag w:val="part_03f6e34d76e2452291f0b114f9dcb43b"/>
                    <w:lock w:val="sdtLocked"/>
                    <w:richText/>
                  </w:sdtPr>
                  <w:sdtContent>
                    <w:p>
                      <w:pPr>
                        <w:ind w:firstLine="709"/>
                        <w:jc w:val="both"/>
                        <w:rPr>
                          <w:color w:val="000000"/>
                        </w:rPr>
                      </w:pPr>
                      <w:sdt>
                        <w:sdtPr>
                          <w:alias w:val="Numeris"/>
                          <w:tag w:val="nr_03f6e34d76e2452291f0b114f9dcb43b"/>
                          <w:lock w:val="sdtLocked"/>
                          <w:richText/>
                        </w:sdtPr>
                        <w:sdtContent>
                          <w:r>
                            <w:rPr>
                              <w:color w:val="000000"/>
                            </w:rPr>
                            <w:t>41.5</w:t>
                          </w:r>
                        </w:sdtContent>
                      </w:sdt>
                      <w:r>
                        <w:rPr>
                          <w:color w:val="000000"/>
                        </w:rPr>
                        <w:t>. pažeidžiantys autorių, gretutines ir kitas intelektinės nuosavybės teises;</w:t>
                      </w:r>
                    </w:p>
                  </w:sdtContent>
                </w:sdt>
                <w:sdt>
                  <w:sdtPr>
                    <w:alias w:val="41.6 p."/>
                    <w:tag w:val="part_e136922bbbd648ceb46bd7562dba7dc5"/>
                    <w:lock w:val="sdtLocked"/>
                    <w:richText/>
                  </w:sdtPr>
                  <w:sdtContent>
                    <w:p>
                      <w:pPr>
                        <w:ind w:firstLine="709"/>
                        <w:jc w:val="both"/>
                        <w:rPr>
                          <w:color w:val="000000"/>
                        </w:rPr>
                      </w:pPr>
                      <w:sdt>
                        <w:sdtPr>
                          <w:alias w:val="Numeris"/>
                          <w:tag w:val="nr_e136922bbbd648ceb46bd7562dba7dc5"/>
                          <w:lock w:val="sdtLocked"/>
                          <w:richText/>
                        </w:sdtPr>
                        <w:sdtContent>
                          <w:r>
                            <w:rPr>
                              <w:color w:val="000000"/>
                            </w:rPr>
                            <w:t>41.6</w:t>
                          </w:r>
                        </w:sdtContent>
                      </w:sdt>
                      <w:r>
                        <w:rPr>
                          <w:color w:val="000000"/>
                        </w:rPr>
                        <w:t>. reklama;</w:t>
                      </w:r>
                    </w:p>
                  </w:sdtContent>
                </w:sdt>
                <w:sdt>
                  <w:sdtPr>
                    <w:alias w:val="41.7 p."/>
                    <w:tag w:val="part_37c6a2463f284111b2920c49ff008b7f"/>
                    <w:lock w:val="sdtLocked"/>
                    <w:richText/>
                  </w:sdtPr>
                  <w:sdtContent>
                    <w:p>
                      <w:pPr>
                        <w:ind w:firstLine="709"/>
                        <w:jc w:val="both"/>
                        <w:rPr>
                          <w:color w:val="000000"/>
                        </w:rPr>
                      </w:pPr>
                      <w:sdt>
                        <w:sdtPr>
                          <w:alias w:val="Numeris"/>
                          <w:tag w:val="nr_37c6a2463f284111b2920c49ff008b7f"/>
                          <w:lock w:val="sdtLocked"/>
                          <w:richText/>
                        </w:sdtPr>
                        <w:sdtContent>
                          <w:r>
                            <w:rPr>
                              <w:color w:val="000000"/>
                            </w:rPr>
                            <w:t>41.7</w:t>
                          </w:r>
                        </w:sdtContent>
                      </w:sdt>
                      <w:r>
                        <w:rPr>
                          <w:color w:val="000000"/>
                        </w:rPr>
                        <w:t>. muzika;</w:t>
                      </w:r>
                    </w:p>
                  </w:sdtContent>
                </w:sdt>
                <w:sdt>
                  <w:sdtPr>
                    <w:alias w:val="41.8 p."/>
                    <w:tag w:val="part_5fa883213336419d8e94ba0cec9ca1c2"/>
                    <w:lock w:val="sdtLocked"/>
                    <w:richText/>
                  </w:sdtPr>
                  <w:sdtContent>
                    <w:p>
                      <w:pPr>
                        <w:ind w:firstLine="709"/>
                        <w:jc w:val="both"/>
                        <w:rPr>
                          <w:color w:val="000000"/>
                        </w:rPr>
                      </w:pPr>
                      <w:sdt>
                        <w:sdtPr>
                          <w:alias w:val="Numeris"/>
                          <w:tag w:val="nr_5fa883213336419d8e94ba0cec9ca1c2"/>
                          <w:lock w:val="sdtLocked"/>
                          <w:richText/>
                        </w:sdtPr>
                        <w:sdtContent>
                          <w:r>
                            <w:rPr>
                              <w:color w:val="000000"/>
                            </w:rPr>
                            <w:t>41.8</w:t>
                          </w:r>
                        </w:sdtContent>
                      </w:sdt>
                      <w:r>
                        <w:rPr>
                          <w:color w:val="000000"/>
                        </w:rPr>
                        <w:t>. nesantaiką kurstantys, politiniai ar religiniai;</w:t>
                      </w:r>
                    </w:p>
                  </w:sdtContent>
                </w:sdt>
                <w:sdt>
                  <w:sdtPr>
                    <w:alias w:val="41.9 p."/>
                    <w:tag w:val="part_f0a6413a4fb84a8ab04df4d76d0db8bc"/>
                    <w:lock w:val="sdtLocked"/>
                    <w:richText/>
                  </w:sdtPr>
                  <w:sdtContent>
                    <w:p>
                      <w:pPr>
                        <w:ind w:firstLine="709"/>
                        <w:jc w:val="both"/>
                        <w:rPr>
                          <w:color w:val="000000"/>
                        </w:rPr>
                      </w:pPr>
                      <w:sdt>
                        <w:sdtPr>
                          <w:alias w:val="Numeris"/>
                          <w:tag w:val="nr_f0a6413a4fb84a8ab04df4d76d0db8bc"/>
                          <w:lock w:val="sdtLocked"/>
                          <w:richText/>
                        </w:sdtPr>
                        <w:sdtContent>
                          <w:r>
                            <w:rPr>
                              <w:color w:val="000000"/>
                            </w:rPr>
                            <w:t>41.9</w:t>
                          </w:r>
                        </w:sdtContent>
                      </w:sdt>
                      <w:r>
                        <w:rPr>
                          <w:color w:val="000000"/>
                        </w:rPr>
                        <w:t>. įžeidžiantys, nepadorūs, užgaulūs žodžiai, garsai, simboliai arba vaizdai;</w:t>
                      </w:r>
                    </w:p>
                  </w:sdtContent>
                </w:sdt>
                <w:sdt>
                  <w:sdtPr>
                    <w:alias w:val="41.10 p."/>
                    <w:tag w:val="part_7fd6cb6f45054a16b90bf74c5a8b1d2a"/>
                    <w:lock w:val="sdtLocked"/>
                    <w:richText/>
                  </w:sdtPr>
                  <w:sdtContent>
                    <w:p>
                      <w:pPr>
                        <w:ind w:firstLine="709"/>
                        <w:jc w:val="both"/>
                        <w:rPr>
                          <w:color w:val="000000"/>
                        </w:rPr>
                      </w:pPr>
                      <w:sdt>
                        <w:sdtPr>
                          <w:alias w:val="Numeris"/>
                          <w:tag w:val="nr_7fd6cb6f45054a16b90bf74c5a8b1d2a"/>
                          <w:lock w:val="sdtLocked"/>
                          <w:richText/>
                        </w:sdtPr>
                        <w:sdtContent>
                          <w:r>
                            <w:rPr>
                              <w:color w:val="000000"/>
                            </w:rPr>
                            <w:t>41.10</w:t>
                          </w:r>
                        </w:sdtContent>
                      </w:sdt>
                      <w:r>
                        <w:rPr>
                          <w:color w:val="000000"/>
                        </w:rPr>
                        <w:t>. konfidenciali informacija, pažeidžianti asmens privataus gyvenimo neliečiamumą, jo interesus ar viešąją tvarką, bei komercinės paslaptys;</w:t>
                      </w:r>
                    </w:p>
                  </w:sdtContent>
                </w:sdt>
                <w:sdt>
                  <w:sdtPr>
                    <w:alias w:val="41.11 p."/>
                    <w:tag w:val="part_1bf337f12cd845c7ade625c698ccb783"/>
                    <w:lock w:val="sdtLocked"/>
                    <w:richText/>
                  </w:sdtPr>
                  <w:sdtContent>
                    <w:p>
                      <w:pPr>
                        <w:ind w:firstLine="709"/>
                        <w:jc w:val="both"/>
                        <w:rPr>
                          <w:color w:val="000000"/>
                        </w:rPr>
                      </w:pPr>
                      <w:sdt>
                        <w:sdtPr>
                          <w:alias w:val="Numeris"/>
                          <w:tag w:val="nr_1bf337f12cd845c7ade625c698ccb783"/>
                          <w:lock w:val="sdtLocked"/>
                          <w:richText/>
                        </w:sdtPr>
                        <w:sdtContent>
                          <w:r>
                            <w:rPr>
                              <w:color w:val="000000"/>
                            </w:rPr>
                            <w:t>41.11</w:t>
                          </w:r>
                        </w:sdtContent>
                      </w:sdt>
                      <w:r>
                        <w:rPr>
                          <w:color w:val="000000"/>
                        </w:rPr>
                        <w:t>. kita informacija, kurią siųsti draudžia Lietuvos Respublikos įstatymai ir kiti teisės aktai.</w:t>
                      </w:r>
                    </w:p>
                    <w:p>
                      <w:pPr>
                        <w:jc w:val="center"/>
                        <w:rPr>
                          <w:b/>
                          <w:bCs/>
                          <w:caps/>
                          <w:color w:val="000000"/>
                        </w:rPr>
                      </w:pPr>
                    </w:p>
                  </w:sdtContent>
                </w:sdt>
              </w:sdtContent>
            </w:sdt>
          </w:sdtContent>
        </w:sdt>
        <w:sdt>
          <w:sdtPr>
            <w:alias w:val="skyrius"/>
            <w:tag w:val="part_21adc99be53f4eb4b68f2d7abd8bb320"/>
            <w:lock w:val="sdtLocked"/>
            <w:richText/>
          </w:sdtPr>
          <w:sdtContent>
            <w:p>
              <w:pPr>
                <w:jc w:val="center"/>
                <w:rPr>
                  <w:b/>
                  <w:bCs/>
                  <w:caps/>
                  <w:color w:val="000000"/>
                </w:rPr>
              </w:pPr>
              <w:sdt>
                <w:sdtPr>
                  <w:alias w:val="Numeris"/>
                  <w:tag w:val="nr_21adc99be53f4eb4b68f2d7abd8bb320"/>
                  <w:lock w:val="sdtLocked"/>
                  <w:richText/>
                </w:sdtPr>
                <w:sdtContent>
                  <w:r>
                    <w:rPr>
                      <w:b/>
                      <w:bCs/>
                      <w:caps/>
                      <w:color w:val="000000"/>
                    </w:rPr>
                    <w:t>VII</w:t>
                  </w:r>
                </w:sdtContent>
              </w:sdt>
              <w:r>
                <w:rPr>
                  <w:b/>
                  <w:bCs/>
                  <w:caps/>
                  <w:color w:val="000000"/>
                </w:rPr>
                <w:t xml:space="preserve">. </w:t>
              </w:r>
              <w:sdt>
                <w:sdtPr>
                  <w:alias w:val="Pavadinimas"/>
                  <w:tag w:val="title_21adc99be53f4eb4b68f2d7abd8bb320"/>
                  <w:lock w:val="sdtLocked"/>
                  <w:richText/>
                </w:sdtPr>
                <w:sdtContent>
                  <w:r>
                    <w:rPr>
                      <w:b/>
                      <w:bCs/>
                      <w:caps/>
                      <w:color w:val="000000"/>
                    </w:rPr>
                    <w:t>DAŽNIŲ NAUDOJIMAS</w:t>
                  </w:r>
                </w:sdtContent>
              </w:sdt>
            </w:p>
            <w:p>
              <w:pPr>
                <w:jc w:val="center"/>
                <w:rPr>
                  <w:b/>
                  <w:bCs/>
                  <w:caps/>
                  <w:color w:val="000000"/>
                </w:rPr>
              </w:pPr>
            </w:p>
            <w:sdt>
              <w:sdtPr>
                <w:alias w:val="42 p."/>
                <w:tag w:val="part_0166a8691d5a44309dc71b9ce8ddc201"/>
                <w:lock w:val="sdtLocked"/>
                <w:richText/>
              </w:sdtPr>
              <w:sdtContent>
                <w:p>
                  <w:pPr>
                    <w:ind w:firstLine="709"/>
                    <w:jc w:val="both"/>
                    <w:rPr>
                      <w:color w:val="000000"/>
                    </w:rPr>
                  </w:pPr>
                  <w:sdt>
                    <w:sdtPr>
                      <w:alias w:val="Numeris"/>
                      <w:tag w:val="nr_0166a8691d5a44309dc71b9ce8ddc201"/>
                      <w:lock w:val="sdtLocked"/>
                      <w:richText/>
                    </w:sdtPr>
                    <w:sdtContent>
                      <w:r>
                        <w:rPr>
                          <w:color w:val="000000"/>
                        </w:rPr>
                        <w:t>42</w:t>
                      </w:r>
                    </w:sdtContent>
                  </w:sdt>
                  <w:r>
                    <w:rPr>
                      <w:color w:val="000000"/>
                    </w:rPr>
                    <w:t>. Užsiimant radijo mėgėjų veikla radijo stotis leidžiama naudoti tik Aprašo 2 priede nurodytais dažniais, atsižvelgiant į IARU rekomenduotą diapazonų paskirstymą. Ryšiai leidžiami tik tarp radijo mėgėjų radijo stočių, išskyrus Aprašo 44 punkte numatytus atvejus.</w:t>
                  </w:r>
                </w:p>
              </w:sdtContent>
            </w:sdt>
            <w:sdt>
              <w:sdtPr>
                <w:alias w:val="43 p."/>
                <w:tag w:val="part_ba9d6664a4bf4d9ea8f3a96d6de154a1"/>
                <w:lock w:val="sdtLocked"/>
                <w:richText/>
              </w:sdtPr>
              <w:sdtContent>
                <w:p>
                  <w:pPr>
                    <w:ind w:firstLine="709"/>
                    <w:jc w:val="both"/>
                    <w:rPr>
                      <w:color w:val="000000"/>
                    </w:rPr>
                  </w:pPr>
                  <w:sdt>
                    <w:sdtPr>
                      <w:alias w:val="Numeris"/>
                      <w:tag w:val="nr_ba9d6664a4bf4d9ea8f3a96d6de154a1"/>
                      <w:lock w:val="sdtLocked"/>
                      <w:richText/>
                    </w:sdtPr>
                    <w:sdtContent>
                      <w:r>
                        <w:rPr>
                          <w:color w:val="000000"/>
                        </w:rPr>
                        <w:t>43</w:t>
                      </w:r>
                    </w:sdtContent>
                  </w:sdt>
                  <w:r>
                    <w:rPr>
                      <w:color w:val="000000"/>
                    </w:rPr>
                    <w:t>. Draudžiamas ryšys su užsienio valstybės radijo mėgėjų radijo stotimis, jei ta valstybė prieštarauja tokiems ryšiams. Apie tokį draudimą informuoja Tarnyba savo interneto tinklalapyje.</w:t>
                  </w:r>
                </w:p>
              </w:sdtContent>
            </w:sdt>
            <w:sdt>
              <w:sdtPr>
                <w:alias w:val="44 p."/>
                <w:tag w:val="part_f1bc0d9957264b58b0972135e45bca02"/>
                <w:lock w:val="sdtLocked"/>
                <w:richText/>
              </w:sdtPr>
              <w:sdtContent>
                <w:p>
                  <w:pPr>
                    <w:ind w:firstLine="709"/>
                    <w:jc w:val="both"/>
                    <w:rPr>
                      <w:color w:val="000000"/>
                    </w:rPr>
                  </w:pPr>
                  <w:sdt>
                    <w:sdtPr>
                      <w:alias w:val="Numeris"/>
                      <w:tag w:val="nr_f1bc0d9957264b58b0972135e45bca02"/>
                      <w:lock w:val="sdtLocked"/>
                      <w:richText/>
                    </w:sdtPr>
                    <w:sdtContent>
                      <w:r>
                        <w:rPr>
                          <w:color w:val="000000"/>
                        </w:rPr>
                        <w:t>44</w:t>
                      </w:r>
                    </w:sdtContent>
                  </w:sdt>
                  <w:r>
                    <w:rPr>
                      <w:color w:val="000000"/>
                    </w:rPr>
                    <w:t>. Ryšiai su ne radijo mėgėjų radijo stotimis leidžiami tik šiais atvejais:</w:t>
                  </w:r>
                </w:p>
                <w:sdt>
                  <w:sdtPr>
                    <w:alias w:val="44.1 p."/>
                    <w:tag w:val="part_3a330a1cf51f403ba72a4ffa4b0987b1"/>
                    <w:lock w:val="sdtLocked"/>
                    <w:richText/>
                  </w:sdtPr>
                  <w:sdtContent>
                    <w:p>
                      <w:pPr>
                        <w:ind w:firstLine="709"/>
                        <w:jc w:val="both"/>
                        <w:rPr>
                          <w:color w:val="000000"/>
                        </w:rPr>
                      </w:pPr>
                      <w:sdt>
                        <w:sdtPr>
                          <w:alias w:val="Numeris"/>
                          <w:tag w:val="nr_3a330a1cf51f403ba72a4ffa4b0987b1"/>
                          <w:lock w:val="sdtLocked"/>
                          <w:richText/>
                        </w:sdtPr>
                        <w:sdtContent>
                          <w:r>
                            <w:rPr>
                              <w:color w:val="000000"/>
                            </w:rPr>
                            <w:t>44.1</w:t>
                          </w:r>
                        </w:sdtContent>
                      </w:sdt>
                      <w:r>
                        <w:rPr>
                          <w:color w:val="000000"/>
                        </w:rPr>
                        <w:t>. kai tos radijo stotys radijo mėgėjams skirtais dažniais siunčia nelaimės signalus „SOS“ arba „MAYDAY“;</w:t>
                      </w:r>
                    </w:p>
                  </w:sdtContent>
                </w:sdt>
                <w:sdt>
                  <w:sdtPr>
                    <w:alias w:val="44.2 p."/>
                    <w:tag w:val="part_83969f19c9334a1c99dc48b967572b0c"/>
                    <w:lock w:val="sdtLocked"/>
                    <w:richText/>
                  </w:sdtPr>
                  <w:sdtContent>
                    <w:p>
                      <w:pPr>
                        <w:ind w:firstLine="709"/>
                        <w:jc w:val="both"/>
                        <w:rPr>
                          <w:color w:val="000000"/>
                        </w:rPr>
                      </w:pPr>
                      <w:sdt>
                        <w:sdtPr>
                          <w:alias w:val="Numeris"/>
                          <w:tag w:val="nr_83969f19c9334a1c99dc48b967572b0c"/>
                          <w:lock w:val="sdtLocked"/>
                          <w:richText/>
                        </w:sdtPr>
                        <w:sdtContent>
                          <w:r>
                            <w:rPr>
                              <w:color w:val="000000"/>
                            </w:rPr>
                            <w:t>44.2</w:t>
                          </w:r>
                        </w:sdtContent>
                      </w:sdt>
                      <w:r>
                        <w:rPr>
                          <w:color w:val="000000"/>
                        </w:rPr>
                        <w:t>. stichinių ar joms prilygstančių nelaimių metu.</w:t>
                      </w:r>
                    </w:p>
                    <w:p>
                      <w:pPr>
                        <w:jc w:val="center"/>
                        <w:rPr>
                          <w:b/>
                          <w:bCs/>
                          <w:caps/>
                          <w:color w:val="000000"/>
                        </w:rPr>
                      </w:pPr>
                    </w:p>
                  </w:sdtContent>
                </w:sdt>
              </w:sdtContent>
            </w:sdt>
          </w:sdtContent>
        </w:sdt>
        <w:sdt>
          <w:sdtPr>
            <w:alias w:val="skyrius"/>
            <w:tag w:val="part_4eb5a05a99694c04bb114a27ba64bc6d"/>
            <w:lock w:val="sdtLocked"/>
            <w:richText/>
          </w:sdtPr>
          <w:sdtContent>
            <w:p>
              <w:pPr>
                <w:jc w:val="center"/>
                <w:rPr>
                  <w:b/>
                  <w:bCs/>
                  <w:caps/>
                  <w:color w:val="000000"/>
                </w:rPr>
              </w:pPr>
              <w:sdt>
                <w:sdtPr>
                  <w:alias w:val="Numeris"/>
                  <w:tag w:val="nr_4eb5a05a99694c04bb114a27ba64bc6d"/>
                  <w:lock w:val="sdtLocked"/>
                  <w:richText/>
                </w:sdtPr>
                <w:sdtContent>
                  <w:r>
                    <w:rPr>
                      <w:b/>
                      <w:bCs/>
                      <w:caps/>
                      <w:color w:val="000000"/>
                    </w:rPr>
                    <w:t>VIII</w:t>
                  </w:r>
                </w:sdtContent>
              </w:sdt>
              <w:r>
                <w:rPr>
                  <w:b/>
                  <w:bCs/>
                  <w:caps/>
                  <w:color w:val="000000"/>
                </w:rPr>
                <w:t xml:space="preserve">. </w:t>
              </w:r>
              <w:sdt>
                <w:sdtPr>
                  <w:alias w:val="Pavadinimas"/>
                  <w:tag w:val="title_4eb5a05a99694c04bb114a27ba64bc6d"/>
                  <w:lock w:val="sdtLocked"/>
                  <w:richText/>
                </w:sdtPr>
                <w:sdtContent>
                  <w:r>
                    <w:rPr>
                      <w:b/>
                      <w:bCs/>
                      <w:caps/>
                      <w:color w:val="000000"/>
                    </w:rPr>
                    <w:t>TECHNINIAI REIKALAVIMAI RADIJO STOTIMS</w:t>
                  </w:r>
                </w:sdtContent>
              </w:sdt>
            </w:p>
            <w:p>
              <w:pPr>
                <w:jc w:val="center"/>
                <w:rPr>
                  <w:b/>
                  <w:bCs/>
                  <w:caps/>
                  <w:color w:val="000000"/>
                </w:rPr>
              </w:pPr>
            </w:p>
            <w:sdt>
              <w:sdtPr>
                <w:alias w:val="45 p."/>
                <w:tag w:val="part_55c83ef8843a47d2aa6ffd368d708b12"/>
                <w:lock w:val="sdtLocked"/>
                <w:richText/>
              </w:sdtPr>
              <w:sdtContent>
                <w:p>
                  <w:pPr>
                    <w:ind w:firstLine="709"/>
                    <w:jc w:val="both"/>
                    <w:rPr>
                      <w:b/>
                      <w:bCs/>
                      <w:color w:val="000000"/>
                    </w:rPr>
                  </w:pPr>
                  <w:sdt>
                    <w:sdtPr>
                      <w:alias w:val="Numeris"/>
                      <w:tag w:val="nr_55c83ef8843a47d2aa6ffd368d708b12"/>
                      <w:lock w:val="sdtLocked"/>
                      <w:richText/>
                    </w:sdtPr>
                    <w:sdtContent>
                      <w:r>
                        <w:rPr>
                          <w:color w:val="000000"/>
                        </w:rPr>
                        <w:t>45</w:t>
                      </w:r>
                    </w:sdtContent>
                  </w:sdt>
                  <w:r>
                    <w:rPr>
                      <w:color w:val="000000"/>
                    </w:rPr>
                    <w:t>. Radijo stotis turi būti sukonstruota taip, kad atitiktų galiojančius saugumo technikos reikalavimus.</w:t>
                  </w:r>
                </w:p>
              </w:sdtContent>
            </w:sdt>
            <w:sdt>
              <w:sdtPr>
                <w:alias w:val="46 p."/>
                <w:tag w:val="part_9e8b4fd668874d6f83b0eb3fe94a3c7e"/>
                <w:lock w:val="sdtLocked"/>
                <w:richText/>
              </w:sdtPr>
              <w:sdtContent>
                <w:p>
                  <w:pPr>
                    <w:ind w:firstLine="709"/>
                    <w:jc w:val="both"/>
                    <w:rPr>
                      <w:b/>
                      <w:bCs/>
                      <w:color w:val="000000"/>
                    </w:rPr>
                  </w:pPr>
                  <w:sdt>
                    <w:sdtPr>
                      <w:alias w:val="Numeris"/>
                      <w:tag w:val="nr_9e8b4fd668874d6f83b0eb3fe94a3c7e"/>
                      <w:lock w:val="sdtLocked"/>
                      <w:richText/>
                    </w:sdtPr>
                    <w:sdtContent>
                      <w:r>
                        <w:rPr>
                          <w:color w:val="000000"/>
                        </w:rPr>
                        <w:t>46</w:t>
                      </w:r>
                    </w:sdtContent>
                  </w:sdt>
                  <w:r>
                    <w:rPr>
                      <w:color w:val="000000"/>
                    </w:rPr>
                    <w:t>. Naudojimasis radijo stotimi bei darbai, atliekami ją įrengiant, neturi kelti grėsmės žmonių sveikatai, gyvybei ir turtui.</w:t>
                  </w:r>
                </w:p>
              </w:sdtContent>
            </w:sdt>
            <w:sdt>
              <w:sdtPr>
                <w:alias w:val="47 p."/>
                <w:tag w:val="part_bed5a0d84a57404a9344ae2e07b30e44"/>
                <w:lock w:val="sdtLocked"/>
                <w:richText/>
              </w:sdtPr>
              <w:sdtContent>
                <w:p>
                  <w:pPr>
                    <w:ind w:firstLine="709"/>
                    <w:jc w:val="both"/>
                    <w:rPr>
                      <w:color w:val="000000"/>
                    </w:rPr>
                  </w:pPr>
                  <w:sdt>
                    <w:sdtPr>
                      <w:alias w:val="Numeris"/>
                      <w:tag w:val="nr_bed5a0d84a57404a9344ae2e07b30e44"/>
                      <w:lock w:val="sdtLocked"/>
                      <w:richText/>
                    </w:sdtPr>
                    <w:sdtContent>
                      <w:r>
                        <w:rPr>
                          <w:color w:val="000000"/>
                        </w:rPr>
                        <w:t>47</w:t>
                      </w:r>
                    </w:sdtContent>
                  </w:sdt>
                  <w:r>
                    <w:rPr>
                      <w:color w:val="000000"/>
                    </w:rPr>
                    <w:t>. Antena turi būti įrengta taip, kad:</w:t>
                  </w:r>
                </w:p>
                <w:sdt>
                  <w:sdtPr>
                    <w:alias w:val="47.1 p."/>
                    <w:tag w:val="part_34ccc667845c4e578523f3d3314d1090"/>
                    <w:lock w:val="sdtLocked"/>
                    <w:richText/>
                  </w:sdtPr>
                  <w:sdtContent>
                    <w:p>
                      <w:pPr>
                        <w:ind w:firstLine="709"/>
                        <w:jc w:val="both"/>
                        <w:rPr>
                          <w:color w:val="000000"/>
                        </w:rPr>
                      </w:pPr>
                      <w:sdt>
                        <w:sdtPr>
                          <w:alias w:val="Numeris"/>
                          <w:tag w:val="nr_34ccc667845c4e578523f3d3314d1090"/>
                          <w:lock w:val="sdtLocked"/>
                          <w:richText/>
                        </w:sdtPr>
                        <w:sdtContent>
                          <w:r>
                            <w:rPr>
                              <w:color w:val="000000"/>
                            </w:rPr>
                            <w:t>47.1</w:t>
                          </w:r>
                        </w:sdtContent>
                      </w:sdt>
                      <w:r>
                        <w:rPr>
                          <w:color w:val="000000"/>
                        </w:rPr>
                        <w:t>. jos naudojimas nesukeltų grėsmės žmonių sveikatai, gyvybei ir turtui;</w:t>
                      </w:r>
                    </w:p>
                  </w:sdtContent>
                </w:sdt>
                <w:sdt>
                  <w:sdtPr>
                    <w:alias w:val="47.2 p."/>
                    <w:tag w:val="part_00d9237d322e4e6fb98e028bac9e9d57"/>
                    <w:lock w:val="sdtLocked"/>
                    <w:richText/>
                  </w:sdtPr>
                  <w:sdtContent>
                    <w:p>
                      <w:pPr>
                        <w:ind w:firstLine="709"/>
                        <w:jc w:val="both"/>
                        <w:rPr>
                          <w:color w:val="000000"/>
                        </w:rPr>
                      </w:pPr>
                      <w:sdt>
                        <w:sdtPr>
                          <w:alias w:val="Numeris"/>
                          <w:tag w:val="nr_00d9237d322e4e6fb98e028bac9e9d57"/>
                          <w:lock w:val="sdtLocked"/>
                          <w:richText/>
                        </w:sdtPr>
                        <w:sdtContent>
                          <w:r>
                            <w:rPr>
                              <w:color w:val="000000"/>
                            </w:rPr>
                            <w:t>47.2</w:t>
                          </w:r>
                        </w:sdtContent>
                      </w:sdt>
                      <w:r>
                        <w:rPr>
                          <w:color w:val="000000"/>
                        </w:rPr>
                        <w:t>. atsitiktinio lūžimo, trūkimo, virtimo ir panašiais atvejais nė viena antenos dalis neprisiliestų prie elektros energijos perdavimo arba fizinių telekomunikacijų linijų.</w:t>
                      </w:r>
                    </w:p>
                  </w:sdtContent>
                </w:sdt>
              </w:sdtContent>
            </w:sdt>
            <w:sdt>
              <w:sdtPr>
                <w:alias w:val="48 p."/>
                <w:tag w:val="part_98a623f8867d4d95967ab447216de13f"/>
                <w:lock w:val="sdtLocked"/>
                <w:richText/>
              </w:sdtPr>
              <w:sdtContent>
                <w:p>
                  <w:pPr>
                    <w:ind w:firstLine="709"/>
                    <w:jc w:val="both"/>
                    <w:rPr>
                      <w:color w:val="000000"/>
                    </w:rPr>
                  </w:pPr>
                  <w:sdt>
                    <w:sdtPr>
                      <w:alias w:val="Numeris"/>
                      <w:tag w:val="nr_98a623f8867d4d95967ab447216de13f"/>
                      <w:lock w:val="sdtLocked"/>
                      <w:richText/>
                    </w:sdtPr>
                    <w:sdtContent>
                      <w:r>
                        <w:rPr>
                          <w:color w:val="000000"/>
                        </w:rPr>
                        <w:t>48</w:t>
                      </w:r>
                    </w:sdtContent>
                  </w:sdt>
                  <w:r>
                    <w:rPr>
                      <w:color w:val="000000"/>
                    </w:rPr>
                    <w:t>. Antenų eksploatavimo ir remonto metu privaloma laikytis galiojančių saugumo technikos reikalavimų.</w:t>
                  </w:r>
                </w:p>
              </w:sdtContent>
            </w:sdt>
            <w:sdt>
              <w:sdtPr>
                <w:alias w:val="49 p."/>
                <w:tag w:val="part_674895b130cf41beb70f3c4bb69e2953"/>
                <w:lock w:val="sdtLocked"/>
                <w:richText/>
              </w:sdtPr>
              <w:sdtContent>
                <w:p>
                  <w:pPr>
                    <w:ind w:firstLine="709"/>
                    <w:jc w:val="both"/>
                    <w:rPr>
                      <w:color w:val="000000"/>
                    </w:rPr>
                  </w:pPr>
                  <w:sdt>
                    <w:sdtPr>
                      <w:alias w:val="Numeris"/>
                      <w:tag w:val="nr_674895b130cf41beb70f3c4bb69e2953"/>
                      <w:lock w:val="sdtLocked"/>
                      <w:richText/>
                    </w:sdtPr>
                    <w:sdtContent>
                      <w:r>
                        <w:rPr>
                          <w:color w:val="000000"/>
                        </w:rPr>
                        <w:t>49</w:t>
                      </w:r>
                    </w:sdtContent>
                  </w:sdt>
                  <w:r>
                    <w:rPr>
                      <w:color w:val="000000"/>
                    </w:rPr>
                    <w:t>. Privaloma laikytis techninių reikalavimų, nurodytų Aprašo 3 priede.</w:t>
                  </w:r>
                </w:p>
                <w:p>
                  <w:pPr>
                    <w:jc w:val="center"/>
                    <w:rPr>
                      <w:b/>
                      <w:bCs/>
                      <w:caps/>
                      <w:color w:val="000000"/>
                    </w:rPr>
                  </w:pPr>
                </w:p>
              </w:sdtContent>
            </w:sdt>
          </w:sdtContent>
        </w:sdt>
        <w:sdt>
          <w:sdtPr>
            <w:alias w:val="skyrius"/>
            <w:tag w:val="part_7b3e579845f24c6ebc8e5cac8da29b52"/>
            <w:lock w:val="sdtLocked"/>
            <w:richText/>
          </w:sdtPr>
          <w:sdtContent>
            <w:p>
              <w:pPr>
                <w:jc w:val="center"/>
                <w:rPr>
                  <w:b/>
                  <w:bCs/>
                  <w:caps/>
                  <w:color w:val="000000"/>
                </w:rPr>
              </w:pPr>
              <w:sdt>
                <w:sdtPr>
                  <w:alias w:val="Numeris"/>
                  <w:tag w:val="nr_7b3e579845f24c6ebc8e5cac8da29b52"/>
                  <w:lock w:val="sdtLocked"/>
                  <w:richText/>
                </w:sdtPr>
                <w:sdtContent>
                  <w:r>
                    <w:rPr>
                      <w:b/>
                      <w:bCs/>
                      <w:caps/>
                      <w:color w:val="000000"/>
                    </w:rPr>
                    <w:t>IX</w:t>
                  </w:r>
                </w:sdtContent>
              </w:sdt>
              <w:r>
                <w:rPr>
                  <w:b/>
                  <w:bCs/>
                  <w:caps/>
                  <w:color w:val="000000"/>
                </w:rPr>
                <w:t xml:space="preserve">. </w:t>
              </w:r>
              <w:sdt>
                <w:sdtPr>
                  <w:alias w:val="Pavadinimas"/>
                  <w:tag w:val="title_7b3e579845f24c6ebc8e5cac8da29b52"/>
                  <w:lock w:val="sdtLocked"/>
                  <w:richText/>
                </w:sdtPr>
                <w:sdtContent>
                  <w:r>
                    <w:rPr>
                      <w:b/>
                      <w:bCs/>
                      <w:caps/>
                      <w:color w:val="000000"/>
                    </w:rPr>
                    <w:t>SKAITMENINĖS STOTYS IR TINKLAI</w:t>
                  </w:r>
                </w:sdtContent>
              </w:sdt>
            </w:p>
            <w:p>
              <w:pPr>
                <w:jc w:val="center"/>
                <w:rPr>
                  <w:b/>
                  <w:bCs/>
                  <w:caps/>
                  <w:color w:val="000000"/>
                </w:rPr>
              </w:pPr>
            </w:p>
            <w:sdt>
              <w:sdtPr>
                <w:alias w:val="50 p."/>
                <w:tag w:val="part_ab00c9581ed9446a9c33a1494c11f10b"/>
                <w:lock w:val="sdtLocked"/>
                <w:richText/>
              </w:sdtPr>
              <w:sdtContent>
                <w:p>
                  <w:pPr>
                    <w:ind w:firstLine="709"/>
                    <w:jc w:val="both"/>
                    <w:rPr>
                      <w:color w:val="000000"/>
                    </w:rPr>
                  </w:pPr>
                  <w:sdt>
                    <w:sdtPr>
                      <w:alias w:val="Numeris"/>
                      <w:tag w:val="nr_ab00c9581ed9446a9c33a1494c11f10b"/>
                      <w:lock w:val="sdtLocked"/>
                      <w:richText/>
                    </w:sdtPr>
                    <w:sdtContent>
                      <w:r>
                        <w:rPr>
                          <w:color w:val="000000"/>
                        </w:rPr>
                        <w:t>50</w:t>
                      </w:r>
                    </w:sdtContent>
                  </w:sdt>
                  <w:r>
                    <w:rPr>
                      <w:color w:val="000000"/>
                    </w:rPr>
                    <w:t>. Radijo mėgėjai:</w:t>
                  </w:r>
                </w:p>
                <w:sdt>
                  <w:sdtPr>
                    <w:alias w:val="50.1 p."/>
                    <w:tag w:val="part_290786b9d9e443c59f0897865932614f"/>
                    <w:lock w:val="sdtLocked"/>
                    <w:richText/>
                  </w:sdtPr>
                  <w:sdtContent>
                    <w:p>
                      <w:pPr>
                        <w:ind w:firstLine="709"/>
                        <w:jc w:val="both"/>
                        <w:rPr>
                          <w:color w:val="000000"/>
                        </w:rPr>
                      </w:pPr>
                      <w:sdt>
                        <w:sdtPr>
                          <w:alias w:val="Numeris"/>
                          <w:tag w:val="nr_290786b9d9e443c59f0897865932614f"/>
                          <w:lock w:val="sdtLocked"/>
                          <w:richText/>
                        </w:sdtPr>
                        <w:sdtContent>
                          <w:r>
                            <w:rPr>
                              <w:color w:val="000000"/>
                            </w:rPr>
                            <w:t>50.1</w:t>
                          </w:r>
                        </w:sdtContent>
                      </w:sdt>
                      <w:r>
                        <w:rPr>
                          <w:color w:val="000000"/>
                        </w:rPr>
                        <w:t>. turi teisę bet kuriuo būdu, įskaitant internetą ir sujungiamąsias telekomunikacijų linijas, prisijungti prie skaitmeninių tinklų;</w:t>
                      </w:r>
                    </w:p>
                  </w:sdtContent>
                </w:sdt>
                <w:sdt>
                  <w:sdtPr>
                    <w:alias w:val="50.2 p."/>
                    <w:tag w:val="part_d663fdd2fe5443d297a3dc49e2135f68"/>
                    <w:lock w:val="sdtLocked"/>
                    <w:richText/>
                  </w:sdtPr>
                  <w:sdtContent>
                    <w:p>
                      <w:pPr>
                        <w:ind w:firstLine="709"/>
                        <w:jc w:val="both"/>
                        <w:rPr>
                          <w:color w:val="000000"/>
                        </w:rPr>
                      </w:pPr>
                      <w:sdt>
                        <w:sdtPr>
                          <w:alias w:val="Numeris"/>
                          <w:tag w:val="nr_d663fdd2fe5443d297a3dc49e2135f68"/>
                          <w:lock w:val="sdtLocked"/>
                          <w:richText/>
                        </w:sdtPr>
                        <w:sdtContent>
                          <w:r>
                            <w:rPr>
                              <w:color w:val="000000"/>
                            </w:rPr>
                            <w:t>50.2</w:t>
                          </w:r>
                        </w:sdtContent>
                      </w:sdt>
                      <w:r>
                        <w:rPr>
                          <w:color w:val="000000"/>
                        </w:rPr>
                        <w:t>. privalo imtis visų įmanomų priemonių tam, kad išoriniai vartotojai – ne radijo mėgėjai – jokiomis aplinkybėmis, t. y. tyčia ar atsitiktinai, negalėtų patekti į skaitmeninius tinklus.</w:t>
                      </w:r>
                    </w:p>
                  </w:sdtContent>
                </w:sdt>
              </w:sdtContent>
            </w:sdt>
            <w:sdt>
              <w:sdtPr>
                <w:alias w:val="51 p."/>
                <w:tag w:val="part_d0fc32c5a6ed432dbc8a3d252afa5c3e"/>
                <w:lock w:val="sdtLocked"/>
                <w:richText/>
              </w:sdtPr>
              <w:sdtContent>
                <w:p>
                  <w:pPr>
                    <w:ind w:firstLine="709"/>
                    <w:jc w:val="both"/>
                    <w:rPr>
                      <w:color w:val="000000"/>
                    </w:rPr>
                  </w:pPr>
                  <w:sdt>
                    <w:sdtPr>
                      <w:alias w:val="Numeris"/>
                      <w:tag w:val="nr_d0fc32c5a6ed432dbc8a3d252afa5c3e"/>
                      <w:lock w:val="sdtLocked"/>
                      <w:richText/>
                    </w:sdtPr>
                    <w:sdtContent>
                      <w:r>
                        <w:rPr>
                          <w:color w:val="000000"/>
                        </w:rPr>
                        <w:t>51</w:t>
                      </w:r>
                    </w:sdtContent>
                  </w:sdt>
                  <w:r>
                    <w:rPr>
                      <w:color w:val="000000"/>
                    </w:rPr>
                    <w:t>. Neturi būti galimybės prisijungti prie skaitmeninių tinklų ar pavienių skaitmeninių stočių be identifikavimosi radijo šaukiniu.</w:t>
                  </w:r>
                </w:p>
              </w:sdtContent>
            </w:sdt>
            <w:sdt>
              <w:sdtPr>
                <w:alias w:val="52 p."/>
                <w:tag w:val="part_8db511c98cd5450ca705d7e05e425789"/>
                <w:lock w:val="sdtLocked"/>
                <w:richText/>
              </w:sdtPr>
              <w:sdtContent>
                <w:p>
                  <w:pPr>
                    <w:ind w:firstLine="709"/>
                    <w:jc w:val="both"/>
                    <w:rPr>
                      <w:color w:val="000000"/>
                    </w:rPr>
                  </w:pPr>
                  <w:sdt>
                    <w:sdtPr>
                      <w:alias w:val="Numeris"/>
                      <w:tag w:val="nr_8db511c98cd5450ca705d7e05e425789"/>
                      <w:lock w:val="sdtLocked"/>
                      <w:richText/>
                    </w:sdtPr>
                    <w:sdtContent>
                      <w:r>
                        <w:rPr>
                          <w:color w:val="000000"/>
                        </w:rPr>
                        <w:t>52</w:t>
                      </w:r>
                    </w:sdtContent>
                  </w:sdt>
                  <w:r>
                    <w:rPr>
                      <w:color w:val="000000"/>
                    </w:rPr>
                    <w:t>. Radijo šaukinys gali būti papildytas skaitiniu identifikatoriumi, atskiriant jį nuo radijo šaukinio brūkšniu (simbolis „–“). Toks modifikuotas radijo šaukinys nelaikomas nauju ir gali būti naudojamas radijo stoties identifikavimui.</w:t>
                  </w:r>
                </w:p>
                <w:p>
                  <w:pPr>
                    <w:ind w:firstLine="709"/>
                    <w:jc w:val="both"/>
                    <w:rPr>
                      <w:color w:val="000000"/>
                    </w:rPr>
                  </w:pPr>
                </w:p>
              </w:sdtContent>
            </w:sdt>
          </w:sdtContent>
        </w:sdt>
        <w:sdt>
          <w:sdtPr>
            <w:alias w:val="skyrius"/>
            <w:tag w:val="part_b2a994b1d70e490ea039797a4bc3574c"/>
            <w:lock w:val="sdtLocked"/>
            <w:richText/>
          </w:sdtPr>
          <w:sdtContent>
            <w:p>
              <w:pPr>
                <w:jc w:val="center"/>
                <w:rPr>
                  <w:b/>
                  <w:bCs/>
                  <w:caps/>
                  <w:color w:val="000000"/>
                </w:rPr>
              </w:pPr>
              <w:sdt>
                <w:sdtPr>
                  <w:alias w:val="Numeris"/>
                  <w:tag w:val="nr_b2a994b1d70e490ea039797a4bc3574c"/>
                  <w:lock w:val="sdtLocked"/>
                  <w:richText/>
                </w:sdtPr>
                <w:sdtContent>
                  <w:r>
                    <w:rPr>
                      <w:b/>
                      <w:bCs/>
                      <w:caps/>
                      <w:color w:val="000000"/>
                    </w:rPr>
                    <w:t>X</w:t>
                  </w:r>
                </w:sdtContent>
              </w:sdt>
              <w:r>
                <w:rPr>
                  <w:b/>
                  <w:bCs/>
                  <w:caps/>
                  <w:color w:val="000000"/>
                </w:rPr>
                <w:t xml:space="preserve">. </w:t>
              </w:r>
              <w:sdt>
                <w:sdtPr>
                  <w:alias w:val="Pavadinimas"/>
                  <w:tag w:val="title_b2a994b1d70e490ea039797a4bc3574c"/>
                  <w:lock w:val="sdtLocked"/>
                  <w:richText/>
                </w:sdtPr>
                <w:sdtContent>
                  <w:r>
                    <w:rPr>
                      <w:b/>
                      <w:bCs/>
                      <w:caps/>
                      <w:color w:val="000000"/>
                    </w:rPr>
                    <w:t>egzaminai</w:t>
                  </w:r>
                </w:sdtContent>
              </w:sdt>
            </w:p>
            <w:p>
              <w:pPr>
                <w:jc w:val="center"/>
                <w:rPr>
                  <w:b/>
                  <w:bCs/>
                  <w:caps/>
                  <w:color w:val="000000"/>
                </w:rPr>
              </w:pPr>
            </w:p>
            <w:sdt>
              <w:sdtPr>
                <w:alias w:val="53 p."/>
                <w:tag w:val="part_2f03a95b4adc40e6bfa5bc9ffdfd7138"/>
                <w:lock w:val="sdtLocked"/>
                <w:richText/>
              </w:sdtPr>
              <w:sdtContent>
                <w:p>
                  <w:pPr>
                    <w:ind w:firstLine="709"/>
                    <w:jc w:val="both"/>
                    <w:rPr>
                      <w:color w:val="000000"/>
                    </w:rPr>
                  </w:pPr>
                  <w:sdt>
                    <w:sdtPr>
                      <w:alias w:val="Numeris"/>
                      <w:tag w:val="nr_2f03a95b4adc40e6bfa5bc9ffdfd7138"/>
                      <w:lock w:val="sdtLocked"/>
                      <w:richText/>
                    </w:sdtPr>
                    <w:sdtContent>
                      <w:r>
                        <w:rPr>
                          <w:color w:val="000000"/>
                        </w:rPr>
                        <w:t>53</w:t>
                      </w:r>
                    </w:sdtContent>
                  </w:sdt>
                  <w:r>
                    <w:rPr>
                      <w:color w:val="000000"/>
                    </w:rPr>
                    <w:t>. Egzaminus organizuoja Tarnybos direktoriaus įsakymu dvejiems metams sudarytos egzaminų komisijos. Egzaminų tikslas – nustatyti, ar asmens, pageidaujančio gauti leidimą radijo mėgėjų veiklai, žinios pakankamos užsiimti radijo mėgėjų veikla.</w:t>
                  </w:r>
                </w:p>
              </w:sdtContent>
            </w:sdt>
            <w:sdt>
              <w:sdtPr>
                <w:alias w:val="54 p."/>
                <w:tag w:val="part_c146789563a4492992e88a113ae6be75"/>
                <w:lock w:val="sdtLocked"/>
                <w:richText/>
              </w:sdtPr>
              <w:sdtContent>
                <w:p>
                  <w:pPr>
                    <w:ind w:firstLine="709"/>
                    <w:jc w:val="both"/>
                    <w:rPr>
                      <w:color w:val="000000"/>
                    </w:rPr>
                  </w:pPr>
                  <w:sdt>
                    <w:sdtPr>
                      <w:alias w:val="Numeris"/>
                      <w:tag w:val="nr_c146789563a4492992e88a113ae6be75"/>
                      <w:lock w:val="sdtLocked"/>
                      <w:richText/>
                    </w:sdtPr>
                    <w:sdtContent>
                      <w:r>
                        <w:rPr>
                          <w:color w:val="000000"/>
                        </w:rPr>
                        <w:t>54</w:t>
                      </w:r>
                    </w:sdtContent>
                  </w:sdt>
                  <w:r>
                    <w:rPr>
                      <w:color w:val="000000"/>
                    </w:rPr>
                    <w:t>. Kiekvieną komisiją sudaro trys nariai, iš kurių ne mažiau nei du yra A klasės leidimus radijo mėgėjų veiklai turintys radijo mėgėjai ir vienas Tarnybos atstovas. Egzamino metu būtinas egzaminų komisijos pirmininko ir bent vieno komisijos nario dalyvavimas.</w:t>
                  </w:r>
                </w:p>
              </w:sdtContent>
            </w:sdt>
            <w:sdt>
              <w:sdtPr>
                <w:alias w:val="55 p."/>
                <w:tag w:val="part_461263611c1e4311b5b3c40568296101"/>
                <w:lock w:val="sdtLocked"/>
                <w:richText/>
              </w:sdtPr>
              <w:sdtContent>
                <w:p>
                  <w:pPr>
                    <w:ind w:firstLine="709"/>
                    <w:jc w:val="both"/>
                    <w:rPr>
                      <w:color w:val="000000"/>
                    </w:rPr>
                  </w:pPr>
                  <w:sdt>
                    <w:sdtPr>
                      <w:alias w:val="Numeris"/>
                      <w:tag w:val="nr_461263611c1e4311b5b3c40568296101"/>
                      <w:lock w:val="sdtLocked"/>
                      <w:richText/>
                    </w:sdtPr>
                    <w:sdtContent>
                      <w:r>
                        <w:rPr>
                          <w:color w:val="000000"/>
                        </w:rPr>
                        <w:t>55</w:t>
                      </w:r>
                    </w:sdtContent>
                  </w:sdt>
                  <w:r>
                    <w:rPr>
                      <w:color w:val="000000"/>
                    </w:rPr>
                    <w:t>. Asmuo turi teisę laikyti egzaminą leidimui radijo mėgėjų veiklai gauti tik sumokėjęs nustatyto dydžio užmokestį už egzamino laikymą.</w:t>
                  </w:r>
                </w:p>
              </w:sdtContent>
            </w:sdt>
            <w:sdt>
              <w:sdtPr>
                <w:alias w:val="56 p."/>
                <w:tag w:val="part_fd04377253e24587949a64848e4110c5"/>
                <w:lock w:val="sdtLocked"/>
                <w:richText/>
              </w:sdtPr>
              <w:sdtContent>
                <w:p>
                  <w:pPr>
                    <w:ind w:firstLine="709"/>
                    <w:jc w:val="both"/>
                    <w:rPr>
                      <w:color w:val="000000"/>
                    </w:rPr>
                  </w:pPr>
                  <w:sdt>
                    <w:sdtPr>
                      <w:alias w:val="Numeris"/>
                      <w:tag w:val="nr_fd04377253e24587949a64848e4110c5"/>
                      <w:lock w:val="sdtLocked"/>
                      <w:richText/>
                    </w:sdtPr>
                    <w:sdtContent>
                      <w:r>
                        <w:rPr>
                          <w:color w:val="000000"/>
                        </w:rPr>
                        <w:t>56</w:t>
                      </w:r>
                    </w:sdtContent>
                  </w:sdt>
                  <w:r>
                    <w:rPr>
                      <w:color w:val="000000"/>
                    </w:rPr>
                    <w:t>. Egzaminuojama:</w:t>
                  </w:r>
                </w:p>
                <w:sdt>
                  <w:sdtPr>
                    <w:alias w:val="56.1 p."/>
                    <w:tag w:val="part_1c7aa18afebe48a688735784839c88f2"/>
                    <w:lock w:val="sdtLocked"/>
                    <w:richText/>
                  </w:sdtPr>
                  <w:sdtContent>
                    <w:p>
                      <w:pPr>
                        <w:ind w:firstLine="709"/>
                        <w:jc w:val="both"/>
                        <w:rPr>
                          <w:color w:val="000000"/>
                        </w:rPr>
                      </w:pPr>
                      <w:sdt>
                        <w:sdtPr>
                          <w:alias w:val="Numeris"/>
                          <w:tag w:val="nr_1c7aa18afebe48a688735784839c88f2"/>
                          <w:lock w:val="sdtLocked"/>
                          <w:richText/>
                        </w:sdtPr>
                        <w:sdtContent>
                          <w:r>
                            <w:rPr>
                              <w:color w:val="000000"/>
                            </w:rPr>
                            <w:t>56.1</w:t>
                          </w:r>
                        </w:sdtContent>
                      </w:sdt>
                      <w:r>
                        <w:rPr>
                          <w:color w:val="000000"/>
                        </w:rPr>
                        <w:t>. B (žemesniu) lygiu, kai asmuo pageidauja gauti B klasės leidimą radijo mėgėjų veiklai;</w:t>
                      </w:r>
                    </w:p>
                  </w:sdtContent>
                </w:sdt>
                <w:sdt>
                  <w:sdtPr>
                    <w:alias w:val="56.2 p."/>
                    <w:tag w:val="part_5934ab9a1f5f4eb5ba469bc69beb4898"/>
                    <w:lock w:val="sdtLocked"/>
                    <w:richText/>
                  </w:sdtPr>
                  <w:sdtContent>
                    <w:p>
                      <w:pPr>
                        <w:ind w:firstLine="709"/>
                        <w:jc w:val="both"/>
                        <w:rPr>
                          <w:color w:val="000000"/>
                        </w:rPr>
                      </w:pPr>
                      <w:sdt>
                        <w:sdtPr>
                          <w:alias w:val="Numeris"/>
                          <w:tag w:val="nr_5934ab9a1f5f4eb5ba469bc69beb4898"/>
                          <w:lock w:val="sdtLocked"/>
                          <w:richText/>
                        </w:sdtPr>
                        <w:sdtContent>
                          <w:r>
                            <w:rPr>
                              <w:color w:val="000000"/>
                            </w:rPr>
                            <w:t>56.2</w:t>
                          </w:r>
                        </w:sdtContent>
                      </w:sdt>
                      <w:r>
                        <w:rPr>
                          <w:color w:val="000000"/>
                        </w:rPr>
                        <w:t>. A (aukštesniu) lygiu, kai asmuo, išlaikęs B lygio egzaminą, pageidauja gauti A klasės leidimą radijo mėgėjų veiklai.</w:t>
                      </w:r>
                    </w:p>
                  </w:sdtContent>
                </w:sdt>
              </w:sdtContent>
            </w:sdt>
            <w:sdt>
              <w:sdtPr>
                <w:alias w:val="57 p."/>
                <w:tag w:val="part_01744cd1ced44cbfa2b6c57fc387fc46"/>
                <w:lock w:val="sdtLocked"/>
                <w:richText/>
              </w:sdtPr>
              <w:sdtContent>
                <w:p>
                  <w:pPr>
                    <w:ind w:firstLine="709"/>
                    <w:jc w:val="both"/>
                    <w:rPr>
                      <w:color w:val="000000"/>
                    </w:rPr>
                  </w:pPr>
                  <w:sdt>
                    <w:sdtPr>
                      <w:alias w:val="Numeris"/>
                      <w:tag w:val="nr_01744cd1ced44cbfa2b6c57fc387fc46"/>
                      <w:lock w:val="sdtLocked"/>
                      <w:richText/>
                    </w:sdtPr>
                    <w:sdtContent>
                      <w:r>
                        <w:rPr>
                          <w:color w:val="000000"/>
                        </w:rPr>
                        <w:t>57</w:t>
                      </w:r>
                    </w:sdtContent>
                  </w:sdt>
                  <w:r>
                    <w:rPr>
                      <w:color w:val="000000"/>
                    </w:rPr>
                    <w:t>. Tarnyba sudaro, tvirtina bei skelbia savo interneto tinklalapyje kiekvieno lygio egzaminų klausimus. A lygio egzamino klausimai atitinka CEPT rekomendacijoje T/R 61-02 „Darnusis radijo mėgėjų egzaminų pažymėjimas“ nustatytus reikalavimus.</w:t>
                  </w:r>
                </w:p>
              </w:sdtContent>
            </w:sdt>
            <w:sdt>
              <w:sdtPr>
                <w:alias w:val="58 p."/>
                <w:tag w:val="part_6007627c99fc4ea9b80067336163d127"/>
                <w:lock w:val="sdtLocked"/>
                <w:richText/>
              </w:sdtPr>
              <w:sdtContent>
                <w:p>
                  <w:pPr>
                    <w:ind w:firstLine="709"/>
                    <w:jc w:val="both"/>
                    <w:rPr>
                      <w:color w:val="000000"/>
                    </w:rPr>
                  </w:pPr>
                  <w:sdt>
                    <w:sdtPr>
                      <w:alias w:val="Numeris"/>
                      <w:tag w:val="nr_6007627c99fc4ea9b80067336163d127"/>
                      <w:lock w:val="sdtLocked"/>
                      <w:richText/>
                    </w:sdtPr>
                    <w:sdtContent>
                      <w:r>
                        <w:rPr>
                          <w:color w:val="000000"/>
                        </w:rPr>
                        <w:t>58</w:t>
                      </w:r>
                    </w:sdtContent>
                  </w:sdt>
                  <w:r>
                    <w:rPr>
                      <w:color w:val="000000"/>
                    </w:rPr>
                    <w:t>. Egzamino metu egzaminuojamam asmeniui pateikiama 30 klausimų. Prie kiekvieno klausimo pateikiami 3 atsakymų variantai, iš kurių vienas yra teisingas. Egzaminas laikomas išlaikytu, jei asmuo teisingai atsakė ne mažiau kaip į 25 klausimus.</w:t>
                  </w:r>
                </w:p>
              </w:sdtContent>
            </w:sdt>
            <w:sdt>
              <w:sdtPr>
                <w:alias w:val="59 p."/>
                <w:tag w:val="part_a8d65ad558e94e3a9581148dff00f2e9"/>
                <w:lock w:val="sdtLocked"/>
                <w:richText/>
              </w:sdtPr>
              <w:sdtContent>
                <w:p>
                  <w:pPr>
                    <w:ind w:firstLine="709"/>
                    <w:jc w:val="both"/>
                    <w:rPr>
                      <w:color w:val="000000"/>
                    </w:rPr>
                  </w:pPr>
                  <w:sdt>
                    <w:sdtPr>
                      <w:alias w:val="Numeris"/>
                      <w:tag w:val="nr_a8d65ad558e94e3a9581148dff00f2e9"/>
                      <w:lock w:val="sdtLocked"/>
                      <w:richText/>
                    </w:sdtPr>
                    <w:sdtContent>
                      <w:r>
                        <w:rPr>
                          <w:color w:val="000000"/>
                        </w:rPr>
                        <w:t>59</w:t>
                      </w:r>
                    </w:sdtContent>
                  </w:sdt>
                  <w:r>
                    <w:rPr>
                      <w:color w:val="000000"/>
                    </w:rPr>
                    <w:t>. Jei egzaminą laikantis asmuo dėl negalios nesugeba perskaityti pateiktų klausimų, komisijos nariai privalo pateikti klausimus neįgaliam asmeniui suprantamu bei prieinamu būdu ir nustatyti, ar egzaminuojamas asmuo turi pakankamai žinių pageidaujamos klasės leidimui gauti.</w:t>
                  </w:r>
                </w:p>
              </w:sdtContent>
            </w:sdt>
            <w:sdt>
              <w:sdtPr>
                <w:alias w:val="60 p."/>
                <w:tag w:val="part_c76dcb591dec4032b8f90447591f2a4a"/>
                <w:lock w:val="sdtLocked"/>
                <w:richText/>
              </w:sdtPr>
              <w:sdtContent>
                <w:p>
                  <w:pPr>
                    <w:ind w:firstLine="709"/>
                    <w:jc w:val="both"/>
                    <w:rPr>
                      <w:color w:val="000000"/>
                    </w:rPr>
                  </w:pPr>
                  <w:sdt>
                    <w:sdtPr>
                      <w:alias w:val="Numeris"/>
                      <w:tag w:val="nr_c76dcb591dec4032b8f90447591f2a4a"/>
                      <w:lock w:val="sdtLocked"/>
                      <w:richText/>
                    </w:sdtPr>
                    <w:sdtContent>
                      <w:r>
                        <w:rPr>
                          <w:color w:val="000000"/>
                        </w:rPr>
                        <w:t>60</w:t>
                      </w:r>
                    </w:sdtContent>
                  </w:sdt>
                  <w:r>
                    <w:rPr>
                      <w:color w:val="000000"/>
                    </w:rPr>
                    <w:t>. Asmuo, neišlaikęs egzamino, gali jį laikyti pakartotinai ne anksčiau, kaip praėjus 30 dienų nuo egzamino neišlaikymo dienos.</w:t>
                  </w:r>
                </w:p>
                <w:p>
                  <w:pPr>
                    <w:jc w:val="center"/>
                    <w:rPr>
                      <w:b/>
                      <w:bCs/>
                      <w:caps/>
                      <w:color w:val="000000"/>
                    </w:rPr>
                  </w:pPr>
                </w:p>
              </w:sdtContent>
            </w:sdt>
          </w:sdtContent>
        </w:sdt>
        <w:sdt>
          <w:sdtPr>
            <w:alias w:val="skyrius"/>
            <w:tag w:val="part_71932eaf91bd4aa3bf427fb2ac3939f3"/>
            <w:lock w:val="sdtLocked"/>
            <w:richText/>
          </w:sdtPr>
          <w:sdtContent>
            <w:p>
              <w:pPr>
                <w:jc w:val="center"/>
                <w:rPr>
                  <w:b/>
                  <w:bCs/>
                  <w:caps/>
                  <w:color w:val="000000"/>
                </w:rPr>
              </w:pPr>
              <w:sdt>
                <w:sdtPr>
                  <w:alias w:val="Numeris"/>
                  <w:tag w:val="nr_71932eaf91bd4aa3bf427fb2ac3939f3"/>
                  <w:lock w:val="sdtLocked"/>
                  <w:richText/>
                </w:sdtPr>
                <w:sdtContent>
                  <w:r>
                    <w:rPr>
                      <w:b/>
                      <w:bCs/>
                      <w:caps/>
                      <w:color w:val="000000"/>
                    </w:rPr>
                    <w:t>XI</w:t>
                  </w:r>
                </w:sdtContent>
              </w:sdt>
              <w:r>
                <w:rPr>
                  <w:b/>
                  <w:bCs/>
                  <w:caps/>
                  <w:color w:val="000000"/>
                </w:rPr>
                <w:t xml:space="preserve">. </w:t>
              </w:r>
              <w:sdt>
                <w:sdtPr>
                  <w:alias w:val="Pavadinimas"/>
                  <w:tag w:val="title_71932eaf91bd4aa3bf427fb2ac3939f3"/>
                  <w:lock w:val="sdtLocked"/>
                  <w:richText/>
                </w:sdtPr>
                <w:sdtContent>
                  <w:r>
                    <w:rPr>
                      <w:b/>
                      <w:bCs/>
                      <w:caps/>
                      <w:color w:val="000000"/>
                    </w:rPr>
                    <w:t>HAREC</w:t>
                  </w:r>
                </w:sdtContent>
              </w:sdt>
            </w:p>
            <w:p>
              <w:pPr>
                <w:jc w:val="center"/>
                <w:rPr>
                  <w:b/>
                  <w:bCs/>
                  <w:caps/>
                  <w:color w:val="000000"/>
                </w:rPr>
              </w:pPr>
            </w:p>
            <w:sdt>
              <w:sdtPr>
                <w:alias w:val="61 p."/>
                <w:tag w:val="part_07cd27d84b754027959e44b692e5974d"/>
                <w:lock w:val="sdtLocked"/>
                <w:richText/>
              </w:sdtPr>
              <w:sdtContent>
                <w:p>
                  <w:pPr>
                    <w:ind w:firstLine="709"/>
                    <w:jc w:val="both"/>
                    <w:rPr>
                      <w:color w:val="000000"/>
                    </w:rPr>
                  </w:pPr>
                  <w:sdt>
                    <w:sdtPr>
                      <w:alias w:val="Numeris"/>
                      <w:tag w:val="nr_07cd27d84b754027959e44b692e5974d"/>
                      <w:lock w:val="sdtLocked"/>
                      <w:richText/>
                    </w:sdtPr>
                    <w:sdtContent>
                      <w:r>
                        <w:rPr>
                          <w:color w:val="000000"/>
                        </w:rPr>
                        <w:t>61</w:t>
                      </w:r>
                    </w:sdtContent>
                  </w:sdt>
                  <w:r>
                    <w:rPr>
                      <w:color w:val="000000"/>
                    </w:rPr>
                    <w:t>. HAREC išduoda Tarnyba pagal asmens, išlaikiusio A lygio egzaminą, Aprašo 1 priede pateiktą nustatytos formos prašymą.</w:t>
                  </w:r>
                </w:p>
              </w:sdtContent>
            </w:sdt>
            <w:sdt>
              <w:sdtPr>
                <w:alias w:val="62 p."/>
                <w:tag w:val="part_25c1f909f294401b8fe4a060d0eed3cb"/>
                <w:lock w:val="sdtLocked"/>
                <w:richText/>
              </w:sdtPr>
              <w:sdtContent>
                <w:p>
                  <w:pPr>
                    <w:ind w:firstLine="709"/>
                    <w:jc w:val="both"/>
                    <w:rPr>
                      <w:color w:val="000000"/>
                    </w:rPr>
                  </w:pPr>
                  <w:sdt>
                    <w:sdtPr>
                      <w:alias w:val="Numeris"/>
                      <w:tag w:val="nr_25c1f909f294401b8fe4a060d0eed3cb"/>
                      <w:lock w:val="sdtLocked"/>
                      <w:richText/>
                    </w:sdtPr>
                    <w:sdtContent>
                      <w:r>
                        <w:rPr>
                          <w:color w:val="000000"/>
                        </w:rPr>
                        <w:t>62</w:t>
                      </w:r>
                    </w:sdtContent>
                  </w:sdt>
                  <w:r>
                    <w:rPr>
                      <w:color w:val="000000"/>
                    </w:rPr>
                    <w:t>. Tarnyba pripažįsta kitos valstybės išduotą HAREC, jei ta valstybė įgyvendino CEPT rekomendaciją T/R 61-02 „Darnusis radijo mėgėjų egzaminų pažymėjimas“ ir išduotas pažymėjimas atitinka šios rekomendacijos reikalavimus.</w:t>
                  </w:r>
                </w:p>
              </w:sdtContent>
            </w:sdt>
            <w:sdt>
              <w:sdtPr>
                <w:alias w:val="63 p."/>
                <w:tag w:val="part_f3d8179053c04eda8c2a36ecefc749cb"/>
                <w:lock w:val="sdtLocked"/>
                <w:richText/>
              </w:sdtPr>
              <w:sdtContent>
                <w:p>
                  <w:pPr>
                    <w:ind w:firstLine="709"/>
                    <w:jc w:val="both"/>
                    <w:rPr>
                      <w:color w:val="000000"/>
                    </w:rPr>
                  </w:pPr>
                  <w:sdt>
                    <w:sdtPr>
                      <w:alias w:val="Numeris"/>
                      <w:tag w:val="nr_f3d8179053c04eda8c2a36ecefc749cb"/>
                      <w:lock w:val="sdtLocked"/>
                      <w:richText/>
                    </w:sdtPr>
                    <w:sdtContent>
                      <w:r>
                        <w:rPr>
                          <w:color w:val="000000"/>
                        </w:rPr>
                        <w:t>63</w:t>
                      </w:r>
                    </w:sdtContent>
                  </w:sdt>
                  <w:r>
                    <w:rPr>
                      <w:color w:val="000000"/>
                    </w:rPr>
                    <w:t>. HAREC suteikia teisę gauti leidimą radijo mėgėjų veiklai Aprašo 9.3 punkte nustatyta tvarka.</w:t>
                  </w:r>
                </w:p>
                <w:p>
                  <w:pPr>
                    <w:ind w:firstLine="709"/>
                    <w:jc w:val="both"/>
                    <w:rPr>
                      <w:color w:val="000000"/>
                    </w:rPr>
                  </w:pPr>
                </w:p>
              </w:sdtContent>
            </w:sdt>
          </w:sdtContent>
        </w:sdt>
        <w:sdt>
          <w:sdtPr>
            <w:alias w:val="skyrius"/>
            <w:tag w:val="part_8912bc3216034b0497513df1f1fcd827"/>
            <w:lock w:val="sdtLocked"/>
            <w:richText/>
          </w:sdtPr>
          <w:sdtContent>
            <w:p>
              <w:pPr>
                <w:jc w:val="center"/>
                <w:rPr>
                  <w:b/>
                  <w:bCs/>
                  <w:caps/>
                  <w:color w:val="000000"/>
                </w:rPr>
              </w:pPr>
              <w:sdt>
                <w:sdtPr>
                  <w:alias w:val="Numeris"/>
                  <w:tag w:val="nr_8912bc3216034b0497513df1f1fcd827"/>
                  <w:lock w:val="sdtLocked"/>
                  <w:richText/>
                </w:sdtPr>
                <w:sdtContent>
                  <w:r>
                    <w:rPr>
                      <w:b/>
                      <w:bCs/>
                      <w:caps/>
                      <w:color w:val="000000"/>
                    </w:rPr>
                    <w:t>XII</w:t>
                  </w:r>
                </w:sdtContent>
              </w:sdt>
              <w:r>
                <w:rPr>
                  <w:b/>
                  <w:bCs/>
                  <w:caps/>
                  <w:color w:val="000000"/>
                </w:rPr>
                <w:t xml:space="preserve">. </w:t>
              </w:r>
              <w:sdt>
                <w:sdtPr>
                  <w:alias w:val="Pavadinimas"/>
                  <w:tag w:val="title_8912bc3216034b0497513df1f1fcd827"/>
                  <w:lock w:val="sdtLocked"/>
                  <w:richText/>
                </w:sdtPr>
                <w:sdtContent>
                  <w:r>
                    <w:rPr>
                      <w:b/>
                      <w:bCs/>
                      <w:caps/>
                      <w:color w:val="000000"/>
                    </w:rPr>
                    <w:t>STOČIŲ KONTROLĖ</w:t>
                  </w:r>
                </w:sdtContent>
              </w:sdt>
            </w:p>
            <w:p>
              <w:pPr>
                <w:ind w:firstLine="709"/>
                <w:jc w:val="both"/>
                <w:rPr>
                  <w:color w:val="000000"/>
                </w:rPr>
              </w:pPr>
            </w:p>
            <w:sdt>
              <w:sdtPr>
                <w:alias w:val="64 p."/>
                <w:tag w:val="part_ee5776f5a08e4dc4896f59363ae12e5c"/>
                <w:lock w:val="sdtLocked"/>
                <w:richText/>
              </w:sdtPr>
              <w:sdtContent>
                <w:p>
                  <w:pPr>
                    <w:ind w:firstLine="709"/>
                    <w:jc w:val="both"/>
                    <w:rPr>
                      <w:color w:val="000000"/>
                    </w:rPr>
                  </w:pPr>
                  <w:sdt>
                    <w:sdtPr>
                      <w:alias w:val="Numeris"/>
                      <w:tag w:val="nr_ee5776f5a08e4dc4896f59363ae12e5c"/>
                      <w:lock w:val="sdtLocked"/>
                      <w:richText/>
                    </w:sdtPr>
                    <w:sdtContent>
                      <w:r>
                        <w:rPr>
                          <w:color w:val="000000"/>
                        </w:rPr>
                        <w:t>64</w:t>
                      </w:r>
                    </w:sdtContent>
                  </w:sdt>
                  <w:r>
                    <w:rPr>
                      <w:color w:val="000000"/>
                    </w:rPr>
                    <w:t>. Tarnybos įgaliotas pareigūnas, pateikęs savo tarnybinį pažymėjimą, turi teisę atlikti radijo stočių techninę apžiūrą jų veikimo vietoje. Apžiūros metu turi dalyvauti radijo mėgėjas, klubo vadovas arba jo įgaliotas asmuo, pateikęs įgaliojimą patvirtinantį dokumentą.</w:t>
                  </w:r>
                </w:p>
              </w:sdtContent>
            </w:sdt>
            <w:sdt>
              <w:sdtPr>
                <w:alias w:val="65 p."/>
                <w:tag w:val="part_6b2cb828036f4564a5a7c37944f96b67"/>
                <w:lock w:val="sdtLocked"/>
                <w:richText/>
              </w:sdtPr>
              <w:sdtContent>
                <w:p>
                  <w:pPr>
                    <w:ind w:firstLine="709"/>
                    <w:jc w:val="both"/>
                    <w:rPr>
                      <w:color w:val="000000"/>
                    </w:rPr>
                  </w:pPr>
                  <w:sdt>
                    <w:sdtPr>
                      <w:alias w:val="Numeris"/>
                      <w:tag w:val="nr_6b2cb828036f4564a5a7c37944f96b67"/>
                      <w:lock w:val="sdtLocked"/>
                      <w:richText/>
                    </w:sdtPr>
                    <w:sdtContent>
                      <w:r>
                        <w:rPr>
                          <w:color w:val="000000"/>
                        </w:rPr>
                        <w:t>65</w:t>
                      </w:r>
                    </w:sdtContent>
                  </w:sdt>
                  <w:r>
                    <w:rPr>
                      <w:color w:val="000000"/>
                    </w:rPr>
                    <w:t>. Tarnybos įgaliotam pareigūnui pareikalavus, radijo mėgėjas, klubo vadovas arba jo įgaliotas asmuo privalo pateikti leidimą radijo mėgėjų veiklai, laikiną leidimą radijo mėgėjų veiklai arba leidimą naudoti radijo šaukinį ir leisti atlikti apžiūrą. Jei leidimas nėra pateikiamas ar trukdoma atlikti apžiūrą, naudojimasis radijo stotimi laikomas neteisėtu. Atlikęs apžiūrą, įgaliotas pareigūnas surašo tikrinimo aktą.</w:t>
                  </w:r>
                </w:p>
                <w:p>
                  <w:pPr>
                    <w:ind w:firstLine="709"/>
                    <w:jc w:val="both"/>
                    <w:rPr>
                      <w:b/>
                      <w:bCs/>
                      <w:color w:val="000000"/>
                    </w:rPr>
                  </w:pPr>
                </w:p>
              </w:sdtContent>
            </w:sdt>
          </w:sdtContent>
        </w:sdt>
        <w:sdt>
          <w:sdtPr>
            <w:alias w:val="skyrius"/>
            <w:tag w:val="part_a946e81b5f554e20ab8deb730bd0f82f"/>
            <w:lock w:val="sdtLocked"/>
            <w:richText/>
          </w:sdtPr>
          <w:sdtContent>
            <w:p>
              <w:pPr>
                <w:jc w:val="center"/>
                <w:rPr>
                  <w:caps/>
                  <w:color w:val="000000"/>
                </w:rPr>
              </w:pPr>
              <w:sdt>
                <w:sdtPr>
                  <w:alias w:val="Numeris"/>
                  <w:tag w:val="nr_a946e81b5f554e20ab8deb730bd0f82f"/>
                  <w:lock w:val="sdtLocked"/>
                  <w:richText/>
                </w:sdtPr>
                <w:sdtContent>
                  <w:r>
                    <w:rPr>
                      <w:b/>
                      <w:bCs/>
                      <w:caps/>
                      <w:color w:val="000000"/>
                    </w:rPr>
                    <w:t>XIII</w:t>
                  </w:r>
                </w:sdtContent>
              </w:sdt>
              <w:r>
                <w:rPr>
                  <w:b/>
                  <w:bCs/>
                  <w:caps/>
                  <w:color w:val="000000"/>
                </w:rPr>
                <w:t xml:space="preserve">. </w:t>
              </w:r>
              <w:sdt>
                <w:sdtPr>
                  <w:alias w:val="Pavadinimas"/>
                  <w:tag w:val="title_a946e81b5f554e20ab8deb730bd0f82f"/>
                  <w:lock w:val="sdtLocked"/>
                  <w:richText/>
                </w:sdtPr>
                <w:sdtContent>
                  <w:r>
                    <w:rPr>
                      <w:b/>
                      <w:bCs/>
                      <w:caps/>
                      <w:color w:val="000000"/>
                    </w:rPr>
                    <w:t>RADIJO MĖGĖJŲ RADIJO PELENGAVIMO SIŲSTUVAI</w:t>
                  </w:r>
                </w:sdtContent>
              </w:sdt>
            </w:p>
            <w:p>
              <w:pPr>
                <w:ind w:firstLine="709"/>
                <w:jc w:val="both"/>
                <w:rPr>
                  <w:color w:val="000000"/>
                </w:rPr>
              </w:pPr>
            </w:p>
            <w:sdt>
              <w:sdtPr>
                <w:alias w:val="66 p."/>
                <w:tag w:val="part_60facf8d61104e64b076103e586442dc"/>
                <w:lock w:val="sdtLocked"/>
                <w:richText/>
              </w:sdtPr>
              <w:sdtContent>
                <w:p>
                  <w:pPr>
                    <w:ind w:firstLine="709"/>
                    <w:jc w:val="both"/>
                    <w:rPr>
                      <w:color w:val="000000"/>
                    </w:rPr>
                  </w:pPr>
                  <w:sdt>
                    <w:sdtPr>
                      <w:alias w:val="Numeris"/>
                      <w:tag w:val="nr_60facf8d61104e64b076103e586442dc"/>
                      <w:lock w:val="sdtLocked"/>
                      <w:richText/>
                    </w:sdtPr>
                    <w:sdtContent>
                      <w:r>
                        <w:rPr>
                          <w:color w:val="000000"/>
                        </w:rPr>
                        <w:t>66</w:t>
                      </w:r>
                    </w:sdtContent>
                  </w:sdt>
                  <w:r>
                    <w:rPr>
                      <w:color w:val="000000"/>
                    </w:rPr>
                    <w:t>. Radijo mėgėjai, klubai turi teisę naudoti radijo mėgėjų radijo pelengavimo siųstuvus (švyturius) be atskiro Tarnybos leidimo, laikydamiesi šio Aprašo nuostatų.</w:t>
                  </w:r>
                </w:p>
              </w:sdtContent>
            </w:sdt>
            <w:sdt>
              <w:sdtPr>
                <w:alias w:val="67 p."/>
                <w:tag w:val="part_6ce6cad3cc5844c7bfe88cc0a3e9e3ba"/>
                <w:lock w:val="sdtLocked"/>
                <w:richText/>
              </w:sdtPr>
              <w:sdtContent>
                <w:p>
                  <w:pPr>
                    <w:ind w:firstLine="709"/>
                    <w:jc w:val="both"/>
                    <w:rPr>
                      <w:color w:val="000000"/>
                    </w:rPr>
                  </w:pPr>
                  <w:sdt>
                    <w:sdtPr>
                      <w:alias w:val="Numeris"/>
                      <w:tag w:val="nr_6ce6cad3cc5844c7bfe88cc0a3e9e3ba"/>
                      <w:lock w:val="sdtLocked"/>
                      <w:richText/>
                    </w:sdtPr>
                    <w:sdtContent>
                      <w:r>
                        <w:rPr>
                          <w:color w:val="000000"/>
                        </w:rPr>
                        <w:t>67</w:t>
                      </w:r>
                    </w:sdtContent>
                  </w:sdt>
                  <w:r>
                    <w:rPr>
                      <w:color w:val="000000"/>
                    </w:rPr>
                    <w:t>. Radijo mėgėjų radijo pelengavimo siųstuvus (švyturius) galima naudoti tik radijo mėgėjų radijo pelengavimo treniruočių ir varžybų metu.</w:t>
                  </w:r>
                </w:p>
              </w:sdtContent>
            </w:sdt>
            <w:sdt>
              <w:sdtPr>
                <w:alias w:val="68 p."/>
                <w:tag w:val="part_2a873b36e6ff478694ad255183bf6772"/>
                <w:lock w:val="sdtLocked"/>
                <w:richText/>
              </w:sdtPr>
              <w:sdtContent>
                <w:p>
                  <w:pPr>
                    <w:ind w:firstLine="709"/>
                    <w:jc w:val="both"/>
                    <w:rPr>
                      <w:color w:val="000000"/>
                    </w:rPr>
                  </w:pPr>
                  <w:sdt>
                    <w:sdtPr>
                      <w:alias w:val="Numeris"/>
                      <w:tag w:val="nr_2a873b36e6ff478694ad255183bf6772"/>
                      <w:lock w:val="sdtLocked"/>
                      <w:richText/>
                    </w:sdtPr>
                    <w:sdtContent>
                      <w:r>
                        <w:rPr>
                          <w:color w:val="000000"/>
                        </w:rPr>
                        <w:t>68</w:t>
                      </w:r>
                    </w:sdtContent>
                  </w:sdt>
                  <w:r>
                    <w:rPr>
                      <w:color w:val="000000"/>
                    </w:rPr>
                    <w:t>. Radijo mėgėjų radijo pelengavimo siųstuvai (švyturiai) turi atitikti technines charakteristikas, nurodytas Aprašo 3 priedo 4 lentelėje.</w:t>
                  </w:r>
                </w:p>
              </w:sdtContent>
            </w:sdt>
            <w:sdt>
              <w:sdtPr>
                <w:alias w:val="69 p."/>
                <w:tag w:val="part_07cc2d792cdc4c028903afc045faa673"/>
                <w:lock w:val="sdtLocked"/>
                <w:richText/>
              </w:sdtPr>
              <w:sdtContent>
                <w:p>
                  <w:pPr>
                    <w:ind w:firstLine="709"/>
                    <w:jc w:val="both"/>
                    <w:rPr>
                      <w:color w:val="000000"/>
                    </w:rPr>
                  </w:pPr>
                  <w:sdt>
                    <w:sdtPr>
                      <w:alias w:val="Numeris"/>
                      <w:tag w:val="nr_07cc2d792cdc4c028903afc045faa673"/>
                      <w:lock w:val="sdtLocked"/>
                      <w:richText/>
                    </w:sdtPr>
                    <w:sdtContent>
                      <w:r>
                        <w:rPr>
                          <w:color w:val="000000"/>
                        </w:rPr>
                        <w:t>69</w:t>
                      </w:r>
                    </w:sdtContent>
                  </w:sdt>
                  <w:r>
                    <w:rPr>
                      <w:color w:val="000000"/>
                    </w:rPr>
                    <w:t>. Už radijo mėgėjų radijo pelengavimo siųstuvų (švyturių) netinkamą naudojimą atsako asmuo ar klubas, organizuojantis treniruotes ar varžybas.</w:t>
                  </w:r>
                </w:p>
                <w:p>
                  <w:pPr>
                    <w:jc w:val="center"/>
                    <w:rPr>
                      <w:b/>
                      <w:bCs/>
                      <w:caps/>
                      <w:color w:val="000000"/>
                    </w:rPr>
                  </w:pPr>
                </w:p>
              </w:sdtContent>
            </w:sdt>
          </w:sdtContent>
        </w:sdt>
        <w:sdt>
          <w:sdtPr>
            <w:alias w:val="skyrius"/>
            <w:tag w:val="part_dde27fc1644f4ac584e5eec2a49222b7"/>
            <w:lock w:val="sdtLocked"/>
            <w:richText/>
          </w:sdtPr>
          <w:sdtContent>
            <w:p>
              <w:pPr>
                <w:jc w:val="center"/>
                <w:rPr>
                  <w:b/>
                  <w:bCs/>
                  <w:caps/>
                  <w:color w:val="000000"/>
                </w:rPr>
              </w:pPr>
              <w:sdt>
                <w:sdtPr>
                  <w:alias w:val="Numeris"/>
                  <w:tag w:val="nr_dde27fc1644f4ac584e5eec2a49222b7"/>
                  <w:lock w:val="sdtLocked"/>
                  <w:richText/>
                </w:sdtPr>
                <w:sdtContent>
                  <w:r>
                    <w:rPr>
                      <w:b/>
                      <w:bCs/>
                      <w:caps/>
                      <w:color w:val="000000"/>
                    </w:rPr>
                    <w:t>XIV</w:t>
                  </w:r>
                </w:sdtContent>
              </w:sdt>
              <w:r>
                <w:rPr>
                  <w:b/>
                  <w:bCs/>
                  <w:caps/>
                  <w:color w:val="000000"/>
                </w:rPr>
                <w:t xml:space="preserve">. </w:t>
              </w:r>
              <w:sdt>
                <w:sdtPr>
                  <w:alias w:val="Pavadinimas"/>
                  <w:tag w:val="title_dde27fc1644f4ac584e5eec2a49222b7"/>
                  <w:lock w:val="sdtLocked"/>
                  <w:richText/>
                </w:sdtPr>
                <w:sdtContent>
                  <w:r>
                    <w:rPr>
                      <w:b/>
                      <w:bCs/>
                      <w:caps/>
                      <w:color w:val="000000"/>
                    </w:rPr>
                    <w:t>Baigiamosios nuostatos</w:t>
                  </w:r>
                </w:sdtContent>
              </w:sdt>
            </w:p>
            <w:p>
              <w:pPr>
                <w:jc w:val="center"/>
                <w:rPr>
                  <w:b/>
                  <w:bCs/>
                  <w:caps/>
                  <w:color w:val="000000"/>
                </w:rPr>
              </w:pPr>
            </w:p>
            <w:sdt>
              <w:sdtPr>
                <w:alias w:val="70 p."/>
                <w:tag w:val="part_3490beea1fbb49beb4b8a244ae52f3e3"/>
                <w:lock w:val="sdtLocked"/>
                <w:richText/>
              </w:sdtPr>
              <w:sdtContent>
                <w:p>
                  <w:pPr>
                    <w:ind w:firstLine="709"/>
                    <w:jc w:val="both"/>
                    <w:rPr>
                      <w:color w:val="000000"/>
                    </w:rPr>
                  </w:pPr>
                  <w:sdt>
                    <w:sdtPr>
                      <w:alias w:val="Numeris"/>
                      <w:tag w:val="nr_3490beea1fbb49beb4b8a244ae52f3e3"/>
                      <w:lock w:val="sdtLocked"/>
                      <w:richText/>
                    </w:sdtPr>
                    <w:sdtContent>
                      <w:r>
                        <w:rPr>
                          <w:color w:val="000000"/>
                        </w:rPr>
                        <w:t>70</w:t>
                      </w:r>
                    </w:sdtContent>
                  </w:sdt>
                  <w:r>
                    <w:rPr>
                      <w:color w:val="000000"/>
                    </w:rPr>
                    <w:t>. Asmenys, pažeidę šį Aprašą, atsako Lietuvos Respublikos įstatymų nustatyta tvarka ir sąlygomis.</w:t>
                  </w:r>
                </w:p>
              </w:sdtContent>
            </w:sdt>
            <w:sdt>
              <w:sdtPr>
                <w:alias w:val="71 p."/>
                <w:tag w:val="part_0f836a5358bc47aca681d3ba20b53b3a"/>
                <w:lock w:val="sdtLocked"/>
                <w:richText/>
              </w:sdtPr>
              <w:sdtContent>
                <w:p>
                  <w:pPr>
                    <w:ind w:firstLine="709"/>
                    <w:jc w:val="both"/>
                    <w:rPr>
                      <w:color w:val="000000"/>
                    </w:rPr>
                  </w:pPr>
                  <w:sdt>
                    <w:sdtPr>
                      <w:alias w:val="Numeris"/>
                      <w:tag w:val="nr_0f836a5358bc47aca681d3ba20b53b3a"/>
                      <w:lock w:val="sdtLocked"/>
                      <w:richText/>
                    </w:sdtPr>
                    <w:sdtContent>
                      <w:r>
                        <w:rPr>
                          <w:color w:val="000000"/>
                        </w:rPr>
                        <w:t>71</w:t>
                      </w:r>
                    </w:sdtContent>
                  </w:sdt>
                  <w:r>
                    <w:rPr>
                      <w:color w:val="000000"/>
                    </w:rPr>
                    <w:t>. Tarnybos veiksmai ar neveikimas, susiję su Aprašo taikymu ir įgyvendinimu, gali būti skundžiami Lietuvos Respublikos įstatymų nustatyta tvarka ir sąlygomis.</w:t>
                  </w:r>
                </w:p>
              </w:sdtContent>
            </w:sdt>
          </w:sdtContent>
        </w:sdt>
        <w:sdt>
          <w:sdtPr>
            <w:alias w:val="pabaiga"/>
            <w:tag w:val="part_d7c135a058174cb39e7641fd6ad5b111"/>
            <w:lock w:val="sdtLocked"/>
            <w:richText/>
          </w:sdtPr>
          <w:sdtContent>
            <w:p>
              <w:pPr>
                <w:jc w:val="center"/>
                <w:rPr>
                  <w:color w:val="000000"/>
                </w:rPr>
              </w:pPr>
              <w:r>
                <w:rPr>
                  <w:color w:val="000000"/>
                </w:rPr>
                <w:t>______________</w:t>
              </w:r>
            </w:p>
          </w:sdtContent>
        </w:sdt>
      </w:sdtContent>
    </w:sdt>
    <w:sdt>
      <w:sdtPr>
        <w:alias w:val="1 pr."/>
        <w:tag w:val="part_e9981d440321486db19f7f0cf5d8965f"/>
        <w:lock w:val="sdtLocked"/>
        <w:richText/>
      </w:sdtPr>
      <w:sdtContent>
        <w:p>
          <w:pPr>
            <w:sectPr>
              <w:pgSz w:w="11907" w:h="16839"/>
              <w:pgMar w:top="1701" w:right="567" w:bottom="1134" w:left="1701" w:header="567" w:footer="567" w:gutter="0"/>
              <w:pgNumType w:start="1"/>
              <w:cols w:space="1296"/>
              <w:titlePg/>
              <w:docGrid w:linePitch="360"/>
            </w:sectPr>
          </w:pPr>
        </w:p>
        <w:p>
          <w:pPr>
            <w:ind w:firstLine="5102"/>
          </w:pPr>
          <w:r>
            <w:t xml:space="preserve">Teisės užsiimti radijo mėgėjų veikla suteikimo </w:t>
          </w:r>
        </w:p>
        <w:p>
          <w:pPr>
            <w:ind w:firstLine="5102"/>
          </w:pPr>
          <w:r>
            <w:t>tvarkos ir užsiėmimo šia veikla sąlygų aprašo</w:t>
          </w:r>
        </w:p>
        <w:p>
          <w:pPr>
            <w:ind w:firstLine="5102"/>
          </w:pPr>
          <w:sdt>
            <w:sdtPr>
              <w:alias w:val="Numeris"/>
              <w:tag w:val="nr_e9981d440321486db19f7f0cf5d8965f"/>
              <w:lock w:val="sdtLocked"/>
              <w:richText/>
            </w:sdtPr>
            <w:sdtContent>
              <w:r>
                <w:t>1</w:t>
              </w:r>
            </w:sdtContent>
          </w:sdt>
          <w:r>
            <w:t xml:space="preserve"> priedas</w:t>
          </w:r>
        </w:p>
        <w:p>
          <w:pPr>
            <w:ind w:firstLine="709"/>
          </w:pPr>
        </w:p>
        <w:sdt>
          <w:sdtPr>
            <w:alias w:val="Pavadinimas"/>
            <w:tag w:val="title_e9981d440321486db19f7f0cf5d8965f"/>
            <w:lock w:val="sdtLocked"/>
            <w:richText/>
          </w:sdtPr>
          <w:sdtContent>
            <w:p>
              <w:pPr>
                <w:jc w:val="center"/>
                <w:rPr>
                  <w:b/>
                </w:rPr>
              </w:pPr>
              <w:r>
                <w:rPr>
                  <w:b/>
                </w:rPr>
                <w:t>PRAŠYMAS</w:t>
              </w:r>
            </w:p>
            <w:p>
              <w:pPr>
                <w:jc w:val="center"/>
                <w:rPr>
                  <w:b/>
                </w:rPr>
              </w:pPr>
              <w:r>
                <w:rPr>
                  <w:b/>
                </w:rPr>
                <w:t>200 – -</w:t>
              </w:r>
            </w:p>
          </w:sdtContent>
        </w:sdt>
        <w:p>
          <w:pPr>
            <w:jc w:val="center"/>
          </w:pPr>
        </w:p>
        <w:p>
          <w:pPr>
            <w:rPr>
              <w:b/>
            </w:rPr>
          </w:pPr>
          <w:r>
            <w:rPr>
              <w:b/>
            </w:rPr>
            <w:t>LIETUVOS RESPUBLIKOS RYŠIŲ</w:t>
          </w:r>
        </w:p>
        <w:p>
          <w:pPr>
            <w:rPr>
              <w:b/>
            </w:rPr>
          </w:pPr>
          <w:r>
            <w:rPr>
              <w:b/>
            </w:rPr>
            <w:t>REGULIAVIMO TARNYBAI</w:t>
          </w:r>
        </w:p>
        <w:p>
          <w:pPr>
            <w:ind w:firstLine="709"/>
          </w:pPr>
        </w:p>
        <w:tbl>
          <w:tblPr>
            <w:tblW w:w="9637" w:type="dxa"/>
            <w:tblBorders>
              <w:top w:val="dotted" w:sz="4" w:space="0" w:color="auto"/>
              <w:left w:val="dotted" w:sz="4" w:space="0" w:color="auto"/>
              <w:bottom w:val="dotted" w:sz="4" w:space="0" w:color="auto"/>
              <w:right w:val="dotted" w:sz="4" w:space="0" w:color="auto"/>
            </w:tblBorders>
            <w:tblLayout w:type="fixed"/>
            <w:tblLook w:val="0000" w:firstRow="0" w:lastRow="0" w:firstColumn="0" w:lastColumn="0" w:noHBand="0" w:noVBand="0"/>
          </w:tblPr>
          <w:tblGrid>
            <w:gridCol w:w="588"/>
            <w:gridCol w:w="314"/>
            <w:gridCol w:w="442"/>
            <w:gridCol w:w="442"/>
            <w:gridCol w:w="432"/>
            <w:gridCol w:w="10"/>
            <w:gridCol w:w="178"/>
            <w:gridCol w:w="168"/>
            <w:gridCol w:w="96"/>
            <w:gridCol w:w="262"/>
            <w:gridCol w:w="71"/>
            <w:gridCol w:w="284"/>
            <w:gridCol w:w="273"/>
            <w:gridCol w:w="87"/>
            <w:gridCol w:w="358"/>
            <w:gridCol w:w="355"/>
            <w:gridCol w:w="355"/>
            <w:gridCol w:w="189"/>
            <w:gridCol w:w="167"/>
            <w:gridCol w:w="355"/>
            <w:gridCol w:w="355"/>
            <w:gridCol w:w="265"/>
            <w:gridCol w:w="90"/>
            <w:gridCol w:w="353"/>
            <w:gridCol w:w="952"/>
            <w:gridCol w:w="436"/>
            <w:gridCol w:w="174"/>
            <w:gridCol w:w="1567"/>
            <w:gridCol w:w="19"/>
          </w:tblGrid>
          <w:tr>
            <w:trPr>
              <w:trHeight w:val="474"/>
            </w:trPr>
            <w:tc>
              <w:tcPr>
                <w:tcW w:w="2218" w:type="dxa"/>
                <w:gridSpan w:val="5"/>
                <w:vMerge w:val="restart"/>
                <w:tcBorders>
                  <w:top w:val="nil"/>
                  <w:left w:val="nil"/>
                  <w:bottom w:val="nil"/>
                  <w:right w:val="nil"/>
                </w:tcBorders>
                <w:vAlign w:val="bottom"/>
              </w:tcPr>
              <w:p>
                <w:pPr>
                  <w:rPr>
                    <w:color w:val="000000"/>
                    <w:sz w:val="20"/>
                  </w:rPr>
                </w:pPr>
                <w:r>
                  <w:rPr>
                    <w:sz w:val="20"/>
                  </w:rPr>
                  <w:t>1. Vardas (-ai), pavardė arba juridinio asmens pavadinimas</w:t>
                </w:r>
              </w:p>
            </w:tc>
            <w:tc>
              <w:tcPr>
                <w:tcW w:w="7419" w:type="dxa"/>
                <w:gridSpan w:val="24"/>
                <w:tcBorders>
                  <w:top w:val="nil"/>
                  <w:left w:val="nil"/>
                  <w:bottom w:val="dotted" w:sz="4" w:space="0" w:color="auto"/>
                  <w:right w:val="nil"/>
                </w:tcBorders>
              </w:tcPr>
              <w:p>
                <w:pPr>
                  <w:rPr>
                    <w:color w:val="000000"/>
                    <w:sz w:val="20"/>
                  </w:rPr>
                </w:pPr>
              </w:p>
            </w:tc>
          </w:tr>
          <w:tr>
            <w:trPr>
              <w:trHeight w:val="478"/>
            </w:trPr>
            <w:tc>
              <w:tcPr>
                <w:tcW w:w="2218" w:type="dxa"/>
                <w:gridSpan w:val="5"/>
                <w:vMerge/>
                <w:tcBorders>
                  <w:top w:val="nil"/>
                  <w:left w:val="nil"/>
                  <w:bottom w:val="nil"/>
                  <w:right w:val="nil"/>
                </w:tcBorders>
                <w:vAlign w:val="center"/>
              </w:tcPr>
              <w:p>
                <w:pPr>
                  <w:rPr>
                    <w:color w:val="000000"/>
                    <w:sz w:val="20"/>
                  </w:rPr>
                </w:pPr>
              </w:p>
            </w:tc>
            <w:tc>
              <w:tcPr>
                <w:tcW w:w="7419" w:type="dxa"/>
                <w:gridSpan w:val="24"/>
                <w:tcBorders>
                  <w:top w:val="dotted" w:sz="4" w:space="0" w:color="auto"/>
                  <w:left w:val="nil"/>
                  <w:bottom w:val="dotted" w:sz="4" w:space="0" w:color="auto"/>
                  <w:right w:val="nil"/>
                </w:tcBorders>
              </w:tcPr>
              <w:p>
                <w:pPr>
                  <w:jc w:val="center"/>
                  <w:rPr>
                    <w:color w:val="000000"/>
                    <w:sz w:val="20"/>
                  </w:rPr>
                </w:pPr>
              </w:p>
            </w:tc>
          </w:tr>
          <w:tr>
            <w:trPr>
              <w:trHeight w:val="340"/>
            </w:trPr>
            <w:tc>
              <w:tcPr>
                <w:tcW w:w="2218" w:type="dxa"/>
                <w:gridSpan w:val="5"/>
                <w:tcBorders>
                  <w:top w:val="nil"/>
                  <w:left w:val="nil"/>
                  <w:bottom w:val="nil"/>
                  <w:right w:val="dotted" w:sz="4" w:space="0" w:color="auto"/>
                </w:tcBorders>
                <w:vAlign w:val="center"/>
              </w:tcPr>
              <w:p>
                <w:pPr>
                  <w:rPr>
                    <w:color w:val="000000"/>
                    <w:sz w:val="20"/>
                  </w:rPr>
                </w:pPr>
                <w:r>
                  <w:rPr>
                    <w:sz w:val="20"/>
                  </w:rPr>
                  <w:t>2. Asmens kodas arba juridinio asmens kodas</w:t>
                </w:r>
              </w:p>
            </w:tc>
            <w:tc>
              <w:tcPr>
                <w:tcW w:w="356" w:type="dxa"/>
                <w:gridSpan w:val="3"/>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8"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60"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8"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6"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5" w:type="dxa"/>
                <w:gridSpan w:val="2"/>
                <w:tcBorders>
                  <w:top w:val="dotted" w:sz="4" w:space="0" w:color="auto"/>
                  <w:left w:val="dotted" w:sz="4" w:space="0" w:color="auto"/>
                  <w:bottom w:val="dotted" w:sz="4" w:space="0" w:color="auto"/>
                  <w:right w:val="dotted" w:sz="4" w:space="0" w:color="auto"/>
                </w:tcBorders>
                <w:vAlign w:val="center"/>
              </w:tcPr>
              <w:p>
                <w:pPr>
                  <w:jc w:val="center"/>
                  <w:rPr>
                    <w:color w:val="000000"/>
                    <w:sz w:val="20"/>
                  </w:rPr>
                </w:pPr>
              </w:p>
            </w:tc>
            <w:tc>
              <w:tcPr>
                <w:tcW w:w="3501" w:type="dxa"/>
                <w:gridSpan w:val="6"/>
                <w:tcBorders>
                  <w:top w:val="nil"/>
                  <w:left w:val="dotted" w:sz="4" w:space="0" w:color="auto"/>
                  <w:bottom w:val="nil"/>
                  <w:right w:val="nil"/>
                </w:tcBorders>
                <w:vAlign w:val="center"/>
              </w:tcPr>
              <w:p>
                <w:pPr>
                  <w:rPr>
                    <w:color w:val="000000"/>
                    <w:sz w:val="20"/>
                  </w:rPr>
                </w:pPr>
                <w:r>
                  <w:rPr>
                    <w:sz w:val="20"/>
                  </w:rPr>
                  <w:t>neturint asmens kodo, įrašoma gimimo data</w:t>
                </w:r>
              </w:p>
            </w:tc>
          </w:tr>
          <w:tr>
            <w:trPr>
              <w:gridAfter w:val="1"/>
              <w:wAfter w:w="19" w:type="dxa"/>
              <w:trHeight w:val="340"/>
            </w:trPr>
            <w:tc>
              <w:tcPr>
                <w:tcW w:w="2218" w:type="dxa"/>
                <w:gridSpan w:val="5"/>
                <w:tcBorders>
                  <w:top w:val="nil"/>
                  <w:left w:val="nil"/>
                  <w:bottom w:val="nil"/>
                  <w:right w:val="dotted" w:sz="4" w:space="0" w:color="auto"/>
                </w:tcBorders>
                <w:vAlign w:val="center"/>
              </w:tcPr>
              <w:p>
                <w:pPr>
                  <w:rPr>
                    <w:color w:val="000000"/>
                    <w:sz w:val="20"/>
                  </w:rPr>
                </w:pPr>
                <w:r>
                  <w:rPr>
                    <w:sz w:val="20"/>
                  </w:rPr>
                  <w:t>3. Gimimo liudijimo Nr.</w:t>
                </w:r>
              </w:p>
            </w:tc>
            <w:tc>
              <w:tcPr>
                <w:tcW w:w="356" w:type="dxa"/>
                <w:gridSpan w:val="3"/>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8" w:type="dxa"/>
                <w:gridSpan w:val="2"/>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5" w:type="dxa"/>
                <w:gridSpan w:val="2"/>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60" w:type="dxa"/>
                <w:gridSpan w:val="2"/>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8" w:type="dxa"/>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355" w:type="dxa"/>
                <w:tcBorders>
                  <w:top w:val="dotted" w:sz="4" w:space="0" w:color="auto"/>
                  <w:left w:val="dotted" w:sz="4" w:space="0" w:color="auto"/>
                  <w:bottom w:val="dotted" w:sz="4" w:space="0" w:color="auto"/>
                  <w:right w:val="dotted" w:sz="4" w:space="0" w:color="auto"/>
                </w:tcBorders>
                <w:vAlign w:val="center"/>
              </w:tcPr>
              <w:p>
                <w:pPr>
                  <w:rPr>
                    <w:color w:val="000000"/>
                    <w:sz w:val="20"/>
                  </w:rPr>
                </w:pPr>
              </w:p>
            </w:tc>
            <w:tc>
              <w:tcPr>
                <w:tcW w:w="5258" w:type="dxa"/>
                <w:gridSpan w:val="12"/>
                <w:tcBorders>
                  <w:top w:val="nil"/>
                  <w:left w:val="nil"/>
                  <w:bottom w:val="nil"/>
                  <w:right w:val="nil"/>
                </w:tcBorders>
                <w:vAlign w:val="center"/>
              </w:tcPr>
              <w:p>
                <w:pPr>
                  <w:jc w:val="right"/>
                  <w:rPr>
                    <w:color w:val="000000"/>
                    <w:sz w:val="20"/>
                  </w:rPr>
                </w:pPr>
                <w:r>
                  <w:rPr>
                    <w:sz w:val="20"/>
                  </w:rPr>
                  <w:t>pildo tik asmenys iki 16 metų, neturintys asmens kodo</w:t>
                </w:r>
              </w:p>
            </w:tc>
          </w:tr>
          <w:tr>
            <w:trPr>
              <w:trHeight w:val="373"/>
            </w:trPr>
            <w:tc>
              <w:tcPr>
                <w:tcW w:w="9637" w:type="dxa"/>
                <w:gridSpan w:val="29"/>
                <w:tcBorders>
                  <w:top w:val="nil"/>
                  <w:left w:val="nil"/>
                  <w:bottom w:val="nil"/>
                  <w:right w:val="nil"/>
                </w:tcBorders>
                <w:vAlign w:val="center"/>
              </w:tcPr>
              <w:p>
                <w:pPr>
                  <w:rPr>
                    <w:color w:val="000000"/>
                    <w:sz w:val="20"/>
                  </w:rPr>
                </w:pPr>
                <w:r>
                  <w:rPr>
                    <w:sz w:val="20"/>
                  </w:rPr>
                  <w:t>4. Korespondencinis adresas Lietuvoje</w:t>
                </w:r>
              </w:p>
            </w:tc>
          </w:tr>
          <w:tr>
            <w:trPr>
              <w:trHeight w:val="256"/>
            </w:trPr>
            <w:tc>
              <w:tcPr>
                <w:tcW w:w="588" w:type="dxa"/>
                <w:tcBorders>
                  <w:top w:val="nil"/>
                  <w:left w:val="nil"/>
                  <w:bottom w:val="nil"/>
                  <w:right w:val="dotted" w:sz="4" w:space="0" w:color="auto"/>
                </w:tcBorders>
              </w:tcPr>
              <w:p>
                <w:pPr>
                  <w:rPr>
                    <w:color w:val="000000"/>
                    <w:sz w:val="20"/>
                  </w:rPr>
                </w:pPr>
                <w:r>
                  <w:rPr>
                    <w:sz w:val="20"/>
                  </w:rPr>
                  <w:t>LT</w:t>
                </w:r>
              </w:p>
            </w:tc>
            <w:tc>
              <w:tcPr>
                <w:tcW w:w="314" w:type="dxa"/>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gridSpan w:val="2"/>
                <w:tcBorders>
                  <w:top w:val="dotted" w:sz="4" w:space="0" w:color="auto"/>
                  <w:left w:val="nil"/>
                  <w:bottom w:val="dotted" w:sz="4" w:space="0" w:color="auto"/>
                  <w:right w:val="dotted" w:sz="4" w:space="0" w:color="auto"/>
                </w:tcBorders>
                <w:vAlign w:val="center"/>
              </w:tcPr>
              <w:p>
                <w:pPr>
                  <w:jc w:val="center"/>
                  <w:rPr>
                    <w:color w:val="000000"/>
                    <w:sz w:val="20"/>
                  </w:rPr>
                </w:pPr>
              </w:p>
            </w:tc>
            <w:tc>
              <w:tcPr>
                <w:tcW w:w="442" w:type="dxa"/>
                <w:gridSpan w:val="3"/>
                <w:tcBorders>
                  <w:top w:val="dotted" w:sz="4" w:space="0" w:color="auto"/>
                  <w:left w:val="nil"/>
                  <w:bottom w:val="dotted" w:sz="4" w:space="0" w:color="auto"/>
                  <w:right w:val="dotted" w:sz="4" w:space="0" w:color="auto"/>
                </w:tcBorders>
                <w:vAlign w:val="center"/>
              </w:tcPr>
              <w:p>
                <w:pPr>
                  <w:jc w:val="center"/>
                  <w:rPr>
                    <w:color w:val="000000"/>
                    <w:sz w:val="20"/>
                  </w:rPr>
                </w:pPr>
              </w:p>
            </w:tc>
            <w:tc>
              <w:tcPr>
                <w:tcW w:w="262" w:type="dxa"/>
                <w:tcBorders>
                  <w:top w:val="nil"/>
                  <w:left w:val="nil"/>
                  <w:bottom w:val="nil"/>
                  <w:right w:val="nil"/>
                </w:tcBorders>
              </w:tcPr>
              <w:p>
                <w:pPr>
                  <w:rPr>
                    <w:color w:val="000000"/>
                    <w:sz w:val="20"/>
                  </w:rPr>
                </w:pPr>
              </w:p>
            </w:tc>
            <w:tc>
              <w:tcPr>
                <w:tcW w:w="6705" w:type="dxa"/>
                <w:gridSpan w:val="19"/>
                <w:tcBorders>
                  <w:top w:val="dotted" w:sz="4" w:space="0" w:color="auto"/>
                  <w:left w:val="nil"/>
                  <w:bottom w:val="dotted" w:sz="4" w:space="0" w:color="auto"/>
                  <w:right w:val="nil"/>
                </w:tcBorders>
              </w:tcPr>
              <w:p>
                <w:pPr>
                  <w:rPr>
                    <w:color w:val="000000"/>
                    <w:sz w:val="20"/>
                  </w:rPr>
                </w:pPr>
              </w:p>
            </w:tc>
          </w:tr>
          <w:tr>
            <w:trPr>
              <w:trHeight w:val="169"/>
            </w:trPr>
            <w:tc>
              <w:tcPr>
                <w:tcW w:w="2228" w:type="dxa"/>
                <w:gridSpan w:val="6"/>
                <w:tcBorders>
                  <w:top w:val="nil"/>
                  <w:left w:val="nil"/>
                  <w:bottom w:val="nil"/>
                  <w:right w:val="nil"/>
                </w:tcBorders>
                <w:vAlign w:val="bottom"/>
              </w:tcPr>
              <w:p>
                <w:pPr>
                  <w:rPr>
                    <w:color w:val="000000"/>
                    <w:sz w:val="20"/>
                  </w:rPr>
                </w:pPr>
                <w:r>
                  <w:rPr>
                    <w:sz w:val="20"/>
                  </w:rPr>
                  <w:t>5. Telefono Nr.</w:t>
                </w:r>
              </w:p>
            </w:tc>
            <w:tc>
              <w:tcPr>
                <w:tcW w:w="7409" w:type="dxa"/>
                <w:gridSpan w:val="23"/>
                <w:tcBorders>
                  <w:top w:val="nil"/>
                  <w:left w:val="nil"/>
                  <w:bottom w:val="dotted" w:sz="4" w:space="0" w:color="auto"/>
                  <w:right w:val="nil"/>
                </w:tcBorders>
              </w:tcPr>
              <w:p>
                <w:pPr>
                  <w:rPr>
                    <w:color w:val="000000"/>
                    <w:sz w:val="20"/>
                  </w:rPr>
                </w:pPr>
              </w:p>
            </w:tc>
          </w:tr>
          <w:tr>
            <w:trPr>
              <w:trHeight w:val="112"/>
            </w:trPr>
            <w:tc>
              <w:tcPr>
                <w:tcW w:w="2228" w:type="dxa"/>
                <w:gridSpan w:val="6"/>
                <w:tcBorders>
                  <w:top w:val="nil"/>
                  <w:left w:val="nil"/>
                  <w:bottom w:val="nil"/>
                  <w:right w:val="nil"/>
                </w:tcBorders>
                <w:vAlign w:val="bottom"/>
              </w:tcPr>
              <w:p>
                <w:pPr>
                  <w:rPr>
                    <w:color w:val="000000"/>
                    <w:sz w:val="20"/>
                  </w:rPr>
                </w:pPr>
                <w:r>
                  <w:rPr>
                    <w:sz w:val="20"/>
                  </w:rPr>
                  <w:t>6. El. pašto adresas</w:t>
                </w:r>
              </w:p>
            </w:tc>
            <w:tc>
              <w:tcPr>
                <w:tcW w:w="7409" w:type="dxa"/>
                <w:gridSpan w:val="23"/>
                <w:tcBorders>
                  <w:top w:val="dotted" w:sz="4" w:space="0" w:color="auto"/>
                  <w:left w:val="nil"/>
                  <w:bottom w:val="dotted" w:sz="4" w:space="0" w:color="auto"/>
                  <w:right w:val="nil"/>
                </w:tcBorders>
              </w:tcPr>
              <w:p>
                <w:pPr>
                  <w:rPr>
                    <w:color w:val="000000"/>
                    <w:sz w:val="20"/>
                  </w:rPr>
                </w:pPr>
              </w:p>
            </w:tc>
          </w:tr>
          <w:tr>
            <w:trPr>
              <w:trHeight w:val="397"/>
            </w:trPr>
            <w:tc>
              <w:tcPr>
                <w:tcW w:w="2228" w:type="dxa"/>
                <w:gridSpan w:val="6"/>
                <w:tcBorders>
                  <w:top w:val="nil"/>
                  <w:left w:val="nil"/>
                  <w:bottom w:val="nil"/>
                  <w:right w:val="nil"/>
                </w:tcBorders>
                <w:vAlign w:val="bottom"/>
              </w:tcPr>
              <w:p>
                <w:pPr>
                  <w:rPr>
                    <w:b/>
                    <w:color w:val="000000"/>
                    <w:sz w:val="20"/>
                  </w:rPr>
                </w:pPr>
                <w:r>
                  <w:rPr>
                    <w:sz w:val="20"/>
                  </w:rPr>
                  <w:t>7. Skirtas radijo šaukinys</w:t>
                </w:r>
              </w:p>
            </w:tc>
            <w:tc>
              <w:tcPr>
                <w:tcW w:w="7409" w:type="dxa"/>
                <w:gridSpan w:val="23"/>
                <w:tcBorders>
                  <w:top w:val="nil"/>
                  <w:left w:val="nil"/>
                  <w:bottom w:val="dotted" w:sz="4" w:space="0" w:color="auto"/>
                  <w:right w:val="nil"/>
                </w:tcBorders>
                <w:vAlign w:val="center"/>
              </w:tcPr>
              <w:p>
                <w:pPr>
                  <w:rPr>
                    <w:b/>
                    <w:color w:val="000000"/>
                    <w:sz w:val="20"/>
                  </w:rPr>
                </w:pPr>
              </w:p>
            </w:tc>
          </w:tr>
          <w:tr>
            <w:trPr>
              <w:trHeight w:val="398"/>
            </w:trPr>
            <w:tc>
              <w:tcPr>
                <w:tcW w:w="2228" w:type="dxa"/>
                <w:gridSpan w:val="6"/>
                <w:tcBorders>
                  <w:top w:val="nil"/>
                  <w:left w:val="nil"/>
                  <w:bottom w:val="nil"/>
                  <w:right w:val="nil"/>
                </w:tcBorders>
                <w:vAlign w:val="bottom"/>
              </w:tcPr>
              <w:p>
                <w:pPr>
                  <w:rPr>
                    <w:b/>
                    <w:color w:val="000000"/>
                    <w:sz w:val="20"/>
                  </w:rPr>
                </w:pPr>
                <w:r>
                  <w:rPr>
                    <w:sz w:val="20"/>
                  </w:rPr>
                  <w:t>8. Radijo stoties adresas</w:t>
                </w:r>
              </w:p>
            </w:tc>
            <w:tc>
              <w:tcPr>
                <w:tcW w:w="7409" w:type="dxa"/>
                <w:gridSpan w:val="23"/>
                <w:tcBorders>
                  <w:top w:val="dotted" w:sz="4" w:space="0" w:color="auto"/>
                  <w:left w:val="nil"/>
                  <w:bottom w:val="dotted" w:sz="4" w:space="0" w:color="auto"/>
                  <w:right w:val="nil"/>
                </w:tcBorders>
                <w:vAlign w:val="center"/>
              </w:tcPr>
              <w:p>
                <w:pPr>
                  <w:rPr>
                    <w:b/>
                    <w:color w:val="000000"/>
                    <w:sz w:val="20"/>
                  </w:rPr>
                </w:pPr>
              </w:p>
            </w:tc>
          </w:tr>
          <w:tr>
            <w:trPr>
              <w:trHeight w:val="397"/>
            </w:trPr>
            <w:tc>
              <w:tcPr>
                <w:tcW w:w="2228" w:type="dxa"/>
                <w:gridSpan w:val="6"/>
                <w:tcBorders>
                  <w:top w:val="nil"/>
                  <w:left w:val="nil"/>
                  <w:bottom w:val="nil"/>
                  <w:right w:val="nil"/>
                </w:tcBorders>
                <w:vAlign w:val="bottom"/>
              </w:tcPr>
              <w:p>
                <w:pPr>
                  <w:rPr>
                    <w:color w:val="000000"/>
                    <w:sz w:val="20"/>
                  </w:rPr>
                </w:pPr>
                <w:r>
                  <w:rPr>
                    <w:sz w:val="20"/>
                  </w:rPr>
                  <w:t>9. Papildomi duomenys</w:t>
                </w:r>
              </w:p>
            </w:tc>
            <w:tc>
              <w:tcPr>
                <w:tcW w:w="7409" w:type="dxa"/>
                <w:gridSpan w:val="23"/>
                <w:tcBorders>
                  <w:top w:val="dotted" w:sz="4" w:space="0" w:color="auto"/>
                  <w:left w:val="nil"/>
                  <w:bottom w:val="dotted" w:sz="4" w:space="0" w:color="auto"/>
                  <w:right w:val="nil"/>
                </w:tcBorders>
                <w:vAlign w:val="center"/>
              </w:tcPr>
              <w:p>
                <w:pPr>
                  <w:rPr>
                    <w:color w:val="000000"/>
                    <w:sz w:val="20"/>
                  </w:rPr>
                </w:pPr>
              </w:p>
            </w:tc>
          </w:tr>
          <w:tr>
            <w:tc>
              <w:tcPr>
                <w:tcW w:w="9637" w:type="dxa"/>
                <w:gridSpan w:val="29"/>
                <w:tcBorders>
                  <w:top w:val="nil"/>
                  <w:left w:val="nil"/>
                  <w:bottom w:val="nil"/>
                  <w:right w:val="nil"/>
                </w:tcBorders>
                <w:vAlign w:val="bottom"/>
              </w:tcPr>
              <w:p>
                <w:pPr>
                  <w:rPr>
                    <w:b/>
                    <w:color w:val="000000"/>
                    <w:sz w:val="20"/>
                  </w:rPr>
                </w:pPr>
                <w:r>
                  <w:rPr>
                    <w:b/>
                    <w:sz w:val="20"/>
                  </w:rPr>
                  <w:t>Prašau:</w:t>
                </w:r>
              </w:p>
            </w:tc>
          </w:tr>
          <w:tr>
            <w:tc>
              <w:tcPr>
                <w:tcW w:w="9637" w:type="dxa"/>
                <w:gridSpan w:val="29"/>
                <w:tcBorders>
                  <w:top w:val="nil"/>
                  <w:left w:val="nil"/>
                  <w:bottom w:val="nil"/>
                  <w:right w:val="nil"/>
                </w:tcBorders>
              </w:tcPr>
              <w:p>
                <w:pPr>
                  <w:rPr>
                    <w:color w:val="000000"/>
                    <w:sz w:val="20"/>
                  </w:rPr>
                </w:pPr>
                <w:r>
                  <w:rPr>
                    <w:sz w:val="20"/>
                  </w:rPr>
                  <w:t xml:space="preserve">10. </w:t>
                </w:r>
                <w:r>
                  <w:rPr>
                    <w:sz w:val="20"/>
                    <w:szCs w:val="28"/>
                  </w:rPr>
                  <w:t>□</w:t>
                </w:r>
                <w:r>
                  <w:rPr>
                    <w:sz w:val="20"/>
                  </w:rPr>
                  <w:t xml:space="preserve"> leisti laikyti egzaminą radijo mėgėjų veiklai </w:t>
                </w:r>
                <w:r>
                  <w:rPr>
                    <w:sz w:val="20"/>
                    <w:szCs w:val="28"/>
                  </w:rPr>
                  <w:t>□</w:t>
                </w:r>
                <w:r>
                  <w:rPr>
                    <w:sz w:val="20"/>
                  </w:rPr>
                  <w:t xml:space="preserve"> Kaune </w:t>
                </w:r>
                <w:r>
                  <w:rPr>
                    <w:sz w:val="20"/>
                    <w:szCs w:val="28"/>
                  </w:rPr>
                  <w:t>□</w:t>
                </w:r>
                <w:r>
                  <w:rPr>
                    <w:sz w:val="20"/>
                  </w:rPr>
                  <w:t xml:space="preserve"> Klaipėdoje </w:t>
                </w:r>
                <w:r>
                  <w:rPr>
                    <w:sz w:val="20"/>
                    <w:szCs w:val="28"/>
                  </w:rPr>
                  <w:t>□</w:t>
                </w:r>
                <w:r>
                  <w:rPr>
                    <w:sz w:val="20"/>
                  </w:rPr>
                  <w:t xml:space="preserve"> Panevėžyje </w:t>
                </w:r>
                <w:r>
                  <w:rPr>
                    <w:sz w:val="20"/>
                    <w:szCs w:val="28"/>
                  </w:rPr>
                  <w:t>□</w:t>
                </w:r>
                <w:r>
                  <w:rPr>
                    <w:sz w:val="20"/>
                  </w:rPr>
                  <w:t xml:space="preserve"> Šiauliuose </w:t>
                </w:r>
                <w:r>
                  <w:rPr>
                    <w:sz w:val="20"/>
                    <w:szCs w:val="28"/>
                  </w:rPr>
                  <w:t>□</w:t>
                </w:r>
                <w:r>
                  <w:rPr>
                    <w:sz w:val="20"/>
                  </w:rPr>
                  <w:t xml:space="preserve"> Vilniuje</w:t>
                </w:r>
              </w:p>
            </w:tc>
          </w:tr>
          <w:tr>
            <w:trPr>
              <w:trHeight w:val="373"/>
            </w:trPr>
            <w:tc>
              <w:tcPr>
                <w:tcW w:w="6046" w:type="dxa"/>
                <w:gridSpan w:val="22"/>
                <w:tcBorders>
                  <w:top w:val="nil"/>
                  <w:left w:val="nil"/>
                  <w:bottom w:val="nil"/>
                  <w:right w:val="nil"/>
                </w:tcBorders>
              </w:tcPr>
              <w:p>
                <w:pPr>
                  <w:tabs>
                    <w:tab w:val="left" w:pos="4400"/>
                  </w:tabs>
                  <w:rPr>
                    <w:color w:val="000000"/>
                    <w:sz w:val="20"/>
                  </w:rPr>
                </w:pPr>
                <w:r>
                  <w:rPr>
                    <w:sz w:val="20"/>
                  </w:rPr>
                  <w:t xml:space="preserve">11. </w:t>
                </w:r>
                <w:r>
                  <w:rPr>
                    <w:sz w:val="20"/>
                    <w:szCs w:val="28"/>
                  </w:rPr>
                  <w:t>□</w:t>
                </w:r>
                <w:r>
                  <w:rPr>
                    <w:sz w:val="20"/>
                  </w:rPr>
                  <w:t xml:space="preserve"> išduoti leidimą radijo mėgėjų veiklai </w:t>
                  <w:tab/>
                </w:r>
                <w:r>
                  <w:rPr>
                    <w:sz w:val="20"/>
                    <w:szCs w:val="28"/>
                  </w:rPr>
                  <w:t>□</w:t>
                </w:r>
                <w:r>
                  <w:rPr>
                    <w:sz w:val="20"/>
                  </w:rPr>
                  <w:t xml:space="preserve"> A </w:t>
                </w:r>
                <w:r>
                  <w:rPr>
                    <w:sz w:val="20"/>
                    <w:szCs w:val="28"/>
                  </w:rPr>
                  <w:t>□</w:t>
                </w:r>
                <w:r>
                  <w:rPr>
                    <w:sz w:val="20"/>
                  </w:rPr>
                  <w:t xml:space="preserve"> B klasės</w:t>
                </w:r>
              </w:p>
            </w:tc>
            <w:tc>
              <w:tcPr>
                <w:tcW w:w="1831" w:type="dxa"/>
                <w:gridSpan w:val="4"/>
                <w:tcBorders>
                  <w:top w:val="nil"/>
                  <w:left w:val="nil"/>
                  <w:bottom w:val="nil"/>
                  <w:right w:val="nil"/>
                </w:tcBorders>
              </w:tcPr>
              <w:p>
                <w:pPr>
                  <w:ind w:firstLine="50"/>
                  <w:rPr>
                    <w:color w:val="000000"/>
                    <w:sz w:val="20"/>
                  </w:rPr>
                </w:pPr>
                <w:r>
                  <w:rPr>
                    <w:sz w:val="20"/>
                    <w:szCs w:val="28"/>
                  </w:rPr>
                  <w:t>□</w:t>
                </w:r>
                <w:r>
                  <w:rPr>
                    <w:sz w:val="20"/>
                  </w:rPr>
                  <w:t xml:space="preserve"> pataisytą</w:t>
                </w:r>
              </w:p>
            </w:tc>
            <w:tc>
              <w:tcPr>
                <w:tcW w:w="1760" w:type="dxa"/>
                <w:gridSpan w:val="3"/>
                <w:tcBorders>
                  <w:top w:val="nil"/>
                  <w:left w:val="nil"/>
                  <w:bottom w:val="nil"/>
                  <w:right w:val="nil"/>
                </w:tcBorders>
              </w:tcPr>
              <w:p>
                <w:pPr>
                  <w:rPr>
                    <w:color w:val="000000"/>
                    <w:sz w:val="20"/>
                  </w:rPr>
                </w:pPr>
                <w:r>
                  <w:rPr>
                    <w:sz w:val="20"/>
                    <w:szCs w:val="28"/>
                  </w:rPr>
                  <w:t>□</w:t>
                </w:r>
                <w:r>
                  <w:rPr>
                    <w:sz w:val="20"/>
                  </w:rPr>
                  <w:t xml:space="preserve"> laikiną</w:t>
                </w:r>
              </w:p>
            </w:tc>
          </w:tr>
          <w:tr>
            <w:tc>
              <w:tcPr>
                <w:tcW w:w="9637" w:type="dxa"/>
                <w:gridSpan w:val="29"/>
                <w:tcBorders>
                  <w:top w:val="nil"/>
                  <w:left w:val="nil"/>
                  <w:bottom w:val="nil"/>
                  <w:right w:val="nil"/>
                </w:tcBorders>
              </w:tcPr>
              <w:p>
                <w:pPr>
                  <w:rPr>
                    <w:color w:val="000000"/>
                    <w:sz w:val="20"/>
                  </w:rPr>
                </w:pPr>
                <w:r>
                  <w:rPr>
                    <w:sz w:val="20"/>
                  </w:rPr>
                  <w:t xml:space="preserve">12. </w:t>
                </w:r>
                <w:r>
                  <w:rPr>
                    <w:sz w:val="20"/>
                    <w:szCs w:val="28"/>
                  </w:rPr>
                  <w:t>□</w:t>
                </w:r>
                <w:r>
                  <w:rPr>
                    <w:sz w:val="20"/>
                  </w:rPr>
                  <w:t xml:space="preserve"> išduoti HAREC </w:t>
                </w:r>
              </w:p>
              <w:p>
                <w:pPr>
                  <w:tabs>
                    <w:tab w:val="left" w:leader="dot" w:pos="9639"/>
                  </w:tabs>
                  <w:rPr>
                    <w:sz w:val="20"/>
                  </w:rPr>
                </w:pPr>
                <w:r>
                  <w:rPr>
                    <w:sz w:val="20"/>
                  </w:rPr>
                  <w:t xml:space="preserve">13. </w:t>
                </w:r>
                <w:r>
                  <w:rPr>
                    <w:sz w:val="20"/>
                    <w:szCs w:val="28"/>
                  </w:rPr>
                  <w:t>□</w:t>
                </w:r>
                <w:r>
                  <w:rPr>
                    <w:sz w:val="20"/>
                  </w:rPr>
                  <w:t xml:space="preserve"> išduoti leidimą naudoti radijo šaukinį</w:t>
                </w:r>
              </w:p>
              <w:p>
                <w:pPr>
                  <w:tabs>
                    <w:tab w:val="left" w:leader="dot" w:pos="9639"/>
                  </w:tabs>
                  <w:rPr>
                    <w:sz w:val="20"/>
                  </w:rPr>
                </w:pPr>
                <w:r>
                  <w:rPr>
                    <w:sz w:val="20"/>
                  </w:rPr>
                  <w:tab/>
                </w:r>
              </w:p>
              <w:p>
                <w:pPr>
                  <w:tabs>
                    <w:tab w:val="right" w:leader="dot" w:pos="9400"/>
                  </w:tabs>
                  <w:rPr>
                    <w:color w:val="000000"/>
                    <w:sz w:val="20"/>
                  </w:rPr>
                </w:pPr>
                <w:r>
                  <w:rPr>
                    <w:sz w:val="20"/>
                  </w:rPr>
                  <w:tab/>
                  <w:t>(radijo šaukinio naudojimo ypatybės)</w:t>
                </w:r>
              </w:p>
            </w:tc>
          </w:tr>
          <w:tr>
            <w:tc>
              <w:tcPr>
                <w:tcW w:w="9637" w:type="dxa"/>
                <w:gridSpan w:val="29"/>
                <w:tcBorders>
                  <w:top w:val="nil"/>
                  <w:left w:val="nil"/>
                  <w:bottom w:val="nil"/>
                  <w:right w:val="nil"/>
                </w:tcBorders>
                <w:vAlign w:val="center"/>
              </w:tcPr>
              <w:p>
                <w:pPr>
                  <w:tabs>
                    <w:tab w:val="left" w:leader="dot" w:pos="2520"/>
                    <w:tab w:val="left" w:leader="dot" w:pos="5100"/>
                    <w:tab w:val="left" w:leader="dot" w:pos="5490"/>
                    <w:tab w:val="left" w:leader="dot" w:pos="6300"/>
                    <w:tab w:val="right" w:leader="dot" w:pos="9400"/>
                  </w:tabs>
                  <w:rPr>
                    <w:color w:val="000000"/>
                    <w:sz w:val="20"/>
                  </w:rPr>
                </w:pPr>
                <w:r>
                  <w:rPr>
                    <w:sz w:val="20"/>
                  </w:rPr>
                  <w:t xml:space="preserve">14. </w:t>
                </w:r>
                <w:r>
                  <w:rPr>
                    <w:sz w:val="20"/>
                    <w:szCs w:val="28"/>
                  </w:rPr>
                  <w:t>□</w:t>
                </w:r>
                <w:r>
                  <w:rPr>
                    <w:sz w:val="20"/>
                  </w:rPr>
                  <w:t xml:space="preserve"> galiojantį nuo 200</w:t>
                  <w:tab/>
                  <w:t xml:space="preserve"> m. </w:t>
                  <w:tab/>
                  <w:t xml:space="preserve"> d. iki 200</w:t>
                  <w:tab/>
                  <w:t xml:space="preserve">m. </w:t>
                  <w:tab/>
                  <w:t xml:space="preserve"> d.</w:t>
                </w:r>
              </w:p>
              <w:p>
                <w:pPr>
                  <w:tabs>
                    <w:tab w:val="left" w:pos="1100"/>
                  </w:tabs>
                  <w:ind w:firstLine="1100"/>
                  <w:rPr>
                    <w:color w:val="000000"/>
                    <w:sz w:val="20"/>
                  </w:rPr>
                </w:pPr>
                <w:r>
                  <w:rPr>
                    <w:sz w:val="20"/>
                  </w:rPr>
                  <w:t>(datos įrašomos tik pageidaujant proginio radijo šaukinio ar laikino leidimo radijo mėgėjų veiklai)</w:t>
                </w:r>
              </w:p>
            </w:tc>
          </w:tr>
          <w:tr>
            <w:tc>
              <w:tcPr>
                <w:tcW w:w="2406" w:type="dxa"/>
                <w:gridSpan w:val="7"/>
                <w:tcBorders>
                  <w:top w:val="nil"/>
                  <w:left w:val="nil"/>
                  <w:bottom w:val="nil"/>
                  <w:right w:val="nil"/>
                </w:tcBorders>
                <w:vAlign w:val="bottom"/>
              </w:tcPr>
              <w:p>
                <w:pPr>
                  <w:rPr>
                    <w:color w:val="000000"/>
                    <w:sz w:val="20"/>
                  </w:rPr>
                </w:pPr>
                <w:r>
                  <w:rPr>
                    <w:sz w:val="20"/>
                  </w:rPr>
                  <w:t xml:space="preserve">15. </w:t>
                </w:r>
                <w:r>
                  <w:rPr>
                    <w:sz w:val="20"/>
                    <w:szCs w:val="28"/>
                  </w:rPr>
                  <w:t>□</w:t>
                </w:r>
                <w:r>
                  <w:rPr>
                    <w:sz w:val="20"/>
                  </w:rPr>
                  <w:t xml:space="preserve"> skirti radijo šaukinį</w:t>
                </w:r>
              </w:p>
            </w:tc>
            <w:tc>
              <w:tcPr>
                <w:tcW w:w="7231" w:type="dxa"/>
                <w:gridSpan w:val="22"/>
                <w:tcBorders>
                  <w:top w:val="nil"/>
                  <w:left w:val="nil"/>
                  <w:bottom w:val="dotted" w:sz="4" w:space="0" w:color="auto"/>
                  <w:right w:val="nil"/>
                </w:tcBorders>
              </w:tcPr>
              <w:p>
                <w:pPr>
                  <w:rPr>
                    <w:color w:val="000000"/>
                    <w:sz w:val="20"/>
                  </w:rPr>
                </w:pPr>
              </w:p>
            </w:tc>
          </w:tr>
          <w:tr>
            <w:tc>
              <w:tcPr>
                <w:tcW w:w="3560" w:type="dxa"/>
                <w:gridSpan w:val="13"/>
                <w:tcBorders>
                  <w:top w:val="nil"/>
                  <w:left w:val="nil"/>
                  <w:bottom w:val="nil"/>
                  <w:right w:val="nil"/>
                </w:tcBorders>
                <w:vAlign w:val="bottom"/>
              </w:tcPr>
              <w:p>
                <w:pPr>
                  <w:rPr>
                    <w:color w:val="000000"/>
                    <w:sz w:val="20"/>
                  </w:rPr>
                </w:pPr>
                <w:r>
                  <w:rPr>
                    <w:sz w:val="20"/>
                  </w:rPr>
                  <w:t xml:space="preserve">16. </w:t>
                </w:r>
                <w:r>
                  <w:rPr>
                    <w:sz w:val="20"/>
                    <w:szCs w:val="28"/>
                  </w:rPr>
                  <w:t>□</w:t>
                </w:r>
                <w:r>
                  <w:rPr>
                    <w:sz w:val="20"/>
                  </w:rPr>
                  <w:t xml:space="preserve"> panaikinti man išduotą leidimą Nr.</w:t>
                </w:r>
              </w:p>
            </w:tc>
            <w:tc>
              <w:tcPr>
                <w:tcW w:w="6077" w:type="dxa"/>
                <w:gridSpan w:val="16"/>
                <w:tcBorders>
                  <w:top w:val="nil"/>
                  <w:left w:val="nil"/>
                  <w:bottom w:val="dotted" w:sz="4" w:space="0" w:color="auto"/>
                  <w:right w:val="nil"/>
                </w:tcBorders>
              </w:tcPr>
              <w:p>
                <w:pPr>
                  <w:rPr>
                    <w:color w:val="000000"/>
                    <w:sz w:val="20"/>
                  </w:rPr>
                </w:pPr>
              </w:p>
            </w:tc>
          </w:tr>
          <w:tr>
            <w:tc>
              <w:tcPr>
                <w:tcW w:w="9637" w:type="dxa"/>
                <w:gridSpan w:val="29"/>
                <w:tcBorders>
                  <w:top w:val="nil"/>
                  <w:left w:val="nil"/>
                  <w:bottom w:val="nil"/>
                  <w:right w:val="nil"/>
                </w:tcBorders>
                <w:vAlign w:val="center"/>
              </w:tcPr>
              <w:p>
                <w:pPr>
                  <w:rPr>
                    <w:color w:val="000000"/>
                    <w:sz w:val="20"/>
                  </w:rPr>
                </w:pPr>
                <w:r>
                  <w:rPr>
                    <w:sz w:val="20"/>
                  </w:rPr>
                  <w:t xml:space="preserve">17. </w:t>
                </w:r>
                <w:r>
                  <w:rPr>
                    <w:sz w:val="20"/>
                    <w:szCs w:val="28"/>
                  </w:rPr>
                  <w:t>□</w:t>
                </w:r>
                <w:r>
                  <w:rPr>
                    <w:sz w:val="20"/>
                  </w:rPr>
                  <w:t xml:space="preserve"> išduotą leidimą atsiųsti šiame prašyme nurodytu korespondenciniu adresu</w:t>
                </w:r>
              </w:p>
            </w:tc>
          </w:tr>
          <w:tr>
            <w:tc>
              <w:tcPr>
                <w:tcW w:w="9637" w:type="dxa"/>
                <w:gridSpan w:val="29"/>
                <w:tcBorders>
                  <w:top w:val="nil"/>
                  <w:left w:val="nil"/>
                  <w:bottom w:val="nil"/>
                  <w:right w:val="nil"/>
                </w:tcBorders>
              </w:tcPr>
              <w:p>
                <w:pPr>
                  <w:rPr>
                    <w:color w:val="000000"/>
                    <w:sz w:val="20"/>
                  </w:rPr>
                </w:pPr>
                <w:r>
                  <w:rPr>
                    <w:sz w:val="20"/>
                  </w:rPr>
                  <w:t xml:space="preserve">18. </w:t>
                </w:r>
                <w:r>
                  <w:rPr>
                    <w:sz w:val="20"/>
                    <w:szCs w:val="28"/>
                  </w:rPr>
                  <w:t>□</w:t>
                </w:r>
                <w:r>
                  <w:rPr>
                    <w:sz w:val="20"/>
                  </w:rPr>
                  <w:t xml:space="preserve"> išduoto leidimo nesiųsti – atvyksiu pasiimti į Lietuvos Respublikos ryšių reguliavimo tarnybą</w:t>
                </w:r>
              </w:p>
            </w:tc>
          </w:tr>
          <w:tr>
            <w:tc>
              <w:tcPr>
                <w:tcW w:w="9637" w:type="dxa"/>
                <w:gridSpan w:val="29"/>
                <w:tcBorders>
                  <w:top w:val="nil"/>
                  <w:left w:val="nil"/>
                  <w:bottom w:val="nil"/>
                  <w:right w:val="nil"/>
                </w:tcBorders>
              </w:tcPr>
              <w:p>
                <w:pPr>
                  <w:rPr>
                    <w:color w:val="000000"/>
                    <w:sz w:val="20"/>
                  </w:rPr>
                </w:pPr>
                <w:r>
                  <w:rPr>
                    <w:b/>
                    <w:sz w:val="20"/>
                  </w:rPr>
                  <w:t>Su šiuo prašymu pateikti priedai:</w:t>
                </w:r>
              </w:p>
            </w:tc>
          </w:tr>
          <w:tr>
            <w:tc>
              <w:tcPr>
                <w:tcW w:w="9637" w:type="dxa"/>
                <w:gridSpan w:val="29"/>
                <w:tcBorders>
                  <w:top w:val="nil"/>
                  <w:left w:val="nil"/>
                  <w:bottom w:val="dotted" w:sz="4" w:space="0" w:color="auto"/>
                  <w:right w:val="nil"/>
                </w:tcBorders>
              </w:tcPr>
              <w:p>
                <w:pPr>
                  <w:rPr>
                    <w:color w:val="000000"/>
                    <w:sz w:val="20"/>
                  </w:rPr>
                </w:pPr>
              </w:p>
            </w:tc>
          </w:tr>
          <w:tr>
            <w:tc>
              <w:tcPr>
                <w:tcW w:w="9637" w:type="dxa"/>
                <w:gridSpan w:val="29"/>
                <w:tcBorders>
                  <w:top w:val="dotted" w:sz="4" w:space="0" w:color="auto"/>
                  <w:left w:val="nil"/>
                  <w:bottom w:val="nil"/>
                  <w:right w:val="nil"/>
                </w:tcBorders>
              </w:tcPr>
              <w:p>
                <w:pPr>
                  <w:jc w:val="both"/>
                  <w:rPr>
                    <w:color w:val="000000"/>
                    <w:sz w:val="20"/>
                  </w:rPr>
                </w:pPr>
                <w:r>
                  <w:rPr>
                    <w:sz w:val="20"/>
                  </w:rPr>
                  <w:t xml:space="preserve">19. Su Lietuvos Respublikos ryšių reguliavimo tarnybos direktoriaus 2005 m.________ __ d. įsakymu Nr. __-___ patvirtintu Teisės užsiimti radijo mėgėjų veikla suteikimo tvarkos ir užsiėmimo šia veikla sąlygų aprašu </w:t>
                </w:r>
                <w:r>
                  <w:rPr>
                    <w:b/>
                    <w:sz w:val="20"/>
                  </w:rPr>
                  <w:t>susipažinau</w:t>
                </w:r>
                <w:r>
                  <w:rPr>
                    <w:sz w:val="20"/>
                  </w:rPr>
                  <w:t xml:space="preserve"> ir įsipareigoju jo laikytis. Patvirtinu, kad šiame prašyme pateikta informacija yra tiksli ir teisinga. </w:t>
                </w:r>
              </w:p>
            </w:tc>
          </w:tr>
          <w:tr>
            <w:trPr>
              <w:trHeight w:val="296"/>
            </w:trPr>
            <w:tc>
              <w:tcPr>
                <w:tcW w:w="7441" w:type="dxa"/>
                <w:gridSpan w:val="25"/>
                <w:tcBorders>
                  <w:top w:val="nil"/>
                  <w:left w:val="nil"/>
                  <w:bottom w:val="double" w:sz="4" w:space="0" w:color="auto"/>
                  <w:right w:val="nil"/>
                </w:tcBorders>
              </w:tcPr>
              <w:p>
                <w:pPr>
                  <w:rPr>
                    <w:color w:val="000000"/>
                    <w:sz w:val="20"/>
                  </w:rPr>
                </w:pPr>
                <w:r>
                  <w:rPr>
                    <w:sz w:val="20"/>
                  </w:rPr>
                  <w:t>20. Pareiškėjas arba jo įgaliotas asmuo:</w:t>
                </w:r>
              </w:p>
              <w:p>
                <w:pPr>
                  <w:tabs>
                    <w:tab w:val="left" w:leader="underscore" w:pos="4300"/>
                    <w:tab w:val="left" w:pos="6000"/>
                  </w:tabs>
                  <w:rPr>
                    <w:sz w:val="20"/>
                  </w:rPr>
                </w:pPr>
                <w:r>
                  <w:rPr>
                    <w:sz w:val="20"/>
                  </w:rPr>
                  <w:t xml:space="preserve">Įgaliojimą patvirtinantis dokumentas: </w:t>
                  <w:tab/>
                  <w:tab/>
                  <w:t>A. V.</w:t>
                </w:r>
              </w:p>
              <w:p>
                <w:pPr>
                  <w:rPr>
                    <w:color w:val="000000"/>
                    <w:spacing w:val="20"/>
                    <w:sz w:val="20"/>
                  </w:rPr>
                </w:pPr>
                <w:r>
                  <w:rPr>
                    <w:sz w:val="20"/>
                  </w:rPr>
                  <w:t xml:space="preserve">(tinkamai patvirtinta kopija pridedama) </w:t>
                </w:r>
              </w:p>
            </w:tc>
            <w:tc>
              <w:tcPr>
                <w:tcW w:w="2196" w:type="dxa"/>
                <w:gridSpan w:val="4"/>
                <w:tcBorders>
                  <w:top w:val="nil"/>
                  <w:left w:val="nil"/>
                  <w:bottom w:val="double" w:sz="4" w:space="0" w:color="auto"/>
                  <w:right w:val="nil"/>
                </w:tcBorders>
              </w:tcPr>
              <w:p>
                <w:pPr>
                  <w:jc w:val="center"/>
                  <w:rPr>
                    <w:color w:val="000000"/>
                    <w:sz w:val="20"/>
                  </w:rPr>
                </w:pPr>
                <w:r>
                  <w:rPr>
                    <w:sz w:val="20"/>
                  </w:rPr>
                  <w:t>parašas</w:t>
                </w:r>
              </w:p>
            </w:tc>
          </w:tr>
          <w:tr>
            <w:tc>
              <w:tcPr>
                <w:tcW w:w="9637" w:type="dxa"/>
                <w:gridSpan w:val="29"/>
                <w:tcBorders>
                  <w:top w:val="double" w:sz="4" w:space="0" w:color="auto"/>
                  <w:left w:val="nil"/>
                  <w:bottom w:val="nil"/>
                  <w:right w:val="nil"/>
                </w:tcBorders>
              </w:tcPr>
              <w:p>
                <w:pPr>
                  <w:rPr>
                    <w:color w:val="000000"/>
                    <w:sz w:val="20"/>
                  </w:rPr>
                </w:pPr>
                <w:r>
                  <w:rPr>
                    <w:sz w:val="20"/>
                  </w:rPr>
                  <w:t>21. Išdavimo žyma</w:t>
                </w:r>
              </w:p>
            </w:tc>
          </w:tr>
          <w:tr>
            <w:trPr>
              <w:trHeight w:val="346"/>
            </w:trPr>
            <w:tc>
              <w:tcPr>
                <w:tcW w:w="3003" w:type="dxa"/>
                <w:gridSpan w:val="11"/>
                <w:tcBorders>
                  <w:top w:val="nil"/>
                  <w:left w:val="nil"/>
                  <w:bottom w:val="nil"/>
                  <w:right w:val="nil"/>
                </w:tcBorders>
              </w:tcPr>
              <w:p>
                <w:pPr>
                  <w:jc w:val="center"/>
                  <w:rPr>
                    <w:color w:val="000000"/>
                    <w:sz w:val="20"/>
                  </w:rPr>
                </w:pPr>
                <w:r>
                  <w:rPr>
                    <w:sz w:val="20"/>
                  </w:rPr>
                  <w:t>skirtas radijo šaukinys</w:t>
                </w:r>
              </w:p>
            </w:tc>
            <w:tc>
              <w:tcPr>
                <w:tcW w:w="1901" w:type="dxa"/>
                <w:gridSpan w:val="7"/>
                <w:tcBorders>
                  <w:top w:val="nil"/>
                  <w:left w:val="nil"/>
                  <w:bottom w:val="nil"/>
                  <w:right w:val="nil"/>
                </w:tcBorders>
              </w:tcPr>
              <w:p>
                <w:pPr>
                  <w:jc w:val="center"/>
                  <w:rPr>
                    <w:color w:val="000000"/>
                    <w:sz w:val="20"/>
                  </w:rPr>
                </w:pPr>
                <w:r>
                  <w:rPr>
                    <w:sz w:val="20"/>
                  </w:rPr>
                  <w:t>išduoto leidimo Nr.</w:t>
                </w:r>
              </w:p>
            </w:tc>
            <w:tc>
              <w:tcPr>
                <w:tcW w:w="1585" w:type="dxa"/>
                <w:gridSpan w:val="6"/>
                <w:tcBorders>
                  <w:top w:val="nil"/>
                  <w:left w:val="nil"/>
                  <w:bottom w:val="nil"/>
                  <w:right w:val="nil"/>
                </w:tcBorders>
              </w:tcPr>
              <w:p>
                <w:pPr>
                  <w:jc w:val="center"/>
                  <w:rPr>
                    <w:color w:val="000000"/>
                    <w:sz w:val="20"/>
                  </w:rPr>
                </w:pPr>
                <w:r>
                  <w:rPr>
                    <w:sz w:val="20"/>
                  </w:rPr>
                  <w:t>įsakymo Nr.</w:t>
                </w:r>
              </w:p>
            </w:tc>
            <w:tc>
              <w:tcPr>
                <w:tcW w:w="1562" w:type="dxa"/>
                <w:gridSpan w:val="3"/>
                <w:tcBorders>
                  <w:top w:val="nil"/>
                  <w:left w:val="nil"/>
                  <w:bottom w:val="nil"/>
                  <w:right w:val="nil"/>
                </w:tcBorders>
              </w:tcPr>
              <w:p>
                <w:pPr>
                  <w:jc w:val="center"/>
                  <w:rPr>
                    <w:color w:val="000000"/>
                    <w:sz w:val="20"/>
                  </w:rPr>
                </w:pPr>
                <w:r>
                  <w:rPr>
                    <w:sz w:val="20"/>
                  </w:rPr>
                  <w:t>išdavimo data</w:t>
                </w:r>
              </w:p>
            </w:tc>
            <w:tc>
              <w:tcPr>
                <w:tcW w:w="1586" w:type="dxa"/>
                <w:gridSpan w:val="2"/>
                <w:tcBorders>
                  <w:top w:val="nil"/>
                  <w:left w:val="nil"/>
                  <w:bottom w:val="nil"/>
                  <w:right w:val="nil"/>
                </w:tcBorders>
              </w:tcPr>
              <w:p>
                <w:pPr>
                  <w:jc w:val="center"/>
                  <w:rPr>
                    <w:color w:val="000000"/>
                    <w:sz w:val="20"/>
                  </w:rPr>
                </w:pPr>
                <w:r>
                  <w:rPr>
                    <w:sz w:val="20"/>
                  </w:rPr>
                  <w:t>parašas</w:t>
                </w:r>
              </w:p>
            </w:tc>
          </w:tr>
        </w:tbl>
        <w:p>
          <w:pPr>
            <w:jc w:val="center"/>
          </w:pPr>
          <w:r>
            <w:t>______________</w:t>
          </w:r>
        </w:p>
      </w:sdtContent>
    </w:sdt>
    <w:sdt>
      <w:sdtPr>
        <w:alias w:val="2 pr."/>
        <w:tag w:val="part_85de3e91b4584a38982fd5c83a033adf"/>
        <w:lock w:val="sdtLocked"/>
        <w:richText/>
      </w:sdtPr>
      <w:sdtContent>
        <w:p>
          <w:pPr>
            <w:sectPr>
              <w:pgSz w:w="11907" w:h="16839"/>
              <w:pgMar w:top="1701" w:right="567" w:bottom="1134" w:left="1701" w:header="567" w:footer="567" w:gutter="0"/>
              <w:pgNumType w:start="1"/>
              <w:cols w:space="1296"/>
              <w:titlePg/>
              <w:docGrid w:linePitch="360"/>
            </w:sectPr>
          </w:pPr>
        </w:p>
        <w:p>
          <w:pPr>
            <w:ind w:firstLine="5102"/>
          </w:pPr>
          <w:r>
            <w:t xml:space="preserve">Teisės užsiimti radijo mėgėjų veikla suteikimo </w:t>
          </w:r>
        </w:p>
        <w:p>
          <w:pPr>
            <w:ind w:firstLine="5102"/>
          </w:pPr>
          <w:r>
            <w:t>tvarkos ir užsiėmimo šia veikla sąlygų aprašo</w:t>
          </w:r>
        </w:p>
        <w:p>
          <w:pPr>
            <w:ind w:firstLine="5102"/>
          </w:pPr>
          <w:sdt>
            <w:sdtPr>
              <w:alias w:val="Numeris"/>
              <w:tag w:val="nr_85de3e91b4584a38982fd5c83a033adf"/>
              <w:lock w:val="sdtLocked"/>
              <w:richText/>
            </w:sdtPr>
            <w:sdtContent>
              <w:r>
                <w:t>2</w:t>
              </w:r>
            </w:sdtContent>
          </w:sdt>
          <w:r>
            <w:t xml:space="preserve"> priedas</w:t>
          </w:r>
        </w:p>
        <w:p>
          <w:pPr>
            <w:ind w:firstLine="709"/>
          </w:pPr>
        </w:p>
        <w:p>
          <w:pPr>
            <w:jc w:val="center"/>
            <w:rPr>
              <w:b/>
            </w:rPr>
          </w:pPr>
          <w:sdt>
            <w:sdtPr>
              <w:alias w:val="Pavadinimas"/>
              <w:tag w:val="title_85de3e91b4584a38982fd5c83a033adf"/>
              <w:lock w:val="sdtLocked"/>
              <w:richText/>
            </w:sdtPr>
            <w:sdtContent>
              <w:r>
                <w:rPr>
                  <w:b/>
                </w:rPr>
                <w:t>RADIJO DAŽNIŲ NAUDOJIMAS</w:t>
              </w:r>
            </w:sdtContent>
          </w:sdt>
        </w:p>
        <w:p>
          <w:pPr>
            <w:jc w:val="center"/>
            <w:rPr>
              <w:b/>
            </w:rPr>
          </w:pPr>
        </w:p>
        <w:sdt>
          <w:sdtPr>
            <w:alias w:val="2 pr. 1 p."/>
            <w:tag w:val="part_b713dbf877dd426a948742b366e39af6"/>
            <w:lock w:val="sdtLocked"/>
            <w:richText/>
          </w:sdtPr>
          <w:sdtContent>
            <w:p>
              <w:pPr>
                <w:widowControl w:val="0"/>
                <w:ind w:firstLine="709"/>
                <w:jc w:val="both"/>
              </w:pPr>
              <w:sdt>
                <w:sdtPr>
                  <w:alias w:val="Numeris"/>
                  <w:tag w:val="nr_b713dbf877dd426a948742b366e39af6"/>
                  <w:lock w:val="sdtLocked"/>
                  <w:richText/>
                </w:sdtPr>
                <w:sdtContent>
                  <w:r>
                    <w:t>1</w:t>
                  </w:r>
                </w:sdtContent>
              </w:sdt>
              <w:r>
                <w:t>. Radijo dažnių lentelė</w:t>
              </w:r>
            </w:p>
            <w:p>
              <w:pPr>
                <w:ind w:firstLine="709"/>
              </w:pPr>
            </w:p>
            <w:tbl>
              <w:tblPr>
                <w:tblW w:w="9637" w:type="dxa"/>
                <w:tblLayout w:type="fixed"/>
                <w:tblCellMar>
                  <w:left w:w="40" w:type="dxa"/>
                  <w:right w:w="40" w:type="dxa"/>
                </w:tblCellMar>
                <w:tblLook w:val="0000" w:firstRow="0" w:lastRow="0" w:firstColumn="0" w:lastColumn="0" w:noHBand="0" w:noVBand="0"/>
              </w:tblPr>
              <w:tblGrid>
                <w:gridCol w:w="3642"/>
                <w:gridCol w:w="3155"/>
                <w:gridCol w:w="2840"/>
              </w:tblGrid>
              <w:tr>
                <w:trPr>
                  <w:cantSplit/>
                  <w:trHeight w:val="433"/>
                </w:trPr>
                <w:tc>
                  <w:tcPr>
                    <w:tcW w:w="3446"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sz w:val="20"/>
                      </w:rPr>
                    </w:pPr>
                    <w:r>
                      <w:rPr>
                        <w:sz w:val="20"/>
                      </w:rPr>
                      <w:t>Radijo dažnių juosta</w:t>
                    </w:r>
                  </w:p>
                </w:tc>
                <w:tc>
                  <w:tcPr>
                    <w:tcW w:w="2986"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sz w:val="20"/>
                      </w:rPr>
                    </w:pPr>
                    <w:r>
                      <w:rPr>
                        <w:sz w:val="20"/>
                      </w:rPr>
                      <w:t>Kuriai klasei leista naudoti</w:t>
                    </w:r>
                  </w:p>
                </w:tc>
                <w:tc>
                  <w:tcPr>
                    <w:tcW w:w="2688" w:type="dxa"/>
                    <w:tcBorders>
                      <w:top w:val="single" w:sz="4" w:space="0" w:color="auto"/>
                      <w:left w:val="single" w:sz="4" w:space="0" w:color="auto"/>
                      <w:bottom w:val="single" w:sz="4" w:space="0" w:color="auto"/>
                      <w:right w:val="single" w:sz="4" w:space="0" w:color="auto"/>
                    </w:tcBorders>
                    <w:shd w:val="clear" w:color="auto" w:fill="FFFFFF"/>
                  </w:tcPr>
                  <w:p>
                    <w:pPr>
                      <w:widowControl w:val="0"/>
                      <w:jc w:val="center"/>
                      <w:rPr>
                        <w:sz w:val="20"/>
                      </w:rPr>
                    </w:pPr>
                    <w:r>
                      <w:rPr>
                        <w:sz w:val="20"/>
                      </w:rPr>
                      <w:t>Naudojimo teisė</w:t>
                    </w:r>
                  </w:p>
                </w:tc>
              </w:tr>
              <w:tr>
                <w:trPr>
                  <w:cantSplit/>
                  <w:trHeight w:val="23"/>
                </w:trPr>
                <w:tc>
                  <w:tcPr>
                    <w:tcW w:w="3446" w:type="dxa"/>
                    <w:tcBorders>
                      <w:top w:val="single" w:sz="4" w:space="0" w:color="auto"/>
                      <w:left w:val="nil"/>
                      <w:bottom w:val="nil"/>
                      <w:right w:val="nil"/>
                    </w:tcBorders>
                    <w:shd w:val="clear" w:color="auto" w:fill="FFFFFF"/>
                  </w:tcPr>
                  <w:p>
                    <w:pPr>
                      <w:widowControl w:val="0"/>
                      <w:rPr>
                        <w:sz w:val="20"/>
                      </w:rPr>
                    </w:pPr>
                    <w:r>
                      <w:rPr>
                        <w:sz w:val="20"/>
                      </w:rPr>
                      <w:t>135,700–137,800 kHz</w:t>
                    </w:r>
                  </w:p>
                </w:tc>
                <w:tc>
                  <w:tcPr>
                    <w:tcW w:w="2986" w:type="dxa"/>
                    <w:tcBorders>
                      <w:top w:val="single" w:sz="4" w:space="0" w:color="auto"/>
                      <w:left w:val="nil"/>
                      <w:bottom w:val="nil"/>
                      <w:right w:val="nil"/>
                    </w:tcBorders>
                    <w:shd w:val="clear" w:color="auto" w:fill="FFFFFF"/>
                  </w:tcPr>
                  <w:p>
                    <w:pPr>
                      <w:widowControl w:val="0"/>
                      <w:rPr>
                        <w:sz w:val="20"/>
                      </w:rPr>
                    </w:pPr>
                    <w:r>
                      <w:rPr>
                        <w:sz w:val="20"/>
                      </w:rPr>
                      <w:t>A</w:t>
                    </w:r>
                  </w:p>
                </w:tc>
                <w:tc>
                  <w:tcPr>
                    <w:tcW w:w="2688" w:type="dxa"/>
                    <w:tcBorders>
                      <w:top w:val="single" w:sz="4" w:space="0" w:color="auto"/>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1,810–1,850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1,850–2,000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3,500–3,800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7,000–7,200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10,100–10,150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14,000–14,350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18,068–18,168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21,000–21,450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24,890–24,990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28,000–29,700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50,000–52,000 MHz</w:t>
                    </w:r>
                  </w:p>
                </w:tc>
                <w:tc>
                  <w:tcPr>
                    <w:tcW w:w="2986" w:type="dxa"/>
                    <w:tcBorders>
                      <w:top w:val="nil"/>
                      <w:left w:val="nil"/>
                      <w:bottom w:val="nil"/>
                      <w:right w:val="nil"/>
                    </w:tcBorders>
                    <w:shd w:val="clear" w:color="auto" w:fill="FFFFFF"/>
                  </w:tcPr>
                  <w:p>
                    <w:pPr>
                      <w:widowControl w:val="0"/>
                      <w:rPr>
                        <w:sz w:val="20"/>
                      </w:rPr>
                    </w:pPr>
                    <w:r>
                      <w:rPr>
                        <w:sz w:val="20"/>
                      </w:rPr>
                      <w:t>A</w:t>
                    </w:r>
                  </w:p>
                </w:tc>
                <w:tc>
                  <w:tcPr>
                    <w:tcW w:w="2688" w:type="dxa"/>
                    <w:tcBorders>
                      <w:top w:val="nil"/>
                      <w:left w:val="nil"/>
                      <w:bottom w:val="nil"/>
                      <w:right w:val="nil"/>
                    </w:tcBorders>
                    <w:shd w:val="clear" w:color="auto" w:fill="FFFFFF"/>
                  </w:tcPr>
                  <w:p>
                    <w:pPr>
                      <w:widowControl w:val="0"/>
                      <w:rPr>
                        <w:caps/>
                        <w:sz w:val="20"/>
                      </w:rPr>
                    </w:pPr>
                    <w:r>
                      <w:rPr>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144,000–146,000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430,000–440,000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1240,000–1300,000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2300,000–2450,000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5660,000–5670,000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5725,000–5850,000 MHz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10,000–10,500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24,000–24,050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24,050–24,250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47,000–47,200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76,000–77,500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77,500–78,000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78,000–81,000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122,250–123,000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134,000–136,000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caps/>
                        <w:sz w:val="20"/>
                      </w:rPr>
                      <w:t>p</w:t>
                    </w:r>
                  </w:p>
                </w:tc>
              </w:tr>
              <w:tr>
                <w:trPr>
                  <w:cantSplit/>
                  <w:trHeight w:val="23"/>
                </w:trPr>
                <w:tc>
                  <w:tcPr>
                    <w:tcW w:w="3446" w:type="dxa"/>
                    <w:tcBorders>
                      <w:top w:val="nil"/>
                      <w:left w:val="nil"/>
                      <w:bottom w:val="nil"/>
                      <w:right w:val="nil"/>
                    </w:tcBorders>
                    <w:shd w:val="clear" w:color="auto" w:fill="FFFFFF"/>
                  </w:tcPr>
                  <w:p>
                    <w:pPr>
                      <w:widowControl w:val="0"/>
                      <w:rPr>
                        <w:sz w:val="20"/>
                      </w:rPr>
                    </w:pPr>
                    <w:r>
                      <w:rPr>
                        <w:sz w:val="20"/>
                      </w:rPr>
                      <w:t>136,000–141,000 GHz</w:t>
                    </w:r>
                  </w:p>
                </w:tc>
                <w:tc>
                  <w:tcPr>
                    <w:tcW w:w="2986" w:type="dxa"/>
                    <w:tcBorders>
                      <w:top w:val="nil"/>
                      <w:left w:val="nil"/>
                      <w:bottom w:val="nil"/>
                      <w:right w:val="nil"/>
                    </w:tcBorders>
                    <w:shd w:val="clear" w:color="auto" w:fill="FFFFFF"/>
                  </w:tcPr>
                  <w:p>
                    <w:pPr>
                      <w:widowControl w:val="0"/>
                      <w:rPr>
                        <w:sz w:val="20"/>
                      </w:rPr>
                    </w:pPr>
                    <w:r>
                      <w:rPr>
                        <w:sz w:val="20"/>
                      </w:rPr>
                      <w:t>A, B</w:t>
                    </w:r>
                  </w:p>
                </w:tc>
                <w:tc>
                  <w:tcPr>
                    <w:tcW w:w="2688" w:type="dxa"/>
                    <w:tcBorders>
                      <w:top w:val="nil"/>
                      <w:left w:val="nil"/>
                      <w:bottom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right w:val="nil"/>
                    </w:tcBorders>
                    <w:shd w:val="clear" w:color="auto" w:fill="FFFFFF"/>
                  </w:tcPr>
                  <w:p>
                    <w:pPr>
                      <w:widowControl w:val="0"/>
                      <w:rPr>
                        <w:sz w:val="20"/>
                      </w:rPr>
                    </w:pPr>
                    <w:r>
                      <w:rPr>
                        <w:sz w:val="20"/>
                      </w:rPr>
                      <w:t>241,000–248,000 GHz</w:t>
                    </w:r>
                  </w:p>
                </w:tc>
                <w:tc>
                  <w:tcPr>
                    <w:tcW w:w="2986" w:type="dxa"/>
                    <w:tcBorders>
                      <w:top w:val="nil"/>
                      <w:left w:val="nil"/>
                      <w:right w:val="nil"/>
                    </w:tcBorders>
                    <w:shd w:val="clear" w:color="auto" w:fill="FFFFFF"/>
                  </w:tcPr>
                  <w:p>
                    <w:pPr>
                      <w:widowControl w:val="0"/>
                      <w:rPr>
                        <w:sz w:val="20"/>
                      </w:rPr>
                    </w:pPr>
                    <w:r>
                      <w:rPr>
                        <w:sz w:val="20"/>
                      </w:rPr>
                      <w:t>A, B</w:t>
                    </w:r>
                  </w:p>
                </w:tc>
                <w:tc>
                  <w:tcPr>
                    <w:tcW w:w="2688" w:type="dxa"/>
                    <w:tcBorders>
                      <w:top w:val="nil"/>
                      <w:left w:val="nil"/>
                      <w:right w:val="nil"/>
                    </w:tcBorders>
                    <w:shd w:val="clear" w:color="auto" w:fill="FFFFFF"/>
                  </w:tcPr>
                  <w:p>
                    <w:pPr>
                      <w:widowControl w:val="0"/>
                      <w:rPr>
                        <w:caps/>
                        <w:sz w:val="20"/>
                      </w:rPr>
                    </w:pPr>
                    <w:r>
                      <w:rPr>
                        <w:bCs/>
                        <w:caps/>
                        <w:sz w:val="20"/>
                      </w:rPr>
                      <w:t>s</w:t>
                    </w:r>
                  </w:p>
                </w:tc>
              </w:tr>
              <w:tr>
                <w:trPr>
                  <w:cantSplit/>
                  <w:trHeight w:val="23"/>
                </w:trPr>
                <w:tc>
                  <w:tcPr>
                    <w:tcW w:w="3446" w:type="dxa"/>
                    <w:tcBorders>
                      <w:top w:val="nil"/>
                      <w:left w:val="nil"/>
                      <w:bottom w:val="single" w:sz="4" w:space="0" w:color="auto"/>
                      <w:right w:val="nil"/>
                    </w:tcBorders>
                    <w:shd w:val="clear" w:color="auto" w:fill="FFFFFF"/>
                  </w:tcPr>
                  <w:p>
                    <w:pPr>
                      <w:widowControl w:val="0"/>
                      <w:rPr>
                        <w:sz w:val="20"/>
                      </w:rPr>
                    </w:pPr>
                    <w:r>
                      <w:rPr>
                        <w:sz w:val="20"/>
                      </w:rPr>
                      <w:t>248,000–250,000 GHz</w:t>
                    </w:r>
                  </w:p>
                </w:tc>
                <w:tc>
                  <w:tcPr>
                    <w:tcW w:w="2986" w:type="dxa"/>
                    <w:tcBorders>
                      <w:top w:val="nil"/>
                      <w:left w:val="nil"/>
                      <w:bottom w:val="single" w:sz="4" w:space="0" w:color="auto"/>
                      <w:right w:val="nil"/>
                    </w:tcBorders>
                    <w:shd w:val="clear" w:color="auto" w:fill="FFFFFF"/>
                  </w:tcPr>
                  <w:p>
                    <w:pPr>
                      <w:widowControl w:val="0"/>
                      <w:rPr>
                        <w:sz w:val="20"/>
                      </w:rPr>
                    </w:pPr>
                    <w:r>
                      <w:rPr>
                        <w:sz w:val="20"/>
                      </w:rPr>
                      <w:t>AB</w:t>
                    </w:r>
                  </w:p>
                </w:tc>
                <w:tc>
                  <w:tcPr>
                    <w:tcW w:w="2688" w:type="dxa"/>
                    <w:tcBorders>
                      <w:top w:val="nil"/>
                      <w:left w:val="nil"/>
                      <w:bottom w:val="single" w:sz="4" w:space="0" w:color="auto"/>
                      <w:right w:val="nil"/>
                    </w:tcBorders>
                    <w:shd w:val="clear" w:color="auto" w:fill="FFFFFF"/>
                  </w:tcPr>
                  <w:p>
                    <w:pPr>
                      <w:widowControl w:val="0"/>
                      <w:rPr>
                        <w:caps/>
                        <w:sz w:val="20"/>
                      </w:rPr>
                    </w:pPr>
                    <w:r>
                      <w:rPr>
                        <w:caps/>
                        <w:sz w:val="20"/>
                      </w:rPr>
                      <w:t>p</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
          <w:sdtPr>
            <w:alias w:val="2 pr. 2 p."/>
            <w:tag w:val="part_b388192713b04a34b7be82588ec483fc"/>
            <w:lock w:val="sdtLocked"/>
            <w:richText/>
          </w:sdtPr>
          <w:sdtContent>
            <w:p>
              <w:pPr>
                <w:ind w:firstLine="709"/>
                <w:jc w:val="both"/>
              </w:pPr>
              <w:sdt>
                <w:sdtPr>
                  <w:alias w:val="Numeris"/>
                  <w:tag w:val="nr_b388192713b04a34b7be82588ec483fc"/>
                  <w:lock w:val="sdtLocked"/>
                  <w:richText/>
                </w:sdtPr>
                <w:sdtContent>
                  <w:r>
                    <w:t>2</w:t>
                  </w:r>
                </w:sdtContent>
              </w:sdt>
              <w:r>
                <w:t>. Pastabos:</w:t>
              </w:r>
            </w:p>
            <w:sdt>
              <w:sdtPr>
                <w:alias w:val="2 pr. 2.1 p."/>
                <w:tag w:val="part_df2be2a8b70c4b4a92f9a393c25d93a3"/>
                <w:lock w:val="sdtLocked"/>
                <w:richText/>
              </w:sdtPr>
              <w:sdtContent>
                <w:p>
                  <w:pPr>
                    <w:ind w:firstLine="709"/>
                    <w:jc w:val="both"/>
                  </w:pPr>
                  <w:sdt>
                    <w:sdtPr>
                      <w:alias w:val="Numeris"/>
                      <w:tag w:val="nr_df2be2a8b70c4b4a92f9a393c25d93a3"/>
                      <w:lock w:val="sdtLocked"/>
                      <w:richText/>
                    </w:sdtPr>
                    <w:sdtContent>
                      <w:r>
                        <w:t>2.1</w:t>
                      </w:r>
                    </w:sdtContent>
                  </w:sdt>
                  <w:r>
                    <w:t>. Raide P pažymėti radijo dažniai, kuriuos leista naudoti pirmine teise. Visos šią teisę turinčios stotys veikia lygiomis teisėmis.</w:t>
                  </w:r>
                </w:p>
              </w:sdtContent>
            </w:sdt>
            <w:sdt>
              <w:sdtPr>
                <w:alias w:val="2 pr. 2.2 p."/>
                <w:tag w:val="part_b736914c7d9a4e7a9e3cbc964582f820"/>
                <w:lock w:val="sdtLocked"/>
                <w:richText/>
              </w:sdtPr>
              <w:sdtContent>
                <w:p>
                  <w:pPr>
                    <w:ind w:firstLine="709"/>
                    <w:jc w:val="both"/>
                  </w:pPr>
                  <w:sdt>
                    <w:sdtPr>
                      <w:alias w:val="Numeris"/>
                      <w:tag w:val="nr_b736914c7d9a4e7a9e3cbc964582f820"/>
                      <w:lock w:val="sdtLocked"/>
                      <w:richText/>
                    </w:sdtPr>
                    <w:sdtContent>
                      <w:r>
                        <w:t>2.2</w:t>
                      </w:r>
                    </w:sdtContent>
                  </w:sdt>
                  <w:r>
                    <w:t>. Raide S pažymėti radijo dažniai, kuriuos leista naudoti antrine teise. Draudžiama sukelti trikdžius kitoms radijo stotims, veikiančioms tais radijo dažniais pirmine teise.</w:t>
                  </w:r>
                </w:p>
              </w:sdtContent>
            </w:sdt>
          </w:sdtContent>
        </w:sdt>
        <w:sdt>
          <w:sdtPr>
            <w:alias w:val="pabaiga"/>
            <w:tag w:val="part_c6213bd0827947178a43669eef7bc97a"/>
            <w:lock w:val="sdtLocked"/>
            <w:richText/>
          </w:sdtPr>
          <w:sdtContent>
            <w:p>
              <w:pPr>
                <w:jc w:val="center"/>
              </w:pPr>
              <w:r>
                <w:t>______________</w:t>
              </w:r>
            </w:p>
          </w:sdtContent>
        </w:sdt>
      </w:sdtContent>
    </w:sdt>
    <w:sdt>
      <w:sdtPr>
        <w:alias w:val="3 pr."/>
        <w:tag w:val="part_cd98fcb6d4074c658bde1a3b16cf4528"/>
        <w:lock w:val="sdtLocked"/>
        <w:richText/>
      </w:sdtPr>
      <w:sdtContent>
        <w:p>
          <w:pPr>
            <w:sectPr>
              <w:pgSz w:w="11907" w:h="16839"/>
              <w:pgMar w:top="1701" w:right="567" w:bottom="1134" w:left="1701" w:header="567" w:footer="567" w:gutter="0"/>
              <w:pgNumType w:start="1"/>
              <w:cols w:space="1296"/>
              <w:titlePg/>
              <w:docGrid w:linePitch="360"/>
            </w:sectPr>
          </w:pPr>
        </w:p>
        <w:p>
          <w:pPr>
            <w:ind w:firstLine="5103"/>
          </w:pPr>
          <w:r>
            <w:t xml:space="preserve">Teisės užsiimti radijo mėgėjų veikla suteikimo </w:t>
          </w:r>
        </w:p>
        <w:p>
          <w:pPr>
            <w:ind w:firstLine="5102"/>
          </w:pPr>
          <w:r>
            <w:t>tvarkos ir užsiėmimo šia veikla sąlygų aprašo</w:t>
          </w:r>
        </w:p>
        <w:p>
          <w:pPr>
            <w:ind w:firstLine="5102"/>
          </w:pPr>
          <w:sdt>
            <w:sdtPr>
              <w:alias w:val="Numeris"/>
              <w:tag w:val="nr_cd98fcb6d4074c658bde1a3b16cf4528"/>
              <w:lock w:val="sdtLocked"/>
              <w:richText/>
            </w:sdtPr>
            <w:sdtContent>
              <w:r>
                <w:t>3</w:t>
              </w:r>
            </w:sdtContent>
          </w:sdt>
          <w:r>
            <w:t xml:space="preserve"> priedas</w:t>
          </w:r>
        </w:p>
        <w:p>
          <w:pPr>
            <w:jc w:val="center"/>
            <w:rPr>
              <w:b/>
            </w:rPr>
          </w:pPr>
        </w:p>
        <w:p>
          <w:pPr>
            <w:jc w:val="center"/>
            <w:rPr>
              <w:b/>
            </w:rPr>
          </w:pPr>
          <w:sdt>
            <w:sdtPr>
              <w:alias w:val="Pavadinimas"/>
              <w:tag w:val="title_cd98fcb6d4074c658bde1a3b16cf4528"/>
              <w:lock w:val="sdtLocked"/>
              <w:richText/>
            </w:sdtPr>
            <w:sdtContent>
              <w:r>
                <w:rPr>
                  <w:b/>
                </w:rPr>
                <w:t>TECHNINIAI REIKALAVIMAI RADIJO STOTIMS</w:t>
              </w:r>
            </w:sdtContent>
          </w:sdt>
        </w:p>
        <w:p>
          <w:pPr>
            <w:jc w:val="center"/>
            <w:rPr>
              <w:b/>
            </w:rPr>
          </w:pPr>
        </w:p>
        <w:sdt>
          <w:sdtPr>
            <w:alias w:val="lentele"/>
            <w:tag w:val="part_c3779c0494fd4ba9ae4510e265110a8d"/>
            <w:lock w:val="sdtLocked"/>
            <w:richText/>
          </w:sdtPr>
          <w:sdtContent>
            <w:p>
              <w:pPr>
                <w:widowControl w:val="0"/>
                <w:ind w:firstLine="709"/>
                <w:jc w:val="both"/>
              </w:pPr>
              <w:sdt>
                <w:sdtPr>
                  <w:alias w:val="Numeris"/>
                  <w:tag w:val="nr_c3779c0494fd4ba9ae4510e265110a8d"/>
                  <w:lock w:val="sdtLocked"/>
                  <w:richText/>
                </w:sdtPr>
                <w:sdtContent>
                  <w:r>
                    <w:t>1</w:t>
                  </w:r>
                </w:sdtContent>
              </w:sdt>
              <w:r>
                <w:t xml:space="preserve"> lentelė. Maksimaliai leistinos siųstuvų išėjimo (PEP) arba ekvivalentinės izotropinės spinduliuotės (EIRP) galios</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2536"/>
                <w:gridCol w:w="2156"/>
                <w:gridCol w:w="1014"/>
                <w:gridCol w:w="3931"/>
              </w:tblGrid>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vAlign w:val="center"/>
                  </w:tcPr>
                  <w:p>
                    <w:pPr>
                      <w:widowControl w:val="0"/>
                      <w:jc w:val="center"/>
                      <w:rPr>
                        <w:sz w:val="20"/>
                      </w:rPr>
                    </w:pPr>
                    <w:r>
                      <w:rPr>
                        <w:sz w:val="20"/>
                      </w:rPr>
                      <w:t>Radijo dažniai</w:t>
                    </w:r>
                  </w:p>
                </w:tc>
                <w:tc>
                  <w:tcPr>
                    <w:tcW w:w="2040" w:type="dxa"/>
                    <w:vMerge w:val="restart"/>
                    <w:tcBorders>
                      <w:top w:val="single" w:sz="6" w:space="0" w:color="auto"/>
                      <w:left w:val="single" w:sz="6" w:space="0" w:color="auto"/>
                      <w:right w:val="single" w:sz="6" w:space="0" w:color="auto"/>
                    </w:tcBorders>
                    <w:shd w:val="clear" w:color="auto" w:fill="FFFFFF"/>
                    <w:vAlign w:val="center"/>
                  </w:tcPr>
                  <w:p>
                    <w:pPr>
                      <w:widowControl w:val="0"/>
                      <w:jc w:val="center"/>
                      <w:rPr>
                        <w:sz w:val="20"/>
                      </w:rPr>
                    </w:pPr>
                    <w:r>
                      <w:rPr>
                        <w:sz w:val="20"/>
                      </w:rPr>
                      <w:t>Siųstuvo arba ekvivalentinės izotropinės spinduliuotės maksimali galia</w:t>
                    </w:r>
                  </w:p>
                </w:tc>
                <w:tc>
                  <w:tcPr>
                    <w:tcW w:w="4680"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20"/>
                      </w:rPr>
                      <w:t>Kam leista</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vAlign w:val="center"/>
                  </w:tcPr>
                  <w:p>
                    <w:pPr>
                      <w:widowControl w:val="0"/>
                      <w:jc w:val="center"/>
                      <w:rPr>
                        <w:sz w:val="20"/>
                      </w:rPr>
                    </w:pPr>
                  </w:p>
                </w:tc>
                <w:tc>
                  <w:tcPr>
                    <w:tcW w:w="2040" w:type="dxa"/>
                    <w:vMerge/>
                    <w:tcBorders>
                      <w:left w:val="single" w:sz="6" w:space="0" w:color="auto"/>
                      <w:bottom w:val="single" w:sz="6" w:space="0" w:color="auto"/>
                      <w:right w:val="single" w:sz="6" w:space="0" w:color="auto"/>
                    </w:tcBorders>
                    <w:shd w:val="clear" w:color="auto" w:fill="FFFFFF"/>
                    <w:vAlign w:val="center"/>
                  </w:tcPr>
                  <w:p>
                    <w:pPr>
                      <w:widowControl w:val="0"/>
                      <w:jc w:val="center"/>
                      <w:rPr>
                        <w:sz w:val="20"/>
                      </w:rPr>
                    </w:pP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20"/>
                      </w:rPr>
                      <w:t>Leidimo klasė</w:t>
                    </w:r>
                  </w:p>
                </w:tc>
                <w:tc>
                  <w:tcPr>
                    <w:tcW w:w="37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rPr>
                    </w:pPr>
                    <w:r>
                      <w:rPr>
                        <w:sz w:val="20"/>
                      </w:rPr>
                      <w:t>Kurioms radijo stotims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135,7–137,8 kHz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 W EIRP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1810–1850 kHz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1850–2000 kHz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pPr>
                      <w:widowControl w:val="0"/>
                      <w:jc w:val="center"/>
                      <w:rPr>
                        <w:sz w:val="20"/>
                      </w:rPr>
                    </w:pPr>
                    <w:r>
                      <w:rPr>
                        <w:sz w:val="20"/>
                      </w:rPr>
                      <w:t>visi leistini nuo 3500 iki 29700 kHz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right w:val="single" w:sz="6" w:space="0" w:color="auto"/>
                    </w:tcBorders>
                    <w:shd w:val="clear" w:color="auto" w:fill="FFFFFF"/>
                  </w:tcPr>
                  <w:p>
                    <w:pPr>
                      <w:widowControl w:val="0"/>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retransliatoriams ir švyturiams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50-52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 W EIRP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144,000–144,160 MHz 432,000–432,050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tik ryšiui „Žemė-Mėnulis-Žemė“</w:t>
                    </w:r>
                  </w:p>
                </w:tc>
              </w:tr>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pPr>
                      <w:widowControl w:val="0"/>
                      <w:jc w:val="center"/>
                      <w:rPr>
                        <w:sz w:val="20"/>
                      </w:rPr>
                    </w:pPr>
                    <w:r>
                      <w:rPr>
                        <w:sz w:val="20"/>
                      </w:rPr>
                      <w:t>visi leistini nuo 144 iki 440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right w:val="single" w:sz="6" w:space="0" w:color="auto"/>
                    </w:tcBorders>
                    <w:shd w:val="clear" w:color="auto" w:fill="FFFFFF"/>
                  </w:tcPr>
                  <w:p>
                    <w:pPr>
                      <w:widowControl w:val="0"/>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right w:val="single" w:sz="6" w:space="0" w:color="auto"/>
                    </w:tcBorders>
                    <w:shd w:val="clear" w:color="auto" w:fill="FFFFFF"/>
                  </w:tcPr>
                  <w:p>
                    <w:pPr>
                      <w:widowControl w:val="0"/>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švyturiams</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retransliatoriams</w:t>
                    </w:r>
                  </w:p>
                </w:tc>
              </w:tr>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pPr>
                      <w:widowControl w:val="0"/>
                      <w:jc w:val="center"/>
                      <w:rPr>
                        <w:sz w:val="20"/>
                      </w:rPr>
                    </w:pPr>
                    <w:r>
                      <w:rPr>
                        <w:sz w:val="20"/>
                      </w:rPr>
                      <w:t>1240–1300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100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tcBorders>
                      <w:left w:val="single" w:sz="6" w:space="0" w:color="auto"/>
                      <w:right w:val="single" w:sz="6" w:space="0" w:color="auto"/>
                    </w:tcBorders>
                    <w:shd w:val="clear" w:color="auto" w:fill="FFFFFF"/>
                  </w:tcPr>
                  <w:p>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retransliatoriams ir švyturiams</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 WPEP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 išskyrus švyturius ir retransliatorius</w:t>
                    </w:r>
                  </w:p>
                </w:tc>
              </w:tr>
              <w:tr>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pPr>
                      <w:widowControl w:val="0"/>
                      <w:jc w:val="center"/>
                      <w:rPr>
                        <w:sz w:val="20"/>
                      </w:rPr>
                    </w:pPr>
                    <w:r>
                      <w:rPr>
                        <w:sz w:val="20"/>
                      </w:rPr>
                      <w:t>visi leistini nuo 2,3 iki 250,0 GHz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25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r>
                <w:trPr>
                  <w:cantSplit/>
                  <w:trHeight w:val="23"/>
                </w:trPr>
                <w:tc>
                  <w:tcPr>
                    <w:tcW w:w="2400" w:type="dxa"/>
                    <w:vMerge/>
                    <w:tcBorders>
                      <w:left w:val="single" w:sz="6" w:space="0" w:color="auto"/>
                      <w:bottom w:val="single" w:sz="6" w:space="0" w:color="auto"/>
                      <w:right w:val="single" w:sz="6" w:space="0" w:color="auto"/>
                    </w:tcBorders>
                    <w:shd w:val="clear" w:color="auto" w:fill="FFFFFF"/>
                  </w:tcPr>
                  <w:p>
                    <w:pPr>
                      <w:widowControl w:val="0"/>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5 WPEP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visoms</w:t>
                    </w:r>
                  </w:p>
                </w:tc>
              </w:tr>
            </w:tbl>
            <w:p>
              <w:pPr>
                <w:ind w:firstLine="709"/>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06ABDE7F35">
                <w:r w:rsidRPr="00532B9F">
                  <w:rPr>
                    <w:rFonts w:ascii="Times New Roman" w:eastAsia="MS Mincho" w:hAnsi="Times New Roman"/>
                    <w:sz w:val="20"/>
                    <w:i/>
                    <w:iCs/>
                    <w:color w:val="0000FF" w:themeColor="hyperlink"/>
                    <w:u w:val="single"/>
                  </w:rPr>
                  <w:t>1V-926</w:t>
                </w:r>
              </w:fldSimple>
              <w:r>
                <w:rPr>
                  <w:rFonts w:ascii="Times New Roman" w:eastAsia="MS Mincho" w:hAnsi="Times New Roman"/>
                  <w:sz w:val="20"/>
                  <w:i/>
                  <w:iCs/>
                </w:rPr>
                <w:t>,
2006-08-28,
Žin., 2006, Nr.
93-3673 (2006-08-31), i. k. 10611RRISAK001V-926            </w:t>
              </w:r>
            </w:p>
            <w:p/>
          </w:sdtContent>
        </w:sdt>
        <w:sdt>
          <w:sdtPr>
            <w:alias w:val="lentele"/>
            <w:tag w:val="part_3c88246f8171494cbc3d9104b55fbf05"/>
            <w:lock w:val="sdtLocked"/>
            <w:richText/>
          </w:sdtPr>
          <w:sdtContent>
            <w:p>
              <w:pPr>
                <w:ind w:firstLine="709"/>
                <w:jc w:val="both"/>
              </w:pPr>
              <w:sdt>
                <w:sdtPr>
                  <w:alias w:val="Numeris"/>
                  <w:tag w:val="nr_3c88246f8171494cbc3d9104b55fbf05"/>
                  <w:lock w:val="sdtLocked"/>
                  <w:richText/>
                </w:sdtPr>
                <w:sdtContent>
                  <w:r>
                    <w:t>2</w:t>
                  </w:r>
                </w:sdtContent>
              </w:sdt>
              <w:r>
                <w:t xml:space="preserve"> lentelė. Leistini siųstuvų ribiniai šalutinio spinduliavimo lygiai</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2433"/>
                <w:gridCol w:w="4517"/>
              </w:tblGrid>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Radijo dažniai</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Siųstuvo išėjimo galia</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Šalutinio spinduliavimo galia ne didesnė kaip</w:t>
                    </w:r>
                  </w:p>
                </w:tc>
              </w:tr>
              <w:tr>
                <w:tc>
                  <w:tcPr>
                    <w:tcW w:w="0" w:type="auto"/>
                    <w:vMerge w:val="restart"/>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nuo 9 kHz iki 30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mažiau arba lygu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2,5 mW</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0"/>
                        <w:lang w:eastAsia="lt-LT"/>
                      </w:rPr>
                    </w:pP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daugiau kaip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-40 dB(PEP)</w:t>
                    </w:r>
                  </w:p>
                </w:tc>
              </w:tr>
              <w:tr>
                <w:tc>
                  <w:tcPr>
                    <w:tcW w:w="0" w:type="auto"/>
                    <w:vMerge w:val="restart"/>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nuo 30 MHz iki 960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mažiau arba lygu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25 miuW</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0"/>
                        <w:lang w:eastAsia="lt-LT"/>
                      </w:rPr>
                    </w:pP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daugiau kaip 25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-60 dB(PEP)</w:t>
                    </w:r>
                  </w:p>
                </w:tc>
              </w:tr>
              <w:tr>
                <w:tc>
                  <w:tcPr>
                    <w:tcW w:w="0" w:type="auto"/>
                    <w:vMerge w:val="restart"/>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virš 960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mažiau arba lygu 10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100 miuW</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0"/>
                        <w:lang w:eastAsia="lt-LT"/>
                      </w:rPr>
                    </w:pP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daugiau kaip 10 W</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-50 dB(PEP)</w:t>
                    </w:r>
                  </w:p>
                </w:tc>
              </w:tr>
            </w:tbl>
            <w:p>
              <w:pPr>
                <w:ind w:firstLine="709"/>
              </w:pPr>
            </w:p>
          </w:sdtContent>
        </w:sdt>
        <w:sdt>
          <w:sdtPr>
            <w:alias w:val="lentele"/>
            <w:tag w:val="part_2df13badaa62469ca9bb5dece64e89bd"/>
            <w:lock w:val="sdtLocked"/>
            <w:richText/>
          </w:sdtPr>
          <w:sdtContent>
            <w:p>
              <w:pPr>
                <w:ind w:firstLine="709"/>
              </w:pPr>
              <w:sdt>
                <w:sdtPr>
                  <w:alias w:val="Numeris"/>
                  <w:tag w:val="nr_2df13badaa62469ca9bb5dece64e89bd"/>
                  <w:lock w:val="sdtLocked"/>
                  <w:richText/>
                </w:sdtPr>
                <w:sdtContent>
                  <w:r>
                    <w:t>3</w:t>
                  </w:r>
                </w:sdtContent>
              </w:sdt>
              <w:r>
                <w:t xml:space="preserve"> lentelė. Leistini imtuvų ribiniai šalutinio spinduliavimo lygiai</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9"/>
                <w:gridCol w:w="7038"/>
              </w:tblGrid>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Radijo dažniai</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Šalutinio spinduliavimo galia ne didesnė kaip</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iki 1000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-57 dBm</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virš 1000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-47 dBm</w:t>
                    </w:r>
                  </w:p>
                </w:tc>
              </w:tr>
            </w:tbl>
            <w:p>
              <w:pPr>
                <w:ind w:firstLine="709"/>
              </w:pPr>
            </w:p>
          </w:sdtContent>
        </w:sdt>
        <w:sdt>
          <w:sdtPr>
            <w:alias w:val="lentele"/>
            <w:tag w:val="part_b24d0fcb7ab34eb793e6c6ad72b59a55"/>
            <w:lock w:val="sdtLocked"/>
            <w:richText/>
          </w:sdtPr>
          <w:sdtContent>
            <w:p>
              <w:pPr>
                <w:ind w:firstLine="709"/>
                <w:jc w:val="both"/>
              </w:pPr>
              <w:sdt>
                <w:sdtPr>
                  <w:alias w:val="Numeris"/>
                  <w:tag w:val="nr_b24d0fcb7ab34eb793e6c6ad72b59a55"/>
                  <w:lock w:val="sdtLocked"/>
                  <w:richText/>
                </w:sdtPr>
                <w:sdtContent>
                  <w:r>
                    <w:t>4</w:t>
                  </w:r>
                </w:sdtContent>
              </w:sdt>
              <w:r>
                <w:t xml:space="preserve"> lentelė. Techniniai reikalavimai radijo mėgėjų radijo pelengavimo siųstuvams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0"/>
                <w:gridCol w:w="3515"/>
                <w:gridCol w:w="2912"/>
              </w:tblGrid>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Radijo dažnių j uosta</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Siųstuvo maksimali galia</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Spinduliavimo klasė</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3510-3600 kHz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5 W PEP</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A1A</w:t>
                    </w:r>
                  </w:p>
                </w:tc>
              </w:tr>
              <w:tr>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144,500-144,800 MHz</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1 W ERP</w:t>
                    </w:r>
                  </w:p>
                </w:tc>
                <w:tc>
                  <w:tcPr>
                    <w:tcW w:w="0" w:type="auto"/>
                    <w:tcBorders>
                      <w:top w:val="single" w:sz="4" w:space="0" w:color="auto"/>
                      <w:left w:val="single" w:sz="4" w:space="0" w:color="auto"/>
                      <w:bottom w:val="single" w:sz="4" w:space="0" w:color="auto"/>
                      <w:right w:val="single" w:sz="4" w:space="0" w:color="auto"/>
                    </w:tcBorders>
                  </w:tcPr>
                  <w:p>
                    <w:pPr>
                      <w:rPr>
                        <w:sz w:val="20"/>
                        <w:lang w:eastAsia="lt-LT"/>
                      </w:rPr>
                    </w:pPr>
                    <w:r>
                      <w:rPr>
                        <w:sz w:val="20"/>
                        <w:lang w:eastAsia="lt-LT"/>
                      </w:rPr>
                      <w:t>A2A</w:t>
                    </w:r>
                  </w:p>
                </w:tc>
              </w:tr>
            </w:tbl>
            <w:p/>
          </w:sdtContent>
        </w:sdt>
        <w:sdt>
          <w:sdtPr>
            <w:alias w:val="pabaiga"/>
            <w:tag w:val="part_88259ec81c134da1ba69f151f1b012b2"/>
            <w:lock w:val="sdtLocked"/>
            <w:richText/>
          </w:sdtPr>
          <w:sdtContent>
            <w:p>
              <w:pPr>
                <w:jc w:val="center"/>
              </w:pPr>
              <w: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ryšių reguliavimo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106ABDE7F35">
            <w:r w:rsidRPr="00532B9F">
              <w:rPr>
                <w:rFonts w:ascii="Times New Roman" w:eastAsia="MS Mincho" w:hAnsi="Times New Roman"/>
                <w:sz w:val="20"/>
                <w:iCs/>
                <w:color w:val="0000FF" w:themeColor="hyperlink"/>
                <w:u w:val="single"/>
              </w:rPr>
              <w:t>1V-926</w:t>
            </w:r>
          </w:fldSimple>
          <w:r>
            <w:rPr>
              <w:rFonts w:ascii="Times New Roman" w:eastAsia="MS Mincho" w:hAnsi="Times New Roman"/>
              <w:sz w:val="20"/>
              <w:iCs/>
            </w:rPr>
            <w:t>,
2006-08-28,
Žin., 2006, Nr.
93-3673 (2006-08-31), i. k. 10611RRISAK001V-926                </w:t>
          </w:r>
        </w:p>
        <w:p>
          <w:pPr>
            <w:jc w:val="both"/>
            <w:rPr>
              <w:rFonts w:ascii="Times New Roman" w:hAnsi="Times New Roman"/>
            </w:rPr>
          </w:pPr>
          <w:r>
            <w:rPr>
              <w:rFonts w:ascii="Times New Roman" w:hAnsi="Times New Roman"/>
              <w:sz w:val="20"/>
            </w:rPr>
            <w:t>Dėl Lietuvos Respublikos ryšių reguliavimo tarnybos direktoriaus 2005 m. gruodžio 2 d. įsakymo Nr. 1V-1070 "Dėl Teisės užsiimti radijo mėgėjų veikla suteikimo tvarkos ir užsiėmimo šia veikla sąlygų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cs="Arial"/>
        <w:color w:val="000000"/>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cs="Arial"/>
        <w:color w:val="000000"/>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cs="Arial"/>
        <w:color w:val="000000"/>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1296"/>
  <w:hyphenationZone w:val="396"/>
  <w:doNotHyphenateCaps/>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C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269E40A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7729546">
      <w:bodyDiv w:val="1"/>
      <w:marLeft w:val="0"/>
      <w:marRight w:val="0"/>
      <w:marTop w:val="0"/>
      <w:marBottom w:val="0"/>
      <w:divBdr>
        <w:top w:val="none" w:sz="0" w:space="0" w:color="auto"/>
        <w:left w:val="none" w:sz="0" w:space="0" w:color="auto"/>
        <w:bottom w:val="none" w:sz="0" w:space="0" w:color="auto"/>
        <w:right w:val="none" w:sz="0" w:space="0" w:color="auto"/>
      </w:divBdr>
    </w:div>
    <w:div w:id="1327976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82D8168D3049"/>
  <Relationship Id="rId12" Type="http://schemas.openxmlformats.org/officeDocument/2006/relationships/hyperlink" TargetMode="External" Target="https://www.e-tar.lt/portal/lt/legalAct/TAR.AD2072919A05"/>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hyperlink" TargetMode="External" Target="https://www.e-tar.lt/portal/lt/legalAct/TAR.AD18D59CB29D"/>
  <Relationship Id="rId2" Type="http://schemas.openxmlformats.org/officeDocument/2006/relationships/fontTable" Target="fontTable.xml"/>
  <Relationship Id="rId20" Type="http://schemas.openxmlformats.org/officeDocument/2006/relationships/hyperlink" TargetMode="External" Target="https://www.e-tar.lt/portal/lt/legalAct/TAR.C1B21347894D"/>
  <Relationship Id="rId21" Type="http://schemas.openxmlformats.org/officeDocument/2006/relationships/hyperlink" TargetMode="External" Target="https://www.e-tar.lt/portal/lt/legalAct/TAR.6CBB4FD58F39"/>
  <Relationship Id="rId22" Type="http://schemas.openxmlformats.org/officeDocument/2006/relationships/hyperlink" TargetMode="External" Target="https://www.e-tar.lt/portal/lt/legalAct/TAR.5368B592234C"/>
  <Relationship Id="rId23" Type="http://schemas.openxmlformats.org/officeDocument/2006/relationships/hyperlink" TargetMode="External" Target="https://www.e-tar.lt/portal/lt/legalAct/TAR.A5D68BD2EAFF"/>
  <Relationship Id="rId24"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16c393dc5c4dd78ca3fa9f74b66f0c" PartId="3b670be8c04f41fda9238dd2cc901e10">
    <Part Type="preambule" DocPartId="6276a7974949436287199a939ad3c5d2" PartId="a758f86acba84b90977a9e307d548a1a"/>
    <Part Type="punktas" Nr="1" Abbr="1 p." DocPartId="d855dcf7bc3f44ab87e2c4911b1ea83c" PartId="ce822843b84e4b8bafaa0f34ff0ded9e"/>
    <Part Type="punktas" Nr="2" Abbr="2 p." DocPartId="8b23e25264ec4e23bf15e49c77d168c8" PartId="095d2f04969241c0b129742f63211850"/>
    <Part Type="punktas" Nr="3" Abbr="3 p." DocPartId="3698cb5d1cd3437ba0bf428092b1b7f7" PartId="e17a573239254313a253e2610b922864">
      <Part Type="punktas" Nr="3.1" Abbr="3.1 p." DocPartId="56f9432cff044dc99f76bfbfe9f59f92" PartId="57b7f21ef0a7479eb95df1390afb4941"/>
      <Part Type="punktas" Nr="3.2" Abbr="3.2 p." DocPartId="64046ea11f514667b78520ac17d1df1d" PartId="2be833df432a438aa8643f36421c2b11"/>
    </Part>
    <Part Type="punktas" Nr="4" Abbr="4 p." DocPartId="39382e13b5124b64806960d85d4c46d8" PartId="93966ae2bcbb4d90b957b7c4189d11c1"/>
    <Part Type="signatura" DocPartId="9b351c26160743a5b6cab17cf1b19c38" PartId="be71e0f49f8145a5820bafa5bf1bf0fb"/>
  </Part>
  <Part Type="patvirtinta" Title="TEISĖS UŽSIIMTI RADIJO MĖGĖJŲ VEIKLA SUTEIKIMO TVARKOS IR UŽSIĖMIMO ŠIA VEIKLA SĄLYGŲ APRAŠAS" DocPartId="e11057097abd459b8ffcd8b30ca55068" PartId="72a2ff49ba7742e4aba19f89994e258a">
    <Part Type="skyrius" Nr="1" Title="BENDROSIOS NUOSTATOS" DocPartId="ecfa5c479a11477dbba7e30a04bf8177" PartId="d2ddabff3f3841c9a933106238bdb7ca">
      <Part Type="punktas" Nr="1" Abbr="1 p." DocPartId="b3c0bf61a1734080b65e37a6f8577397" PartId="186c69ed7f1743b9bd45484a8bf63db0"/>
      <Part Type="punktas" Nr="2" Abbr="2 p." DocPartId="3fa075574be6473fad0163518d90ad1d" PartId="f2931374f28d415e9d4a896b28bb6998"/>
      <Part Type="punktas" Nr="3" Abbr="3 p." DocPartId="820b5991708943208df6fd00a206b27c" PartId="240bb483ee444935b6ea100fb6dcda7b"/>
      <Part Type="punktas" Nr="4" Abbr="4 p." DocPartId="d43918375d94411282b933c5da710077" PartId="a56c69ed3dc34543a1a5d46f9910c1b8"/>
      <Part Type="punktas" Nr="5" Abbr="5 p." DocPartId="2e50415a3ee049949b301ff93e539b71" PartId="1ba8b8c601da4f96bf22062b17912711"/>
    </Part>
    <Part Type="skyrius" Nr="2" Title="LEIDIMŲ IŠDAVIMAS" DocPartId="4ff468d1c11b4d50bd22cd80aee5a86a" PartId="2353882b6b484ec4a675b3129e926f2e">
      <Part Type="punktas" Nr="6" Abbr="6 p." DocPartId="7a3a9b3e465e45c897136a955a994275" PartId="4241d1c37bf64f34a0fa846bf378b738"/>
      <Part Type="punktas" Nr="7" Abbr="7 p." DocPartId="9689a4e69b514b8b880087156fbff1a6" PartId="09189924580343418f52cdda83750416">
        <Part Type="punktas" Nr="7.1" Abbr="7.1 p." DocPartId="4578e5c5919946cb97140d030f78667d" PartId="5cc8dd1e0598438c821cd12600479a83"/>
        <Part Type="punktas" Nr="7.2" Abbr="7.2 p." DocPartId="d164bf49d5ab4eb09355e2a74320111c" PartId="c8fcfc9f46bd456a877adae536126bd1"/>
        <Part Type="punktas" Nr="7.3" Abbr="7.3 p." DocPartId="9a98c1c6d2514863bd5a4139a3818753" PartId="8a0303187e6a493da4cbf053ba3243cd"/>
        <Part Type="punktas" Nr="7.4" Abbr="7.4 p." DocPartId="a033ffc3709a483a93861e297f0497df" PartId="f293197731dd4f86a35d4de226fff89b"/>
        <Part Type="punktas" Nr="7.5" Abbr="7.5 p." DocPartId="f460141fefb142f98a96fdf0ab632b08" PartId="724f46edf2764d4c9773a648b456c566"/>
        <Part Type="punktas" Nr="7.6" Abbr="7.6 p." DocPartId="b968c36332cd4ce386e010f94ace39b5" PartId="b61d3ba99cf74ec59e8cdfb1e8be7949"/>
        <Part Type="punktas" Nr="7.7" Abbr="7.7 p." DocPartId="bcafaf8f30d94e3a8963d29422b3fe32" PartId="5c52fedda6194dc88a2dce40ac92360e"/>
      </Part>
      <Part Type="punktas" Nr="8" Abbr="8 p." DocPartId="26510a60b4b34e3f836f41b2f66c83f6" PartId="cb93329e36324d9dbb605ef648ac26c7"/>
      <Part Type="punktas" Nr="9" Abbr="9 p." DocPartId="a18cea739dcb4392b91254e6971bd7fe" PartId="dd5a4da89a234fcb985bd8e6e9483766">
        <Part Type="punktas" Nr="9.1" Abbr="9.1 p." DocPartId="2b5b7ca6a09246e4a0921fec62f35b9a" PartId="fca04ed6eec149df90f9eb49f6defd82"/>
        <Part Type="punktas" Nr="9.2" Abbr="9.2 p." DocPartId="124ef7d8758a40caad997d6078bad2bd" PartId="4724aea814bd4f64828c75ebdd8e3a63"/>
        <Part Type="punktas" Nr="9.3" Abbr="9.3 p." DocPartId="86bda565eea74eebbd329b5d5a1326df" PartId="6c9600613e194ec88ca30c457f2a2584"/>
        <Part Type="punktas" Nr="9.4" Abbr="9.4 p." DocPartId="a589ac2b2e9945b9b1c92aabaf382b19" PartId="b978c668ae4d4de7bcb8a2d4dfcd8b40"/>
      </Part>
      <Part Type="punktas" Nr="10" Abbr="10 p." DocPartId="406e178dfba248f68e406ce10898aaf1" PartId="804ba9e98fe84c0c8a77372152dfb46d">
        <Part Type="punktas" Nr="10.1" Abbr="10.1 p." DocPartId="f8e8331d122548598667b8d2a77a3df0" PartId="57d3d476bd3e43c99cced8ebf67c777b"/>
        <Part Type="punktas" Nr="10.2" Abbr="10.2 p." DocPartId="8c1dae0baace4c71b879749f620e1914" PartId="419fcb950d3d45ea84611024e614a0ee"/>
        <Part Type="punktas" Nr="10.3" Abbr="10.3 p." DocPartId="85dfaaa06b434e10bcca9e1db638e7d0" PartId="45f0156d82c34eeabee05cfe48538ef2"/>
        <Part Type="punktas" Nr="10.4" Abbr="10.4 p." DocPartId="1cfcaf9b6dd04353bf7c2f3ac53afc30" PartId="c59739a523bc4a68a9a75988f5fd2f1e"/>
        <Part Type="punktas" Nr="10.5" Abbr="10.5 p." DocPartId="75e972272fda46cd9ef72bb81ec9cb09" PartId="cc2c0c2ea8844d35a038d715b172bf86"/>
      </Part>
      <Part Type="punktas" Nr="11" Abbr="11 p." DocPartId="8a400ad038ba4406a77ffbb21404574e" PartId="911332c47b804db285d53f152a1e1d44">
        <Part Type="punktas" Nr="11.1" Abbr="11.1 p." DocPartId="2af217c2d7ee424e85c2095f9b42e2b2" PartId="15276b1b2b2b48619ab976054ef90ec3"/>
        <Part Type="punktas" Nr="11.2" Abbr="11.2 p." DocPartId="3b152706b6ba4f198952326fb1cda8d2" PartId="bd4f0e9bc67c4c229f24f92e1d032366"/>
      </Part>
      <Part Type="punktas" Nr="12" Abbr="12 p." DocPartId="2cc3e9f037654e5891cfc09bfe4d79fc" PartId="03db8f7eef844e19abd48efc95d6a3ed">
        <Part Type="punktas" Nr="12.1" Abbr="12.1 p." DocPartId="f913807994554959b13620146eabc0f5" PartId="bcdcf0c520ed42908e68df9ba8fe5c32"/>
        <Part Type="punktas" Nr="12.2" Abbr="12.2 p." DocPartId="a5c75b0fef804dffbbb5d7240a153c37" PartId="4fbba562138a47a1a07c80f9069f2155"/>
        <Part Type="punktas" Nr="12.3" Abbr="12.3 p." DocPartId="0dbf36b144fc42988724b3b988e82581" PartId="dd655b223f324395805125ba593219f1"/>
      </Part>
      <Part Type="punktas" Nr="13" Abbr="13 p." DocPartId="76bcfc1969a34f04a163b917c132a87c" PartId="fdbf8c30c6b548119a2cbec086c7897e"/>
      <Part Type="punktas" Nr="14" Abbr="14 p." DocPartId="aad04e63bbb84787be8ace51d7a03b19" PartId="6f20deeb2db14436be33ed3a24838409">
        <Part Type="punktas" Nr="14.1" Abbr="14.1 p." DocPartId="5db3c19481074ff59199ccbfe0aa6a49" PartId="c725cd9d34f645d1a2e07d5bfed976ce"/>
        <Part Type="punktas" Nr="14.2" Abbr="14.2 p." DocPartId="04821745c07840c1934201ce4baac26b" PartId="484e936bde5d4f96a92383943e9e67bb"/>
        <Part Type="punktas" Nr="14.3" Abbr="14.3 p." DocPartId="c8d51d4425f843acb7b160f1ee981172" PartId="16cb5df663a64ebeae8f00b2631d5131"/>
        <Part Type="punktas" Nr="14.4" Abbr="14.4 p." DocPartId="1232c8906866456d98ee04334eb7a5d9" PartId="46ab8314fb5547f991d63306a17c602f"/>
      </Part>
      <Part Type="punktas" Nr="15" Abbr="15 p." DocPartId="5f3b3f72ce284385a412df94ae6d8eea" PartId="3a95d95ccb2549699384816a08b082c5"/>
      <Part Type="punktas" Nr="16" Abbr="16 p." DocPartId="b6c9d6d0ec5b4441bab743f2efa23430" PartId="996899b86eb841f096082ba55e112bbf">
        <Part Type="punktas" Nr="16.1" Abbr="16.1 p." DocPartId="5180ce7b9b1a4fcea78500a77c402087" PartId="d58ae353b0ea4dc2ba5c1e60c477572f"/>
        <Part Type="punktas" Nr="16.2" Abbr="16.2 p." DocPartId="04ab73dc21b54e62906ff837a6d05e39" PartId="91d3263d093a45538c1fc8e328566d9a"/>
        <Part Type="punktas" Nr="16.3" Abbr="16.3 p." DocPartId="ded77d5052cb493abe6cea3bdd5cab74" PartId="a12cbb79027a4c5ba8250b5c4ab3a7dc"/>
        <Part Type="punktas" Nr="16.4" Abbr="16.4 p." DocPartId="35bafd684ea24421b70e5739dd9cb374" PartId="8a15a0a8b40643c4a59fd0baa5d67593"/>
      </Part>
      <Part Type="punktas" Nr="17" Abbr="17 p." DocPartId="a07cf2885a8943a89b361c276826b6b2" PartId="e41d2df1770042db9fe9fa70bba4b054"/>
      <Part Type="punktas" Nr="18" Abbr="18 p." DocPartId="52c8abed8bdf4fc88530f0657c07a857" PartId="a32ec97f208f4422960b086a0ba586bb"/>
      <Part Type="punktas" Nr="19" Abbr="19 p." DocPartId="c4e8e3a2fe5e46b7b983fbf1bb444e6a" PartId="678624134c644fe592e998e41ee5e79b"/>
      <Part Type="punktas" Nr="20" Abbr="20 p." DocPartId="ab75c1094f0442a1bc2e5561aa428c65" PartId="1a445077ab654a51b0a12f56622d3923"/>
      <Part Type="punktas" Nr="21" Abbr="21 p." DocPartId="9af741b673e84fa6bc01b8c364ed3372" PartId="fb13ffe5c5454d4ebd0222d509453913"/>
      <Part Type="punktas" Nr="22" Abbr="22 p." DocPartId="ed8238deaf7b44a7b4da2aea6751a16e" PartId="329aa001e993453c80f8fd6417be2b37"/>
    </Part>
    <Part Type="skyrius" Nr="3" Title="LEIDIMŲ GALIOJIMAS" DocPartId="5645bc83722f44709c43fa123d0e4f0c" PartId="37d70067908748219445269a5c217550">
      <Part Type="punktas" Nr="23" Abbr="23 p." DocPartId="63b84c9c5f2744528ed5a12be0b0f3bb" PartId="6fdea7e6a0a84876aa357c7c86a523a4"/>
      <Part Type="punktas" Nr="24" Abbr="24 p." DocPartId="e496eb4add4a4383a0c54a15c4dedf7b" PartId="4aa31eba89c145e9bd10b77685a37354"/>
      <Part Type="punktas" Nr="25" Abbr="25 p." DocPartId="bb1bca2633714a6bb1586c6c2f8cc90e" PartId="fc439c00aade48478c8c15bf0b4a386a"/>
      <Part Type="punktas" Nr="26" Abbr="26 p." DocPartId="2449e1e9a805482f9de1df6774cd5add" PartId="a60825032cb640bfb1a5a9e5d0e974f6">
        <Part Type="punktas" Nr="26.1" Abbr="26.1 p." DocPartId="adb1c966fba84953be2f547acee32a83" PartId="d67477493adb408d89b6d04962a9fe6c"/>
        <Part Type="punktas" Nr="26.2" Abbr="26.2 p." DocPartId="4ea4c903c24c4732af6011a63264a2f9" PartId="cc7e68bafc984221b620418666150100"/>
        <Part Type="punktas" Nr="26.3" Abbr="26.3 p." DocPartId="d9b338e536c04a5abb5092cc1ebd62c3" PartId="8ec90055484f45049ea1cbba28319c8e"/>
      </Part>
      <Part Type="punktas" Nr="27" Abbr="27 p." DocPartId="5dc655d3b73e4a269199588d2702884f" PartId="10a5ca898b5c45cabe7ffb38653c81ef">
        <Part Type="punktas" Nr="27.1" Abbr="27.1 p." DocPartId="718b524bc02048c0af1ad1e04af39875" PartId="66b566ab94bf48a7893fb5de26026d00"/>
        <Part Type="punktas" Nr="27.2" Abbr="27.2 p." DocPartId="c3e8a4a928334e22a0f18b43bb55d1c8" PartId="aa5a39c9c8844faf85be9e00bf20f6ee"/>
      </Part>
    </Part>
    <Part Type="skyrius" Nr="4" Title="RADIJO MĖGĖJO TEISĖS" DocPartId="d9fb450a8d4643f7bd20586cf2a9fb7f" PartId="7ca4bc9952de49a39619a1474969ce50">
      <Part Type="punktas" Nr="28" Abbr="28 p." DocPartId="de774419bd254ffd8fec184acb50dd33" PartId="fa8edfea27424dbfa81de008a9f4631e"/>
      <Part Type="punktas" Nr="29" Abbr="29 p." DocPartId="cd9d2d5a9caf443b83a4614e01af6f9c" PartId="8ea4771fe7d648959899d7791a321386"/>
      <Part Type="punktas" Nr="30" Abbr="30 p." DocPartId="3873b6f96b2a458e94504954ea1c388e" PartId="a3950c84445b4d4f8b30ef1917d56a68"/>
      <Part Type="punktas" Nr="31" Abbr="31 p." DocPartId="dd9ff0c1ebd34d639b51196cf1012ae6" PartId="fdbf4b31e87a41889eb7d249f11aa620"/>
    </Part>
    <Part Type="skyrius" Nr="5" Title="RADIJO ŠAUKINIŲ SUDARYMAS, SKYRIMAS IR NAUDOJIMAS" DocPartId="cf3de25d542b4fcfaf308dcdef785e3b" PartId="961eb7ab4ab2466296f08adbc49b62f6">
      <Part Type="punktas" Nr="32" Abbr="32 p." DocPartId="349f67a170b940798429c7e618d76250" PartId="1a2edba86edb4adc80f3c4e2f0cef057"/>
      <Part Type="punktas" Nr="33" Abbr="33 p." DocPartId="e138893590b24882acbd576a79a785cb" PartId="d52ea301a5814ee2bef838ab0f6e936f">
        <Part Type="punktas" Nr="33.1" Abbr="33.1 p." DocPartId="8ef6e00621784db2b20da235455dad97" PartId="609a719605d24910b2bbb579ba6da351"/>
        <Part Type="punktas" Nr="33.2" Abbr="33.2 p." DocPartId="f1cdb60caf1d4901b592b350b63a606c" PartId="1774af26bf1b45bbb1ae829c693cf71a"/>
        <Part Type="punktas" Nr="33.3" Abbr="33.3 p." DocPartId="6aa6482742024584a025ecb5d7a19519" PartId="98c6fa6dbb424883899f40f2844e3031"/>
      </Part>
      <Part Type="punktas" Nr="34" Abbr="34 p." DocPartId="e04049297a124b23867efa395f82585d" PartId="9f65dbbb8efa4a5ba96ca05edfa8ece8"/>
      <Part Type="punktas" Nr="35" Abbr="35 p." DocPartId="316c573aaf184255aafc2826dad11f45" PartId="0a7ea227484c4526b2307a2f448ed105"/>
      <Part Type="punktas" Nr="36" Abbr="36 p." DocPartId="46175deec8f44d37a475c6a0ccde5043" PartId="5236263b713346a5959f09c72b8b7f8b"/>
      <Part Type="punktas" Nr="37" Abbr="37 p." DocPartId="7064b0f1028049a4ae1fe0ca9d735d86" PartId="9f5266d6fb2a4e5f8a84e5975c082303"/>
      <Part Type="punktas" Nr="38" Abbr="38 p." DocPartId="52fe04e11ed5448b9d85982422ca4643" PartId="ece08334ce6d4cb9a2a54c51becf57a2"/>
      <Part Type="punktas" Nr="39" Abbr="39 p." DocPartId="7b5af38fc3e34f449836628822d019aa" PartId="6a0281be57d44e1db4ff764cb3b68567"/>
      <Part Type="punktas" Nr="40" Abbr="40 p." DocPartId="6bf3a94071714aef8fccc1a10de905fc" PartId="35d8bdb2b13b4c168ae0d7bef7938976">
        <Part Type="punktas" Nr="40.1" Abbr="40.1 p." DocPartId="d8d01040338a47ff824aa28f087627b0" PartId="0776070f2a5d4fc08f9388ced929c591"/>
        <Part Type="punktas" Nr="40.2" Abbr="40.2 p." DocPartId="bc4d915e675843ab94ef22d6c9581fcb" PartId="a0af5e48afe446098f9f4c47f3623c2e"/>
        <Part Type="punktas" Nr="40.3" Abbr="40.3 p." DocPartId="a3bc1ecc3c8343c981da6a4ffa3b0c29" PartId="2cb420f671c1424b97fbe5abaa2372ab"/>
        <Part Type="punktas" Nr="40.4" Abbr="40.4 p." DocPartId="cd14adc1d6cf46babe24e4baea5dd666" PartId="06e77d298cd84e79abd1c3a5bbf220d9"/>
        <Part Type="punktas" Nr="40.5" Abbr="40.5 p." DocPartId="d413c5b7de2a4e7bb50683765f3ba795" PartId="5df43e9df6264906a47bae26f0dc8061"/>
      </Part>
    </Part>
    <Part Type="skyrius" Nr="6" Title="PRANEŠIMAI" DocPartId="a6c12bae161e43dbab7a76f33e0abaca" PartId="a38b2d70a7c94185b0ea8ee1b01eaccb">
      <Part Type="punktas" Nr="41" Abbr="41 p." DocPartId="6d113d35f26d44e49bbdfab592b358b8" PartId="39b103dff61c44a1a27e7f71821baa0e">
        <Part Type="punktas" Nr="41.1" Abbr="41.1 p." DocPartId="2efdb0901def467bbe25f27c44b3a700" PartId="af41af1f609d4f5ea25e9b1eecfba799"/>
        <Part Type="punktas" Nr="41.2" Abbr="41.2 p." DocPartId="01e3ee24486f43f5a3afdbc92aa2810c" PartId="05436086ad4042c99063ab657de20510"/>
        <Part Type="punktas" Nr="41.3" Abbr="41.3 p." DocPartId="4eeb88e7de5e44f397e703d640ec2590" PartId="89450768517e44f7bd3c0768d181a122"/>
        <Part Type="punktas" Nr="41.4" Abbr="41.4 p." DocPartId="a5b7f87980d94d5fac5246664e2cc875" PartId="56badb6aad6145548874623fe9340136"/>
        <Part Type="punktas" Nr="41.5" Abbr="41.5 p." DocPartId="230017876275463b8753e82932028ea1" PartId="03f6e34d76e2452291f0b114f9dcb43b"/>
        <Part Type="punktas" Nr="41.6" Abbr="41.6 p." DocPartId="50236a97452b4667968e007e99014d09" PartId="e136922bbbd648ceb46bd7562dba7dc5"/>
        <Part Type="punktas" Nr="41.7" Abbr="41.7 p." DocPartId="5a425f91c9de445bbd0e305b7f374217" PartId="37c6a2463f284111b2920c49ff008b7f"/>
        <Part Type="punktas" Nr="41.8" Abbr="41.8 p." DocPartId="16a87ef64cce4ad895dd3ad65f1926f4" PartId="5fa883213336419d8e94ba0cec9ca1c2"/>
        <Part Type="punktas" Nr="41.9" Abbr="41.9 p." DocPartId="7a5313fddde84a39a892e271cbee2c2b" PartId="f0a6413a4fb84a8ab04df4d76d0db8bc"/>
        <Part Type="punktas" Nr="41.10" Abbr="41.10 p." DocPartId="f760e44995d341489c633c9b1e523f79" PartId="7fd6cb6f45054a16b90bf74c5a8b1d2a"/>
        <Part Type="punktas" Nr="41.11" Abbr="41.11 p." DocPartId="60b074bda978413ca5c06a93eb2d5915" PartId="1bf337f12cd845c7ade625c698ccb783"/>
      </Part>
    </Part>
    <Part Type="skyrius" Nr="7" Title="DAŽNIŲ NAUDOJIMAS" DocPartId="c1a202f788a74898a6be7b6839f76fce" PartId="21adc99be53f4eb4b68f2d7abd8bb320">
      <Part Type="punktas" Nr="42" Abbr="42 p." DocPartId="99315972355a4f95ac092db5e3dadcd8" PartId="0166a8691d5a44309dc71b9ce8ddc201"/>
      <Part Type="punktas" Nr="43" Abbr="43 p." DocPartId="f5b0a33710304ae2836484e7c4f889a4" PartId="ba9d6664a4bf4d9ea8f3a96d6de154a1"/>
      <Part Type="punktas" Nr="44" Abbr="44 p." DocPartId="542a5c5dbf25449b8369dcf2527841b5" PartId="f1bc0d9957264b58b0972135e45bca02">
        <Part Type="punktas" Nr="44.1" Abbr="44.1 p." DocPartId="dfb49ae25c324706b704f08b6104f4bd" PartId="3a330a1cf51f403ba72a4ffa4b0987b1"/>
        <Part Type="punktas" Nr="44.2" Abbr="44.2 p." DocPartId="4fe94f3c30f0434984b2af5e5ea5dd70" PartId="83969f19c9334a1c99dc48b967572b0c"/>
      </Part>
    </Part>
    <Part Type="skyrius" Nr="8" Title="TECHNINIAI REIKALAVIMAI RADIJO STOTIMS" DocPartId="156f21ebb94c4dedbc2a0f746ad29a81" PartId="4eb5a05a99694c04bb114a27ba64bc6d">
      <Part Type="punktas" Nr="45" Abbr="45 p." DocPartId="670bcf0f1dfc4a298b6cd9bed5b010ed" PartId="55c83ef8843a47d2aa6ffd368d708b12"/>
      <Part Type="punktas" Nr="46" Abbr="46 p." DocPartId="55446663027a4c1c837244dde5a2227c" PartId="9e8b4fd668874d6f83b0eb3fe94a3c7e"/>
      <Part Type="punktas" Nr="47" Abbr="47 p." DocPartId="bf72f2b51da643ce9eea9f7ccb9c27a2" PartId="bed5a0d84a57404a9344ae2e07b30e44">
        <Part Type="punktas" Nr="47.1" Abbr="47.1 p." DocPartId="9f6aa8f9f14041a4a886b044550807f6" PartId="34ccc667845c4e578523f3d3314d1090"/>
        <Part Type="punktas" Nr="47.2" Abbr="47.2 p." DocPartId="c5bc2a6221504bfda402b4aadf035b7b" PartId="00d9237d322e4e6fb98e028bac9e9d57"/>
      </Part>
      <Part Type="punktas" Nr="48" Abbr="48 p." DocPartId="01542c702e7744bfb293b7be4023e909" PartId="98a623f8867d4d95967ab447216de13f"/>
      <Part Type="punktas" Nr="49" Abbr="49 p." DocPartId="7af00c31d16341a8aef07f294eb7ae81" PartId="674895b130cf41beb70f3c4bb69e2953"/>
    </Part>
    <Part Type="skyrius" Nr="9" Title="SKAITMENINĖS STOTYS IR TINKLAI" DocPartId="0d0e5050ed594e69962e0e9c534795f5" PartId="7b3e579845f24c6ebc8e5cac8da29b52">
      <Part Type="punktas" Nr="50" Abbr="50 p." DocPartId="623514449a0e4c73aa538c3fadc4e187" PartId="ab00c9581ed9446a9c33a1494c11f10b">
        <Part Type="punktas" Nr="50.1" Abbr="50.1 p." DocPartId="ace9fc45d789474488cdf2613bcb31c1" PartId="290786b9d9e443c59f0897865932614f"/>
        <Part Type="punktas" Nr="50.2" Abbr="50.2 p." DocPartId="480bb22980454e27bd81b8e3ec99bab4" PartId="d663fdd2fe5443d297a3dc49e2135f68"/>
      </Part>
      <Part Type="punktas" Nr="51" Abbr="51 p." DocPartId="1a79470cae8641ea8b1c17d14af3fc87" PartId="d0fc32c5a6ed432dbc8a3d252afa5c3e"/>
      <Part Type="punktas" Nr="52" Abbr="52 p." DocPartId="3bbca1cbdd9d4acdad285d8180001d1c" PartId="8db511c98cd5450ca705d7e05e425789"/>
    </Part>
    <Part Type="skyrius" Nr="10" Title="EGZAMINAI" DocPartId="2e497daf44e24891a685e7f4780b8522" PartId="b2a994b1d70e490ea039797a4bc3574c">
      <Part Type="punktas" Nr="53" Abbr="53 p." DocPartId="292404ea033e465cbb6eaec6482be852" PartId="2f03a95b4adc40e6bfa5bc9ffdfd7138"/>
      <Part Type="punktas" Nr="54" Abbr="54 p." DocPartId="870c19f8f06241858c24d52665ca8ed2" PartId="c146789563a4492992e88a113ae6be75"/>
      <Part Type="punktas" Nr="55" Abbr="55 p." DocPartId="2f004fad22334fd1928e7c92539d762c" PartId="461263611c1e4311b5b3c40568296101"/>
      <Part Type="punktas" Nr="56" Abbr="56 p." DocPartId="2af5c839ea1e4b2ebeaa962a71f76841" PartId="fd04377253e24587949a64848e4110c5">
        <Part Type="punktas" Nr="56.1" Abbr="56.1 p." DocPartId="cc4e8a277f36465db892f76feae607f7" PartId="1c7aa18afebe48a688735784839c88f2"/>
        <Part Type="punktas" Nr="56.2" Abbr="56.2 p." DocPartId="4cfeada4188247d7b5f1c6f39cf87f28" PartId="5934ab9a1f5f4eb5ba469bc69beb4898"/>
      </Part>
      <Part Type="punktas" Nr="57" Abbr="57 p." DocPartId="f9da0fe380354c1cb415bc1bc5d52749" PartId="01744cd1ced44cbfa2b6c57fc387fc46"/>
      <Part Type="punktas" Nr="58" Abbr="58 p." DocPartId="1d4750b1bc5f4f62b86929d96f9d5cc1" PartId="6007627c99fc4ea9b80067336163d127"/>
      <Part Type="punktas" Nr="59" Abbr="59 p." DocPartId="3ac08db8dba54d62b36a0620f2492d14" PartId="a8d65ad558e94e3a9581148dff00f2e9"/>
      <Part Type="punktas" Nr="60" Abbr="60 p." DocPartId="91807c01565e446da1ca38be552fc157" PartId="c76dcb591dec4032b8f90447591f2a4a"/>
    </Part>
    <Part Type="skyrius" Nr="11" Title="HAREC" DocPartId="3190d28fa63e4389a4b763a1923cbd6a" PartId="71932eaf91bd4aa3bf427fb2ac3939f3">
      <Part Type="punktas" Nr="61" Abbr="61 p." DocPartId="d70a085f1db048b7b92b2afd4180786d" PartId="07cd27d84b754027959e44b692e5974d"/>
      <Part Type="punktas" Nr="62" Abbr="62 p." DocPartId="6ac4359f18c44b04a3d9f0e10dab6978" PartId="25c1f909f294401b8fe4a060d0eed3cb"/>
      <Part Type="punktas" Nr="63" Abbr="63 p." DocPartId="60f05886b81b456c91b848af0ea06666" PartId="f3d8179053c04eda8c2a36ecefc749cb"/>
    </Part>
    <Part Type="skyrius" Nr="12" Title="STOČIŲ KONTROLĖ" DocPartId="9fa2c727e48e4f7c90151f2f593af370" PartId="8912bc3216034b0497513df1f1fcd827">
      <Part Type="punktas" Nr="64" Abbr="64 p." DocPartId="9e352224c2e748e7be77b5af41921e87" PartId="ee5776f5a08e4dc4896f59363ae12e5c"/>
      <Part Type="punktas" Nr="65" Abbr="65 p." DocPartId="6ca6810960c64ea4b90be1b70acd8015" PartId="6b2cb828036f4564a5a7c37944f96b67"/>
    </Part>
    <Part Type="skyrius" Nr="13" Title="RADIJO MĖGĖJŲ RADIJO PELENGAVIMO SIŲSTUVAI" DocPartId="8fc7c10db12344e48b55383258720deb" PartId="a946e81b5f554e20ab8deb730bd0f82f">
      <Part Type="punktas" Nr="66" Abbr="66 p." DocPartId="42ea8b0a80a44ec88aa3ed65ef58824c" PartId="60facf8d61104e64b076103e586442dc"/>
      <Part Type="punktas" Nr="67" Abbr="67 p." DocPartId="f6bdc247bd924efbb8e0b02c84ca35a4" PartId="6ce6cad3cc5844c7bfe88cc0a3e9e3ba"/>
      <Part Type="punktas" Nr="68" Abbr="68 p." DocPartId="9aeb78d9ffba4f6db1453d86a4b59de9" PartId="2a873b36e6ff478694ad255183bf6772"/>
      <Part Type="punktas" Nr="69" Abbr="69 p." DocPartId="2a40e4d8cff94a409a7c5d571a13ee7b" PartId="07cc2d792cdc4c028903afc045faa673"/>
    </Part>
    <Part Type="skyrius" Nr="14" Title="BAIGIAMOSIOS NUOSTATOS" DocPartId="e6d8baa7d7bf4938bdccb284e6292f6b" PartId="dde27fc1644f4ac584e5eec2a49222b7">
      <Part Type="punktas" Nr="70" Abbr="70 p." DocPartId="685aa5b896114c619c3dee66a4d46d64" PartId="3490beea1fbb49beb4b8a244ae52f3e3"/>
      <Part Type="punktas" Nr="71" Abbr="71 p." DocPartId="f885738922e64b418e4af78fd6bda196" PartId="0f836a5358bc47aca681d3ba20b53b3a"/>
    </Part>
    <Part Type="pabaiga" DocPartId="ab3b75282fb948f482af90fb75195c6e" PartId="d7c135a058174cb39e7641fd6ad5b111"/>
  </Part>
  <Part Type="priedas" Nr="1" Abbr="1 pr." Title="PRAŠYMAS" DocPartId="e18f57aa20864802843348459bbb7942" PartId="e9981d440321486db19f7f0cf5d8965f"/>
  <Part Type="priedas" Nr="2" Abbr="2 pr." Title="RADIJO DAŽNIŲ NAUDOJIMAS" DocPartId="ac968d0fb96b4e42bc7048f9481686f4" PartId="85de3e91b4584a38982fd5c83a033adf">
    <Part Type="punktas" Nr="1" Abbr="2 pr. 1 p." DocPartId="6ab5bb59be1a4d21807c60f316455a1f" PartId="b713dbf877dd426a948742b366e39af6"/>
    <Part Type="punktas" Nr="2" Abbr="2 pr. 2 p." DocPartId="030e16b8a82e404bb9bbddba8ee6b7c8" PartId="b388192713b04a34b7be82588ec483fc">
      <Part Type="punktas" Nr="2.1" Abbr="2 pr. 2.1 p." DocPartId="5739e906993c44159742bca172eb6b56" PartId="df2be2a8b70c4b4a92f9a393c25d93a3"/>
      <Part Type="punktas" Nr="2.2" Abbr="2 pr. 2.2 p." DocPartId="514600b9c3524d0c8789c8ba7c8df7c1" PartId="b736914c7d9a4e7a9e3cbc964582f820"/>
    </Part>
    <Part Type="pabaiga" DocPartId="a925b20362e041d9b96aec0d59905b5b" PartId="c6213bd0827947178a43669eef7bc97a"/>
  </Part>
  <Part Type="priedas" Nr="3" Abbr="3 pr." Title="TECHNINIAI REIKALAVIMAI RADIJO STOTIMS" DocPartId="d33e1e841ab84c0c9b93d5d89ad13a45" PartId="cd98fcb6d4074c658bde1a3b16cf4528">
    <Part Type="lentele" Nr="1" DocPartId="fef89b96d52e45b6a223b2a857a21fb7" PartId="c3779c0494fd4ba9ae4510e265110a8d"/>
    <Part Type="lentele" Nr="2" DocPartId="2cb74a23883f4f53a98eb22dc5301812" PartId="3c88246f8171494cbc3d9104b55fbf05"/>
    <Part Type="lentele" Nr="3" DocPartId="f0662421c0384db2aac4002269875bd4" PartId="2df13badaa62469ca9bb5dece64e89bd"/>
    <Part Type="lentele" Nr="4" DocPartId="51281941465e4e878f450b514a767d05" PartId="b24d0fcb7ab34eb793e6c6ad72b59a55"/>
    <Part Type="pabaiga" DocPartId="e54c3a04ea55417281a23a49f7279971" PartId="88259ec81c134da1ba69f151f1b012b2"/>
  </Part>
</Parts>
</file>

<file path=customXml/itemProps1.xml><?xml version="1.0" encoding="utf-8"?>
<ds:datastoreItem xmlns:ds="http://schemas.openxmlformats.org/officeDocument/2006/customXml" ds:itemID="{5DE5A924-AEE9-4446-94E5-6DB596706A80}">
  <ds:schemaRefs>
    <ds:schemaRef ds:uri="http://lrs.lt/TAIS/DocParts"/>
  </ds:schemaRefs>
</ds:datastoreItem>
</file>

<file path=docProps/app.xml><?xml version="1.0" encoding="utf-8"?>
<Properties xmlns="http://schemas.openxmlformats.org/officeDocument/2006/extended-properties">
  <Template>Normal.dotm</Template>
  <TotalTime>11</TotalTime>
  <Pages>15</Pages>
  <Words>24164</Words>
  <Characters>13775</Characters>
  <Application>Microsoft Office Word</Application>
  <DocSecurity>0</DocSecurity>
  <Lines>114</Lines>
  <Paragraphs>75</Paragraphs>
  <ScaleCrop>false</ScaleCrop>
  <Company>Leksinova</Company>
  <LinksUpToDate>false</LinksUpToDate>
  <CharactersWithSpaces>37864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2015-07-05T07:55:00Z</dcterms:created>
  <dc:creator>Algirdas Andrijauskas</dc:creator>
  <lastModifiedBy>KUČIAUSKIENĖ Simona</lastModifiedBy>
  <dcterms:modified xsi:type="dcterms:W3CDTF">2019-03-07T13:38:00Z</dcterms:modified>
  <revision>6</revision>
  <dc:title>LIETUVOS RESPUBLIKOS</dc:title>
</coreProperties>
</file>