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body>
    <w:sdt>
      <w:sdtPr>
        <w:alias w:val="pagrindine"/>
        <w:tag w:val="part_8ebf3a2994c64dbaa9d651eea4719cd6"/>
        <w:lock w:val="sdtLocked"/>
        <w:richText/>
      </w:sdtPr>
      <w:sdtContent>
        <w:p>
          <w:pPr>
            <w:jc w:val="both"/>
            <w:rPr>
              <w:rFonts w:ascii="Times New Roman" w:hAnsi="Times New Roman"/>
            </w:rPr>
          </w:pPr>
          <w:r>
            <w:rPr>
              <w:rFonts w:ascii="Times New Roman" w:hAnsi="Times New Roman"/>
              <w:b/>
              <w:i/>
            </w:rPr>
            <w:t>Suvestinė redakcija nuo 2015-11-01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įstatymo Nr. XII-1834 įsigaliojimo (2015-11-01) baigti statyti, pradėti ir ilgiau kaip 3 metus nebaigti, tačiau Lietuvos Respublikos nekilnojamojo turto registre neįregistruoti statiniai ir daiktinės teisės į juos turi būti įregistruoti Lietuvos Respublikos nekilnojamojo turto registre ne vėliau kaip per vienus metus nuo šio įstatymo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pPr>
            <w:pStyle w:val="PlainText"/>
            <w:rPr>
              <w:rFonts w:ascii="Times New Roman" w:eastAsia="MS Mincho" w:hAnsi="Times New Roman"/>
              <w:sz w:val="20"/>
              <w:i/>
              <w:iCs/>
            </w:rPr>
          </w:pPr>
          <w:r>
            <w:rPr>
              <w:rFonts w:ascii="Times New Roman" w:eastAsia="MS Mincho" w:hAnsi="Times New Roman"/>
              <w:sz w:val="20"/>
              <w:i/>
              <w:iCs/>
            </w:rPr>
            <w:t>Lietuvos Respublikos statybos įstatymo Nr. I-1240 24, 34, 40, 45, 55 straipsnių pakeitimo ir Įstatymo papildymo 54-2 straipsniu įstatymas</w:t>
          </w:r>
        </w:p>
        <w:p/>
        <w:p>
          <w:pPr>
            <w:widowControl w:val="0"/>
            <w:jc w:val="both"/>
            <w:rPr>
              <w:b/>
              <w:i/>
              <w:sz w:val="20"/>
            </w:rPr>
          </w:pPr>
          <w:r>
            <w:rPr>
              <w:b/>
              <w:i/>
              <w:sz w:val="20"/>
            </w:rPr>
            <w:t xml:space="preserve">Nauja įstatymo redakcija nuo 2002 m. liepos 1 d.: </w:t>
          </w:r>
        </w:p>
        <w:p>
          <w:pPr>
            <w:rPr>
              <w:i/>
              <w:sz w:val="20"/>
            </w:rPr>
          </w:pPr>
          <w:r>
            <w:rPr>
              <w:i/>
              <w:sz w:val="20"/>
            </w:rPr>
            <w:t xml:space="preserve">Nr. </w:t>
          </w:r>
          <w:hyperlink r:id="rId10" w:history="1">
            <w:r>
              <w:rPr>
                <w:i/>
                <w:color w:val="0000FF"/>
                <w:sz w:val="20"/>
                <w:u w:val="single"/>
              </w:rPr>
              <w:t>IX-583</w:t>
            </w:r>
          </w:hyperlink>
          <w:r>
            <w:rPr>
              <w:i/>
              <w:sz w:val="20"/>
            </w:rPr>
            <w:t>, 2001-11-08, Žin., 2001, Nr. 101-3597 (2001-11-30)</w:t>
          </w:r>
        </w:p>
        <w:p>
          <w:pPr>
            <w:jc w:val="both"/>
            <w:rPr>
              <w:b/>
              <w:sz w:val="22"/>
              <w:szCs w:val="22"/>
            </w:rPr>
          </w:pPr>
        </w:p>
        <w:p>
          <w:pPr>
            <w:jc w:val="center"/>
            <w:rPr>
              <w:b/>
              <w:sz w:val="22"/>
            </w:rPr>
          </w:pPr>
          <w:r>
            <w:rPr>
              <w:b/>
              <w:sz w:val="22"/>
            </w:rPr>
            <w:t>LIETUVOS RESPUBLIKOS</w:t>
          </w:r>
        </w:p>
        <w:p>
          <w:pPr>
            <w:jc w:val="center"/>
            <w:rPr>
              <w:b/>
              <w:sz w:val="22"/>
            </w:rPr>
          </w:pPr>
          <w:r>
            <w:rPr>
              <w:b/>
              <w:sz w:val="22"/>
            </w:rPr>
            <w:t>STATYBOS</w:t>
          </w:r>
        </w:p>
        <w:p>
          <w:pPr>
            <w:jc w:val="center"/>
            <w:rPr>
              <w:sz w:val="22"/>
            </w:rPr>
          </w:pPr>
          <w:r>
            <w:rPr>
              <w:b/>
              <w:sz w:val="22"/>
            </w:rPr>
            <w:t>ĮSTATYMAS</w:t>
          </w:r>
        </w:p>
        <w:p>
          <w:pPr>
            <w:jc w:val="center"/>
            <w:rPr>
              <w:sz w:val="22"/>
            </w:rPr>
          </w:pPr>
        </w:p>
        <w:p>
          <w:pPr>
            <w:jc w:val="center"/>
            <w:rPr>
              <w:sz w:val="22"/>
            </w:rPr>
          </w:pPr>
          <w:r>
            <w:rPr>
              <w:sz w:val="22"/>
            </w:rPr>
            <w:t>1996 m. kovo 19 d. Nr. I-1240</w:t>
          </w:r>
        </w:p>
        <w:p>
          <w:pPr>
            <w:jc w:val="center"/>
            <w:rPr>
              <w:sz w:val="22"/>
            </w:rPr>
          </w:pPr>
          <w:r>
            <w:rPr>
              <w:sz w:val="22"/>
            </w:rPr>
            <w:t>Vilnius</w:t>
          </w:r>
        </w:p>
        <w:p>
          <w:pPr>
            <w:jc w:val="center"/>
            <w:rPr>
              <w:sz w:val="22"/>
            </w:rPr>
          </w:pPr>
        </w:p>
        <w:sdt>
          <w:sdtPr>
            <w:alias w:val="skirsnis"/>
            <w:tag w:val="part_3d933def21124c7a9439cef1e1196b10"/>
            <w:lock w:val="sdtLocked"/>
            <w:richText/>
          </w:sdtPr>
          <w:sdtContent>
            <w:p>
              <w:pPr>
                <w:jc w:val="center"/>
                <w:rPr>
                  <w:b/>
                  <w:sz w:val="22"/>
                </w:rPr>
              </w:pPr>
              <w:sdt>
                <w:sdtPr>
                  <w:alias w:val="Numeris"/>
                  <w:tag w:val="nr_3d933def21124c7a9439cef1e1196b10"/>
                  <w:lock w:val="sdtLocked"/>
                  <w:richText/>
                </w:sdtPr>
                <w:sdtContent>
                  <w:r>
                    <w:rPr>
                      <w:b/>
                      <w:sz w:val="22"/>
                    </w:rPr>
                    <w:t>PIRMASIS</w:t>
                  </w:r>
                </w:sdtContent>
              </w:sdt>
              <w:r>
                <w:rPr>
                  <w:b/>
                  <w:sz w:val="22"/>
                </w:rPr>
                <w:t xml:space="preserve"> SKIRSNIS</w:t>
              </w:r>
            </w:p>
            <w:p>
              <w:pPr>
                <w:keepNext/>
                <w:jc w:val="center"/>
                <w:outlineLvl w:val="5"/>
                <w:rPr>
                  <w:b/>
                  <w:sz w:val="22"/>
                </w:rPr>
              </w:pPr>
              <w:sdt>
                <w:sdtPr>
                  <w:alias w:val="Pavadinimas"/>
                  <w:tag w:val="title_3d933def21124c7a9439cef1e1196b10"/>
                  <w:lock w:val="sdtLocked"/>
                  <w:richText/>
                </w:sdtPr>
                <w:sdtContent>
                  <w:r>
                    <w:rPr>
                      <w:b/>
                      <w:sz w:val="22"/>
                    </w:rPr>
                    <w:t>BENDROSIOS NUOSTATOS</w:t>
                  </w:r>
                </w:sdtContent>
              </w:sdt>
            </w:p>
            <w:p>
              <w:pPr>
                <w:ind w:firstLine="720"/>
                <w:jc w:val="both"/>
                <w:rPr>
                  <w:b/>
                  <w:sz w:val="22"/>
                </w:rPr>
              </w:pPr>
            </w:p>
            <w:sdt>
              <w:sdtPr>
                <w:alias w:val="1 str."/>
                <w:tag w:val="part_dfa8ad2cad8540039a33fc511f6eb9d6"/>
                <w:lock w:val="sdtLocked"/>
                <w:richText/>
              </w:sdtPr>
              <w:sdtContent>
                <w:p>
                  <w:pPr>
                    <w:ind w:firstLine="720"/>
                    <w:jc w:val="both"/>
                    <w:rPr>
                      <w:b/>
                      <w:sz w:val="22"/>
                    </w:rPr>
                  </w:pPr>
                  <w:sdt>
                    <w:sdtPr>
                      <w:alias w:val="Numeris"/>
                      <w:tag w:val="nr_dfa8ad2cad8540039a33fc511f6eb9d6"/>
                      <w:lock w:val="sdtLocked"/>
                      <w:richText/>
                    </w:sdtPr>
                    <w:sdtContent>
                      <w:r>
                        <w:rPr>
                          <w:b/>
                          <w:sz w:val="22"/>
                        </w:rPr>
                        <w:t>1</w:t>
                      </w:r>
                    </w:sdtContent>
                  </w:sdt>
                  <w:r>
                    <w:rPr>
                      <w:b/>
                      <w:sz w:val="22"/>
                    </w:rPr>
                    <w:t xml:space="preserve"> straipsnis. </w:t>
                  </w:r>
                  <w:sdt>
                    <w:sdtPr>
                      <w:alias w:val="Pavadinimas"/>
                      <w:tag w:val="title_dfa8ad2cad8540039a33fc511f6eb9d6"/>
                      <w:lock w:val="sdtLocked"/>
                      <w:richText/>
                    </w:sdtPr>
                    <w:sdtContent>
                      <w:r>
                        <w:rPr>
                          <w:b/>
                          <w:sz w:val="22"/>
                        </w:rPr>
                        <w:t>Įstatymo paskirtis ir taikymas</w:t>
                      </w:r>
                    </w:sdtContent>
                  </w:sdt>
                </w:p>
                <w:sdt>
                  <w:sdtPr>
                    <w:alias w:val="1 d."/>
                    <w:tag w:val="part_67d9e1fd28894c8e8ed05135d89ad3a1"/>
                    <w:lock w:val="sdtLocked"/>
                    <w:richText/>
                  </w:sdtPr>
                  <w:sdtContent>
                    <w:p>
                      <w:pPr>
                        <w:ind w:firstLine="720"/>
                        <w:jc w:val="both"/>
                        <w:rPr>
                          <w:color w:val="000000"/>
                          <w:sz w:val="22"/>
                          <w:szCs w:val="22"/>
                        </w:rPr>
                      </w:pPr>
                      <w:sdt>
                        <w:sdtPr>
                          <w:alias w:val="Numeris"/>
                          <w:tag w:val="nr_67d9e1fd28894c8e8ed05135d89ad3a1"/>
                          <w:lock w:val="sdtLocked"/>
                          <w:richText/>
                        </w:sdtPr>
                        <w:sdtContent>
                          <w:r>
                            <w:rPr>
                              <w:color w:val="000000"/>
                              <w:sz w:val="22"/>
                              <w:szCs w:val="22"/>
                            </w:rPr>
                            <w:t>1</w:t>
                          </w:r>
                        </w:sdtContent>
                      </w:sdt>
                      <w:r>
                        <w:rPr>
                          <w:color w:val="000000"/>
                          <w:sz w:val="22"/>
                          <w:szCs w:val="22"/>
                        </w:rPr>
                        <w:t>. Šis Įstatymas nustato visų Lietuvos Respublikos teritorijoje, jos išskirtinėje ekonominėje zonoje ir kontinentiniame šelfe statomų, rekonstruojamų ir remontuojamų statinių esminius reikalavimus, statybos techninio normavimo, statybinių tyrinėjimų, statinių projektavimo, 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2 d."/>
                    <w:tag w:val="part_e0d48bbc3b1248829f466f4d7f0987fc"/>
                    <w:lock w:val="sdtLocked"/>
                    <w:richText/>
                  </w:sdtPr>
                  <w:sdtContent>
                    <w:p>
                      <w:pPr>
                        <w:ind w:firstLine="720"/>
                        <w:jc w:val="both"/>
                        <w:rPr>
                          <w:rFonts w:eastAsia="Calibri"/>
                          <w:color w:val="000000"/>
                          <w:sz w:val="22"/>
                          <w:szCs w:val="22"/>
                        </w:rPr>
                      </w:pPr>
                      <w:sdt>
                        <w:sdtPr>
                          <w:alias w:val="Numeris"/>
                          <w:tag w:val="nr_e0d48bbc3b1248829f466f4d7f0987fc"/>
                          <w:lock w:val="sdtLocked"/>
                          <w:richText/>
                        </w:sdtPr>
                        <w:sdtContent>
                          <w:r>
                            <w:rPr>
                              <w:rFonts w:eastAsia="Calibri"/>
                              <w:color w:val="000000"/>
                              <w:sz w:val="22"/>
                              <w:szCs w:val="22"/>
                            </w:rPr>
                            <w:t>2</w:t>
                          </w:r>
                        </w:sdtContent>
                      </w:sdt>
                      <w:r>
                        <w:rPr>
                          <w:rFonts w:eastAsia="Calibri"/>
                          <w:color w:val="000000"/>
                          <w:sz w:val="22"/>
                          <w:szCs w:val="22"/>
                        </w:rPr>
                        <w:t>. Šis Įstatymas netaikomas nustatant:</w:t>
                      </w:r>
                    </w:p>
                    <w:sdt>
                      <w:sdtPr>
                        <w:alias w:val="2 d. 1 p."/>
                        <w:tag w:val="part_576400e7365f4e54a5ced564e538e512"/>
                        <w:lock w:val="sdtLocked"/>
                        <w:richText/>
                      </w:sdtPr>
                      <w:sdtContent>
                        <w:p>
                          <w:pPr>
                            <w:ind w:firstLine="720"/>
                            <w:jc w:val="both"/>
                            <w:rPr>
                              <w:rFonts w:eastAsia="Calibri"/>
                              <w:color w:val="000000"/>
                              <w:sz w:val="22"/>
                              <w:szCs w:val="22"/>
                            </w:rPr>
                          </w:pPr>
                          <w:sdt>
                            <w:sdtPr>
                              <w:alias w:val="Numeris"/>
                              <w:tag w:val="nr_576400e7365f4e54a5ced564e538e512"/>
                              <w:lock w:val="sdtLocked"/>
                              <w:richText/>
                            </w:sdtPr>
                            <w:sdtContent>
                              <w:r>
                                <w:rPr>
                                  <w:rFonts w:eastAsia="Calibri"/>
                                  <w:color w:val="000000"/>
                                  <w:sz w:val="22"/>
                                  <w:szCs w:val="22"/>
                                </w:rPr>
                                <w:t>1</w:t>
                              </w:r>
                            </w:sdtContent>
                          </w:sdt>
                          <w:r>
                            <w:rPr>
                              <w:rFonts w:eastAsia="Calibri"/>
                              <w:color w:val="000000"/>
                              <w:sz w:val="22"/>
                              <w:szCs w:val="22"/>
                            </w:rPr>
                            <w:t>)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(OL 2011 L 88, p. 5–43) (toliau – Reglamentas (ES) Nr. 305/2011);</w:t>
                          </w:r>
                        </w:p>
                      </w:sdtContent>
                    </w:sdt>
                    <w:sdt>
                      <w:sdtPr>
                        <w:alias w:val="2 d. 2 p."/>
                        <w:tag w:val="part_5fd1d97a055c4a2ca015bc927a262ba8"/>
                        <w:lock w:val="sdtLocked"/>
                        <w:richText/>
                      </w:sdtPr>
                      <w:sdtContent>
                        <w:p>
                          <w:pPr>
                            <w:ind w:firstLine="720"/>
                            <w:jc w:val="both"/>
                            <w:rPr>
                              <w:rFonts w:eastAsia="Calibri"/>
                              <w:color w:val="000000"/>
                              <w:sz w:val="22"/>
                              <w:szCs w:val="22"/>
                            </w:rPr>
                          </w:pPr>
                          <w:sdt>
                            <w:sdtPr>
                              <w:alias w:val="Numeris"/>
                              <w:tag w:val="nr_5fd1d97a055c4a2ca015bc927a262ba8"/>
                              <w:lock w:val="sdtLocked"/>
                              <w:richText/>
                            </w:sdtPr>
                            <w:sdtContent>
                              <w:r>
                                <w:rPr>
                                  <w:rFonts w:eastAsia="Calibri"/>
                                  <w:color w:val="000000"/>
                                  <w:sz w:val="22"/>
                                  <w:szCs w:val="22"/>
                                </w:rPr>
                                <w:t>2</w:t>
                              </w:r>
                            </w:sdtContent>
                          </w:sdt>
                          <w:r>
                            <w:rPr>
                              <w:rFonts w:eastAsia="Calibri"/>
                              <w:color w:val="000000"/>
                              <w:sz w:val="22"/>
                              <w:szCs w:val="22"/>
                            </w:rPr>
                            <w:t>)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sdtContent>
                    </w:sdt>
                    <w:sdt>
                      <w:sdtPr>
                        <w:alias w:val="2 d. 3 p."/>
                        <w:tag w:val="part_1692a036ed494b4eb153dc58ddbab828"/>
                        <w:lock w:val="sdtLocked"/>
                        <w:richText/>
                      </w:sdtPr>
                      <w:sdtContent>
                        <w:p>
                          <w:pPr>
                            <w:tabs>
                              <w:tab w:val="right" w:pos="567"/>
                              <w:tab w:val="left" w:pos="1843"/>
                              <w:tab w:val="decimal" w:pos="9072"/>
                              <w:tab w:val="left" w:pos="9781"/>
                              <w:tab w:val="decimal" w:pos="9923"/>
                            </w:tabs>
                            <w:ind w:right="-1" w:firstLine="709"/>
                            <w:jc w:val="both"/>
                            <w:rPr>
                              <w:iCs/>
                              <w:sz w:val="22"/>
                            </w:rPr>
                          </w:pPr>
                          <w:sdt>
                            <w:sdtPr>
                              <w:alias w:val="Numeris"/>
                              <w:tag w:val="nr_1692a036ed494b4eb153dc58ddbab828"/>
                              <w:lock w:val="sdtLocked"/>
                              <w:richText/>
                            </w:sdtPr>
                            <w:sdtContent>
                              <w:r>
                                <w:rPr>
                                  <w:color w:val="000000"/>
                                  <w:sz w:val="22"/>
                                  <w:szCs w:val="22"/>
                                </w:rPr>
                                <w:t>3</w:t>
                              </w:r>
                            </w:sdtContent>
                          </w:sdt>
                          <w:r>
                            <w:rPr>
                              <w:color w:val="000000"/>
                              <w:sz w:val="22"/>
                              <w:szCs w:val="22"/>
                            </w:rPr>
                            <w:t xml:space="preserve">) </w:t>
                          </w:r>
                          <w:r>
                            <w:rPr>
                              <w:sz w:val="22"/>
                              <w:szCs w:val="22"/>
                            </w:rPr>
                            <w:t>naudojamame statinyje vykdomos ūkinės komercinės ar kitos veiklos reikalavimus</w:t>
                          </w:r>
                          <w:r>
                            <w:rPr>
                              <w:iCs/>
                              <w:sz w:val="22"/>
                            </w:rPr>
                            <w:t>.</w:t>
                          </w:r>
                        </w:p>
                      </w:sdtContent>
                    </w:sdt>
                    <w:sdt>
                      <w:sdtPr>
                        <w:alias w:val="3 d."/>
                        <w:tag w:val="part_33acf812c0484afaba86d0a2cd6df1f8"/>
                        <w:lock w:val="sdtLocked"/>
                        <w:richText/>
                      </w:sdtPr>
                      <w:sdtContent>
                        <w:p>
                          <w:pPr>
                            <w:ind w:firstLine="720"/>
                            <w:jc w:val="both"/>
                            <w:rPr>
                              <w:sz w:val="22"/>
                            </w:rPr>
                          </w:pPr>
                          <w:sdt>
                            <w:sdtPr>
                              <w:alias w:val="Numeris"/>
                              <w:tag w:val="nr_33acf812c0484afaba86d0a2cd6df1f8"/>
                              <w:lock w:val="sdtLocked"/>
                              <w:richText/>
                            </w:sdtPr>
                            <w:sdtContent>
                              <w:r>
                                <w:rPr>
                                  <w:sz w:val="22"/>
                                  <w:szCs w:val="22"/>
                                </w:rPr>
                                <w:t>3</w:t>
                              </w:r>
                            </w:sdtContent>
                          </w:sdt>
                          <w:r>
                            <w:rPr>
                              <w:sz w:val="22"/>
                              <w:szCs w:val="22"/>
                            </w:rPr>
                            <w:t>. Šio Įstatymo normos santykiams, susijusiems su naujos branduolinės (atominės) elektrinės projektu ir su juo susijusiais klausimais, taikomos tiek, kiek jų nereglamentuoja Branduolinės (atominės) elektrinės įstatymas.</w:t>
                          </w:r>
                        </w:p>
                      </w:sdtContent>
                    </w:sdt>
                    <w:sdt>
                      <w:sdtPr>
                        <w:alias w:val="4 d."/>
                        <w:tag w:val="part_1d64c8f7ff5b4600bbfcee4ed8420979"/>
                        <w:lock w:val="sdtLocked"/>
                        <w:richText/>
                      </w:sdtPr>
                      <w:sdtContent>
                        <w:p>
                          <w:pPr>
                            <w:ind w:firstLine="720"/>
                            <w:jc w:val="both"/>
                            <w:rPr>
                              <w:iCs/>
                              <w:sz w:val="22"/>
                            </w:rPr>
                          </w:pPr>
                          <w:sdt>
                            <w:sdtPr>
                              <w:alias w:val="Numeris"/>
                              <w:tag w:val="nr_1d64c8f7ff5b4600bbfcee4ed8420979"/>
                              <w:lock w:val="sdtLocked"/>
                              <w:richText/>
                            </w:sdtPr>
                            <w:sdtContent>
                              <w:r>
                                <w:rPr>
                                  <w:color w:val="000000"/>
                                  <w:sz w:val="22"/>
                                  <w:szCs w:val="22"/>
                                </w:rPr>
                                <w:t>4</w:t>
                              </w:r>
                            </w:sdtContent>
                          </w:sdt>
                          <w:r>
                            <w:rPr>
                              <w:color w:val="000000"/>
                              <w:sz w:val="22"/>
                              <w:szCs w:val="22"/>
                            </w:rPr>
                            <w:t>. Įstatymas yra suderintas su šio Įstatymo 2 priede nurodytais Europos Sąjungos teisės aktais</w:t>
                          </w:r>
                          <w:r>
                            <w:rPr>
                              <w:sz w:val="22"/>
                            </w:rPr>
                            <w:t>.</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5" w:history="1">
                    <w:r>
                      <w:rPr>
                        <w:rFonts w:eastAsia="MS Mincho"/>
                        <w:i/>
                        <w:color w:val="0000FF"/>
                        <w:sz w:val="20"/>
                        <w:u w:val="single"/>
                      </w:rPr>
                      <w:t>XI-2118</w:t>
                    </w:r>
                  </w:hyperlink>
                  <w:r>
                    <w:rPr>
                      <w:rFonts w:eastAsia="MS Mincho"/>
                      <w:i/>
                      <w:sz w:val="20"/>
                    </w:rPr>
                    <w:t>, 2012-06-26, Žin., 2012, Nr. 76-3942 (2012-06-30)</w:t>
                  </w:r>
                </w:p>
                <w:p>
                  <w:pPr>
                    <w:rPr>
                      <w:rFonts w:eastAsia="MS Mincho"/>
                      <w:i/>
                      <w:sz w:val="20"/>
                    </w:rPr>
                  </w:pPr>
                  <w:r>
                    <w:rPr>
                      <w:rFonts w:eastAsia="MS Mincho"/>
                      <w:i/>
                      <w:sz w:val="20"/>
                    </w:rPr>
                    <w:t xml:space="preserve">Nr. </w:t>
                  </w:r>
                  <w:hyperlink r:id="rId16"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7"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 str."/>
                <w:tag w:val="part_0af5c4ad2a8142bda620c1ba51fd5ce4"/>
                <w:lock w:val="sdtLocked"/>
                <w:richText/>
              </w:sdtPr>
              <w:sdtContent>
                <w:p>
                  <w:pPr>
                    <w:ind w:firstLine="720"/>
                    <w:jc w:val="both"/>
                    <w:rPr>
                      <w:b/>
                      <w:sz w:val="22"/>
                    </w:rPr>
                  </w:pPr>
                  <w:sdt>
                    <w:sdtPr>
                      <w:alias w:val="Numeris"/>
                      <w:tag w:val="nr_0af5c4ad2a8142bda620c1ba51fd5ce4"/>
                      <w:lock w:val="sdtLocked"/>
                      <w:richText/>
                    </w:sdtPr>
                    <w:sdtContent>
                      <w:r>
                        <w:rPr>
                          <w:b/>
                          <w:sz w:val="22"/>
                        </w:rPr>
                        <w:t>2</w:t>
                      </w:r>
                    </w:sdtContent>
                  </w:sdt>
                  <w:r>
                    <w:rPr>
                      <w:b/>
                      <w:sz w:val="22"/>
                    </w:rPr>
                    <w:t xml:space="preserve"> straipsnis. </w:t>
                  </w:r>
                  <w:sdt>
                    <w:sdtPr>
                      <w:alias w:val="Pavadinimas"/>
                      <w:tag w:val="title_0af5c4ad2a8142bda620c1ba51fd5ce4"/>
                      <w:lock w:val="sdtLocked"/>
                      <w:richText/>
                    </w:sdtPr>
                    <w:sdtContent>
                      <w:r>
                        <w:rPr>
                          <w:b/>
                          <w:sz w:val="22"/>
                        </w:rPr>
                        <w:t>Pagrindinės šio Įstatymo sąvokos</w:t>
                      </w:r>
                    </w:sdtContent>
                  </w:sdt>
                </w:p>
                <w:sdt>
                  <w:sdtPr>
                    <w:alias w:val="2 str. 1 d."/>
                    <w:tag w:val="part_f46a0a01b0d54735856321bd68dbce21"/>
                    <w:lock w:val="sdtLocked"/>
                    <w:richText/>
                  </w:sdtPr>
                  <w:sdtContent>
                    <w:p>
                      <w:pPr>
                        <w:ind w:firstLine="720"/>
                        <w:jc w:val="both"/>
                        <w:rPr>
                          <w:sz w:val="22"/>
                        </w:rPr>
                      </w:pPr>
                      <w:sdt>
                        <w:sdtPr>
                          <w:alias w:val="Numeris"/>
                          <w:tag w:val="nr_f46a0a01b0d54735856321bd68dbce21"/>
                          <w:lock w:val="sdtLocked"/>
                          <w:richText/>
                        </w:sdtPr>
                        <w:sdtContent>
                          <w:r>
                            <w:rPr>
                              <w:sz w:val="22"/>
                            </w:rPr>
                            <w:t>1</w:t>
                          </w:r>
                        </w:sdtContent>
                      </w:sdt>
                      <w:r>
                        <w:rPr>
                          <w:sz w:val="22"/>
                        </w:rPr>
                        <w:t xml:space="preserve">. </w:t>
                      </w:r>
                      <w:r>
                        <w:rPr>
                          <w:b/>
                          <w:sz w:val="22"/>
                        </w:rPr>
                        <w:t>Statinio architektūra</w:t>
                      </w:r>
                      <w:r>
                        <w:rPr>
                          <w:sz w:val="22"/>
                        </w:rPr>
                        <w:t xml:space="preserve"> – statinio, kaip meno kūrinio, vidaus erdvės ir išorės pavidalas, statinio dalių išdėstymas, jų formų meninė išraiška ir visų statinio elementų tarpusavio santykis.</w:t>
                      </w:r>
                    </w:p>
                  </w:sdtContent>
                </w:sdt>
                <w:sdt>
                  <w:sdtPr>
                    <w:alias w:val="2 str. 2 d."/>
                    <w:tag w:val="part_8b249d77ee11453aaa6e5d6d5532e820"/>
                    <w:lock w:val="sdtLocked"/>
                    <w:richText/>
                  </w:sdtPr>
                  <w:sdtContent>
                    <w:p>
                      <w:pPr>
                        <w:ind w:firstLine="720"/>
                        <w:jc w:val="both"/>
                        <w:rPr>
                          <w:sz w:val="22"/>
                          <w:szCs w:val="22"/>
                        </w:rPr>
                      </w:pPr>
                      <w:sdt>
                        <w:sdtPr>
                          <w:alias w:val="Numeris"/>
                          <w:tag w:val="nr_8b249d77ee11453aaa6e5d6d5532e820"/>
                          <w:lock w:val="sdtLocked"/>
                          <w:richText/>
                        </w:sdtPr>
                        <w:sdtContent>
                          <w:r>
                            <w:rPr>
                              <w:color w:val="000000"/>
                              <w:sz w:val="22"/>
                              <w:szCs w:val="22"/>
                            </w:rPr>
                            <w:t>2</w:t>
                          </w:r>
                        </w:sdtContent>
                      </w:sdt>
                      <w:r>
                        <w:rPr>
                          <w:color w:val="000000"/>
                          <w:sz w:val="22"/>
                          <w:szCs w:val="22"/>
                        </w:rPr>
                        <w:t xml:space="preserve">. </w:t>
                      </w:r>
                      <w:r>
                        <w:rPr>
                          <w:b/>
                          <w:color w:val="000000"/>
                          <w:sz w:val="22"/>
                          <w:szCs w:val="22"/>
                        </w:rPr>
                        <w:t>Statinys</w:t>
                      </w:r>
                      <w:r>
                        <w:rPr>
                          <w:color w:val="000000"/>
                          <w:sz w:val="22"/>
                          <w:szCs w:val="22"/>
                        </w:rPr>
                        <w:t xml:space="preserve"> – pastatas arba inžinerinis statinys, turintis laikančiąsias konstrukcijas, kurios visos (ar jų dalis) sumontuotos statybos vietoje atliekant statybos darbus, ir kuris yra nekilnojamasis daiktas.</w:t>
                      </w:r>
                    </w:p>
                  </w:sdtContent>
                </w:sdt>
                <w:sdt>
                  <w:sdtPr>
                    <w:alias w:val="2 str. 3 d."/>
                    <w:tag w:val="part_77be4cfed6be4c439893b5163f97e63e"/>
                    <w:lock w:val="sdtLocked"/>
                    <w:richText/>
                  </w:sdtPr>
                  <w:sdtContent>
                    <w:p>
                      <w:pPr>
                        <w:ind w:firstLine="720"/>
                        <w:jc w:val="both"/>
                        <w:rPr>
                          <w:sz w:val="22"/>
                          <w:szCs w:val="22"/>
                        </w:rPr>
                      </w:pPr>
                      <w:sdt>
                        <w:sdtPr>
                          <w:alias w:val="Numeris"/>
                          <w:tag w:val="nr_77be4cfed6be4c439893b5163f97e63e"/>
                          <w:lock w:val="sdtLocked"/>
                          <w:richText/>
                        </w:sdtPr>
                        <w:sdtContent>
                          <w:r>
                            <w:rPr>
                              <w:sz w:val="22"/>
                              <w:szCs w:val="22"/>
                            </w:rPr>
                            <w:t>3</w:t>
                          </w:r>
                        </w:sdtContent>
                      </w:sdt>
                      <w:r>
                        <w:rPr>
                          <w:sz w:val="22"/>
                          <w:szCs w:val="22"/>
                        </w:rPr>
                        <w:t xml:space="preserve">. </w:t>
                      </w:r>
                      <w:r>
                        <w:rPr>
                          <w:b/>
                          <w:bCs/>
                          <w:sz w:val="22"/>
                          <w:szCs w:val="22"/>
                        </w:rPr>
                        <w:t>Ypatingas statinys</w:t>
                      </w:r>
                      <w:r>
                        <w:rPr>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 w:val="22"/>
                          <w:szCs w:val="22"/>
                        </w:rPr>
                        <w:t xml:space="preserve"> </w:t>
                      </w:r>
                      <w:r>
                        <w:rPr>
                          <w:sz w:val="22"/>
                          <w:szCs w:val="22"/>
                        </w:rPr>
                        <w:t>kultūros paveldo statinys. Ypatingų statinių kategorijai priskiriamų statinių sąrašą tvirtina Vyriausybės įgaliota institucija.</w:t>
                      </w:r>
                    </w:p>
                  </w:sdtContent>
                </w:sdt>
                <w:sdt>
                  <w:sdtPr>
                    <w:alias w:val="2 str. 4 d."/>
                    <w:tag w:val="part_51f66d9385424e55bfe41a634280fc44"/>
                    <w:lock w:val="sdtLocked"/>
                    <w:richText/>
                  </w:sdtPr>
                  <w:sdtContent>
                    <w:p>
                      <w:pPr>
                        <w:ind w:firstLine="720"/>
                        <w:jc w:val="both"/>
                        <w:rPr>
                          <w:color w:val="000000"/>
                          <w:sz w:val="22"/>
                          <w:szCs w:val="22"/>
                        </w:rPr>
                      </w:pPr>
                      <w:sdt>
                        <w:sdtPr>
                          <w:alias w:val="Numeris"/>
                          <w:tag w:val="nr_51f66d9385424e55bfe41a634280fc44"/>
                          <w:lock w:val="sdtLocked"/>
                          <w:richText/>
                        </w:sdtPr>
                        <w:sdtContent>
                          <w:r>
                            <w:rPr>
                              <w:color w:val="000000"/>
                              <w:sz w:val="22"/>
                              <w:szCs w:val="22"/>
                            </w:rPr>
                            <w:t>4</w:t>
                          </w:r>
                        </w:sdtContent>
                      </w:sdt>
                      <w:r>
                        <w:rPr>
                          <w:color w:val="000000"/>
                          <w:sz w:val="22"/>
                          <w:szCs w:val="22"/>
                        </w:rPr>
                        <w:t xml:space="preserve">. </w:t>
                      </w:r>
                      <w:r>
                        <w:rPr>
                          <w:b/>
                          <w:color w:val="000000"/>
                          <w:sz w:val="22"/>
                          <w:szCs w:val="22"/>
                        </w:rPr>
                        <w:t>Laikinas statinys</w:t>
                      </w:r>
                      <w:r>
                        <w:rPr>
                          <w:color w:val="000000"/>
                          <w:sz w:val="22"/>
                          <w:szCs w:val="22"/>
                        </w:rPr>
                        <w:t xml:space="preserve"> – statinys, kurį leista pastatyti ir naudoti ribotą terminą. Laikinų statinių naudojimo terminas gali būti pratęstas. Laikinų statinių, </w:t>
                      </w:r>
                      <w:r>
                        <w:rPr>
                          <w:bCs/>
                          <w:color w:val="000000"/>
                          <w:sz w:val="22"/>
                          <w:szCs w:val="22"/>
                          <w:lang w:eastAsia="lt-LT"/>
                        </w:rPr>
                        <w:t>kurių naudojimo terminas suinteresuotųjų asmenų prašymu pratęsiamas, naudojimo termino pratęsimo tvarką nustato Aplinkos ministerija</w:t>
                      </w:r>
                      <w:r>
                        <w:rPr>
                          <w:color w:val="000000"/>
                          <w:sz w:val="22"/>
                          <w:szCs w:val="22"/>
                        </w:rPr>
                        <w:t>. Laikinas statinys ir teisės į jį nekilnojamojo turto registre neregistruojami.</w:t>
                      </w:r>
                    </w:p>
                  </w:sdtContent>
                </w:sdt>
                <w:sdt>
                  <w:sdtPr>
                    <w:alias w:val="2 str. 5 d."/>
                    <w:tag w:val="part_717f64f70b934aaf83da113feadbda8b"/>
                    <w:lock w:val="sdtLocked"/>
                    <w:richText/>
                  </w:sdtPr>
                  <w:sdtContent>
                    <w:p>
                      <w:pPr>
                        <w:ind w:firstLine="720"/>
                        <w:jc w:val="both"/>
                        <w:rPr>
                          <w:color w:val="000000"/>
                          <w:sz w:val="22"/>
                          <w:szCs w:val="22"/>
                        </w:rPr>
                      </w:pPr>
                      <w:sdt>
                        <w:sdtPr>
                          <w:alias w:val="Numeris"/>
                          <w:tag w:val="nr_717f64f70b934aaf83da113feadbda8b"/>
                          <w:lock w:val="sdtLocked"/>
                          <w:richText/>
                        </w:sdtPr>
                        <w:sdtContent>
                          <w:r>
                            <w:rPr>
                              <w:color w:val="000000"/>
                              <w:sz w:val="22"/>
                              <w:szCs w:val="22"/>
                            </w:rPr>
                            <w:t>5</w:t>
                          </w:r>
                        </w:sdtContent>
                      </w:sdt>
                      <w:r>
                        <w:rPr>
                          <w:color w:val="000000"/>
                          <w:sz w:val="22"/>
                          <w:szCs w:val="22"/>
                        </w:rPr>
                        <w:t xml:space="preserve">. </w:t>
                      </w:r>
                      <w:r>
                        <w:rPr>
                          <w:b/>
                          <w:color w:val="000000"/>
                          <w:sz w:val="22"/>
                          <w:szCs w:val="22"/>
                        </w:rPr>
                        <w:t>Nebaigtas statinys</w:t>
                      </w:r>
                      <w:r>
                        <w:rPr>
                          <w:color w:val="000000"/>
                          <w:sz w:val="22"/>
                          <w:szCs w:val="22"/>
                        </w:rPr>
                        <w:t xml:space="preserve"> – statinys, kurio statybos darbai, nustatyti statinio projekte ir teisės aktuose, yra neužbaigti.</w:t>
                      </w:r>
                    </w:p>
                  </w:sdtContent>
                </w:sdt>
                <w:sdt>
                  <w:sdtPr>
                    <w:alias w:val="2 str. 6 d."/>
                    <w:tag w:val="part_ab46120f605443739bdb439008750642"/>
                    <w:lock w:val="sdtLocked"/>
                    <w:richText/>
                  </w:sdtPr>
                  <w:sdtContent>
                    <w:p>
                      <w:pPr>
                        <w:ind w:firstLine="720"/>
                        <w:jc w:val="both"/>
                        <w:rPr>
                          <w:sz w:val="22"/>
                        </w:rPr>
                      </w:pPr>
                      <w:sdt>
                        <w:sdtPr>
                          <w:alias w:val="Numeris"/>
                          <w:tag w:val="nr_ab46120f605443739bdb439008750642"/>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Nesudėtingas statinys</w:t>
                      </w:r>
                      <w:r>
                        <w:rPr>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7 d."/>
                    <w:tag w:val="part_b87dbc0d1c604de780e3b08062023de0"/>
                    <w:lock w:val="sdtLocked"/>
                    <w:richText/>
                  </w:sdtPr>
                  <w:sdtContent>
                    <w:p>
                      <w:pPr>
                        <w:ind w:firstLine="720"/>
                        <w:jc w:val="both"/>
                        <w:rPr>
                          <w:sz w:val="22"/>
                        </w:rPr>
                      </w:pPr>
                      <w:sdt>
                        <w:sdtPr>
                          <w:alias w:val="Numeris"/>
                          <w:tag w:val="nr_b87dbc0d1c604de780e3b08062023de0"/>
                          <w:lock w:val="sdtLocked"/>
                          <w:richText/>
                        </w:sdtPr>
                        <w:sdtContent>
                          <w:r>
                            <w:rPr>
                              <w:color w:val="000000"/>
                              <w:sz w:val="22"/>
                              <w:szCs w:val="22"/>
                            </w:rPr>
                            <w:t>7</w:t>
                          </w:r>
                        </w:sdtContent>
                      </w:sdt>
                      <w:r>
                        <w:rPr>
                          <w:color w:val="000000"/>
                          <w:sz w:val="22"/>
                          <w:szCs w:val="22"/>
                        </w:rPr>
                        <w:t xml:space="preserve">. </w:t>
                      </w:r>
                      <w:r>
                        <w:rPr>
                          <w:b/>
                          <w:color w:val="000000"/>
                          <w:sz w:val="22"/>
                          <w:szCs w:val="22"/>
                        </w:rPr>
                        <w:t>Pastatas</w:t>
                      </w:r>
                      <w:r>
                        <w:rPr>
                          <w:color w:val="000000"/>
                          <w:sz w:val="22"/>
                          <w:szCs w:val="22"/>
                        </w:rPr>
                        <w:t xml:space="preserve"> – apdengtas stogu statinys, kurio didžiausią dalį sudaro patalpos.</w:t>
                      </w:r>
                    </w:p>
                  </w:sdtContent>
                </w:sdt>
                <w:sdt>
                  <w:sdtPr>
                    <w:alias w:val="2 str. 8 d."/>
                    <w:tag w:val="part_c41f46abd8b44dfc87dd9b638055b0f1"/>
                    <w:lock w:val="sdtLocked"/>
                    <w:richText/>
                  </w:sdtPr>
                  <w:sdtContent>
                    <w:p>
                      <w:pPr>
                        <w:ind w:firstLine="720"/>
                        <w:jc w:val="both"/>
                        <w:rPr>
                          <w:sz w:val="22"/>
                        </w:rPr>
                      </w:pPr>
                      <w:sdt>
                        <w:sdtPr>
                          <w:alias w:val="Numeris"/>
                          <w:tag w:val="nr_c41f46abd8b44dfc87dd9b638055b0f1"/>
                          <w:lock w:val="sdtLocked"/>
                          <w:richText/>
                        </w:sdtPr>
                        <w:sdtContent>
                          <w:r>
                            <w:rPr>
                              <w:sz w:val="22"/>
                            </w:rPr>
                            <w:t>8</w:t>
                          </w:r>
                        </w:sdtContent>
                      </w:sdt>
                      <w:r>
                        <w:rPr>
                          <w:sz w:val="22"/>
                        </w:rPr>
                        <w:t xml:space="preserve">. </w:t>
                      </w:r>
                      <w:r>
                        <w:rPr>
                          <w:b/>
                          <w:sz w:val="22"/>
                        </w:rPr>
                        <w:t>Viešojo naudojimo pastatas</w:t>
                      </w:r>
                      <w:r>
                        <w:rPr>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9 d."/>
                    <w:tag w:val="part_a8274c5d9c1e4e4f87d2fb6b746f7c41"/>
                    <w:lock w:val="sdtLocked"/>
                    <w:richText/>
                  </w:sdtPr>
                  <w:sdtContent>
                    <w:p>
                      <w:pPr>
                        <w:ind w:firstLine="720"/>
                        <w:jc w:val="both"/>
                        <w:rPr>
                          <w:sz w:val="22"/>
                        </w:rPr>
                      </w:pPr>
                      <w:sdt>
                        <w:sdtPr>
                          <w:alias w:val="Numeris"/>
                          <w:tag w:val="nr_a8274c5d9c1e4e4f87d2fb6b746f7c41"/>
                          <w:lock w:val="sdtLocked"/>
                          <w:richText/>
                        </w:sdtPr>
                        <w:sdtContent>
                          <w:r>
                            <w:rPr>
                              <w:sz w:val="22"/>
                            </w:rPr>
                            <w:t>9</w:t>
                          </w:r>
                        </w:sdtContent>
                      </w:sdt>
                      <w:r>
                        <w:rPr>
                          <w:sz w:val="22"/>
                        </w:rPr>
                        <w:t xml:space="preserve">. </w:t>
                      </w:r>
                      <w:r>
                        <w:rPr>
                          <w:b/>
                          <w:sz w:val="22"/>
                        </w:rPr>
                        <w:t>Inžineriniai statiniai</w:t>
                      </w:r>
                      <w:r>
                        <w:rPr>
                          <w:sz w:val="22"/>
                        </w:rPr>
                        <w:t xml:space="preserve"> – susisiekimo komunikacijos, inžineriniai tinklai, kanalai, taip pat visi kiti statiniai, kurie nėra pastatai.</w:t>
                      </w:r>
                    </w:p>
                  </w:sdtContent>
                </w:sdt>
                <w:sdt>
                  <w:sdtPr>
                    <w:alias w:val="2 str. 10 d."/>
                    <w:tag w:val="part_69e89ec9c5bb4fcd939cf955c8a50586"/>
                    <w:lock w:val="sdtLocked"/>
                    <w:richText/>
                  </w:sdtPr>
                  <w:sdtContent>
                    <w:p>
                      <w:pPr>
                        <w:ind w:firstLine="720"/>
                        <w:jc w:val="both"/>
                        <w:rPr>
                          <w:sz w:val="22"/>
                        </w:rPr>
                      </w:pPr>
                      <w:sdt>
                        <w:sdtPr>
                          <w:alias w:val="Numeris"/>
                          <w:tag w:val="nr_69e89ec9c5bb4fcd939cf955c8a50586"/>
                          <w:lock w:val="sdtLocked"/>
                          <w:richText/>
                        </w:sdtPr>
                        <w:sdtContent>
                          <w:r>
                            <w:rPr>
                              <w:color w:val="000000"/>
                              <w:sz w:val="22"/>
                              <w:szCs w:val="22"/>
                            </w:rPr>
                            <w:t>10</w:t>
                          </w:r>
                        </w:sdtContent>
                      </w:sdt>
                      <w:r>
                        <w:rPr>
                          <w:color w:val="000000"/>
                          <w:sz w:val="22"/>
                          <w:szCs w:val="22"/>
                        </w:rPr>
                        <w:t xml:space="preserve">. </w:t>
                      </w:r>
                      <w:r>
                        <w:rPr>
                          <w:b/>
                          <w:color w:val="000000"/>
                          <w:sz w:val="22"/>
                          <w:szCs w:val="22"/>
                        </w:rPr>
                        <w:t>Inžineriniai tinklai</w:t>
                      </w:r>
                      <w:r>
                        <w:rPr>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Pr>
                          <w:sz w:val="22"/>
                        </w:rPr>
                        <w:t>.</w:t>
                      </w:r>
                    </w:p>
                  </w:sdtContent>
                </w:sdt>
                <w:sdt>
                  <w:sdtPr>
                    <w:alias w:val="2 str. 11 d."/>
                    <w:tag w:val="part_265cba0020e74dd18d658dd5ba944a05"/>
                    <w:lock w:val="sdtLocked"/>
                    <w:richText/>
                  </w:sdtPr>
                  <w:sdtContent>
                    <w:p>
                      <w:pPr>
                        <w:ind w:firstLine="720"/>
                        <w:jc w:val="both"/>
                        <w:rPr>
                          <w:sz w:val="22"/>
                        </w:rPr>
                      </w:pPr>
                      <w:sdt>
                        <w:sdtPr>
                          <w:alias w:val="Numeris"/>
                          <w:tag w:val="nr_265cba0020e74dd18d658dd5ba944a05"/>
                          <w:lock w:val="sdtLocked"/>
                          <w:richText/>
                        </w:sdtPr>
                        <w:sdtContent>
                          <w:r>
                            <w:rPr>
                              <w:sz w:val="22"/>
                            </w:rPr>
                            <w:t>11</w:t>
                          </w:r>
                        </w:sdtContent>
                      </w:sdt>
                      <w:r>
                        <w:rPr>
                          <w:sz w:val="22"/>
                        </w:rPr>
                        <w:t xml:space="preserve">. </w:t>
                      </w:r>
                      <w:r>
                        <w:rPr>
                          <w:b/>
                          <w:sz w:val="22"/>
                        </w:rPr>
                        <w:t>Susisiekimo komunikacijos</w:t>
                      </w:r>
                      <w:r>
                        <w:rPr>
                          <w:sz w:val="22"/>
                        </w:rPr>
                        <w:t xml:space="preserve"> – visų rūšių transporto (biotransporto</w:t>
                      </w:r>
                      <w:r>
                        <w:rPr>
                          <w:b/>
                          <w:sz w:val="22"/>
                        </w:rPr>
                        <w:t xml:space="preserve">, </w:t>
                      </w:r>
                      <w:r>
                        <w:rPr>
                          <w:sz w:val="22"/>
                        </w:rPr>
                        <w:t>geležinkelio, automobilių,</w:t>
                      </w:r>
                      <w:r>
                        <w:rPr>
                          <w:b/>
                          <w:sz w:val="22"/>
                        </w:rPr>
                        <w:t xml:space="preserve"> </w:t>
                      </w:r>
                      <w:r>
                        <w:rPr>
                          <w:sz w:val="22"/>
                        </w:rPr>
                        <w:t>jūrų, vidaus vandenų, oro, miestų</w:t>
                      </w:r>
                      <w:r>
                        <w:rPr>
                          <w:b/>
                          <w:sz w:val="22"/>
                        </w:rPr>
                        <w:t xml:space="preserve"> </w:t>
                      </w:r>
                      <w:r>
                        <w:rPr>
                          <w:sz w:val="22"/>
                        </w:rPr>
                        <w:t>elektrinio transporto) bei pėsčiųjų judėjimo vietos (keliai, gatvės).</w:t>
                      </w:r>
                    </w:p>
                  </w:sdtContent>
                </w:sdt>
                <w:sdt>
                  <w:sdtPr>
                    <w:alias w:val="2 str. 12 d."/>
                    <w:tag w:val="part_e76c93f4c592463780ac00242fc337d1"/>
                    <w:lock w:val="sdtLocked"/>
                    <w:richText/>
                  </w:sdtPr>
                  <w:sdtContent>
                    <w:p>
                      <w:pPr>
                        <w:ind w:firstLine="720"/>
                        <w:jc w:val="both"/>
                        <w:rPr>
                          <w:sz w:val="22"/>
                        </w:rPr>
                      </w:pPr>
                      <w:sdt>
                        <w:sdtPr>
                          <w:alias w:val="Numeris"/>
                          <w:tag w:val="nr_e76c93f4c592463780ac00242fc337d1"/>
                          <w:lock w:val="sdtLocked"/>
                          <w:richText/>
                        </w:sdtPr>
                        <w:sdtContent>
                          <w:r>
                            <w:rPr>
                              <w:sz w:val="22"/>
                            </w:rPr>
                            <w:t>12</w:t>
                          </w:r>
                        </w:sdtContent>
                      </w:sdt>
                      <w:r>
                        <w:rPr>
                          <w:sz w:val="22"/>
                        </w:rPr>
                        <w:t xml:space="preserve">. </w:t>
                      </w:r>
                      <w:r>
                        <w:rPr>
                          <w:b/>
                          <w:bCs/>
                          <w:sz w:val="22"/>
                        </w:rPr>
                        <w:t xml:space="preserve">Kultūros paveldo statinys </w:t>
                      </w:r>
                      <w:r>
                        <w:rPr>
                          <w:sz w:val="22"/>
                        </w:rPr>
                        <w:t>– vertingųjų savybių turintys pastatas, jo dalis, inžinerinis statinys ar jo išlikusi dalis, monumentalūs nekilnojamieji dailės kūriniai.</w:t>
                      </w:r>
                    </w:p>
                  </w:sdtContent>
                </w:sdt>
                <w:sdt>
                  <w:sdtPr>
                    <w:alias w:val="2 str. 13 d."/>
                    <w:tag w:val="part_e57d7b7f3f7b4ab0b4590fdc836ad4a6"/>
                    <w:lock w:val="sdtLocked"/>
                    <w:richText/>
                  </w:sdtPr>
                  <w:sdtContent>
                    <w:p>
                      <w:pPr>
                        <w:ind w:firstLine="720"/>
                        <w:jc w:val="both"/>
                        <w:rPr>
                          <w:sz w:val="22"/>
                        </w:rPr>
                      </w:pPr>
                      <w:sdt>
                        <w:sdtPr>
                          <w:alias w:val="Numeris"/>
                          <w:tag w:val="nr_e57d7b7f3f7b4ab0b4590fdc836ad4a6"/>
                          <w:lock w:val="sdtLocked"/>
                          <w:richText/>
                        </w:sdtPr>
                        <w:sdtContent>
                          <w:r>
                            <w:rPr>
                              <w:sz w:val="22"/>
                            </w:rPr>
                            <w:t>13</w:t>
                          </w:r>
                        </w:sdtContent>
                      </w:sdt>
                      <w:r>
                        <w:rPr>
                          <w:sz w:val="22"/>
                        </w:rPr>
                        <w:t xml:space="preserve">. </w:t>
                      </w:r>
                      <w:r>
                        <w:rPr>
                          <w:b/>
                          <w:bCs/>
                          <w:sz w:val="22"/>
                        </w:rPr>
                        <w:t>Statyba</w:t>
                      </w:r>
                      <w:r>
                        <w:rPr>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sdtContent>
                </w:sdt>
                <w:sdt>
                  <w:sdtPr>
                    <w:alias w:val="2 str. 14 d."/>
                    <w:tag w:val="part_05ffed3042b14d62ab9f77e85e92cbb7"/>
                    <w:lock w:val="sdtLocked"/>
                    <w:richText/>
                  </w:sdtPr>
                  <w:sdtContent>
                    <w:p>
                      <w:pPr>
                        <w:ind w:firstLine="720"/>
                        <w:jc w:val="both"/>
                        <w:rPr>
                          <w:sz w:val="22"/>
                        </w:rPr>
                      </w:pPr>
                      <w:sdt>
                        <w:sdtPr>
                          <w:alias w:val="Numeris"/>
                          <w:tag w:val="nr_05ffed3042b14d62ab9f77e85e92cbb7"/>
                          <w:lock w:val="sdtLocked"/>
                          <w:richText/>
                        </w:sdtPr>
                        <w:sdtContent>
                          <w:r>
                            <w:rPr>
                              <w:sz w:val="22"/>
                            </w:rPr>
                            <w:t>14</w:t>
                          </w:r>
                        </w:sdtContent>
                      </w:sdt>
                      <w:r>
                        <w:rPr>
                          <w:b/>
                          <w:sz w:val="22"/>
                        </w:rPr>
                        <w:t>. Statinio statybos valdymas</w:t>
                      </w:r>
                      <w:r>
                        <w:rPr>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sdtContent>
                </w:sdt>
                <w:sdt>
                  <w:sdtPr>
                    <w:alias w:val="2 str. 15 d."/>
                    <w:tag w:val="part_bca2db1d9af84e90b2fc3c31733bb398"/>
                    <w:lock w:val="sdtLocked"/>
                    <w:richText/>
                  </w:sdtPr>
                  <w:sdtContent>
                    <w:p>
                      <w:pPr>
                        <w:ind w:firstLine="720"/>
                        <w:jc w:val="both"/>
                        <w:rPr>
                          <w:sz w:val="22"/>
                        </w:rPr>
                      </w:pPr>
                      <w:sdt>
                        <w:sdtPr>
                          <w:alias w:val="Numeris"/>
                          <w:tag w:val="nr_bca2db1d9af84e90b2fc3c31733bb398"/>
                          <w:lock w:val="sdtLocked"/>
                          <w:richText/>
                        </w:sdtPr>
                        <w:sdtContent>
                          <w:r>
                            <w:rPr>
                              <w:sz w:val="22"/>
                            </w:rPr>
                            <w:t>15</w:t>
                          </w:r>
                        </w:sdtContent>
                      </w:sdt>
                      <w:r>
                        <w:rPr>
                          <w:sz w:val="22"/>
                        </w:rPr>
                        <w:t>.</w:t>
                      </w:r>
                      <w:r>
                        <w:rPr>
                          <w:b/>
                          <w:sz w:val="22"/>
                        </w:rPr>
                        <w:t xml:space="preserve"> Statybos darbai</w:t>
                      </w:r>
                      <w:r>
                        <w:rPr>
                          <w:sz w:val="22"/>
                        </w:rPr>
                        <w:t xml:space="preserve"> – visi darbai, atliekami statant arba griaunant statinį (žemės kasimo, mūrijimo, betonavimo, montavimo, pamatų ir stogų įrengimo, stalių, apdailos, įrenginių paleidimo ir derinimo). Statybos darbai skirstomi į </w:t>
                      </w:r>
                      <w:r>
                        <w:rPr>
                          <w:b/>
                          <w:sz w:val="22"/>
                        </w:rPr>
                        <w:t xml:space="preserve">bendruosius </w:t>
                      </w:r>
                      <w:r>
                        <w:rPr>
                          <w:sz w:val="22"/>
                        </w:rPr>
                        <w:t xml:space="preserve">(žemės darbai, statybinių konstrukcijų statybos ir montavimo darbai) ir </w:t>
                      </w:r>
                      <w:r>
                        <w:rPr>
                          <w:b/>
                          <w:sz w:val="22"/>
                        </w:rPr>
                        <w:t xml:space="preserve">specialiuosius </w:t>
                      </w:r>
                      <w:r>
                        <w:rPr>
                          <w:sz w:val="22"/>
                        </w:rPr>
                        <w:t>(kiti statybos darbai). Specialiųjų darbų rūšys nustatomos normatyviniuose statybos techniniuose dokumentuose.</w:t>
                      </w:r>
                    </w:p>
                  </w:sdtContent>
                </w:sdt>
                <w:sdt>
                  <w:sdtPr>
                    <w:alias w:val="2 str. 16 d."/>
                    <w:tag w:val="part_08a3881ba0f4428c80a37171e3f63152"/>
                    <w:lock w:val="sdtLocked"/>
                    <w:richText/>
                  </w:sdtPr>
                  <w:sdtContent>
                    <w:p>
                      <w:pPr>
                        <w:ind w:firstLine="720"/>
                        <w:jc w:val="both"/>
                        <w:rPr>
                          <w:sz w:val="22"/>
                        </w:rPr>
                      </w:pPr>
                      <w:sdt>
                        <w:sdtPr>
                          <w:alias w:val="Numeris"/>
                          <w:tag w:val="nr_08a3881ba0f4428c80a37171e3f63152"/>
                          <w:lock w:val="sdtLocked"/>
                          <w:richText/>
                        </w:sdtPr>
                        <w:sdtContent>
                          <w:r>
                            <w:rPr>
                              <w:sz w:val="22"/>
                            </w:rPr>
                            <w:t>16</w:t>
                          </w:r>
                        </w:sdtContent>
                      </w:sdt>
                      <w:r>
                        <w:rPr>
                          <w:sz w:val="22"/>
                        </w:rPr>
                        <w:t xml:space="preserve">. </w:t>
                      </w:r>
                      <w:r>
                        <w:rPr>
                          <w:b/>
                          <w:sz w:val="22"/>
                        </w:rPr>
                        <w:t>Statyba ūkio būdu</w:t>
                      </w:r>
                      <w:r>
                        <w:rPr>
                          <w:sz w:val="22"/>
                        </w:rPr>
                        <w:t xml:space="preserve"> – statybos organizavimo būdas, kai statybos darbai atliekami ir tinkamas naudoti statinys sukuriamas statytojo rizika, nesudarius rangos sutarties, naudojant statytojo darbo jėgą, jam priklausančius statybos produktus, įrenginius.</w:t>
                      </w:r>
                    </w:p>
                  </w:sdtContent>
                </w:sdt>
                <w:sdt>
                  <w:sdtPr>
                    <w:alias w:val="2 str. 17 d."/>
                    <w:tag w:val="part_c3987399dea64fc79d116c95ef770f33"/>
                    <w:lock w:val="sdtLocked"/>
                    <w:richText/>
                  </w:sdtPr>
                  <w:sdtContent>
                    <w:p>
                      <w:pPr>
                        <w:ind w:firstLine="720"/>
                        <w:jc w:val="both"/>
                        <w:rPr>
                          <w:color w:val="000000"/>
                          <w:sz w:val="22"/>
                          <w:szCs w:val="22"/>
                        </w:rPr>
                      </w:pPr>
                      <w:sdt>
                        <w:sdtPr>
                          <w:alias w:val="Numeris"/>
                          <w:tag w:val="nr_c3987399dea64fc79d116c95ef770f33"/>
                          <w:lock w:val="sdtLocked"/>
                          <w:richText/>
                        </w:sdtPr>
                        <w:sdtContent>
                          <w:r>
                            <w:rPr>
                              <w:color w:val="000000"/>
                              <w:sz w:val="22"/>
                              <w:szCs w:val="22"/>
                            </w:rPr>
                            <w:t>17</w:t>
                          </w:r>
                        </w:sdtContent>
                      </w:sdt>
                      <w:r>
                        <w:rPr>
                          <w:color w:val="000000"/>
                          <w:sz w:val="22"/>
                          <w:szCs w:val="22"/>
                        </w:rPr>
                        <w:t xml:space="preserve">. </w:t>
                      </w:r>
                      <w:r>
                        <w:rPr>
                          <w:b/>
                          <w:bCs/>
                          <w:color w:val="000000"/>
                          <w:sz w:val="22"/>
                          <w:szCs w:val="22"/>
                        </w:rPr>
                        <w:t>Naujo statinio statyba</w:t>
                      </w:r>
                      <w:r>
                        <w:rPr>
                          <w:color w:val="000000"/>
                          <w:sz w:val="22"/>
                          <w:szCs w:val="22"/>
                        </w:rPr>
                        <w:t xml:space="preserve"> – statybos rūšis, kurios tikslas – statinių neužimtame žemės paviršiaus plote pastatyti statinį, atstatyti visiškai sugriuvusį, sunaikintą, nugriautą statinį.</w:t>
                      </w:r>
                    </w:p>
                  </w:sdtContent>
                </w:sdt>
                <w:sdt>
                  <w:sdtPr>
                    <w:alias w:val="2 str. 18 d."/>
                    <w:tag w:val="part_d04cbb8859fe4dff87f9a4c4f8602068"/>
                    <w:lock w:val="sdtLocked"/>
                    <w:richText/>
                  </w:sdtPr>
                  <w:sdtContent>
                    <w:p>
                      <w:pPr>
                        <w:ind w:firstLine="720"/>
                        <w:jc w:val="both"/>
                        <w:rPr>
                          <w:bCs/>
                          <w:color w:val="000000"/>
                          <w:sz w:val="22"/>
                          <w:szCs w:val="22"/>
                        </w:rPr>
                      </w:pPr>
                      <w:sdt>
                        <w:sdtPr>
                          <w:alias w:val="Numeris"/>
                          <w:tag w:val="nr_d04cbb8859fe4dff87f9a4c4f8602068"/>
                          <w:lock w:val="sdtLocked"/>
                          <w:richText/>
                        </w:sdtPr>
                        <w:sdtContent>
                          <w:r>
                            <w:rPr>
                              <w:bCs/>
                              <w:color w:val="000000"/>
                              <w:sz w:val="22"/>
                              <w:szCs w:val="22"/>
                            </w:rPr>
                            <w:t>18</w:t>
                          </w:r>
                        </w:sdtContent>
                      </w:sdt>
                      <w:r>
                        <w:rPr>
                          <w:bCs/>
                          <w:color w:val="000000"/>
                          <w:sz w:val="22"/>
                          <w:szCs w:val="22"/>
                        </w:rPr>
                        <w:t xml:space="preserve">. </w:t>
                      </w:r>
                      <w:r>
                        <w:rPr>
                          <w:b/>
                          <w:bCs/>
                          <w:color w:val="000000"/>
                          <w:sz w:val="22"/>
                          <w:szCs w:val="22"/>
                        </w:rPr>
                        <w:t>Statinio rekonstravimas</w:t>
                      </w:r>
                      <w:r>
                        <w:rPr>
                          <w:bCs/>
                          <w:color w:val="000000"/>
                          <w:sz w:val="22"/>
                          <w:szCs w:val="22"/>
                        </w:rPr>
                        <w:t xml:space="preserve"> – statybos rūšis, kurios tikslas – perstatyti statinį (pakeisti statinio laikančiąsias konstrukcijas, pakeičiant statinio išorės matmenis – ilgį, plotį, aukštį ir pan.).</w:t>
                      </w:r>
                    </w:p>
                  </w:sdtContent>
                </w:sdt>
                <w:sdt>
                  <w:sdtPr>
                    <w:alias w:val="2 str. 19 d."/>
                    <w:tag w:val="part_bf38e345976a490fa82036431a6b62a2"/>
                    <w:lock w:val="sdtLocked"/>
                    <w:richText/>
                  </w:sdtPr>
                  <w:sdtContent>
                    <w:p>
                      <w:pPr>
                        <w:ind w:firstLine="720"/>
                        <w:jc w:val="both"/>
                        <w:rPr>
                          <w:b/>
                          <w:bCs/>
                          <w:color w:val="000000"/>
                          <w:sz w:val="22"/>
                          <w:szCs w:val="22"/>
                        </w:rPr>
                      </w:pPr>
                      <w:sdt>
                        <w:sdtPr>
                          <w:alias w:val="Numeris"/>
                          <w:tag w:val="nr_bf38e345976a490fa82036431a6b62a2"/>
                          <w:lock w:val="sdtLocked"/>
                          <w:richText/>
                        </w:sdtPr>
                        <w:sdtContent>
                          <w:r>
                            <w:rPr>
                              <w:bCs/>
                              <w:color w:val="000000"/>
                              <w:sz w:val="22"/>
                              <w:szCs w:val="22"/>
                            </w:rPr>
                            <w:t>19</w:t>
                          </w:r>
                        </w:sdtContent>
                      </w:sdt>
                      <w:r>
                        <w:rPr>
                          <w:bCs/>
                          <w:color w:val="000000"/>
                          <w:sz w:val="22"/>
                          <w:szCs w:val="22"/>
                        </w:rPr>
                        <w:t xml:space="preserve">. </w:t>
                      </w:r>
                      <w:r>
                        <w:rPr>
                          <w:b/>
                          <w:bCs/>
                          <w:color w:val="000000"/>
                          <w:sz w:val="22"/>
                          <w:szCs w:val="22"/>
                        </w:rPr>
                        <w:t>Statinio remontas</w:t>
                      </w:r>
                      <w:r>
                        <w:rPr>
                          <w:bCs/>
                          <w:color w:val="000000"/>
                          <w:sz w:val="22"/>
                          <w:szCs w:val="22"/>
                        </w:rPr>
                        <w:t xml:space="preserve"> – statinio kapitalinis ar paprastasis remontas.</w:t>
                      </w:r>
                    </w:p>
                  </w:sdtContent>
                </w:sdt>
                <w:sdt>
                  <w:sdtPr>
                    <w:alias w:val="2 str. 20 d."/>
                    <w:tag w:val="part_c59b7926dbb14a33bbc594b2fc009670"/>
                    <w:lock w:val="sdtLocked"/>
                    <w:richText/>
                  </w:sdtPr>
                  <w:sdtContent>
                    <w:p>
                      <w:pPr>
                        <w:ind w:firstLine="720"/>
                        <w:jc w:val="both"/>
                        <w:rPr>
                          <w:bCs/>
                          <w:color w:val="000000"/>
                          <w:sz w:val="22"/>
                          <w:szCs w:val="22"/>
                        </w:rPr>
                      </w:pPr>
                      <w:sdt>
                        <w:sdtPr>
                          <w:alias w:val="Numeris"/>
                          <w:tag w:val="nr_c59b7926dbb14a33bbc594b2fc009670"/>
                          <w:lock w:val="sdtLocked"/>
                          <w:richText/>
                        </w:sdtPr>
                        <w:sdtContent>
                          <w:r>
                            <w:rPr>
                              <w:bCs/>
                              <w:color w:val="000000"/>
                              <w:sz w:val="22"/>
                              <w:szCs w:val="22"/>
                            </w:rPr>
                            <w:t>20</w:t>
                          </w:r>
                        </w:sdtContent>
                      </w:sdt>
                      <w:r>
                        <w:rPr>
                          <w:bCs/>
                          <w:color w:val="000000"/>
                          <w:sz w:val="22"/>
                          <w:szCs w:val="22"/>
                        </w:rPr>
                        <w:t xml:space="preserve">. </w:t>
                      </w:r>
                      <w:r>
                        <w:rPr>
                          <w:b/>
                          <w:bCs/>
                          <w:color w:val="000000"/>
                          <w:sz w:val="22"/>
                          <w:szCs w:val="22"/>
                        </w:rPr>
                        <w:t>Statinio kapitalinis remontas</w:t>
                      </w:r>
                      <w:r>
                        <w:rPr>
                          <w:bCs/>
                          <w:color w:val="000000"/>
                          <w:sz w:val="22"/>
                          <w:szCs w:val="22"/>
                        </w:rPr>
                        <w:t xml:space="preserve"> – statybos rūšis, kurios tikslas – pertvarkyti statinį (pakeisti statinio laikančiąsias konstrukcijas, nekeičiant statinio išorės matmenų – ilgio, pločio, aukščio ir pan.).</w:t>
                      </w:r>
                    </w:p>
                  </w:sdtContent>
                </w:sdt>
                <w:sdt>
                  <w:sdtPr>
                    <w:alias w:val="2 str. 21 d."/>
                    <w:tag w:val="part_c596e79ce70e4cecb519f506819f3532"/>
                    <w:lock w:val="sdtLocked"/>
                    <w:richText/>
                  </w:sdtPr>
                  <w:sdtContent>
                    <w:p>
                      <w:pPr>
                        <w:ind w:firstLine="720"/>
                        <w:jc w:val="both"/>
                        <w:rPr>
                          <w:bCs/>
                          <w:color w:val="000000"/>
                          <w:sz w:val="22"/>
                          <w:szCs w:val="22"/>
                        </w:rPr>
                      </w:pPr>
                      <w:sdt>
                        <w:sdtPr>
                          <w:alias w:val="Numeris"/>
                          <w:tag w:val="nr_c596e79ce70e4cecb519f506819f3532"/>
                          <w:lock w:val="sdtLocked"/>
                          <w:richText/>
                        </w:sdtPr>
                        <w:sdtContent>
                          <w:r>
                            <w:rPr>
                              <w:bCs/>
                              <w:color w:val="000000"/>
                              <w:sz w:val="22"/>
                              <w:szCs w:val="22"/>
                            </w:rPr>
                            <w:t>21</w:t>
                          </w:r>
                        </w:sdtContent>
                      </w:sdt>
                      <w:r>
                        <w:rPr>
                          <w:bCs/>
                          <w:color w:val="000000"/>
                          <w:sz w:val="22"/>
                          <w:szCs w:val="22"/>
                        </w:rPr>
                        <w:t xml:space="preserve">. </w:t>
                      </w:r>
                      <w:r>
                        <w:rPr>
                          <w:b/>
                          <w:bCs/>
                          <w:color w:val="000000"/>
                          <w:sz w:val="22"/>
                          <w:szCs w:val="22"/>
                        </w:rPr>
                        <w:t>Statinio paprastasis remontas</w:t>
                      </w:r>
                      <w:r>
                        <w:rPr>
                          <w:bCs/>
                          <w:color w:val="000000"/>
                          <w:sz w:val="22"/>
                          <w:szCs w:val="22"/>
                        </w:rPr>
                        <w:t xml:space="preserve"> (atitinka Civilinio kodekso sąvoką „einamasis remontas“) – statybos rūšis, kurios tikslas – atnaujinti statinį, jo nerekonstruojant ar kapitališkai neremontuojant.</w:t>
                      </w:r>
                    </w:p>
                  </w:sdtContent>
                </w:sdt>
                <w:sdt>
                  <w:sdtPr>
                    <w:alias w:val="2 str. 22 d."/>
                    <w:tag w:val="part_93f4b93f7cde495fa7f9988cfdd47357"/>
                    <w:lock w:val="sdtLocked"/>
                    <w:richText/>
                  </w:sdtPr>
                  <w:sdtContent>
                    <w:p>
                      <w:pPr>
                        <w:ind w:firstLine="720"/>
                        <w:jc w:val="both"/>
                        <w:rPr>
                          <w:sz w:val="22"/>
                        </w:rPr>
                      </w:pPr>
                      <w:sdt>
                        <w:sdtPr>
                          <w:alias w:val="Numeris"/>
                          <w:tag w:val="nr_93f4b93f7cde495fa7f9988cfdd47357"/>
                          <w:lock w:val="sdtLocked"/>
                          <w:richText/>
                        </w:sdtPr>
                        <w:sdtContent>
                          <w:r>
                            <w:rPr>
                              <w:sz w:val="22"/>
                            </w:rPr>
                            <w:t>22</w:t>
                          </w:r>
                        </w:sdtContent>
                      </w:sdt>
                      <w:r>
                        <w:rPr>
                          <w:sz w:val="22"/>
                        </w:rPr>
                        <w:t xml:space="preserve">. </w:t>
                      </w:r>
                      <w:r>
                        <w:rPr>
                          <w:b/>
                          <w:bCs/>
                          <w:sz w:val="22"/>
                        </w:rPr>
                        <w:t>Kultūros paveldo statinio tvarkomieji statybos darbai</w:t>
                      </w:r>
                      <w:r>
                        <w:rPr>
                          <w:sz w:val="22"/>
                        </w:rPr>
                        <w:t xml:space="preserve"> – statybos darbai, atliekami kultūros paveldo statinyje ar jo teritorijoje.</w:t>
                      </w:r>
                    </w:p>
                  </w:sdtContent>
                </w:sdt>
                <w:sdt>
                  <w:sdtPr>
                    <w:alias w:val="2 str. 23 d."/>
                    <w:tag w:val="part_76767683a6fe4d38912a1615d3d48edc"/>
                    <w:lock w:val="sdtLocked"/>
                    <w:richText/>
                  </w:sdtPr>
                  <w:sdtContent>
                    <w:p>
                      <w:pPr>
                        <w:ind w:firstLine="720"/>
                        <w:jc w:val="both"/>
                        <w:rPr>
                          <w:sz w:val="22"/>
                        </w:rPr>
                      </w:pPr>
                      <w:sdt>
                        <w:sdtPr>
                          <w:alias w:val="Numeris"/>
                          <w:tag w:val="nr_76767683a6fe4d38912a1615d3d48edc"/>
                          <w:lock w:val="sdtLocked"/>
                          <w:richText/>
                        </w:sdtPr>
                        <w:sdtContent>
                          <w:r>
                            <w:rPr>
                              <w:sz w:val="22"/>
                            </w:rPr>
                            <w:t>23</w:t>
                          </w:r>
                        </w:sdtContent>
                      </w:sdt>
                      <w:r>
                        <w:rPr>
                          <w:sz w:val="22"/>
                        </w:rPr>
                        <w:t xml:space="preserve">. </w:t>
                      </w:r>
                      <w:r>
                        <w:rPr>
                          <w:b/>
                          <w:sz w:val="22"/>
                        </w:rPr>
                        <w:t xml:space="preserve">Statybvietė </w:t>
                      </w:r>
                      <w:r>
                        <w:rPr>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sdtContent>
                </w:sdt>
                <w:sdt>
                  <w:sdtPr>
                    <w:alias w:val="2 str. 24 d."/>
                    <w:tag w:val="part_b1434b7738df4d1cbc89d41a4c487213"/>
                    <w:lock w:val="sdtLocked"/>
                    <w:richText/>
                  </w:sdtPr>
                  <w:sdtContent>
                    <w:p>
                      <w:pPr>
                        <w:ind w:firstLine="720"/>
                        <w:jc w:val="both"/>
                        <w:rPr>
                          <w:sz w:val="22"/>
                        </w:rPr>
                      </w:pPr>
                      <w:sdt>
                        <w:sdtPr>
                          <w:alias w:val="Numeris"/>
                          <w:tag w:val="nr_b1434b7738df4d1cbc89d41a4c487213"/>
                          <w:lock w:val="sdtLocked"/>
                          <w:richText/>
                        </w:sdtPr>
                        <w:sdtContent>
                          <w:r>
                            <w:rPr>
                              <w:sz w:val="22"/>
                            </w:rPr>
                            <w:t>24</w:t>
                          </w:r>
                        </w:sdtContent>
                      </w:sdt>
                      <w:r>
                        <w:rPr>
                          <w:sz w:val="22"/>
                        </w:rPr>
                        <w:t xml:space="preserve">. </w:t>
                      </w:r>
                      <w:r>
                        <w:rPr>
                          <w:b/>
                          <w:sz w:val="22"/>
                        </w:rPr>
                        <w:t>Statybos sklypas</w:t>
                      </w:r>
                      <w:r>
                        <w:rPr>
                          <w:sz w:val="22"/>
                        </w:rPr>
                        <w:t xml:space="preserve"> – žemės naudojimo tikslinės paskirties nustatytų ribų žemės sklypas (teritorijos dalis), kuriame atliekami statybos darbai.</w:t>
                      </w:r>
                    </w:p>
                  </w:sdtContent>
                </w:sdt>
                <w:sdt>
                  <w:sdtPr>
                    <w:alias w:val="2 str. 25 d."/>
                    <w:tag w:val="part_f019f08ca70e4a3fabd30ac9f58c4258"/>
                    <w:lock w:val="sdtLocked"/>
                    <w:richText/>
                  </w:sdtPr>
                  <w:sdtContent>
                    <w:p>
                      <w:pPr>
                        <w:ind w:firstLine="720"/>
                        <w:jc w:val="both"/>
                        <w:rPr>
                          <w:sz w:val="22"/>
                        </w:rPr>
                      </w:pPr>
                      <w:sdt>
                        <w:sdtPr>
                          <w:alias w:val="Numeris"/>
                          <w:tag w:val="nr_f019f08ca70e4a3fabd30ac9f58c4258"/>
                          <w:lock w:val="sdtLocked"/>
                          <w:richText/>
                        </w:sdtPr>
                        <w:sdtContent>
                          <w:r>
                            <w:rPr>
                              <w:sz w:val="22"/>
                            </w:rPr>
                            <w:t>25</w:t>
                          </w:r>
                        </w:sdtContent>
                      </w:sdt>
                      <w:r>
                        <w:rPr>
                          <w:sz w:val="22"/>
                        </w:rPr>
                        <w:t xml:space="preserve">. </w:t>
                      </w:r>
                      <w:r>
                        <w:rPr>
                          <w:b/>
                          <w:sz w:val="22"/>
                        </w:rPr>
                        <w:t>Statybos sklypo tvarkymas</w:t>
                      </w:r>
                      <w:r>
                        <w:rPr>
                          <w:sz w:val="22"/>
                        </w:rPr>
                        <w:t xml:space="preserve"> – sklypo reljefo formavimas (pažeminimas, paaukštinimas, lyginimas), sklypo inžinerinių tinklų ir sklypo susisiekimo komunikacijų tiesimas, žaidimų ar kitų aikštelių įrengimas, tvorų tvėrimas, apželdinimas.</w:t>
                      </w:r>
                    </w:p>
                  </w:sdtContent>
                </w:sdt>
                <w:sdt>
                  <w:sdtPr>
                    <w:alias w:val="2 str. 26 d."/>
                    <w:tag w:val="part_ee7c78ca2ea342f895d284999473114c"/>
                    <w:lock w:val="sdtLocked"/>
                    <w:richText/>
                  </w:sdtPr>
                  <w:sdtContent>
                    <w:p>
                      <w:pPr>
                        <w:ind w:firstLine="720"/>
                        <w:jc w:val="both"/>
                        <w:rPr>
                          <w:sz w:val="22"/>
                        </w:rPr>
                      </w:pPr>
                      <w:sdt>
                        <w:sdtPr>
                          <w:alias w:val="Numeris"/>
                          <w:tag w:val="nr_ee7c78ca2ea342f895d284999473114c"/>
                          <w:lock w:val="sdtLocked"/>
                          <w:richText/>
                        </w:sdtPr>
                        <w:sdtContent>
                          <w:r>
                            <w:rPr>
                              <w:color w:val="000000"/>
                              <w:sz w:val="22"/>
                              <w:szCs w:val="22"/>
                            </w:rPr>
                            <w:t>26</w:t>
                          </w:r>
                        </w:sdtContent>
                      </w:sdt>
                      <w:r>
                        <w:rPr>
                          <w:color w:val="000000"/>
                          <w:sz w:val="22"/>
                          <w:szCs w:val="22"/>
                        </w:rPr>
                        <w:t xml:space="preserve">. </w:t>
                      </w:r>
                      <w:r>
                        <w:rPr>
                          <w:b/>
                          <w:color w:val="000000"/>
                          <w:sz w:val="22"/>
                          <w:szCs w:val="22"/>
                        </w:rPr>
                        <w:t>Statybiniai tyrinėjimai</w:t>
                      </w:r>
                      <w:r>
                        <w:rPr>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27 d."/>
                    <w:tag w:val="part_1e4128413f2d4611927bcab291ddfbfc"/>
                    <w:lock w:val="sdtLocked"/>
                    <w:richText/>
                  </w:sdtPr>
                  <w:sdtContent>
                    <w:p>
                      <w:pPr>
                        <w:ind w:firstLine="720"/>
                        <w:jc w:val="both"/>
                        <w:rPr>
                          <w:sz w:val="22"/>
                        </w:rPr>
                      </w:pPr>
                      <w:sdt>
                        <w:sdtPr>
                          <w:alias w:val="Numeris"/>
                          <w:tag w:val="nr_1e4128413f2d4611927bcab291ddfbfc"/>
                          <w:lock w:val="sdtLocked"/>
                          <w:richText/>
                        </w:sdtPr>
                        <w:sdtContent>
                          <w:r>
                            <w:rPr>
                              <w:sz w:val="22"/>
                            </w:rPr>
                            <w:t>27</w:t>
                          </w:r>
                        </w:sdtContent>
                      </w:sdt>
                      <w:r>
                        <w:rPr>
                          <w:sz w:val="22"/>
                        </w:rPr>
                        <w:t xml:space="preserve">. </w:t>
                      </w:r>
                      <w:r>
                        <w:rPr>
                          <w:b/>
                          <w:sz w:val="22"/>
                        </w:rPr>
                        <w:t>Statinio projektas</w:t>
                      </w:r>
                      <w:r>
                        <w:rPr>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sdtContent>
                </w:sdt>
                <w:sdt>
                  <w:sdtPr>
                    <w:alias w:val="2 str. 28 d."/>
                    <w:tag w:val="part_acdf57ad103749c7b22784f72e8dbfc0"/>
                    <w:lock w:val="sdtLocked"/>
                    <w:richText/>
                  </w:sdtPr>
                  <w:sdtContent>
                    <w:p>
                      <w:pPr>
                        <w:ind w:firstLine="720"/>
                        <w:jc w:val="both"/>
                        <w:rPr>
                          <w:sz w:val="22"/>
                        </w:rPr>
                      </w:pPr>
                      <w:sdt>
                        <w:sdtPr>
                          <w:alias w:val="Numeris"/>
                          <w:tag w:val="nr_acdf57ad103749c7b22784f72e8dbfc0"/>
                          <w:lock w:val="sdtLocked"/>
                          <w:richText/>
                        </w:sdtPr>
                        <w:sdtContent>
                          <w:r>
                            <w:rPr>
                              <w:sz w:val="22"/>
                            </w:rPr>
                            <w:t>28</w:t>
                          </w:r>
                        </w:sdtContent>
                      </w:sdt>
                      <w:r>
                        <w:rPr>
                          <w:sz w:val="22"/>
                        </w:rPr>
                        <w:t xml:space="preserve">. </w:t>
                      </w:r>
                      <w:r>
                        <w:rPr>
                          <w:b/>
                          <w:sz w:val="22"/>
                        </w:rPr>
                        <w:t>Statinio projektavimas</w:t>
                      </w:r>
                      <w:r>
                        <w:rPr>
                          <w:sz w:val="22"/>
                        </w:rPr>
                        <w:t xml:space="preserve"> – architektūrinė inžinerinė veikla, kurios tikslas parengti statinio projektą.</w:t>
                      </w:r>
                    </w:p>
                  </w:sdtContent>
                </w:sdt>
                <w:sdt>
                  <w:sdtPr>
                    <w:alias w:val="2 str. 29 d."/>
                    <w:tag w:val="part_807de1e491254d46a0926a1ab727b082"/>
                    <w:lock w:val="sdtLocked"/>
                    <w:richText/>
                  </w:sdtPr>
                  <w:sdtContent>
                    <w:p>
                      <w:pPr>
                        <w:ind w:firstLine="720"/>
                        <w:jc w:val="both"/>
                        <w:rPr>
                          <w:sz w:val="22"/>
                        </w:rPr>
                      </w:pPr>
                      <w:sdt>
                        <w:sdtPr>
                          <w:alias w:val="Numeris"/>
                          <w:tag w:val="nr_807de1e491254d46a0926a1ab727b082"/>
                          <w:lock w:val="sdtLocked"/>
                          <w:richText/>
                        </w:sdtPr>
                        <w:sdtContent>
                          <w:r>
                            <w:rPr>
                              <w:sz w:val="22"/>
                            </w:rPr>
                            <w:t>29</w:t>
                          </w:r>
                        </w:sdtContent>
                      </w:sdt>
                      <w:r>
                        <w:rPr>
                          <w:sz w:val="22"/>
                        </w:rPr>
                        <w:t>.</w:t>
                      </w:r>
                      <w:r>
                        <w:rPr>
                          <w:b/>
                          <w:sz w:val="22"/>
                        </w:rPr>
                        <w:t xml:space="preserve"> Statinio projektavimo valdymas</w:t>
                      </w:r>
                      <w:r>
                        <w:rPr>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sdtContent>
                </w:sdt>
                <w:sdt>
                  <w:sdtPr>
                    <w:alias w:val="2 str. 30 d."/>
                    <w:tag w:val="part_8e53f4c3e3074287b1238bf22f3145a4"/>
                    <w:lock w:val="sdtLocked"/>
                    <w:richText/>
                  </w:sdtPr>
                  <w:sdtContent>
                    <w:p>
                      <w:pPr>
                        <w:ind w:firstLine="720"/>
                        <w:jc w:val="both"/>
                        <w:rPr>
                          <w:sz w:val="22"/>
                        </w:rPr>
                      </w:pPr>
                      <w:sdt>
                        <w:sdtPr>
                          <w:alias w:val="Numeris"/>
                          <w:tag w:val="nr_8e53f4c3e3074287b1238bf22f3145a4"/>
                          <w:lock w:val="sdtLocked"/>
                          <w:richText/>
                        </w:sdtPr>
                        <w:sdtContent>
                          <w:r>
                            <w:rPr>
                              <w:sz w:val="22"/>
                            </w:rPr>
                            <w:t>30</w:t>
                          </w:r>
                        </w:sdtContent>
                      </w:sdt>
                      <w:r>
                        <w:rPr>
                          <w:sz w:val="22"/>
                        </w:rPr>
                        <w:t xml:space="preserve">. </w:t>
                      </w:r>
                      <w:r>
                        <w:rPr>
                          <w:bCs/>
                          <w:sz w:val="22"/>
                        </w:rPr>
                        <w:t>Neteko galios nuo 2010 m. spalio 1 d.</w:t>
                      </w:r>
                    </w:p>
                  </w:sdtContent>
                </w:sdt>
                <w:sdt>
                  <w:sdtPr>
                    <w:alias w:val="31 d."/>
                    <w:tag w:val="part_ca7b6b7dac4040b9aba596ed90cbb26e"/>
                    <w:lock w:val="sdtLocked"/>
                    <w:richText/>
                  </w:sdtPr>
                  <w:sdtContent>
                    <w:p>
                      <w:pPr>
                        <w:ind w:firstLine="720"/>
                        <w:jc w:val="both"/>
                        <w:rPr>
                          <w:sz w:val="22"/>
                          <w:szCs w:val="22"/>
                        </w:rPr>
                      </w:pPr>
                      <w:sdt>
                        <w:sdtPr>
                          <w:alias w:val="Numeris"/>
                          <w:tag w:val="nr_ca7b6b7dac4040b9aba596ed90cbb26e"/>
                          <w:lock w:val="sdtLocked"/>
                          <w:richText/>
                        </w:sdtPr>
                        <w:sdtContent>
                          <w:r>
                            <w:rPr>
                              <w:sz w:val="22"/>
                              <w:szCs w:val="22"/>
                            </w:rPr>
                            <w:t>31</w:t>
                          </w:r>
                        </w:sdtContent>
                      </w:sdt>
                      <w:r>
                        <w:rPr>
                          <w:sz w:val="22"/>
                          <w:szCs w:val="22"/>
                        </w:rPr>
                        <w:t xml:space="preserve">. </w:t>
                      </w:r>
                      <w:r>
                        <w:rPr>
                          <w:b/>
                          <w:sz w:val="22"/>
                          <w:szCs w:val="22"/>
                        </w:rPr>
                        <w:t>Projektiniai pasiūlymai</w:t>
                      </w:r>
                      <w:r>
                        <w:rPr>
                          <w:sz w:val="22"/>
                          <w:szCs w:val="22"/>
                        </w:rPr>
                        <w:t xml:space="preserve"> – pasiūlymai, kurių tikslas – išreikšti projektuojamo statinio architektūros ir kitų pagrindinių sprendinių idėją ir kurie pateikiami kaip medžiaga projektuotojo parinkimo konkursui ir (ar) informacija visuomenei</w:t>
                      </w:r>
                      <w:r>
                        <w:rPr>
                          <w:sz w:val="22"/>
                          <w:szCs w:val="22"/>
                          <w:lang w:eastAsia="lt-LT"/>
                        </w:rPr>
                        <w:t xml:space="preserve"> apie numatomą statinių projektavimą </w:t>
                      </w:r>
                      <w:r>
                        <w:rPr>
                          <w:sz w:val="22"/>
                          <w:szCs w:val="22"/>
                        </w:rPr>
                        <w:t xml:space="preserve">bei gali būti naudojami </w:t>
                      </w:r>
                      <w:r>
                        <w:rPr>
                          <w:bCs/>
                          <w:sz w:val="22"/>
                          <w:szCs w:val="22"/>
                        </w:rPr>
                        <w:t xml:space="preserve">specialiesiems architektūros reikalavimams, specialiesiems saugomos teritorijos tvarkymo ir apsaugos reikalavimams, specialiesiems paveldosaugos reikalavimams </w:t>
                      </w:r>
                      <w:r>
                        <w:rPr>
                          <w:sz w:val="22"/>
                          <w:szCs w:val="22"/>
                        </w:rPr>
                        <w:t>parengti.</w:t>
                      </w:r>
                    </w:p>
                  </w:sdtContent>
                </w:sdt>
                <w:sdt>
                  <w:sdtPr>
                    <w:alias w:val="32 d."/>
                    <w:tag w:val="part_6b41d2a53ddc4991a8383f7e95353fb7"/>
                    <w:lock w:val="sdtLocked"/>
                    <w:richText/>
                  </w:sdtPr>
                  <w:sdtContent>
                    <w:p>
                      <w:pPr>
                        <w:ind w:firstLine="720"/>
                        <w:jc w:val="both"/>
                        <w:rPr>
                          <w:b/>
                          <w:color w:val="000000"/>
                          <w:sz w:val="22"/>
                          <w:szCs w:val="22"/>
                        </w:rPr>
                      </w:pPr>
                      <w:sdt>
                        <w:sdtPr>
                          <w:alias w:val="Numeris"/>
                          <w:tag w:val="nr_6b41d2a53ddc4991a8383f7e95353fb7"/>
                          <w:lock w:val="sdtLocked"/>
                          <w:richText/>
                        </w:sdtPr>
                        <w:sdtContent>
                          <w:r>
                            <w:rPr>
                              <w:color w:val="000000"/>
                              <w:sz w:val="22"/>
                              <w:szCs w:val="22"/>
                            </w:rPr>
                            <w:t>32</w:t>
                          </w:r>
                        </w:sdtContent>
                      </w:sdt>
                      <w:r>
                        <w:rPr>
                          <w:color w:val="000000"/>
                          <w:sz w:val="22"/>
                          <w:szCs w:val="22"/>
                        </w:rPr>
                        <w:t xml:space="preserve">. </w:t>
                      </w:r>
                      <w:r>
                        <w:rPr>
                          <w:b/>
                          <w:color w:val="000000"/>
                          <w:sz w:val="22"/>
                          <w:szCs w:val="22"/>
                        </w:rPr>
                        <w:t xml:space="preserve">Prisijungimo sąlygos </w:t>
                      </w:r>
                      <w:r>
                        <w:rPr>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sdtContent>
                </w:sdt>
                <w:sdt>
                  <w:sdtPr>
                    <w:alias w:val="33 d."/>
                    <w:tag w:val="part_9e553e1e828f4efc8339d51780cc57b0"/>
                    <w:lock w:val="sdtLocked"/>
                    <w:richText/>
                  </w:sdtPr>
                  <w:sdtContent>
                    <w:p>
                      <w:pPr>
                        <w:ind w:firstLine="720"/>
                        <w:jc w:val="both"/>
                        <w:rPr>
                          <w:sz w:val="22"/>
                        </w:rPr>
                      </w:pPr>
                      <w:sdt>
                        <w:sdtPr>
                          <w:alias w:val="Numeris"/>
                          <w:tag w:val="nr_9e553e1e828f4efc8339d51780cc57b0"/>
                          <w:lock w:val="sdtLocked"/>
                          <w:richText/>
                        </w:sdtPr>
                        <w:sdtContent>
                          <w:r>
                            <w:rPr>
                              <w:bCs/>
                              <w:sz w:val="22"/>
                            </w:rPr>
                            <w:t>33</w:t>
                          </w:r>
                        </w:sdtContent>
                      </w:sdt>
                      <w:r>
                        <w:rPr>
                          <w:bCs/>
                          <w:sz w:val="22"/>
                        </w:rPr>
                        <w:t>. Neteko galios nuo 2010-10-01.</w:t>
                      </w:r>
                    </w:p>
                  </w:sdtContent>
                </w:sdt>
                <w:sdt>
                  <w:sdtPr>
                    <w:alias w:val="34 d."/>
                    <w:tag w:val="part_5b1e2c7f940b47cc8fb6f23307a6e8ef"/>
                    <w:lock w:val="sdtLocked"/>
                    <w:richText/>
                  </w:sdtPr>
                  <w:sdtContent>
                    <w:p>
                      <w:pPr>
                        <w:ind w:firstLine="720"/>
                        <w:jc w:val="both"/>
                        <w:rPr>
                          <w:sz w:val="22"/>
                        </w:rPr>
                      </w:pPr>
                      <w:sdt>
                        <w:sdtPr>
                          <w:alias w:val="Numeris"/>
                          <w:tag w:val="nr_5b1e2c7f940b47cc8fb6f23307a6e8ef"/>
                          <w:lock w:val="sdtLocked"/>
                          <w:richText/>
                        </w:sdtPr>
                        <w:sdtContent>
                          <w:r>
                            <w:rPr>
                              <w:sz w:val="22"/>
                            </w:rPr>
                            <w:t>34</w:t>
                          </w:r>
                        </w:sdtContent>
                      </w:sdt>
                      <w:r>
                        <w:rPr>
                          <w:sz w:val="22"/>
                        </w:rPr>
                        <w:t xml:space="preserve">. </w:t>
                      </w:r>
                      <w:r>
                        <w:rPr>
                          <w:b/>
                          <w:sz w:val="22"/>
                        </w:rPr>
                        <w:t>Statinio projekto tvirtinimas</w:t>
                      </w:r>
                      <w:r>
                        <w:rPr>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sdtContent>
                </w:sdt>
                <w:sdt>
                  <w:sdtPr>
                    <w:alias w:val="35 d."/>
                    <w:tag w:val="part_427b4afbd77043ecbc98235d44961b7b"/>
                    <w:lock w:val="sdtLocked"/>
                    <w:richText/>
                  </w:sdtPr>
                  <w:sdtContent>
                    <w:p>
                      <w:pPr>
                        <w:ind w:firstLine="720"/>
                        <w:jc w:val="both"/>
                        <w:rPr>
                          <w:sz w:val="22"/>
                        </w:rPr>
                      </w:pPr>
                      <w:sdt>
                        <w:sdtPr>
                          <w:alias w:val="Numeris"/>
                          <w:tag w:val="nr_427b4afbd77043ecbc98235d44961b7b"/>
                          <w:lock w:val="sdtLocked"/>
                          <w:richText/>
                        </w:sdtPr>
                        <w:sdtContent>
                          <w:r>
                            <w:rPr>
                              <w:color w:val="000000"/>
                              <w:sz w:val="22"/>
                              <w:szCs w:val="22"/>
                            </w:rPr>
                            <w:t>35</w:t>
                          </w:r>
                        </w:sdtContent>
                      </w:sdt>
                      <w:r>
                        <w:rPr>
                          <w:color w:val="000000"/>
                          <w:sz w:val="22"/>
                          <w:szCs w:val="22"/>
                        </w:rPr>
                        <w:t>.</w:t>
                      </w:r>
                      <w:r>
                        <w:rPr>
                          <w:b/>
                          <w:color w:val="000000"/>
                          <w:sz w:val="22"/>
                          <w:szCs w:val="22"/>
                        </w:rPr>
                        <w:t xml:space="preserve"> </w:t>
                      </w:r>
                      <w:r>
                        <w:rPr>
                          <w:b/>
                          <w:bCs/>
                          <w:color w:val="000000"/>
                          <w:sz w:val="22"/>
                          <w:szCs w:val="22"/>
                        </w:rPr>
                        <w:t>Statinio projekto ekspertizė</w:t>
                      </w:r>
                      <w:r>
                        <w:rPr>
                          <w:b/>
                          <w:color w:val="000000"/>
                          <w:sz w:val="22"/>
                          <w:szCs w:val="22"/>
                        </w:rPr>
                        <w:t xml:space="preserve"> </w:t>
                      </w:r>
                      <w:r>
                        <w:rPr>
                          <w:color w:val="000000"/>
                          <w:sz w:val="22"/>
                          <w:szCs w:val="22"/>
                        </w:rPr>
                        <w:t>–</w:t>
                      </w:r>
                      <w:r>
                        <w:rPr>
                          <w:b/>
                          <w:color w:val="000000"/>
                          <w:sz w:val="22"/>
                          <w:szCs w:val="22"/>
                        </w:rPr>
                        <w:t xml:space="preserve"> </w:t>
                      </w:r>
                      <w:r>
                        <w:rPr>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Pr>
                          <w:sz w:val="22"/>
                        </w:rPr>
                        <w:t>.</w:t>
                      </w:r>
                    </w:p>
                  </w:sdtContent>
                </w:sdt>
                <w:sdt>
                  <w:sdtPr>
                    <w:alias w:val="36 d."/>
                    <w:tag w:val="part_1c85b524aac5440bb99c98ceebbd4ae7"/>
                    <w:lock w:val="sdtLocked"/>
                    <w:richText/>
                  </w:sdtPr>
                  <w:sdtContent>
                    <w:p>
                      <w:pPr>
                        <w:ind w:firstLine="720"/>
                        <w:jc w:val="both"/>
                        <w:rPr>
                          <w:sz w:val="22"/>
                        </w:rPr>
                      </w:pPr>
                      <w:sdt>
                        <w:sdtPr>
                          <w:alias w:val="Numeris"/>
                          <w:tag w:val="nr_1c85b524aac5440bb99c98ceebbd4ae7"/>
                          <w:lock w:val="sdtLocked"/>
                          <w:richText/>
                        </w:sdtPr>
                        <w:sdtContent>
                          <w:r>
                            <w:rPr>
                              <w:bCs/>
                              <w:color w:val="000000"/>
                              <w:sz w:val="22"/>
                              <w:szCs w:val="22"/>
                            </w:rPr>
                            <w:t>36</w:t>
                          </w:r>
                        </w:sdtContent>
                      </w:sdt>
                      <w:r>
                        <w:rPr>
                          <w:bCs/>
                          <w:color w:val="000000"/>
                          <w:sz w:val="22"/>
                          <w:szCs w:val="22"/>
                        </w:rPr>
                        <w:t>.</w:t>
                      </w:r>
                      <w:r>
                        <w:rPr>
                          <w:b/>
                          <w:bCs/>
                          <w:color w:val="000000"/>
                          <w:sz w:val="22"/>
                          <w:szCs w:val="22"/>
                        </w:rPr>
                        <w:t xml:space="preserve"> Statinio ekspertizė </w:t>
                      </w:r>
                      <w:r>
                        <w:rPr>
                          <w:bCs/>
                          <w:color w:val="000000"/>
                          <w:sz w:val="22"/>
                          <w:szCs w:val="22"/>
                        </w:rPr>
                        <w:t xml:space="preserve">– esamo ar statomo statinio techninės būklės įvertinimas turint tikslą nustatyti, ar statinys atitinka </w:t>
                      </w:r>
                      <w:r>
                        <w:rPr>
                          <w:color w:val="000000"/>
                          <w:sz w:val="22"/>
                          <w:szCs w:val="22"/>
                        </w:rPr>
                        <w:t xml:space="preserve">Reglamente (ES) Nr. 305/2011 </w:t>
                      </w:r>
                      <w:r>
                        <w:rPr>
                          <w:bCs/>
                          <w:color w:val="000000"/>
                          <w:sz w:val="22"/>
                          <w:szCs w:val="22"/>
                        </w:rPr>
                        <w:t xml:space="preserve">nustatytus esminius </w:t>
                      </w:r>
                      <w:r>
                        <w:rPr>
                          <w:color w:val="000000"/>
                          <w:sz w:val="22"/>
                          <w:szCs w:val="22"/>
                        </w:rPr>
                        <w:t>statinių</w:t>
                      </w:r>
                      <w:r>
                        <w:rPr>
                          <w:bCs/>
                          <w:color w:val="000000"/>
                          <w:sz w:val="22"/>
                          <w:szCs w:val="22"/>
                        </w:rPr>
                        <w:t xml:space="preserve"> reikalavimus</w:t>
                      </w:r>
                      <w:r>
                        <w:rPr>
                          <w:sz w:val="22"/>
                        </w:rPr>
                        <w:t>.</w:t>
                      </w:r>
                    </w:p>
                  </w:sdtContent>
                </w:sdt>
                <w:sdt>
                  <w:sdtPr>
                    <w:alias w:val="37 d."/>
                    <w:tag w:val="part_1822e22d654d4cebbf8583ab09378494"/>
                    <w:lock w:val="sdtLocked"/>
                    <w:richText/>
                  </w:sdtPr>
                  <w:sdtContent>
                    <w:p>
                      <w:pPr>
                        <w:ind w:firstLine="720"/>
                        <w:jc w:val="both"/>
                        <w:rPr>
                          <w:b/>
                          <w:sz w:val="22"/>
                        </w:rPr>
                      </w:pPr>
                      <w:sdt>
                        <w:sdtPr>
                          <w:alias w:val="Numeris"/>
                          <w:tag w:val="nr_1822e22d654d4cebbf8583ab09378494"/>
                          <w:lock w:val="sdtLocked"/>
                          <w:richText/>
                        </w:sdtPr>
                        <w:sdtContent>
                          <w:r>
                            <w:rPr>
                              <w:sz w:val="22"/>
                            </w:rPr>
                            <w:t>37</w:t>
                          </w:r>
                        </w:sdtContent>
                      </w:sdt>
                      <w:r>
                        <w:rPr>
                          <w:sz w:val="22"/>
                        </w:rPr>
                        <w:t xml:space="preserve">. </w:t>
                      </w:r>
                      <w:r>
                        <w:rPr>
                          <w:b/>
                          <w:sz w:val="22"/>
                        </w:rPr>
                        <w:t>Statinio projekto vykdymo priežiūra</w:t>
                      </w:r>
                      <w:r>
                        <w:rPr>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sdtContent>
                </w:sdt>
                <w:sdt>
                  <w:sdtPr>
                    <w:alias w:val="38 d."/>
                    <w:tag w:val="part_3c0b606fe2fd47029fca6696880d3a9b"/>
                    <w:lock w:val="sdtLocked"/>
                    <w:richText/>
                  </w:sdtPr>
                  <w:sdtContent>
                    <w:p>
                      <w:pPr>
                        <w:ind w:firstLine="720"/>
                        <w:jc w:val="both"/>
                        <w:rPr>
                          <w:bCs/>
                          <w:sz w:val="22"/>
                        </w:rPr>
                      </w:pPr>
                      <w:sdt>
                        <w:sdtPr>
                          <w:alias w:val="Numeris"/>
                          <w:tag w:val="nr_3c0b606fe2fd47029fca6696880d3a9b"/>
                          <w:lock w:val="sdtLocked"/>
                          <w:richText/>
                        </w:sdtPr>
                        <w:sdtContent>
                          <w:r>
                            <w:rPr>
                              <w:color w:val="000000"/>
                              <w:sz w:val="22"/>
                              <w:szCs w:val="22"/>
                            </w:rPr>
                            <w:t>38</w:t>
                          </w:r>
                        </w:sdtContent>
                      </w:sdt>
                      <w:r>
                        <w:rPr>
                          <w:color w:val="000000"/>
                          <w:sz w:val="22"/>
                          <w:szCs w:val="22"/>
                        </w:rPr>
                        <w:t xml:space="preserve">. </w:t>
                      </w:r>
                      <w:r>
                        <w:rPr>
                          <w:b/>
                          <w:color w:val="000000"/>
                          <w:sz w:val="22"/>
                          <w:szCs w:val="22"/>
                        </w:rPr>
                        <w:t>Statinio statybos techninė priežiūra</w:t>
                      </w:r>
                      <w:r>
                        <w:rPr>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sdtContent>
                </w:sdt>
                <w:sdt>
                  <w:sdtPr>
                    <w:alias w:val="39 d."/>
                    <w:tag w:val="part_87c5f7a7d70341f8abe1d55ea7bcf500"/>
                    <w:lock w:val="sdtLocked"/>
                    <w:richText/>
                  </w:sdtPr>
                  <w:sdtContent>
                    <w:p>
                      <w:pPr>
                        <w:ind w:firstLine="720"/>
                        <w:jc w:val="both"/>
                        <w:rPr>
                          <w:sz w:val="22"/>
                        </w:rPr>
                      </w:pPr>
                      <w:sdt>
                        <w:sdtPr>
                          <w:alias w:val="Numeris"/>
                          <w:tag w:val="nr_87c5f7a7d70341f8abe1d55ea7bcf500"/>
                          <w:lock w:val="sdtLocked"/>
                          <w:richText/>
                        </w:sdtPr>
                        <w:sdtContent>
                          <w:r>
                            <w:rPr>
                              <w:sz w:val="22"/>
                            </w:rPr>
                            <w:t>39</w:t>
                          </w:r>
                        </w:sdtContent>
                      </w:sdt>
                      <w:r>
                        <w:rPr>
                          <w:sz w:val="22"/>
                        </w:rPr>
                        <w:t xml:space="preserve">. </w:t>
                      </w:r>
                      <w:r>
                        <w:rPr>
                          <w:bCs/>
                          <w:sz w:val="22"/>
                        </w:rPr>
                        <w:t>Neteko galios nuo 2010 m. spalio 1 d.</w:t>
                      </w:r>
                    </w:p>
                  </w:sdtContent>
                </w:sdt>
                <w:sdt>
                  <w:sdtPr>
                    <w:alias w:val="40 d."/>
                    <w:tag w:val="part_353d89f85267460fa14cf896e94fb18a"/>
                    <w:lock w:val="sdtLocked"/>
                    <w:richText/>
                  </w:sdtPr>
                  <w:sdtContent>
                    <w:p>
                      <w:pPr>
                        <w:ind w:firstLine="720"/>
                        <w:jc w:val="both"/>
                        <w:rPr>
                          <w:sz w:val="22"/>
                        </w:rPr>
                      </w:pPr>
                      <w:sdt>
                        <w:sdtPr>
                          <w:alias w:val="Numeris"/>
                          <w:tag w:val="nr_353d89f85267460fa14cf896e94fb18a"/>
                          <w:lock w:val="sdtLocked"/>
                          <w:richText/>
                        </w:sdtPr>
                        <w:sdtContent>
                          <w:r>
                            <w:rPr>
                              <w:sz w:val="22"/>
                            </w:rPr>
                            <w:t>40</w:t>
                          </w:r>
                        </w:sdtContent>
                      </w:sdt>
                      <w:r>
                        <w:rPr>
                          <w:sz w:val="22"/>
                        </w:rPr>
                        <w:t xml:space="preserve">. </w:t>
                      </w:r>
                      <w:r>
                        <w:rPr>
                          <w:b/>
                          <w:sz w:val="22"/>
                        </w:rPr>
                        <w:t>Statinio normatyvinė kokybė</w:t>
                      </w:r>
                      <w:r>
                        <w:rPr>
                          <w:sz w:val="22"/>
                        </w:rPr>
                        <w:t xml:space="preserve"> – statinio projekto, statybos darbų ir pastatyto statinio kokybė, atitinkanti normatyvinių statybos techninių dokumentų ir normatyvinių statinio saugos ir paskirties dokumentų nustatytus reikalavimus.</w:t>
                      </w:r>
                    </w:p>
                  </w:sdtContent>
                </w:sdt>
                <w:sdt>
                  <w:sdtPr>
                    <w:alias w:val="41 d."/>
                    <w:tag w:val="part_d727e1ebe96f41fbbf08205e7360f668"/>
                    <w:lock w:val="sdtLocked"/>
                    <w:richText/>
                  </w:sdtPr>
                  <w:sdtContent>
                    <w:p>
                      <w:pPr>
                        <w:ind w:firstLine="720"/>
                        <w:jc w:val="both"/>
                        <w:rPr>
                          <w:sz w:val="22"/>
                        </w:rPr>
                      </w:pPr>
                      <w:sdt>
                        <w:sdtPr>
                          <w:alias w:val="Numeris"/>
                          <w:tag w:val="nr_d727e1ebe96f41fbbf08205e7360f668"/>
                          <w:lock w:val="sdtLocked"/>
                          <w:richText/>
                        </w:sdtPr>
                        <w:sdtContent>
                          <w:r>
                            <w:rPr>
                              <w:sz w:val="22"/>
                            </w:rPr>
                            <w:t>41</w:t>
                          </w:r>
                        </w:sdtContent>
                      </w:sdt>
                      <w:r>
                        <w:rPr>
                          <w:sz w:val="22"/>
                        </w:rPr>
                        <w:t xml:space="preserve">. </w:t>
                      </w:r>
                      <w:r>
                        <w:rPr>
                          <w:b/>
                          <w:sz w:val="22"/>
                        </w:rPr>
                        <w:t>Statytojas (užsakovas)</w:t>
                      </w:r>
                      <w:r>
                        <w:rPr>
                          <w:sz w:val="22"/>
                        </w:rPr>
                        <w:t xml:space="preserve"> – Lietuvos ar užsienio valstybės fizinis ar juridinis asmuo, kuris investuoja lėšas į statybą ir kartu atlieka užsakovo funkcijas (ar jas paveda atlikti kitam fiziniam ar juridiniam asmeniui).</w:t>
                      </w:r>
                    </w:p>
                  </w:sdtContent>
                </w:sdt>
                <w:sdt>
                  <w:sdtPr>
                    <w:alias w:val="42 d."/>
                    <w:tag w:val="part_279e04bc8ff645beb120324a9b26d34f"/>
                    <w:lock w:val="sdtLocked"/>
                    <w:richText/>
                  </w:sdtPr>
                  <w:sdtContent>
                    <w:p>
                      <w:pPr>
                        <w:ind w:firstLine="720"/>
                        <w:jc w:val="both"/>
                        <w:rPr>
                          <w:sz w:val="22"/>
                        </w:rPr>
                      </w:pPr>
                      <w:sdt>
                        <w:sdtPr>
                          <w:alias w:val="Numeris"/>
                          <w:tag w:val="nr_279e04bc8ff645beb120324a9b26d34f"/>
                          <w:lock w:val="sdtLocked"/>
                          <w:richText/>
                        </w:sdtPr>
                        <w:sdtContent>
                          <w:r>
                            <w:rPr>
                              <w:sz w:val="22"/>
                            </w:rPr>
                            <w:t>42</w:t>
                          </w:r>
                        </w:sdtContent>
                      </w:sdt>
                      <w:r>
                        <w:rPr>
                          <w:sz w:val="22"/>
                        </w:rPr>
                        <w:t xml:space="preserve">. </w:t>
                      </w:r>
                      <w:r>
                        <w:rPr>
                          <w:b/>
                          <w:sz w:val="22"/>
                        </w:rPr>
                        <w:t>Tyrinėtojas</w:t>
                      </w:r>
                      <w:r>
                        <w:rPr>
                          <w:sz w:val="22"/>
                        </w:rPr>
                        <w:t xml:space="preserve"> </w:t>
                      </w:r>
                      <w:r>
                        <w:rPr>
                          <w:b/>
                          <w:sz w:val="22"/>
                        </w:rPr>
                        <w:t xml:space="preserve">– </w:t>
                      </w:r>
                      <w:r>
                        <w:rPr>
                          <w:sz w:val="22"/>
                        </w:rPr>
                        <w:t>fizinis asmuo, juridinis asmuo, kita užsienio organizacija, kuriems atitinkamą tyrinėjimų sritį reglamentuojantys įstatymai ir kiti teisės aktai suteikia teisę atlikti šiuos tyrinėjimus.</w:t>
                      </w:r>
                    </w:p>
                  </w:sdtContent>
                </w:sdt>
                <w:sdt>
                  <w:sdtPr>
                    <w:alias w:val="43 d."/>
                    <w:tag w:val="part_8fe632f901334a0a97f4dbcfe3421b2a"/>
                    <w:lock w:val="sdtLocked"/>
                    <w:richText/>
                  </w:sdtPr>
                  <w:sdtContent>
                    <w:p>
                      <w:pPr>
                        <w:tabs>
                          <w:tab w:val="center" w:pos="4153"/>
                          <w:tab w:val="right" w:pos="8306"/>
                        </w:tabs>
                        <w:ind w:firstLine="709"/>
                        <w:jc w:val="both"/>
                        <w:rPr>
                          <w:sz w:val="22"/>
                        </w:rPr>
                      </w:pPr>
                      <w:sdt>
                        <w:sdtPr>
                          <w:alias w:val="Numeris"/>
                          <w:tag w:val="nr_8fe632f901334a0a97f4dbcfe3421b2a"/>
                          <w:lock w:val="sdtLocked"/>
                          <w:richText/>
                        </w:sdtPr>
                        <w:sdtContent>
                          <w:r>
                            <w:rPr>
                              <w:sz w:val="22"/>
                            </w:rPr>
                            <w:t>43</w:t>
                          </w:r>
                        </w:sdtContent>
                      </w:sdt>
                      <w:r>
                        <w:rPr>
                          <w:sz w:val="22"/>
                        </w:rPr>
                        <w:t xml:space="preserve">. </w:t>
                      </w:r>
                      <w:r>
                        <w:rPr>
                          <w:b/>
                          <w:sz w:val="22"/>
                        </w:rPr>
                        <w:t>Statinio projektuotojas</w:t>
                      </w:r>
                      <w:r>
                        <w:rPr>
                          <w:sz w:val="22"/>
                        </w:rPr>
                        <w:t xml:space="preserve"> </w:t>
                      </w:r>
                      <w:r>
                        <w:rPr>
                          <w:b/>
                          <w:sz w:val="22"/>
                        </w:rPr>
                        <w:t xml:space="preserve">– </w:t>
                      </w:r>
                      <w:r>
                        <w:rPr>
                          <w:sz w:val="22"/>
                        </w:rPr>
                        <w:t>fizinis asmuo, juridinis asmuo, kita užsienio organizacija, turintys šio įstatymo nustatytą teisę užsiimti statinio projektavimu.</w:t>
                      </w:r>
                    </w:p>
                  </w:sdtContent>
                </w:sdt>
                <w:sdt>
                  <w:sdtPr>
                    <w:alias w:val="44 d."/>
                    <w:tag w:val="part_5e1b754453ab4c12a99e33eb12d65fa0"/>
                    <w:lock w:val="sdtLocked"/>
                    <w:richText/>
                  </w:sdtPr>
                  <w:sdtContent>
                    <w:p>
                      <w:pPr>
                        <w:ind w:firstLine="709"/>
                        <w:jc w:val="both"/>
                        <w:rPr>
                          <w:sz w:val="20"/>
                        </w:rPr>
                      </w:pPr>
                      <w:sdt>
                        <w:sdtPr>
                          <w:alias w:val="Numeris"/>
                          <w:tag w:val="nr_5e1b754453ab4c12a99e33eb12d65fa0"/>
                          <w:lock w:val="sdtLocked"/>
                          <w:richText/>
                        </w:sdtPr>
                        <w:sdtContent>
                          <w:r>
                            <w:rPr>
                              <w:sz w:val="22"/>
                            </w:rPr>
                            <w:t>44</w:t>
                          </w:r>
                        </w:sdtContent>
                      </w:sdt>
                      <w:r>
                        <w:rPr>
                          <w:sz w:val="22"/>
                        </w:rPr>
                        <w:t xml:space="preserve">. </w:t>
                      </w:r>
                      <w:r>
                        <w:rPr>
                          <w:b/>
                          <w:bCs/>
                          <w:sz w:val="22"/>
                        </w:rPr>
                        <w:t>Statinio projekto vadovas</w:t>
                      </w:r>
                      <w:r>
                        <w:rPr>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sdtContent>
                </w:sdt>
                <w:sdt>
                  <w:sdtPr>
                    <w:alias w:val="45 d."/>
                    <w:tag w:val="part_600260abd8b24ce7bfd96de6045645a0"/>
                    <w:lock w:val="sdtLocked"/>
                    <w:richText/>
                  </w:sdtPr>
                  <w:sdtContent>
                    <w:p>
                      <w:pPr>
                        <w:ind w:firstLine="709"/>
                        <w:jc w:val="both"/>
                        <w:rPr>
                          <w:sz w:val="22"/>
                        </w:rPr>
                      </w:pPr>
                      <w:sdt>
                        <w:sdtPr>
                          <w:alias w:val="Numeris"/>
                          <w:tag w:val="nr_600260abd8b24ce7bfd96de6045645a0"/>
                          <w:lock w:val="sdtLocked"/>
                          <w:richText/>
                        </w:sdtPr>
                        <w:sdtContent>
                          <w:r>
                            <w:rPr>
                              <w:sz w:val="22"/>
                            </w:rPr>
                            <w:t>45</w:t>
                          </w:r>
                        </w:sdtContent>
                      </w:sdt>
                      <w:r>
                        <w:rPr>
                          <w:sz w:val="22"/>
                        </w:rPr>
                        <w:t xml:space="preserve">. </w:t>
                      </w:r>
                      <w:r>
                        <w:rPr>
                          <w:b/>
                          <w:sz w:val="22"/>
                        </w:rPr>
                        <w:t>Statinio architektas</w:t>
                      </w:r>
                      <w:r>
                        <w:rPr>
                          <w:sz w:val="22"/>
                        </w:rPr>
                        <w:t xml:space="preserve"> </w:t>
                      </w:r>
                      <w:r>
                        <w:rPr>
                          <w:b/>
                          <w:sz w:val="22"/>
                        </w:rPr>
                        <w:t>–</w:t>
                      </w:r>
                      <w:r>
                        <w:rPr>
                          <w:sz w:val="22"/>
                        </w:rPr>
                        <w:t xml:space="preserve"> architektas, kuris yra konkretaus statinio, kaip architektūros kūrinio, autorius ir (arba) statinio projekto architektūrinės dalies vadovas. Statinio architektu gali būti ir fizinių asmenų grupė.</w:t>
                      </w:r>
                    </w:p>
                  </w:sdtContent>
                </w:sdt>
                <w:sdt>
                  <w:sdtPr>
                    <w:alias w:val="46 d."/>
                    <w:tag w:val="part_f8a1befd68d44851ad16fd1b8c394dbc"/>
                    <w:lock w:val="sdtLocked"/>
                    <w:richText/>
                  </w:sdtPr>
                  <w:sdtContent>
                    <w:p>
                      <w:pPr>
                        <w:ind w:firstLine="720"/>
                        <w:jc w:val="both"/>
                        <w:rPr>
                          <w:sz w:val="22"/>
                        </w:rPr>
                      </w:pPr>
                      <w:sdt>
                        <w:sdtPr>
                          <w:alias w:val="Numeris"/>
                          <w:tag w:val="nr_f8a1befd68d44851ad16fd1b8c394dbc"/>
                          <w:lock w:val="sdtLocked"/>
                          <w:richText/>
                        </w:sdtPr>
                        <w:sdtContent>
                          <w:r>
                            <w:rPr>
                              <w:sz w:val="22"/>
                            </w:rPr>
                            <w:t>46</w:t>
                          </w:r>
                        </w:sdtContent>
                      </w:sdt>
                      <w:r>
                        <w:rPr>
                          <w:sz w:val="22"/>
                        </w:rPr>
                        <w:t xml:space="preserve">. </w:t>
                      </w:r>
                      <w:r>
                        <w:rPr>
                          <w:b/>
                          <w:sz w:val="22"/>
                        </w:rPr>
                        <w:t>Statinio projekto rengėjas</w:t>
                      </w:r>
                      <w:r>
                        <w:rPr>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sdtContent>
                </w:sdt>
                <w:sdt>
                  <w:sdtPr>
                    <w:alias w:val="47 d."/>
                    <w:tag w:val="part_9519085d38ec447e969ef36c37f74747"/>
                    <w:lock w:val="sdtLocked"/>
                    <w:richText/>
                  </w:sdtPr>
                  <w:sdtContent>
                    <w:p>
                      <w:pPr>
                        <w:ind w:firstLine="720"/>
                        <w:jc w:val="both"/>
                        <w:rPr>
                          <w:sz w:val="22"/>
                        </w:rPr>
                      </w:pPr>
                      <w:sdt>
                        <w:sdtPr>
                          <w:alias w:val="Numeris"/>
                          <w:tag w:val="nr_9519085d38ec447e969ef36c37f74747"/>
                          <w:lock w:val="sdtLocked"/>
                          <w:richText/>
                        </w:sdtPr>
                        <w:sdtContent>
                          <w:r>
                            <w:rPr>
                              <w:sz w:val="22"/>
                            </w:rPr>
                            <w:t>47</w:t>
                          </w:r>
                        </w:sdtContent>
                      </w:sdt>
                      <w:r>
                        <w:rPr>
                          <w:sz w:val="22"/>
                        </w:rPr>
                        <w:t xml:space="preserve">. </w:t>
                      </w:r>
                      <w:r>
                        <w:rPr>
                          <w:b/>
                          <w:sz w:val="22"/>
                        </w:rPr>
                        <w:t xml:space="preserve">Statinio projekto dalies rengėjas </w:t>
                      </w:r>
                      <w:r>
                        <w:rPr>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sdtContent>
                </w:sdt>
                <w:sdt>
                  <w:sdtPr>
                    <w:alias w:val="48 d."/>
                    <w:tag w:val="part_83f42697465d42b3802d9f04b564b7c7"/>
                    <w:lock w:val="sdtLocked"/>
                    <w:richText/>
                  </w:sdtPr>
                  <w:sdtContent>
                    <w:p>
                      <w:pPr>
                        <w:ind w:firstLine="720"/>
                        <w:jc w:val="both"/>
                        <w:rPr>
                          <w:sz w:val="22"/>
                        </w:rPr>
                      </w:pPr>
                      <w:sdt>
                        <w:sdtPr>
                          <w:alias w:val="Numeris"/>
                          <w:tag w:val="nr_83f42697465d42b3802d9f04b564b7c7"/>
                          <w:lock w:val="sdtLocked"/>
                          <w:richText/>
                        </w:sdtPr>
                        <w:sdtContent>
                          <w:r>
                            <w:rPr>
                              <w:sz w:val="22"/>
                            </w:rPr>
                            <w:t>48</w:t>
                          </w:r>
                        </w:sdtContent>
                      </w:sdt>
                      <w:r>
                        <w:rPr>
                          <w:sz w:val="22"/>
                        </w:rPr>
                        <w:t xml:space="preserve">. </w:t>
                      </w:r>
                      <w:r>
                        <w:rPr>
                          <w:b/>
                          <w:sz w:val="22"/>
                        </w:rPr>
                        <w:t>Statinio projekto valdytojas</w:t>
                      </w:r>
                      <w:r>
                        <w:rPr>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49 d."/>
                    <w:tag w:val="part_e7a9316726bd497e97fe872203258dc2"/>
                    <w:lock w:val="sdtLocked"/>
                    <w:richText/>
                  </w:sdtPr>
                  <w:sdtContent>
                    <w:p>
                      <w:pPr>
                        <w:ind w:firstLine="709"/>
                        <w:jc w:val="both"/>
                        <w:rPr>
                          <w:sz w:val="20"/>
                        </w:rPr>
                      </w:pPr>
                      <w:sdt>
                        <w:sdtPr>
                          <w:alias w:val="Numeris"/>
                          <w:tag w:val="nr_e7a9316726bd497e97fe872203258dc2"/>
                          <w:lock w:val="sdtLocked"/>
                          <w:richText/>
                        </w:sdtPr>
                        <w:sdtContent>
                          <w:r>
                            <w:rPr>
                              <w:sz w:val="22"/>
                            </w:rPr>
                            <w:t>49</w:t>
                          </w:r>
                        </w:sdtContent>
                      </w:sdt>
                      <w:r>
                        <w:rPr>
                          <w:sz w:val="22"/>
                        </w:rPr>
                        <w:t xml:space="preserve">. </w:t>
                      </w:r>
                      <w:r>
                        <w:rPr>
                          <w:b/>
                          <w:bCs/>
                          <w:sz w:val="22"/>
                        </w:rPr>
                        <w:t>Statinio statybos rangovas</w:t>
                      </w:r>
                      <w:r>
                        <w:rPr>
                          <w:sz w:val="22"/>
                        </w:rPr>
                        <w:t xml:space="preserve"> </w:t>
                      </w:r>
                      <w:r>
                        <w:rPr>
                          <w:bCs/>
                          <w:sz w:val="22"/>
                        </w:rPr>
                        <w:t>(</w:t>
                      </w:r>
                      <w:r>
                        <w:rPr>
                          <w:sz w:val="22"/>
                        </w:rPr>
                        <w:t>toliau – rangovas</w:t>
                      </w:r>
                      <w:r>
                        <w:rPr>
                          <w:bCs/>
                          <w:sz w:val="22"/>
                        </w:rPr>
                        <w:t>)</w:t>
                      </w:r>
                      <w:r>
                        <w:rPr>
                          <w:sz w:val="22"/>
                        </w:rPr>
                        <w:t xml:space="preserve"> – fizinis asmuo, juridinis asmuo, kita užsienio organizacija, turintys šio įstatymo nustatytą teisę užsiimti statyba.</w:t>
                      </w:r>
                    </w:p>
                  </w:sdtContent>
                </w:sdt>
                <w:sdt>
                  <w:sdtPr>
                    <w:alias w:val="50 d."/>
                    <w:tag w:val="part_df12331306dc4285978b7d68d977180b"/>
                    <w:lock w:val="sdtLocked"/>
                    <w:richText/>
                  </w:sdtPr>
                  <w:sdtContent>
                    <w:p>
                      <w:pPr>
                        <w:ind w:firstLine="720"/>
                        <w:jc w:val="both"/>
                        <w:rPr>
                          <w:sz w:val="22"/>
                        </w:rPr>
                      </w:pPr>
                      <w:sdt>
                        <w:sdtPr>
                          <w:alias w:val="Numeris"/>
                          <w:tag w:val="nr_df12331306dc4285978b7d68d977180b"/>
                          <w:lock w:val="sdtLocked"/>
                          <w:richText/>
                        </w:sdtPr>
                        <w:sdtContent>
                          <w:r>
                            <w:rPr>
                              <w:color w:val="000000"/>
                              <w:sz w:val="22"/>
                              <w:szCs w:val="22"/>
                            </w:rPr>
                            <w:t>50</w:t>
                          </w:r>
                        </w:sdtContent>
                      </w:sdt>
                      <w:r>
                        <w:rPr>
                          <w:color w:val="000000"/>
                          <w:sz w:val="22"/>
                          <w:szCs w:val="22"/>
                        </w:rPr>
                        <w:t xml:space="preserve">. </w:t>
                      </w:r>
                      <w:r>
                        <w:rPr>
                          <w:b/>
                          <w:color w:val="000000"/>
                          <w:sz w:val="22"/>
                          <w:szCs w:val="22"/>
                        </w:rPr>
                        <w:t>Statinio statybos vadovas</w:t>
                      </w:r>
                      <w:r>
                        <w:rPr>
                          <w:color w:val="000000"/>
                          <w:sz w:val="22"/>
                          <w:szCs w:val="22"/>
                        </w:rPr>
                        <w:t xml:space="preserve"> </w:t>
                      </w:r>
                      <w:r>
                        <w:rPr>
                          <w:bCs/>
                          <w:color w:val="000000"/>
                          <w:sz w:val="22"/>
                          <w:szCs w:val="22"/>
                        </w:rPr>
                        <w:t>–</w:t>
                      </w:r>
                      <w:r>
                        <w:rPr>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Pr>
                          <w:i/>
                          <w:color w:val="000000"/>
                          <w:sz w:val="22"/>
                          <w:szCs w:val="22"/>
                        </w:rPr>
                        <w:t xml:space="preserve"> </w:t>
                      </w:r>
                      <w:r>
                        <w:rPr>
                          <w:color w:val="000000"/>
                          <w:sz w:val="22"/>
                          <w:szCs w:val="22"/>
                        </w:rPr>
                        <w:t>bendrųjų statybos darbų vadovas, koordinuoja statinio statybos specialiųjų darbų vykdymą bei šių darbų vadovų veiklą ir pagal kompetenciją atsako už pastatyto statinio atitiktį statinio projektui ir</w:t>
                      </w:r>
                      <w:r>
                        <w:rPr>
                          <w:b/>
                          <w:color w:val="000000"/>
                          <w:sz w:val="22"/>
                          <w:szCs w:val="22"/>
                        </w:rPr>
                        <w:t xml:space="preserve"> </w:t>
                      </w:r>
                      <w:r>
                        <w:rPr>
                          <w:color w:val="000000"/>
                          <w:sz w:val="22"/>
                          <w:szCs w:val="22"/>
                        </w:rPr>
                        <w:t>statinio normatyvinę kokybę.</w:t>
                      </w:r>
                    </w:p>
                  </w:sdtContent>
                </w:sdt>
                <w:sdt>
                  <w:sdtPr>
                    <w:alias w:val="51 d."/>
                    <w:tag w:val="part_949f3833484d49a89bb7553e4195d2e9"/>
                    <w:lock w:val="sdtLocked"/>
                    <w:richText/>
                  </w:sdtPr>
                  <w:sdtContent>
                    <w:p>
                      <w:pPr>
                        <w:ind w:firstLine="720"/>
                        <w:jc w:val="both"/>
                        <w:rPr>
                          <w:sz w:val="22"/>
                        </w:rPr>
                      </w:pPr>
                      <w:sdt>
                        <w:sdtPr>
                          <w:alias w:val="Numeris"/>
                          <w:tag w:val="nr_949f3833484d49a89bb7553e4195d2e9"/>
                          <w:lock w:val="sdtLocked"/>
                          <w:richText/>
                        </w:sdtPr>
                        <w:sdtContent>
                          <w:r>
                            <w:rPr>
                              <w:sz w:val="22"/>
                            </w:rPr>
                            <w:t>51</w:t>
                          </w:r>
                        </w:sdtContent>
                      </w:sdt>
                      <w:r>
                        <w:rPr>
                          <w:sz w:val="22"/>
                        </w:rPr>
                        <w:t xml:space="preserve">. </w:t>
                      </w:r>
                      <w:r>
                        <w:rPr>
                          <w:b/>
                          <w:sz w:val="22"/>
                        </w:rPr>
                        <w:t>Statinio statybos techninis prižiūrėtojas</w:t>
                      </w:r>
                      <w:r>
                        <w:rPr>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52 d."/>
                    <w:tag w:val="part_8469e1ecd558418ca74a1a25dd868be5"/>
                    <w:lock w:val="sdtLocked"/>
                    <w:richText/>
                  </w:sdtPr>
                  <w:sdtContent>
                    <w:p>
                      <w:pPr>
                        <w:ind w:firstLine="720"/>
                        <w:jc w:val="both"/>
                        <w:rPr>
                          <w:sz w:val="22"/>
                        </w:rPr>
                      </w:pPr>
                      <w:sdt>
                        <w:sdtPr>
                          <w:alias w:val="Numeris"/>
                          <w:tag w:val="nr_8469e1ecd558418ca74a1a25dd868be5"/>
                          <w:lock w:val="sdtLocked"/>
                          <w:richText/>
                        </w:sdtPr>
                        <w:sdtContent>
                          <w:r>
                            <w:rPr>
                              <w:sz w:val="22"/>
                            </w:rPr>
                            <w:t>52</w:t>
                          </w:r>
                        </w:sdtContent>
                      </w:sdt>
                      <w:r>
                        <w:rPr>
                          <w:sz w:val="22"/>
                        </w:rPr>
                        <w:t xml:space="preserve">. </w:t>
                      </w:r>
                      <w:r>
                        <w:rPr>
                          <w:b/>
                          <w:sz w:val="22"/>
                        </w:rPr>
                        <w:t>Statinio statybos valdytojas</w:t>
                      </w:r>
                      <w:r>
                        <w:rPr>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sdtContent>
                </w:sdt>
                <w:sdt>
                  <w:sdtPr>
                    <w:alias w:val="53 d."/>
                    <w:tag w:val="part_2e43907442ed4696bd7a3ebb69a5846b"/>
                    <w:lock w:val="sdtLocked"/>
                    <w:richText/>
                  </w:sdtPr>
                  <w:sdtContent>
                    <w:p>
                      <w:pPr>
                        <w:ind w:firstLine="720"/>
                        <w:jc w:val="both"/>
                        <w:rPr>
                          <w:sz w:val="22"/>
                        </w:rPr>
                      </w:pPr>
                      <w:sdt>
                        <w:sdtPr>
                          <w:alias w:val="Numeris"/>
                          <w:tag w:val="nr_2e43907442ed4696bd7a3ebb69a5846b"/>
                          <w:lock w:val="sdtLocked"/>
                          <w:richText/>
                        </w:sdtPr>
                        <w:sdtContent>
                          <w:r>
                            <w:rPr>
                              <w:sz w:val="22"/>
                            </w:rPr>
                            <w:t>53</w:t>
                          </w:r>
                        </w:sdtContent>
                      </w:sdt>
                      <w:r>
                        <w:rPr>
                          <w:sz w:val="22"/>
                        </w:rPr>
                        <w:t>. Neteko galios nuo 2013-07-01.</w:t>
                      </w:r>
                    </w:p>
                  </w:sdtContent>
                </w:sdt>
                <w:sdt>
                  <w:sdtPr>
                    <w:alias w:val="54 d."/>
                    <w:tag w:val="part_691685633ac94809a6a778d62a119278"/>
                    <w:lock w:val="sdtLocked"/>
                    <w:richText/>
                  </w:sdtPr>
                  <w:sdtContent>
                    <w:p>
                      <w:pPr>
                        <w:ind w:firstLine="720"/>
                        <w:jc w:val="both"/>
                        <w:rPr>
                          <w:color w:val="000000"/>
                          <w:sz w:val="22"/>
                          <w:szCs w:val="22"/>
                        </w:rPr>
                      </w:pPr>
                      <w:sdt>
                        <w:sdtPr>
                          <w:alias w:val="Numeris"/>
                          <w:tag w:val="nr_691685633ac94809a6a778d62a119278"/>
                          <w:lock w:val="sdtLocked"/>
                          <w:richText/>
                        </w:sdtPr>
                        <w:sdtContent>
                          <w:r>
                            <w:rPr>
                              <w:sz w:val="22"/>
                              <w:szCs w:val="22"/>
                            </w:rPr>
                            <w:t>54</w:t>
                          </w:r>
                        </w:sdtContent>
                      </w:sdt>
                      <w:r>
                        <w:rPr>
                          <w:sz w:val="22"/>
                          <w:szCs w:val="22"/>
                        </w:rPr>
                        <w:t xml:space="preserve">. </w:t>
                      </w:r>
                      <w:r>
                        <w:rPr>
                          <w:b/>
                          <w:sz w:val="22"/>
                          <w:szCs w:val="22"/>
                        </w:rPr>
                        <w:t>Normatyvinis statybos techninis dokumentas</w:t>
                      </w:r>
                      <w:r>
                        <w:rPr>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Pr>
                          <w:color w:val="000000"/>
                          <w:sz w:val="22"/>
                          <w:szCs w:val="22"/>
                        </w:rPr>
                        <w:t>.</w:t>
                      </w:r>
                    </w:p>
                  </w:sdtContent>
                </w:sdt>
                <w:sdt>
                  <w:sdtPr>
                    <w:alias w:val="55 d."/>
                    <w:tag w:val="part_efe486fff6704e56b418984e60635d44"/>
                    <w:lock w:val="sdtLocked"/>
                    <w:richText/>
                  </w:sdtPr>
                  <w:sdtContent>
                    <w:p>
                      <w:pPr>
                        <w:ind w:firstLine="720"/>
                        <w:jc w:val="both"/>
                        <w:rPr>
                          <w:sz w:val="22"/>
                        </w:rPr>
                      </w:pPr>
                      <w:sdt>
                        <w:sdtPr>
                          <w:alias w:val="Numeris"/>
                          <w:tag w:val="nr_efe486fff6704e56b418984e60635d44"/>
                          <w:lock w:val="sdtLocked"/>
                          <w:richText/>
                        </w:sdtPr>
                        <w:sdtContent>
                          <w:r>
                            <w:rPr>
                              <w:color w:val="000000"/>
                              <w:sz w:val="22"/>
                              <w:szCs w:val="22"/>
                            </w:rPr>
                            <w:t>55</w:t>
                          </w:r>
                        </w:sdtContent>
                      </w:sdt>
                      <w:r>
                        <w:rPr>
                          <w:color w:val="000000"/>
                          <w:sz w:val="22"/>
                          <w:szCs w:val="22"/>
                        </w:rPr>
                        <w:t xml:space="preserve">. </w:t>
                      </w:r>
                      <w:r>
                        <w:rPr>
                          <w:b/>
                          <w:bCs/>
                          <w:color w:val="000000"/>
                          <w:sz w:val="22"/>
                          <w:szCs w:val="22"/>
                        </w:rPr>
                        <w:t>Normatyviniai statinio saugos ir paskirties dokumentai</w:t>
                      </w:r>
                      <w:r>
                        <w:rPr>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Pr>
                          <w:sz w:val="22"/>
                        </w:rPr>
                        <w:t>.</w:t>
                      </w:r>
                    </w:p>
                  </w:sdtContent>
                </w:sdt>
                <w:sdt>
                  <w:sdtPr>
                    <w:alias w:val="56 d."/>
                    <w:tag w:val="part_e2923e1a3c104493a3b712bd726fdcb8"/>
                    <w:lock w:val="sdtLocked"/>
                    <w:richText/>
                  </w:sdtPr>
                  <w:sdtContent>
                    <w:p>
                      <w:pPr>
                        <w:ind w:firstLine="720"/>
                        <w:jc w:val="both"/>
                        <w:rPr>
                          <w:sz w:val="22"/>
                        </w:rPr>
                      </w:pPr>
                      <w:sdt>
                        <w:sdtPr>
                          <w:alias w:val="Numeris"/>
                          <w:tag w:val="nr_e2923e1a3c104493a3b712bd726fdcb8"/>
                          <w:lock w:val="sdtLocked"/>
                          <w:richText/>
                        </w:sdtPr>
                        <w:sdtContent>
                          <w:r>
                            <w:rPr>
                              <w:sz w:val="22"/>
                            </w:rPr>
                            <w:t>56</w:t>
                          </w:r>
                        </w:sdtContent>
                      </w:sdt>
                      <w:r>
                        <w:rPr>
                          <w:sz w:val="22"/>
                        </w:rPr>
                        <w:t xml:space="preserve">. </w:t>
                      </w:r>
                      <w:r>
                        <w:rPr>
                          <w:b/>
                          <w:sz w:val="22"/>
                        </w:rPr>
                        <w:t>Statinio saugos ir paskirties reikalavimų valstybinės priežiūros institucijos</w:t>
                      </w:r>
                      <w:r>
                        <w:rPr>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sdtContent>
                </w:sdt>
                <w:sdt>
                  <w:sdtPr>
                    <w:alias w:val="57 d."/>
                    <w:tag w:val="part_d2bd5219c24642749f14c6a1cfd28ae5"/>
                    <w:lock w:val="sdtLocked"/>
                    <w:richText/>
                  </w:sdtPr>
                  <w:sdtContent>
                    <w:p>
                      <w:pPr>
                        <w:ind w:firstLine="720"/>
                        <w:jc w:val="both"/>
                        <w:rPr>
                          <w:sz w:val="22"/>
                        </w:rPr>
                      </w:pPr>
                      <w:sdt>
                        <w:sdtPr>
                          <w:alias w:val="Numeris"/>
                          <w:tag w:val="nr_d2bd5219c24642749f14c6a1cfd28ae5"/>
                          <w:lock w:val="sdtLocked"/>
                          <w:richText/>
                        </w:sdtPr>
                        <w:sdtContent>
                          <w:r>
                            <w:rPr>
                              <w:sz w:val="22"/>
                              <w:szCs w:val="22"/>
                            </w:rPr>
                            <w:t>57</w:t>
                          </w:r>
                        </w:sdtContent>
                      </w:sdt>
                      <w:r>
                        <w:rPr>
                          <w:sz w:val="22"/>
                          <w:szCs w:val="22"/>
                        </w:rPr>
                        <w:t xml:space="preserve">. </w:t>
                      </w:r>
                      <w:r>
                        <w:rPr>
                          <w:b/>
                          <w:sz w:val="22"/>
                          <w:szCs w:val="22"/>
                        </w:rPr>
                        <w:t>Ženklas</w:t>
                      </w:r>
                      <w:r>
                        <w:rPr>
                          <w:sz w:val="22"/>
                          <w:szCs w:val="22"/>
                        </w:rPr>
                        <w:t xml:space="preserve"> </w:t>
                      </w:r>
                      <w:r>
                        <w:rPr>
                          <w:b/>
                          <w:sz w:val="22"/>
                          <w:szCs w:val="22"/>
                        </w:rPr>
                        <w:t>„</w:t>
                      </w:r>
                      <w:r>
                        <w:rPr>
                          <w:b/>
                          <w:bCs/>
                          <w:sz w:val="22"/>
                          <w:szCs w:val="22"/>
                        </w:rPr>
                        <w:t xml:space="preserve">CE“ </w:t>
                      </w:r>
                      <w:r>
                        <w:rPr>
                          <w:sz w:val="22"/>
                          <w:szCs w:val="22"/>
                        </w:rPr>
                        <w:t xml:space="preserve">– </w:t>
                      </w:r>
                      <w:r>
                        <w:rPr>
                          <w:color w:val="000000"/>
                          <w:sz w:val="22"/>
                          <w:szCs w:val="22"/>
                        </w:rPr>
                        <w:t xml:space="preserve">kaip apibrėžta </w:t>
                      </w:r>
                      <w:r>
                        <w:rPr>
                          <w:sz w:val="22"/>
                          <w:szCs w:val="22"/>
                        </w:rPr>
                        <w:t>2008 m. liepos 9 d. Europos Parlamento ir Tarybos reglamente (EB) Nr. 765/2008, nustatančiame su gaminių prekyba susijusius akreditavimo ir rinkos priežiūros reikalavimus ir panaikinančiame Reglamentą (EEB) Nr. 339/93 (OL 2008 L 218, p. 30)</w:t>
                      </w:r>
                      <w:r>
                        <w:rPr>
                          <w:sz w:val="22"/>
                        </w:rPr>
                        <w:t>.</w:t>
                      </w:r>
                    </w:p>
                  </w:sdtContent>
                </w:sdt>
                <w:sdt>
                  <w:sdtPr>
                    <w:alias w:val="58 d."/>
                    <w:tag w:val="part_7076ca831045429c8549a4dbdcd5ffc0"/>
                    <w:lock w:val="sdtLocked"/>
                    <w:richText/>
                  </w:sdtPr>
                  <w:sdtContent>
                    <w:p>
                      <w:pPr>
                        <w:ind w:firstLine="720"/>
                        <w:jc w:val="both"/>
                        <w:rPr>
                          <w:sz w:val="22"/>
                        </w:rPr>
                      </w:pPr>
                      <w:sdt>
                        <w:sdtPr>
                          <w:alias w:val="Numeris"/>
                          <w:tag w:val="nr_7076ca831045429c8549a4dbdcd5ffc0"/>
                          <w:lock w:val="sdtLocked"/>
                          <w:richText/>
                        </w:sdtPr>
                        <w:sdtContent>
                          <w:r>
                            <w:rPr>
                              <w:sz w:val="22"/>
                              <w:szCs w:val="22"/>
                            </w:rPr>
                            <w:t>58</w:t>
                          </w:r>
                        </w:sdtContent>
                      </w:sdt>
                      <w:r>
                        <w:rPr>
                          <w:sz w:val="22"/>
                          <w:szCs w:val="22"/>
                        </w:rPr>
                        <w:t xml:space="preserve">. </w:t>
                      </w:r>
                      <w:r>
                        <w:rPr>
                          <w:b/>
                          <w:sz w:val="22"/>
                          <w:szCs w:val="22"/>
                        </w:rPr>
                        <w:t>Statybos produktas</w:t>
                      </w:r>
                      <w:r>
                        <w:rPr>
                          <w:sz w:val="22"/>
                          <w:szCs w:val="22"/>
                        </w:rPr>
                        <w:t xml:space="preserve"> – </w:t>
                      </w:r>
                      <w:r>
                        <w:rPr>
                          <w:color w:val="000000"/>
                          <w:sz w:val="22"/>
                          <w:szCs w:val="22"/>
                        </w:rPr>
                        <w:t xml:space="preserve">kaip apibrėžta </w:t>
                      </w:r>
                      <w:r>
                        <w:rPr>
                          <w:sz w:val="22"/>
                          <w:szCs w:val="22"/>
                        </w:rPr>
                        <w:t>Reglamente (ES) Nr. 305/2011</w:t>
                      </w:r>
                      <w:r>
                        <w:rPr>
                          <w:sz w:val="22"/>
                        </w:rPr>
                        <w:t>.</w:t>
                      </w:r>
                    </w:p>
                  </w:sdtContent>
                </w:sdt>
                <w:sdt>
                  <w:sdtPr>
                    <w:alias w:val="59 d."/>
                    <w:tag w:val="part_ec1e6c6fe3974b6fb5ec78b596849934"/>
                    <w:lock w:val="sdtLocked"/>
                    <w:richText/>
                  </w:sdtPr>
                  <w:sdtContent>
                    <w:p>
                      <w:pPr>
                        <w:ind w:firstLine="720"/>
                        <w:jc w:val="both"/>
                        <w:rPr>
                          <w:sz w:val="22"/>
                        </w:rPr>
                      </w:pPr>
                      <w:sdt>
                        <w:sdtPr>
                          <w:alias w:val="Numeris"/>
                          <w:tag w:val="nr_ec1e6c6fe3974b6fb5ec78b596849934"/>
                          <w:lock w:val="sdtLocked"/>
                          <w:richText/>
                        </w:sdtPr>
                        <w:sdtContent>
                          <w:r>
                            <w:rPr>
                              <w:sz w:val="22"/>
                              <w:szCs w:val="22"/>
                            </w:rPr>
                            <w:t>59</w:t>
                          </w:r>
                        </w:sdtContent>
                      </w:sdt>
                      <w:r>
                        <w:rPr>
                          <w:sz w:val="22"/>
                          <w:szCs w:val="22"/>
                        </w:rPr>
                        <w:t xml:space="preserve">. </w:t>
                      </w:r>
                      <w:r>
                        <w:rPr>
                          <w:b/>
                          <w:sz w:val="22"/>
                          <w:szCs w:val="22"/>
                          <w:lang w:eastAsia="lt-LT"/>
                        </w:rPr>
                        <w:t xml:space="preserve">Techninis </w:t>
                      </w:r>
                      <w:r>
                        <w:rPr>
                          <w:b/>
                          <w:color w:val="000000"/>
                          <w:sz w:val="22"/>
                          <w:szCs w:val="22"/>
                          <w:lang w:eastAsia="lt-LT"/>
                        </w:rPr>
                        <w:t xml:space="preserve">įvertinimas </w:t>
                      </w:r>
                      <w:r>
                        <w:rPr>
                          <w:color w:val="000000"/>
                          <w:sz w:val="22"/>
                          <w:szCs w:val="22"/>
                          <w:lang w:eastAsia="lt-LT"/>
                        </w:rPr>
                        <w:t>– techninio vertinimo įstaigos parengtas ir išduotas statybos produkto eksploatacinių savybių vertinimo, atsižvelgiant į jo esmines charakteristikas, dokumentas</w:t>
                      </w:r>
                      <w:r>
                        <w:rPr>
                          <w:sz w:val="22"/>
                        </w:rPr>
                        <w:t>.</w:t>
                      </w:r>
                    </w:p>
                  </w:sdtContent>
                </w:sdt>
                <w:sdt>
                  <w:sdtPr>
                    <w:alias w:val="60 d."/>
                    <w:tag w:val="part_748e4130755a44e8b78f1500503a91a4"/>
                    <w:lock w:val="sdtLocked"/>
                    <w:richText/>
                  </w:sdtPr>
                  <w:sdtContent>
                    <w:p>
                      <w:pPr>
                        <w:ind w:firstLine="720"/>
                        <w:jc w:val="both"/>
                        <w:rPr>
                          <w:sz w:val="22"/>
                        </w:rPr>
                      </w:pPr>
                      <w:sdt>
                        <w:sdtPr>
                          <w:alias w:val="Numeris"/>
                          <w:tag w:val="nr_748e4130755a44e8b78f1500503a91a4"/>
                          <w:lock w:val="sdtLocked"/>
                          <w:richText/>
                        </w:sdtPr>
                        <w:sdtContent>
                          <w:r>
                            <w:rPr>
                              <w:sz w:val="22"/>
                              <w:szCs w:val="22"/>
                            </w:rPr>
                            <w:t>60</w:t>
                          </w:r>
                        </w:sdtContent>
                      </w:sdt>
                      <w:r>
                        <w:rPr>
                          <w:sz w:val="22"/>
                          <w:szCs w:val="22"/>
                        </w:rPr>
                        <w:t xml:space="preserve">. </w:t>
                      </w:r>
                      <w:r>
                        <w:rPr>
                          <w:b/>
                          <w:sz w:val="22"/>
                          <w:szCs w:val="22"/>
                        </w:rPr>
                        <w:t>Techninė specifikacija</w:t>
                      </w:r>
                      <w:r>
                        <w:rPr>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Pr>
                          <w:sz w:val="22"/>
                        </w:rPr>
                        <w:t>.</w:t>
                      </w:r>
                    </w:p>
                  </w:sdtContent>
                </w:sdt>
                <w:sdt>
                  <w:sdtPr>
                    <w:alias w:val="61 d."/>
                    <w:tag w:val="part_e935225b65ae40eebd865206ccf0f420"/>
                    <w:lock w:val="sdtLocked"/>
                    <w:richText/>
                  </w:sdtPr>
                  <w:sdtContent>
                    <w:p>
                      <w:pPr>
                        <w:ind w:firstLine="720"/>
                        <w:jc w:val="both"/>
                        <w:rPr>
                          <w:sz w:val="22"/>
                        </w:rPr>
                      </w:pPr>
                      <w:sdt>
                        <w:sdtPr>
                          <w:alias w:val="Numeris"/>
                          <w:tag w:val="nr_e935225b65ae40eebd865206ccf0f420"/>
                          <w:lock w:val="sdtLocked"/>
                          <w:richText/>
                        </w:sdtPr>
                        <w:sdtContent>
                          <w:r>
                            <w:rPr>
                              <w:color w:val="000000"/>
                              <w:sz w:val="22"/>
                              <w:szCs w:val="22"/>
                            </w:rPr>
                            <w:t>61</w:t>
                          </w:r>
                        </w:sdtContent>
                      </w:sdt>
                      <w:r>
                        <w:rPr>
                          <w:color w:val="000000"/>
                          <w:sz w:val="22"/>
                          <w:szCs w:val="22"/>
                        </w:rPr>
                        <w:t xml:space="preserve">. </w:t>
                      </w:r>
                      <w:r>
                        <w:rPr>
                          <w:b/>
                          <w:bCs/>
                          <w:color w:val="000000"/>
                          <w:sz w:val="22"/>
                          <w:szCs w:val="22"/>
                        </w:rPr>
                        <w:t>Statinio inžinerinės sistemos</w:t>
                      </w:r>
                      <w:r>
                        <w:rPr>
                          <w:color w:val="000000"/>
                          <w:sz w:val="22"/>
                          <w:szCs w:val="22"/>
                        </w:rPr>
                        <w:t xml:space="preserve"> –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Pr>
                          <w:sz w:val="22"/>
                        </w:rPr>
                        <w:t xml:space="preserve">. </w:t>
                      </w:r>
                    </w:p>
                  </w:sdtContent>
                </w:sdt>
                <w:sdt>
                  <w:sdtPr>
                    <w:alias w:val="62 d."/>
                    <w:tag w:val="part_cd787ee6d4634052838e4a22ae743478"/>
                    <w:lock w:val="sdtLocked"/>
                    <w:richText/>
                  </w:sdtPr>
                  <w:sdtContent>
                    <w:p>
                      <w:pPr>
                        <w:ind w:firstLine="720"/>
                        <w:jc w:val="both"/>
                        <w:rPr>
                          <w:sz w:val="22"/>
                        </w:rPr>
                      </w:pPr>
                      <w:sdt>
                        <w:sdtPr>
                          <w:alias w:val="Numeris"/>
                          <w:tag w:val="nr_cd787ee6d4634052838e4a22ae743478"/>
                          <w:lock w:val="sdtLocked"/>
                          <w:richText/>
                        </w:sdtPr>
                        <w:sdtContent>
                          <w:r>
                            <w:rPr>
                              <w:sz w:val="22"/>
                            </w:rPr>
                            <w:t>62</w:t>
                          </w:r>
                        </w:sdtContent>
                      </w:sdt>
                      <w:r>
                        <w:rPr>
                          <w:sz w:val="22"/>
                        </w:rPr>
                        <w:t xml:space="preserve">. </w:t>
                      </w:r>
                      <w:r>
                        <w:rPr>
                          <w:b/>
                          <w:sz w:val="22"/>
                        </w:rPr>
                        <w:t>Bendrosios statinio inžinerinės sistemos</w:t>
                      </w:r>
                      <w:r>
                        <w:rPr>
                          <w:sz w:val="22"/>
                        </w:rPr>
                        <w:t xml:space="preserve"> – viso pastato (visų pastato patalpų) inžinerinės sistemos, užtikrinančios šių patalpų funkcionavimą ir tenkinančios jų naudotojų poreikius.</w:t>
                      </w:r>
                    </w:p>
                  </w:sdtContent>
                </w:sdt>
                <w:sdt>
                  <w:sdtPr>
                    <w:alias w:val="63 d."/>
                    <w:tag w:val="part_6541ad9f7ccf4ca6a1693c8a9220e641"/>
                    <w:lock w:val="sdtLocked"/>
                    <w:richText/>
                  </w:sdtPr>
                  <w:sdtContent>
                    <w:p>
                      <w:pPr>
                        <w:ind w:firstLine="720"/>
                        <w:jc w:val="both"/>
                        <w:rPr>
                          <w:sz w:val="22"/>
                        </w:rPr>
                      </w:pPr>
                      <w:sdt>
                        <w:sdtPr>
                          <w:alias w:val="Numeris"/>
                          <w:tag w:val="nr_6541ad9f7ccf4ca6a1693c8a9220e641"/>
                          <w:lock w:val="sdtLocked"/>
                          <w:richText/>
                        </w:sdtPr>
                        <w:sdtContent>
                          <w:r>
                            <w:rPr>
                              <w:sz w:val="22"/>
                            </w:rPr>
                            <w:t>63</w:t>
                          </w:r>
                        </w:sdtContent>
                      </w:sdt>
                      <w:r>
                        <w:rPr>
                          <w:sz w:val="22"/>
                        </w:rPr>
                        <w:t xml:space="preserve">. </w:t>
                      </w:r>
                      <w:r>
                        <w:rPr>
                          <w:b/>
                          <w:sz w:val="22"/>
                        </w:rPr>
                        <w:t>Atskirosios statinio inžinerinės sistemos</w:t>
                      </w:r>
                      <w:r>
                        <w:rPr>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sdtContent>
                </w:sdt>
                <w:sdt>
                  <w:sdtPr>
                    <w:alias w:val="64 d."/>
                    <w:tag w:val="part_6b3e8d6b21204710afa71072b6cb6d5d"/>
                    <w:lock w:val="sdtLocked"/>
                    <w:richText/>
                  </w:sdtPr>
                  <w:sdtContent>
                    <w:p>
                      <w:pPr>
                        <w:ind w:firstLine="720"/>
                        <w:jc w:val="both"/>
                        <w:rPr>
                          <w:sz w:val="22"/>
                        </w:rPr>
                      </w:pPr>
                      <w:sdt>
                        <w:sdtPr>
                          <w:alias w:val="Numeris"/>
                          <w:tag w:val="nr_6b3e8d6b21204710afa71072b6cb6d5d"/>
                          <w:lock w:val="sdtLocked"/>
                          <w:richText/>
                        </w:sdtPr>
                        <w:sdtContent>
                          <w:r>
                            <w:rPr>
                              <w:color w:val="000000"/>
                              <w:sz w:val="22"/>
                              <w:szCs w:val="22"/>
                            </w:rPr>
                            <w:t>64</w:t>
                          </w:r>
                        </w:sdtContent>
                      </w:sdt>
                      <w:r>
                        <w:rPr>
                          <w:color w:val="000000"/>
                          <w:sz w:val="22"/>
                          <w:szCs w:val="22"/>
                        </w:rPr>
                        <w:t xml:space="preserve">. </w:t>
                      </w:r>
                      <w:r>
                        <w:rPr>
                          <w:b/>
                          <w:bCs/>
                          <w:color w:val="000000"/>
                          <w:sz w:val="22"/>
                          <w:szCs w:val="22"/>
                        </w:rPr>
                        <w:t>Technologinės inžinerinės sistemos</w:t>
                      </w:r>
                      <w:r>
                        <w:rPr>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Pr>
                          <w:sz w:val="22"/>
                        </w:rPr>
                        <w:t>.</w:t>
                      </w:r>
                    </w:p>
                  </w:sdtContent>
                </w:sdt>
                <w:sdt>
                  <w:sdtPr>
                    <w:alias w:val="65 d."/>
                    <w:tag w:val="part_d5523173afc045af89605f1300103118"/>
                    <w:lock w:val="sdtLocked"/>
                    <w:richText/>
                  </w:sdtPr>
                  <w:sdtContent>
                    <w:p>
                      <w:pPr>
                        <w:ind w:firstLine="720"/>
                        <w:jc w:val="both"/>
                        <w:rPr>
                          <w:sz w:val="22"/>
                        </w:rPr>
                      </w:pPr>
                      <w:sdt>
                        <w:sdtPr>
                          <w:alias w:val="Numeris"/>
                          <w:tag w:val="nr_d5523173afc045af89605f1300103118"/>
                          <w:lock w:val="sdtLocked"/>
                          <w:richText/>
                        </w:sdtPr>
                        <w:sdtContent>
                          <w:r>
                            <w:rPr>
                              <w:sz w:val="22"/>
                            </w:rPr>
                            <w:t>65</w:t>
                          </w:r>
                        </w:sdtContent>
                      </w:sdt>
                      <w:r>
                        <w:rPr>
                          <w:sz w:val="22"/>
                        </w:rPr>
                        <w:t xml:space="preserve">. </w:t>
                      </w:r>
                      <w:r>
                        <w:rPr>
                          <w:b/>
                          <w:sz w:val="22"/>
                        </w:rPr>
                        <w:t>Komunaliniai inžineriniai tinklai</w:t>
                      </w:r>
                      <w:r>
                        <w:rPr>
                          <w:sz w:val="22"/>
                        </w:rPr>
                        <w:t xml:space="preserve"> – inžineriniai tinklai, skirti miesto, miestelio, kaimo (ar atskirų jų dalių, zonų) vartotojų poreikiams tenkinti, su bendrais tinklų maitinimo šaltiniais.</w:t>
                      </w:r>
                    </w:p>
                  </w:sdtContent>
                </w:sdt>
                <w:sdt>
                  <w:sdtPr>
                    <w:alias w:val="66 d."/>
                    <w:tag w:val="part_8b48770d975344f69cb9b14911a9e67a"/>
                    <w:lock w:val="sdtLocked"/>
                    <w:richText/>
                  </w:sdtPr>
                  <w:sdtContent>
                    <w:p>
                      <w:pPr>
                        <w:ind w:firstLine="720"/>
                        <w:jc w:val="both"/>
                        <w:rPr>
                          <w:sz w:val="22"/>
                        </w:rPr>
                      </w:pPr>
                      <w:sdt>
                        <w:sdtPr>
                          <w:alias w:val="Numeris"/>
                          <w:tag w:val="nr_8b48770d975344f69cb9b14911a9e67a"/>
                          <w:lock w:val="sdtLocked"/>
                          <w:richText/>
                        </w:sdtPr>
                        <w:sdtContent>
                          <w:r>
                            <w:rPr>
                              <w:sz w:val="22"/>
                            </w:rPr>
                            <w:t>66</w:t>
                          </w:r>
                        </w:sdtContent>
                      </w:sdt>
                      <w:r>
                        <w:rPr>
                          <w:sz w:val="22"/>
                        </w:rPr>
                        <w:t xml:space="preserve">. </w:t>
                      </w:r>
                      <w:r>
                        <w:rPr>
                          <w:b/>
                          <w:sz w:val="22"/>
                        </w:rPr>
                        <w:t>Vietiniai inžineriniai tinklai</w:t>
                      </w:r>
                      <w:r>
                        <w:rPr>
                          <w:sz w:val="22"/>
                        </w:rPr>
                        <w:t xml:space="preserve"> – inžineriniai tinklai (su jų maitinimo šaltiniais), skirti vieno vartotojo ar grupės vartotojų poreikiams tenkinti.</w:t>
                      </w:r>
                    </w:p>
                  </w:sdtContent>
                </w:sdt>
                <w:sdt>
                  <w:sdtPr>
                    <w:alias w:val="67 d."/>
                    <w:tag w:val="part_ef799bc7eebe4ea2a6a8711c33707cf3"/>
                    <w:lock w:val="sdtLocked"/>
                    <w:richText/>
                  </w:sdtPr>
                  <w:sdtContent>
                    <w:p>
                      <w:pPr>
                        <w:ind w:firstLine="720"/>
                        <w:jc w:val="both"/>
                        <w:rPr>
                          <w:sz w:val="22"/>
                        </w:rPr>
                      </w:pPr>
                      <w:sdt>
                        <w:sdtPr>
                          <w:alias w:val="Numeris"/>
                          <w:tag w:val="nr_ef799bc7eebe4ea2a6a8711c33707cf3"/>
                          <w:lock w:val="sdtLocked"/>
                          <w:richText/>
                        </w:sdtPr>
                        <w:sdtContent>
                          <w:r>
                            <w:rPr>
                              <w:sz w:val="22"/>
                            </w:rPr>
                            <w:t>67</w:t>
                          </w:r>
                        </w:sdtContent>
                      </w:sdt>
                      <w:r>
                        <w:rPr>
                          <w:sz w:val="22"/>
                        </w:rPr>
                        <w:t xml:space="preserve">. </w:t>
                      </w:r>
                      <w:r>
                        <w:rPr>
                          <w:b/>
                          <w:sz w:val="22"/>
                        </w:rPr>
                        <w:t>Įrenginiai</w:t>
                      </w:r>
                      <w:r>
                        <w:rPr>
                          <w:sz w:val="22"/>
                        </w:rPr>
                        <w:t xml:space="preserve"> – mašinos, prietaisai, įtaisai energijai, medžiagoms gaminti ir informacijai priimti, perduoti ar keisti.</w:t>
                      </w:r>
                    </w:p>
                  </w:sdtContent>
                </w:sdt>
                <w:sdt>
                  <w:sdtPr>
                    <w:alias w:val="68 d."/>
                    <w:tag w:val="part_f8b590188b074cd9a6d53d97bed7327b"/>
                    <w:lock w:val="sdtLocked"/>
                    <w:richText/>
                  </w:sdtPr>
                  <w:sdtContent>
                    <w:p>
                      <w:pPr>
                        <w:ind w:firstLine="720"/>
                        <w:jc w:val="both"/>
                        <w:rPr>
                          <w:i/>
                          <w:color w:val="000000"/>
                          <w:sz w:val="22"/>
                          <w:szCs w:val="22"/>
                        </w:rPr>
                      </w:pPr>
                      <w:sdt>
                        <w:sdtPr>
                          <w:alias w:val="Numeris"/>
                          <w:tag w:val="nr_f8b590188b074cd9a6d53d97bed7327b"/>
                          <w:lock w:val="sdtLocked"/>
                          <w:richText/>
                        </w:sdtPr>
                        <w:sdtContent>
                          <w:r>
                            <w:rPr>
                              <w:color w:val="000000"/>
                              <w:sz w:val="22"/>
                              <w:szCs w:val="22"/>
                            </w:rPr>
                            <w:t>68</w:t>
                          </w:r>
                        </w:sdtContent>
                      </w:sdt>
                      <w:r>
                        <w:rPr>
                          <w:color w:val="000000"/>
                          <w:sz w:val="22"/>
                          <w:szCs w:val="22"/>
                        </w:rPr>
                        <w:t xml:space="preserve">. </w:t>
                      </w:r>
                      <w:r>
                        <w:rPr>
                          <w:b/>
                          <w:color w:val="000000"/>
                          <w:sz w:val="22"/>
                          <w:szCs w:val="22"/>
                        </w:rPr>
                        <w:t>Laikančiosios konstrukcijos</w:t>
                      </w:r>
                      <w:r>
                        <w:rPr>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sdtContent>
                </w:sdt>
                <w:sdt>
                  <w:sdtPr>
                    <w:alias w:val="69 d."/>
                    <w:tag w:val="part_958dab2c149c4366af10d498a6d895fd"/>
                    <w:lock w:val="sdtLocked"/>
                    <w:richText/>
                  </w:sdtPr>
                  <w:sdtContent>
                    <w:p>
                      <w:pPr>
                        <w:ind w:firstLine="720"/>
                        <w:jc w:val="both"/>
                        <w:rPr>
                          <w:sz w:val="22"/>
                        </w:rPr>
                      </w:pPr>
                      <w:sdt>
                        <w:sdtPr>
                          <w:alias w:val="Numeris"/>
                          <w:tag w:val="nr_958dab2c149c4366af10d498a6d895fd"/>
                          <w:lock w:val="sdtLocked"/>
                          <w:richText/>
                        </w:sdtPr>
                        <w:sdtContent>
                          <w:r>
                            <w:rPr>
                              <w:sz w:val="22"/>
                            </w:rPr>
                            <w:t>69</w:t>
                          </w:r>
                        </w:sdtContent>
                      </w:sdt>
                      <w:r>
                        <w:rPr>
                          <w:sz w:val="22"/>
                        </w:rPr>
                        <w:t xml:space="preserve">. </w:t>
                      </w:r>
                      <w:r>
                        <w:rPr>
                          <w:b/>
                          <w:sz w:val="22"/>
                        </w:rPr>
                        <w:t>Paslėptos statinio konstrukcijos ir paslėpti statybos darbai</w:t>
                      </w:r>
                      <w:r>
                        <w:rPr>
                          <w:sz w:val="22"/>
                        </w:rPr>
                        <w:t xml:space="preserve"> – konstrukcijos, paslėptos vėliau sumontuotų kitų konstrukcijų, ar statybos darbai, paslėpti vėliau atliktų darbų.</w:t>
                      </w:r>
                    </w:p>
                  </w:sdtContent>
                </w:sdt>
                <w:sdt>
                  <w:sdtPr>
                    <w:alias w:val="70 d."/>
                    <w:tag w:val="part_bb3254446e114299a7003b38f17d19da"/>
                    <w:lock w:val="sdtLocked"/>
                    <w:richText/>
                  </w:sdtPr>
                  <w:sdtContent>
                    <w:p>
                      <w:pPr>
                        <w:ind w:firstLine="720"/>
                        <w:jc w:val="both"/>
                        <w:rPr>
                          <w:sz w:val="22"/>
                        </w:rPr>
                      </w:pPr>
                      <w:sdt>
                        <w:sdtPr>
                          <w:alias w:val="Numeris"/>
                          <w:tag w:val="nr_bb3254446e114299a7003b38f17d19da"/>
                          <w:lock w:val="sdtLocked"/>
                          <w:richText/>
                        </w:sdtPr>
                        <w:sdtContent>
                          <w:r>
                            <w:rPr>
                              <w:color w:val="000000"/>
                              <w:sz w:val="22"/>
                              <w:szCs w:val="22"/>
                            </w:rPr>
                            <w:t>70</w:t>
                          </w:r>
                        </w:sdtContent>
                      </w:sdt>
                      <w:r>
                        <w:rPr>
                          <w:color w:val="000000"/>
                          <w:sz w:val="22"/>
                          <w:szCs w:val="22"/>
                        </w:rPr>
                        <w:t>.</w:t>
                      </w:r>
                      <w:r>
                        <w:rPr>
                          <w:b/>
                          <w:color w:val="000000"/>
                          <w:sz w:val="22"/>
                          <w:szCs w:val="22"/>
                        </w:rPr>
                        <w:t xml:space="preserve"> </w:t>
                      </w:r>
                      <w:r>
                        <w:rPr>
                          <w:b/>
                          <w:bCs/>
                          <w:color w:val="000000"/>
                          <w:sz w:val="22"/>
                          <w:szCs w:val="22"/>
                        </w:rPr>
                        <w:t>Ekonomiškai pagrįsta statinio naudojimo trukmė</w:t>
                      </w:r>
                      <w:r>
                        <w:rPr>
                          <w:b/>
                          <w:color w:val="000000"/>
                          <w:sz w:val="22"/>
                          <w:szCs w:val="22"/>
                        </w:rPr>
                        <w:t xml:space="preserve"> </w:t>
                      </w:r>
                      <w:r>
                        <w:rPr>
                          <w:color w:val="000000"/>
                          <w:sz w:val="22"/>
                          <w:szCs w:val="22"/>
                        </w:rPr>
                        <w:t xml:space="preserve">– laikotarpis, per kurį tikslinga naudoti statinį palaikant jo naudojimo savybes, atitinkančias </w:t>
                      </w:r>
                      <w:r>
                        <w:rPr>
                          <w:sz w:val="22"/>
                          <w:szCs w:val="22"/>
                        </w:rPr>
                        <w:t xml:space="preserve">esminius </w:t>
                      </w:r>
                      <w:r>
                        <w:rPr>
                          <w:color w:val="000000"/>
                          <w:sz w:val="22"/>
                          <w:szCs w:val="22"/>
                        </w:rPr>
                        <w:t>statinių</w:t>
                      </w:r>
                      <w:r>
                        <w:rPr>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Pr>
                          <w:sz w:val="22"/>
                        </w:rPr>
                        <w:t>.</w:t>
                      </w:r>
                    </w:p>
                  </w:sdtContent>
                </w:sdt>
                <w:sdt>
                  <w:sdtPr>
                    <w:alias w:val="71 d."/>
                    <w:tag w:val="part_e00e1af7baf74a25ba97bff684a9bb16"/>
                    <w:lock w:val="sdtLocked"/>
                    <w:richText/>
                  </w:sdtPr>
                  <w:sdtContent>
                    <w:p>
                      <w:pPr>
                        <w:ind w:firstLine="720"/>
                        <w:jc w:val="both"/>
                        <w:rPr>
                          <w:sz w:val="22"/>
                        </w:rPr>
                      </w:pPr>
                      <w:sdt>
                        <w:sdtPr>
                          <w:alias w:val="Numeris"/>
                          <w:tag w:val="nr_e00e1af7baf74a25ba97bff684a9bb16"/>
                          <w:lock w:val="sdtLocked"/>
                          <w:richText/>
                        </w:sdtPr>
                        <w:sdtContent>
                          <w:r>
                            <w:rPr>
                              <w:color w:val="000000"/>
                              <w:sz w:val="22"/>
                              <w:szCs w:val="22"/>
                            </w:rPr>
                            <w:t>71</w:t>
                          </w:r>
                        </w:sdtContent>
                      </w:sdt>
                      <w:r>
                        <w:rPr>
                          <w:color w:val="000000"/>
                          <w:sz w:val="22"/>
                          <w:szCs w:val="22"/>
                        </w:rPr>
                        <w:t xml:space="preserve">. </w:t>
                      </w:r>
                      <w:r>
                        <w:rPr>
                          <w:b/>
                          <w:bCs/>
                          <w:color w:val="000000"/>
                          <w:sz w:val="22"/>
                          <w:szCs w:val="22"/>
                        </w:rPr>
                        <w:t xml:space="preserve">Savavališka statyba </w:t>
                      </w:r>
                      <w:r>
                        <w:rPr>
                          <w:bCs/>
                          <w:color w:val="000000"/>
                          <w:sz w:val="22"/>
                          <w:szCs w:val="22"/>
                        </w:rPr>
                        <w:t>– statinio ar jo dalies statyba be galiojančio statybą leidžiančio dokumento arba turint galiojantį statybą leidžiantį dokumentą, tačiau pažeidžiant esminius statinio projekto sprendinius.</w:t>
                      </w:r>
                    </w:p>
                  </w:sdtContent>
                </w:sdt>
                <w:sdt>
                  <w:sdtPr>
                    <w:alias w:val="72 d."/>
                    <w:tag w:val="part_b77bc7e8916f4aabadf20490701bc78c"/>
                    <w:lock w:val="sdtLocked"/>
                    <w:richText/>
                  </w:sdtPr>
                  <w:sdtContent>
                    <w:p>
                      <w:pPr>
                        <w:ind w:firstLine="720"/>
                        <w:jc w:val="both"/>
                        <w:rPr>
                          <w:sz w:val="22"/>
                        </w:rPr>
                      </w:pPr>
                      <w:sdt>
                        <w:sdtPr>
                          <w:alias w:val="Numeris"/>
                          <w:tag w:val="nr_b77bc7e8916f4aabadf20490701bc78c"/>
                          <w:lock w:val="sdtLocked"/>
                          <w:richText/>
                        </w:sdtPr>
                        <w:sdtContent>
                          <w:r>
                            <w:rPr>
                              <w:color w:val="000000"/>
                              <w:sz w:val="22"/>
                              <w:szCs w:val="22"/>
                            </w:rPr>
                            <w:t>72</w:t>
                          </w:r>
                        </w:sdtContent>
                      </w:sdt>
                      <w:r>
                        <w:rPr>
                          <w:color w:val="000000"/>
                          <w:sz w:val="22"/>
                          <w:szCs w:val="22"/>
                        </w:rPr>
                        <w:t>.</w:t>
                      </w:r>
                      <w:r>
                        <w:rPr>
                          <w:b/>
                          <w:bCs/>
                          <w:color w:val="000000"/>
                          <w:sz w:val="22"/>
                          <w:szCs w:val="22"/>
                        </w:rPr>
                        <w:t xml:space="preserve"> Statinio naudojimas </w:t>
                      </w:r>
                      <w:r>
                        <w:rPr>
                          <w:color w:val="000000"/>
                          <w:sz w:val="22"/>
                          <w:szCs w:val="22"/>
                        </w:rPr>
                        <w:t>– esminių statinių reikalavimų pagrindu sukurto statinio savybių panaudojimas naudotojo poreikiams tenkinti</w:t>
                      </w:r>
                      <w:r>
                        <w:rPr>
                          <w:sz w:val="22"/>
                        </w:rPr>
                        <w:t>.</w:t>
                      </w:r>
                    </w:p>
                  </w:sdtContent>
                </w:sdt>
                <w:sdt>
                  <w:sdtPr>
                    <w:alias w:val="73 d."/>
                    <w:tag w:val="part_9d1f4363f69e48ad8370f8edd22d225c"/>
                    <w:lock w:val="sdtLocked"/>
                    <w:richText/>
                  </w:sdtPr>
                  <w:sdtContent>
                    <w:p>
                      <w:pPr>
                        <w:ind w:firstLine="720"/>
                        <w:jc w:val="both"/>
                        <w:rPr>
                          <w:sz w:val="22"/>
                        </w:rPr>
                      </w:pPr>
                      <w:sdt>
                        <w:sdtPr>
                          <w:alias w:val="Numeris"/>
                          <w:tag w:val="nr_9d1f4363f69e48ad8370f8edd22d225c"/>
                          <w:lock w:val="sdtLocked"/>
                          <w:richText/>
                        </w:sdtPr>
                        <w:sdtContent>
                          <w:r>
                            <w:rPr>
                              <w:sz w:val="22"/>
                            </w:rPr>
                            <w:t>73</w:t>
                          </w:r>
                        </w:sdtContent>
                      </w:sdt>
                      <w:r>
                        <w:rPr>
                          <w:sz w:val="22"/>
                        </w:rPr>
                        <w:t>.</w:t>
                      </w:r>
                      <w:r>
                        <w:rPr>
                          <w:b/>
                          <w:sz w:val="22"/>
                        </w:rPr>
                        <w:t xml:space="preserve"> Statinio naudotojas</w:t>
                      </w:r>
                      <w:r>
                        <w:rPr>
                          <w:sz w:val="22"/>
                        </w:rPr>
                        <w:t xml:space="preserve"> – statinio savininkas arba kitas</w:t>
                      </w:r>
                      <w:r>
                        <w:rPr>
                          <w:color w:val="808080"/>
                          <w:sz w:val="22"/>
                        </w:rPr>
                        <w:t xml:space="preserve"> </w:t>
                      </w:r>
                      <w:r>
                        <w:rPr>
                          <w:sz w:val="22"/>
                        </w:rPr>
                        <w:t xml:space="preserve">fizinis ar juridinis asmuo, kuris naudoja statinį (jo dalį) Lietuvos Respublikos įstatymų, administracinių aktų, sutarčių ar teismo sprendimų pagrindu. </w:t>
                      </w:r>
                    </w:p>
                  </w:sdtContent>
                </w:sdt>
                <w:sdt>
                  <w:sdtPr>
                    <w:alias w:val="74 d."/>
                    <w:tag w:val="part_dc7228df932e4744b403457ccfdf82ac"/>
                    <w:lock w:val="sdtLocked"/>
                    <w:richText/>
                  </w:sdtPr>
                  <w:sdtContent>
                    <w:p>
                      <w:pPr>
                        <w:ind w:firstLine="720"/>
                        <w:jc w:val="both"/>
                        <w:rPr>
                          <w:i/>
                          <w:sz w:val="22"/>
                        </w:rPr>
                      </w:pPr>
                      <w:sdt>
                        <w:sdtPr>
                          <w:alias w:val="Numeris"/>
                          <w:tag w:val="nr_dc7228df932e4744b403457ccfdf82ac"/>
                          <w:lock w:val="sdtLocked"/>
                          <w:richText/>
                        </w:sdtPr>
                        <w:sdtContent>
                          <w:r>
                            <w:rPr>
                              <w:sz w:val="22"/>
                            </w:rPr>
                            <w:t>74</w:t>
                          </w:r>
                        </w:sdtContent>
                      </w:sdt>
                      <w:r>
                        <w:rPr>
                          <w:sz w:val="22"/>
                        </w:rPr>
                        <w:t>.</w:t>
                      </w:r>
                      <w:r>
                        <w:rPr>
                          <w:b/>
                          <w:sz w:val="22"/>
                        </w:rPr>
                        <w:t xml:space="preserve"> Statinio priežiūra </w:t>
                      </w:r>
                      <w:r>
                        <w:rPr>
                          <w:sz w:val="22"/>
                        </w:rPr>
                        <w:t>– šio ir kitų įstatymų bei kitų teisės aktų nustatytų techninių, organizacinių ir viešojo administravimo priemonių visuma vykdant statinio techninę priežiūrą ir statinio naudojimo priežiūrą.</w:t>
                      </w:r>
                    </w:p>
                  </w:sdtContent>
                </w:sdt>
                <w:sdt>
                  <w:sdtPr>
                    <w:alias w:val="75 d."/>
                    <w:tag w:val="part_53622fb7de984e6ba07486d92ce82ea6"/>
                    <w:lock w:val="sdtLocked"/>
                    <w:richText/>
                  </w:sdtPr>
                  <w:sdtContent>
                    <w:p>
                      <w:pPr>
                        <w:ind w:firstLine="720"/>
                        <w:jc w:val="both"/>
                        <w:rPr>
                          <w:i/>
                          <w:sz w:val="22"/>
                        </w:rPr>
                      </w:pPr>
                      <w:sdt>
                        <w:sdtPr>
                          <w:alias w:val="Numeris"/>
                          <w:tag w:val="nr_53622fb7de984e6ba07486d92ce82ea6"/>
                          <w:lock w:val="sdtLocked"/>
                          <w:richText/>
                        </w:sdtPr>
                        <w:sdtContent>
                          <w:r>
                            <w:rPr>
                              <w:bCs/>
                              <w:color w:val="000000"/>
                              <w:sz w:val="22"/>
                              <w:szCs w:val="22"/>
                            </w:rPr>
                            <w:t>75</w:t>
                          </w:r>
                        </w:sdtContent>
                      </w:sdt>
                      <w:r>
                        <w:rPr>
                          <w:bCs/>
                          <w:color w:val="000000"/>
                          <w:sz w:val="22"/>
                          <w:szCs w:val="22"/>
                        </w:rPr>
                        <w:t>.</w:t>
                      </w:r>
                      <w:r>
                        <w:rPr>
                          <w:b/>
                          <w:bCs/>
                          <w:color w:val="000000"/>
                          <w:sz w:val="22"/>
                          <w:szCs w:val="22"/>
                        </w:rPr>
                        <w:t xml:space="preserve"> Statinio techninė priežiūra </w:t>
                      </w:r>
                      <w:r>
                        <w:rPr>
                          <w:bCs/>
                          <w:color w:val="000000"/>
                          <w:sz w:val="22"/>
                          <w:szCs w:val="22"/>
                        </w:rPr>
                        <w:t xml:space="preserve">– statinio naudotojo organizuojama šio ir kitų įstatymų bei kitų teisės aktų nustatytų techninių, organizacinių priemonių visuma, užtikrinanti </w:t>
                      </w:r>
                      <w:r>
                        <w:rPr>
                          <w:color w:val="000000"/>
                          <w:sz w:val="22"/>
                          <w:szCs w:val="22"/>
                        </w:rPr>
                        <w:t>Reglamente (ES) Nr. 305/2011 nustatytus</w:t>
                      </w:r>
                      <w:r>
                        <w:rPr>
                          <w:bCs/>
                          <w:color w:val="000000"/>
                          <w:sz w:val="22"/>
                          <w:szCs w:val="22"/>
                        </w:rPr>
                        <w:t xml:space="preserve"> esminius statinių reikalavimus per visą statinio ekonomiškai pagrįstą naudojimo trukmę</w:t>
                      </w:r>
                      <w:r>
                        <w:rPr>
                          <w:sz w:val="22"/>
                        </w:rPr>
                        <w:t>.</w:t>
                      </w:r>
                    </w:p>
                  </w:sdtContent>
                </w:sdt>
                <w:sdt>
                  <w:sdtPr>
                    <w:alias w:val="76 d."/>
                    <w:tag w:val="part_434ba0d5be7f4a43a00dceeff2811bd8"/>
                    <w:lock w:val="sdtLocked"/>
                    <w:richText/>
                  </w:sdtPr>
                  <w:sdtContent>
                    <w:p>
                      <w:pPr>
                        <w:ind w:firstLine="720"/>
                        <w:jc w:val="both"/>
                        <w:rPr>
                          <w:sz w:val="22"/>
                        </w:rPr>
                      </w:pPr>
                      <w:sdt>
                        <w:sdtPr>
                          <w:alias w:val="Numeris"/>
                          <w:tag w:val="nr_434ba0d5be7f4a43a00dceeff2811bd8"/>
                          <w:lock w:val="sdtLocked"/>
                          <w:richText/>
                        </w:sdtPr>
                        <w:sdtContent>
                          <w:r>
                            <w:rPr>
                              <w:sz w:val="22"/>
                            </w:rPr>
                            <w:t>76</w:t>
                          </w:r>
                        </w:sdtContent>
                      </w:sdt>
                      <w:r>
                        <w:rPr>
                          <w:sz w:val="22"/>
                        </w:rPr>
                        <w:t xml:space="preserve">. </w:t>
                      </w:r>
                      <w:r>
                        <w:rPr>
                          <w:b/>
                          <w:sz w:val="22"/>
                        </w:rPr>
                        <w:t xml:space="preserve">Statinio naudojimo priežiūra </w:t>
                      </w:r>
                      <w:r>
                        <w:rPr>
                          <w:sz w:val="22"/>
                        </w:rPr>
                        <w:t>– viešojo administravimo subjekto atliekama kontrolė, kurios tikslas – nustatyti, ar statinio techninė priežiūra atitinka šio ir kitų įstatymų bei kitų teisės aktų, taip pat normatyvinių statybos techninių dokumentų reikalavimus.</w:t>
                      </w:r>
                    </w:p>
                  </w:sdtContent>
                </w:sdt>
                <w:sdt>
                  <w:sdtPr>
                    <w:alias w:val="77 d."/>
                    <w:tag w:val="part_65c0bb0ed7ce4564bb88d34e6721dd63"/>
                    <w:lock w:val="sdtLocked"/>
                    <w:richText/>
                  </w:sdtPr>
                  <w:sdtContent>
                    <w:p>
                      <w:pPr>
                        <w:ind w:firstLine="720"/>
                        <w:jc w:val="both"/>
                        <w:rPr>
                          <w:sz w:val="22"/>
                        </w:rPr>
                      </w:pPr>
                      <w:sdt>
                        <w:sdtPr>
                          <w:alias w:val="Numeris"/>
                          <w:tag w:val="nr_65c0bb0ed7ce4564bb88d34e6721dd63"/>
                          <w:lock w:val="sdtLocked"/>
                          <w:richText/>
                        </w:sdtPr>
                        <w:sdtContent>
                          <w:r>
                            <w:rPr>
                              <w:sz w:val="22"/>
                            </w:rPr>
                            <w:t>77</w:t>
                          </w:r>
                        </w:sdtContent>
                      </w:sdt>
                      <w:r>
                        <w:rPr>
                          <w:sz w:val="22"/>
                        </w:rPr>
                        <w:t>.</w:t>
                      </w:r>
                      <w:r>
                        <w:rPr>
                          <w:b/>
                          <w:sz w:val="22"/>
                        </w:rPr>
                        <w:t xml:space="preserve"> Statinio paskirtis</w:t>
                      </w:r>
                      <w:r>
                        <w:rPr>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sdtContent>
                </w:sdt>
                <w:sdt>
                  <w:sdtPr>
                    <w:alias w:val="78 d."/>
                    <w:tag w:val="part_e5c404cadd02437883ac5cbf4d3e1eb5"/>
                    <w:lock w:val="sdtLocked"/>
                    <w:richText/>
                  </w:sdtPr>
                  <w:sdtContent>
                    <w:p>
                      <w:pPr>
                        <w:ind w:firstLine="720"/>
                        <w:jc w:val="both"/>
                        <w:rPr>
                          <w:sz w:val="22"/>
                        </w:rPr>
                      </w:pPr>
                      <w:sdt>
                        <w:sdtPr>
                          <w:alias w:val="Numeris"/>
                          <w:tag w:val="nr_e5c404cadd02437883ac5cbf4d3e1eb5"/>
                          <w:lock w:val="sdtLocked"/>
                          <w:richText/>
                        </w:sdtPr>
                        <w:sdtContent>
                          <w:r>
                            <w:rPr>
                              <w:sz w:val="22"/>
                            </w:rPr>
                            <w:t>78</w:t>
                          </w:r>
                        </w:sdtContent>
                      </w:sdt>
                      <w:r>
                        <w:rPr>
                          <w:sz w:val="22"/>
                        </w:rPr>
                        <w:t xml:space="preserve">. </w:t>
                      </w:r>
                      <w:r>
                        <w:rPr>
                          <w:b/>
                          <w:sz w:val="22"/>
                        </w:rPr>
                        <w:t xml:space="preserve">Statinio techninis prižiūrėtojas </w:t>
                      </w:r>
                      <w:r>
                        <w:rPr>
                          <w:sz w:val="22"/>
                        </w:rPr>
                        <w:t>– fizinis ar juridinis asmuo, šio Įstatymo 41 straipsnio 1 ir 2 dalių nustatytais pagrindais ir pagal to paties straipsnio 3 dalies nustatytus reikalavimus atliekantis statinio techninę priežiūrą.</w:t>
                      </w:r>
                    </w:p>
                  </w:sdtContent>
                </w:sdt>
                <w:sdt>
                  <w:sdtPr>
                    <w:alias w:val="79 d."/>
                    <w:tag w:val="part_4614273d50f44f15aff81a242ff4ccfc"/>
                    <w:lock w:val="sdtLocked"/>
                    <w:richText/>
                  </w:sdtPr>
                  <w:sdtContent>
                    <w:p>
                      <w:pPr>
                        <w:suppressAutoHyphens/>
                        <w:ind w:firstLine="720"/>
                        <w:jc w:val="both"/>
                        <w:rPr>
                          <w:bCs/>
                          <w:sz w:val="22"/>
                          <w:szCs w:val="24"/>
                          <w:lang w:eastAsia="ar-SA"/>
                        </w:rPr>
                      </w:pPr>
                      <w:sdt>
                        <w:sdtPr>
                          <w:alias w:val="Numeris"/>
                          <w:tag w:val="nr_4614273d50f44f15aff81a242ff4ccfc"/>
                          <w:lock w:val="sdtLocked"/>
                          <w:richText/>
                        </w:sdtPr>
                        <w:sdtContent>
                          <w:r>
                            <w:rPr>
                              <w:bCs/>
                              <w:sz w:val="22"/>
                              <w:szCs w:val="24"/>
                              <w:lang w:eastAsia="ar-SA"/>
                            </w:rPr>
                            <w:t>79</w:t>
                          </w:r>
                        </w:sdtContent>
                      </w:sdt>
                      <w:r>
                        <w:rPr>
                          <w:bCs/>
                          <w:sz w:val="22"/>
                          <w:szCs w:val="24"/>
                          <w:lang w:eastAsia="ar-SA"/>
                        </w:rPr>
                        <w:t>.</w:t>
                      </w:r>
                      <w:r>
                        <w:rPr>
                          <w:b/>
                          <w:bCs/>
                          <w:sz w:val="22"/>
                          <w:szCs w:val="24"/>
                          <w:lang w:eastAsia="ar-SA"/>
                        </w:rPr>
                        <w:t xml:space="preserve"> Architektūra </w:t>
                      </w:r>
                      <w:r>
                        <w:rPr>
                          <w:sz w:val="22"/>
                          <w:szCs w:val="24"/>
                          <w:lang w:eastAsia="ar-SA"/>
                        </w:rPr>
                        <w:t xml:space="preserve">– </w:t>
                      </w:r>
                      <w:r>
                        <w:rPr>
                          <w:bCs/>
                          <w:sz w:val="22"/>
                          <w:szCs w:val="24"/>
                          <w:lang w:eastAsia="ar-SA"/>
                        </w:rPr>
                        <w:t xml:space="preserve">funkcinis erdvinis ir vizualiai suvokiamas meninis statinių, kraštovaizdžio ir teritorijų planavimo objektų formavimas. </w:t>
                      </w:r>
                    </w:p>
                  </w:sdtContent>
                </w:sdt>
                <w:sdt>
                  <w:sdtPr>
                    <w:alias w:val="80 d."/>
                    <w:tag w:val="part_a61b46e2e4454268ad7268948a0b277e"/>
                    <w:lock w:val="sdtLocked"/>
                    <w:richText/>
                  </w:sdtPr>
                  <w:sdtContent>
                    <w:p>
                      <w:pPr>
                        <w:suppressAutoHyphens/>
                        <w:ind w:firstLine="720"/>
                        <w:jc w:val="both"/>
                        <w:rPr>
                          <w:bCs/>
                          <w:sz w:val="22"/>
                          <w:szCs w:val="24"/>
                          <w:lang w:eastAsia="ar-SA"/>
                        </w:rPr>
                      </w:pPr>
                      <w:sdt>
                        <w:sdtPr>
                          <w:alias w:val="Numeris"/>
                          <w:tag w:val="nr_a61b46e2e4454268ad7268948a0b277e"/>
                          <w:lock w:val="sdtLocked"/>
                          <w:richText/>
                        </w:sdtPr>
                        <w:sdtContent>
                          <w:r>
                            <w:rPr>
                              <w:sz w:val="22"/>
                              <w:szCs w:val="22"/>
                              <w:lang w:eastAsia="ar-SA"/>
                            </w:rPr>
                            <w:t>80</w:t>
                          </w:r>
                        </w:sdtContent>
                      </w:sdt>
                      <w:r>
                        <w:rPr>
                          <w:sz w:val="22"/>
                          <w:szCs w:val="22"/>
                          <w:lang w:eastAsia="ar-SA"/>
                        </w:rPr>
                        <w:t xml:space="preserve">. </w:t>
                      </w:r>
                      <w:r>
                        <w:rPr>
                          <w:b/>
                          <w:bCs/>
                          <w:sz w:val="22"/>
                          <w:szCs w:val="22"/>
                          <w:lang w:eastAsia="ar-SA"/>
                        </w:rPr>
                        <w:t>Architektas</w:t>
                      </w:r>
                      <w:r>
                        <w:rPr>
                          <w:bCs/>
                          <w:sz w:val="22"/>
                          <w:szCs w:val="22"/>
                          <w:lang w:eastAsia="ar-SA"/>
                        </w:rPr>
                        <w:t xml:space="preserve"> </w:t>
                      </w:r>
                      <w:r>
                        <w:rPr>
                          <w:sz w:val="22"/>
                          <w:szCs w:val="22"/>
                          <w:lang w:eastAsia="ar-SA"/>
                        </w:rPr>
                        <w:t>–</w:t>
                      </w:r>
                      <w:r>
                        <w:rPr>
                          <w:bCs/>
                          <w:sz w:val="22"/>
                          <w:szCs w:val="22"/>
                          <w:lang w:eastAsia="ar-SA"/>
                        </w:rPr>
                        <w:t xml:space="preserve"> fizinis asmuo, baigęs universitetines menų srities architektūros krypties studijas ir įgijęs aukštąjį universitetinį išsilavinimą ar jam lygiavertį išsilavinimą</w:t>
                      </w:r>
                      <w:r>
                        <w:rPr>
                          <w:bCs/>
                          <w:sz w:val="22"/>
                          <w:szCs w:val="24"/>
                          <w:lang w:eastAsia="ar-SA"/>
                        </w:rPr>
                        <w:t>.</w:t>
                      </w:r>
                    </w:p>
                  </w:sdtContent>
                </w:sdt>
                <w:sdt>
                  <w:sdtPr>
                    <w:alias w:val="81 d."/>
                    <w:tag w:val="part_384abcfef35949618f31ae96bb195fcb"/>
                    <w:lock w:val="sdtLocked"/>
                    <w:richText/>
                  </w:sdtPr>
                  <w:sdtContent>
                    <w:p>
                      <w:pPr>
                        <w:suppressAutoHyphens/>
                        <w:ind w:firstLine="720"/>
                        <w:jc w:val="both"/>
                        <w:rPr>
                          <w:bCs/>
                          <w:sz w:val="22"/>
                          <w:szCs w:val="24"/>
                          <w:lang w:eastAsia="ar-SA"/>
                        </w:rPr>
                      </w:pPr>
                      <w:sdt>
                        <w:sdtPr>
                          <w:alias w:val="Numeris"/>
                          <w:tag w:val="nr_384abcfef35949618f31ae96bb195fcb"/>
                          <w:lock w:val="sdtLocked"/>
                          <w:richText/>
                        </w:sdtPr>
                        <w:sdtContent>
                          <w:r>
                            <w:rPr>
                              <w:bCs/>
                              <w:sz w:val="22"/>
                              <w:szCs w:val="24"/>
                              <w:lang w:eastAsia="ar-SA"/>
                            </w:rPr>
                            <w:t>81</w:t>
                          </w:r>
                        </w:sdtContent>
                      </w:sdt>
                      <w:r>
                        <w:rPr>
                          <w:bCs/>
                          <w:sz w:val="22"/>
                          <w:szCs w:val="24"/>
                          <w:lang w:eastAsia="ar-SA"/>
                        </w:rPr>
                        <w:t xml:space="preserve">. </w:t>
                      </w:r>
                      <w:r>
                        <w:rPr>
                          <w:b/>
                          <w:bCs/>
                          <w:sz w:val="22"/>
                          <w:szCs w:val="24"/>
                          <w:lang w:eastAsia="ar-SA"/>
                        </w:rPr>
                        <w:t xml:space="preserve">Architekto veikla </w:t>
                      </w:r>
                      <w:r>
                        <w:rPr>
                          <w:sz w:val="22"/>
                          <w:szCs w:val="24"/>
                          <w:lang w:eastAsia="ar-SA"/>
                        </w:rPr>
                        <w:t>–</w:t>
                      </w:r>
                      <w:r>
                        <w:rPr>
                          <w:b/>
                          <w:bCs/>
                          <w:sz w:val="22"/>
                          <w:szCs w:val="24"/>
                          <w:lang w:eastAsia="ar-SA"/>
                        </w:rPr>
                        <w:t xml:space="preserve"> </w:t>
                      </w:r>
                      <w:r>
                        <w:rPr>
                          <w:bCs/>
                          <w:sz w:val="22"/>
                          <w:szCs w:val="24"/>
                          <w:lang w:eastAsia="ar-SA"/>
                        </w:rPr>
                        <w:t>veikla, kuri vykdoma turint architekto profesinę kvalifikaciją.</w:t>
                      </w:r>
                    </w:p>
                  </w:sdtContent>
                </w:sdt>
                <w:sdt>
                  <w:sdtPr>
                    <w:alias w:val="82 d."/>
                    <w:tag w:val="part_cfc259b185ee45179a74ea828e9ab0bc"/>
                    <w:lock w:val="sdtLocked"/>
                    <w:richText/>
                  </w:sdtPr>
                  <w:sdtContent>
                    <w:p>
                      <w:pPr>
                        <w:suppressAutoHyphens/>
                        <w:ind w:firstLine="720"/>
                        <w:jc w:val="both"/>
                        <w:rPr>
                          <w:bCs/>
                          <w:sz w:val="22"/>
                          <w:szCs w:val="24"/>
                          <w:lang w:eastAsia="ar-SA"/>
                        </w:rPr>
                      </w:pPr>
                      <w:sdt>
                        <w:sdtPr>
                          <w:alias w:val="Numeris"/>
                          <w:tag w:val="nr_cfc259b185ee45179a74ea828e9ab0bc"/>
                          <w:lock w:val="sdtLocked"/>
                          <w:richText/>
                        </w:sdtPr>
                        <w:sdtContent>
                          <w:r>
                            <w:rPr>
                              <w:bCs/>
                              <w:color w:val="000000"/>
                              <w:sz w:val="22"/>
                              <w:szCs w:val="22"/>
                              <w:lang w:eastAsia="ar-SA"/>
                            </w:rPr>
                            <w:t>82</w:t>
                          </w:r>
                        </w:sdtContent>
                      </w:sdt>
                      <w:r>
                        <w:rPr>
                          <w:bCs/>
                          <w:color w:val="000000"/>
                          <w:sz w:val="22"/>
                          <w:szCs w:val="22"/>
                          <w:lang w:eastAsia="ar-SA"/>
                        </w:rPr>
                        <w:t xml:space="preserve">. </w:t>
                      </w:r>
                      <w:r>
                        <w:rPr>
                          <w:rFonts w:eastAsia="Calibri"/>
                          <w:b/>
                          <w:bCs/>
                          <w:color w:val="000000"/>
                          <w:sz w:val="22"/>
                          <w:szCs w:val="22"/>
                          <w:lang w:eastAsia="ar-SA"/>
                        </w:rPr>
                        <w:t>Statybos inžinierius</w:t>
                      </w:r>
                      <w:r>
                        <w:rPr>
                          <w:rFonts w:eastAsia="Calibri"/>
                          <w:bCs/>
                          <w:color w:val="000000"/>
                          <w:sz w:val="22"/>
                          <w:szCs w:val="22"/>
                          <w:lang w:eastAsia="ar-SA"/>
                        </w:rPr>
                        <w:t xml:space="preserve"> – </w:t>
                      </w:r>
                      <w:r>
                        <w:rPr>
                          <w:bCs/>
                          <w:sz w:val="22"/>
                          <w:szCs w:val="22"/>
                          <w:lang w:eastAsia="ar-SA"/>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Pr>
                          <w:bCs/>
                          <w:sz w:val="22"/>
                          <w:szCs w:val="24"/>
                          <w:lang w:eastAsia="ar-SA"/>
                        </w:rPr>
                        <w:t>.</w:t>
                      </w:r>
                    </w:p>
                  </w:sdtContent>
                </w:sdt>
                <w:sdt>
                  <w:sdtPr>
                    <w:alias w:val="83 d."/>
                    <w:tag w:val="part_e7f51cce8ba9436bbeb41428af6196ee"/>
                    <w:lock w:val="sdtLocked"/>
                    <w:richText/>
                  </w:sdtPr>
                  <w:sdtContent>
                    <w:p>
                      <w:pPr>
                        <w:suppressAutoHyphens/>
                        <w:ind w:firstLine="720"/>
                        <w:jc w:val="both"/>
                        <w:rPr>
                          <w:bCs/>
                          <w:sz w:val="22"/>
                          <w:szCs w:val="24"/>
                          <w:lang w:eastAsia="ar-SA"/>
                        </w:rPr>
                      </w:pPr>
                      <w:sdt>
                        <w:sdtPr>
                          <w:alias w:val="Numeris"/>
                          <w:tag w:val="nr_e7f51cce8ba9436bbeb41428af6196ee"/>
                          <w:lock w:val="sdtLocked"/>
                          <w:richText/>
                        </w:sdtPr>
                        <w:sdtContent>
                          <w:r>
                            <w:rPr>
                              <w:bCs/>
                              <w:sz w:val="22"/>
                              <w:szCs w:val="24"/>
                              <w:lang w:eastAsia="ar-SA"/>
                            </w:rPr>
                            <w:t>83</w:t>
                          </w:r>
                        </w:sdtContent>
                      </w:sdt>
                      <w:r>
                        <w:rPr>
                          <w:bCs/>
                          <w:sz w:val="22"/>
                          <w:szCs w:val="24"/>
                          <w:lang w:eastAsia="ar-SA"/>
                        </w:rPr>
                        <w:t xml:space="preserve">. </w:t>
                      </w:r>
                      <w:r>
                        <w:rPr>
                          <w:b/>
                          <w:bCs/>
                          <w:sz w:val="22"/>
                          <w:szCs w:val="24"/>
                          <w:lang w:eastAsia="ar-SA"/>
                        </w:rPr>
                        <w:t>Statybos inžinieriaus veikla</w:t>
                      </w:r>
                      <w:r>
                        <w:rPr>
                          <w:bCs/>
                          <w:sz w:val="22"/>
                          <w:szCs w:val="24"/>
                          <w:lang w:eastAsia="ar-SA"/>
                        </w:rPr>
                        <w:t xml:space="preserve"> – veikla, kuri vykdoma turint statybos inžinieriaus profesinę kvalifikaciją.</w:t>
                      </w:r>
                    </w:p>
                  </w:sdtContent>
                </w:sdt>
                <w:sdt>
                  <w:sdtPr>
                    <w:alias w:val="84 d."/>
                    <w:tag w:val="part_0372252c50574c018166884ce760bbe7"/>
                    <w:lock w:val="sdtLocked"/>
                    <w:richText/>
                  </w:sdtPr>
                  <w:sdtContent>
                    <w:p>
                      <w:pPr>
                        <w:ind w:firstLine="720"/>
                        <w:jc w:val="both"/>
                        <w:rPr>
                          <w:sz w:val="22"/>
                        </w:rPr>
                      </w:pPr>
                      <w:sdt>
                        <w:sdtPr>
                          <w:alias w:val="Numeris"/>
                          <w:tag w:val="nr_0372252c50574c018166884ce760bbe7"/>
                          <w:lock w:val="sdtLocked"/>
                          <w:richText/>
                        </w:sdtPr>
                        <w:sdtContent>
                          <w:r>
                            <w:rPr>
                              <w:sz w:val="22"/>
                            </w:rPr>
                            <w:t>84</w:t>
                          </w:r>
                        </w:sdtContent>
                      </w:sdt>
                      <w:r>
                        <w:rPr>
                          <w:sz w:val="22"/>
                        </w:rPr>
                        <w:t>.</w:t>
                      </w:r>
                      <w:r>
                        <w:rPr>
                          <w:b/>
                          <w:sz w:val="22"/>
                        </w:rPr>
                        <w:t xml:space="preserve"> Kita užsienio organizacija </w:t>
                      </w:r>
                      <w:r>
                        <w:rPr>
                          <w:sz w:val="22"/>
                        </w:rPr>
                        <w:t>–</w:t>
                      </w:r>
                      <w:r>
                        <w:rPr>
                          <w:b/>
                          <w:sz w:val="22"/>
                        </w:rPr>
                        <w:t xml:space="preserve"> </w:t>
                      </w:r>
                      <w:r>
                        <w:rPr>
                          <w:sz w:val="22"/>
                        </w:rPr>
                        <w:t>užsienio valstybėje įsteigta organizacija, neturinti juridinio asmens statuso, tačiau turinti civilinį teisnumą pagal tos valstybės įstatymus.</w:t>
                      </w:r>
                    </w:p>
                  </w:sdtContent>
                </w:sdt>
                <w:sdt>
                  <w:sdtPr>
                    <w:alias w:val="85 d."/>
                    <w:tag w:val="part_6fdce3733860455182857f19f8f528fc"/>
                    <w:lock w:val="sdtLocked"/>
                    <w:richText/>
                  </w:sdtPr>
                  <w:sdtContent>
                    <w:p>
                      <w:pPr>
                        <w:ind w:firstLine="720"/>
                        <w:jc w:val="both"/>
                        <w:rPr>
                          <w:sz w:val="22"/>
                        </w:rPr>
                      </w:pPr>
                      <w:sdt>
                        <w:sdtPr>
                          <w:alias w:val="Numeris"/>
                          <w:tag w:val="nr_6fdce3733860455182857f19f8f528fc"/>
                          <w:lock w:val="sdtLocked"/>
                          <w:richText/>
                        </w:sdtPr>
                        <w:sdtContent>
                          <w:r>
                            <w:rPr>
                              <w:sz w:val="22"/>
                            </w:rPr>
                            <w:t>85</w:t>
                          </w:r>
                        </w:sdtContent>
                      </w:sdt>
                      <w:r>
                        <w:rPr>
                          <w:sz w:val="22"/>
                        </w:rPr>
                        <w:t xml:space="preserve">. </w:t>
                      </w:r>
                      <w:r>
                        <w:rPr>
                          <w:b/>
                          <w:bCs/>
                          <w:sz w:val="22"/>
                        </w:rPr>
                        <w:t>Statybinės atliekos</w:t>
                      </w:r>
                      <w:r>
                        <w:rPr>
                          <w:sz w:val="22"/>
                        </w:rPr>
                        <w:t xml:space="preserve"> – atliekos, susidarančios statybos, rekonstravimo, remonto ar griovimo metu.</w:t>
                      </w:r>
                    </w:p>
                  </w:sdtContent>
                </w:sdt>
                <w:sdt>
                  <w:sdtPr>
                    <w:alias w:val="86 d."/>
                    <w:tag w:val="part_ac3a8f849e634f3ba8e18d6f3dcb61c4"/>
                    <w:lock w:val="sdtLocked"/>
                    <w:richText/>
                  </w:sdtPr>
                  <w:sdtContent>
                    <w:p>
                      <w:pPr>
                        <w:ind w:firstLine="720"/>
                        <w:jc w:val="both"/>
                        <w:rPr>
                          <w:sz w:val="22"/>
                        </w:rPr>
                      </w:pPr>
                      <w:sdt>
                        <w:sdtPr>
                          <w:alias w:val="Numeris"/>
                          <w:tag w:val="nr_ac3a8f849e634f3ba8e18d6f3dcb61c4"/>
                          <w:lock w:val="sdtLocked"/>
                          <w:richText/>
                        </w:sdtPr>
                        <w:sdtContent>
                          <w:r>
                            <w:rPr>
                              <w:sz w:val="22"/>
                            </w:rPr>
                            <w:t>86</w:t>
                          </w:r>
                        </w:sdtContent>
                      </w:sdt>
                      <w:r>
                        <w:rPr>
                          <w:sz w:val="22"/>
                        </w:rPr>
                        <w:t xml:space="preserve">. </w:t>
                      </w:r>
                      <w:r>
                        <w:rPr>
                          <w:b/>
                          <w:bCs/>
                          <w:sz w:val="22"/>
                        </w:rPr>
                        <w:t>Pastato energinis naudingumas</w:t>
                      </w:r>
                      <w:r>
                        <w:rPr>
                          <w:sz w:val="22"/>
                        </w:rPr>
                        <w:t xml:space="preserve"> – faktiškai arba pagal apytikrius skaičiavimus sunaudojamos energijos kiekis, reikalingas naudojant pastatą pagal paskirtį.</w:t>
                      </w:r>
                    </w:p>
                  </w:sdtContent>
                </w:sdt>
                <w:sdt>
                  <w:sdtPr>
                    <w:alias w:val="87 d."/>
                    <w:tag w:val="part_8b23ed77c38b4f299ca7083e990d7239"/>
                    <w:lock w:val="sdtLocked"/>
                    <w:richText/>
                  </w:sdtPr>
                  <w:sdtContent>
                    <w:p>
                      <w:pPr>
                        <w:ind w:firstLine="720"/>
                        <w:jc w:val="both"/>
                        <w:rPr>
                          <w:sz w:val="22"/>
                        </w:rPr>
                      </w:pPr>
                      <w:sdt>
                        <w:sdtPr>
                          <w:alias w:val="Numeris"/>
                          <w:tag w:val="nr_8b23ed77c38b4f299ca7083e990d7239"/>
                          <w:lock w:val="sdtLocked"/>
                          <w:richText/>
                        </w:sdtPr>
                        <w:sdtContent>
                          <w:r>
                            <w:rPr>
                              <w:sz w:val="22"/>
                            </w:rPr>
                            <w:t>87</w:t>
                          </w:r>
                        </w:sdtContent>
                      </w:sdt>
                      <w:r>
                        <w:rPr>
                          <w:sz w:val="22"/>
                        </w:rPr>
                        <w:t>.</w:t>
                      </w:r>
                      <w:r>
                        <w:rPr>
                          <w:b/>
                          <w:bCs/>
                          <w:sz w:val="22"/>
                        </w:rPr>
                        <w:t xml:space="preserve"> Pastato energinio naudingumo sertifikavimas</w:t>
                      </w:r>
                      <w:r>
                        <w:rPr>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sdtContent>
                </w:sdt>
                <w:sdt>
                  <w:sdtPr>
                    <w:alias w:val="88 d."/>
                    <w:tag w:val="part_c7b8a44b94824c3190623738bd7e8c73"/>
                    <w:lock w:val="sdtLocked"/>
                    <w:richText/>
                  </w:sdtPr>
                  <w:sdtContent>
                    <w:p>
                      <w:pPr>
                        <w:ind w:firstLine="720"/>
                        <w:jc w:val="both"/>
                        <w:rPr>
                          <w:bCs/>
                          <w:sz w:val="22"/>
                        </w:rPr>
                      </w:pPr>
                      <w:sdt>
                        <w:sdtPr>
                          <w:alias w:val="Numeris"/>
                          <w:tag w:val="nr_c7b8a44b94824c3190623738bd7e8c73"/>
                          <w:lock w:val="sdtLocked"/>
                          <w:richText/>
                        </w:sdtPr>
                        <w:sdtContent>
                          <w:r>
                            <w:rPr>
                              <w:bCs/>
                              <w:sz w:val="22"/>
                            </w:rPr>
                            <w:t>88</w:t>
                          </w:r>
                        </w:sdtContent>
                      </w:sdt>
                      <w:r>
                        <w:rPr>
                          <w:bCs/>
                          <w:sz w:val="22"/>
                        </w:rPr>
                        <w:t xml:space="preserve">. </w:t>
                      </w:r>
                      <w:r>
                        <w:rPr>
                          <w:b/>
                          <w:sz w:val="22"/>
                        </w:rPr>
                        <w:t xml:space="preserve">Ekspertizės rangovas </w:t>
                      </w:r>
                      <w:r>
                        <w:rPr>
                          <w:bCs/>
                          <w:sz w:val="22"/>
                        </w:rPr>
                        <w:t>– juridinis asmuo, kita užsienio organizacija, turintys šio Įstatymo nustatytą teisę atlikti projekto ar statinio ekspertizę.</w:t>
                      </w:r>
                    </w:p>
                  </w:sdtContent>
                </w:sdt>
                <w:sdt>
                  <w:sdtPr>
                    <w:alias w:val="89 d."/>
                    <w:tag w:val="part_1bb670319f2c4be6b44c00b0c56ede60"/>
                    <w:lock w:val="sdtLocked"/>
                    <w:richText/>
                  </w:sdtPr>
                  <w:sdtContent>
                    <w:p>
                      <w:pPr>
                        <w:tabs>
                          <w:tab w:val="right" w:pos="0"/>
                          <w:tab w:val="decimal" w:pos="9356"/>
                          <w:tab w:val="left" w:pos="9923"/>
                        </w:tabs>
                        <w:ind w:right="-1" w:firstLine="709"/>
                        <w:jc w:val="both"/>
                        <w:rPr>
                          <w:sz w:val="22"/>
                          <w:szCs w:val="22"/>
                        </w:rPr>
                      </w:pPr>
                      <w:sdt>
                        <w:sdtPr>
                          <w:alias w:val="Numeris"/>
                          <w:tag w:val="nr_1bb670319f2c4be6b44c00b0c56ede60"/>
                          <w:lock w:val="sdtLocked"/>
                          <w:richText/>
                        </w:sdtPr>
                        <w:sdtContent>
                          <w:r>
                            <w:rPr>
                              <w:sz w:val="22"/>
                              <w:szCs w:val="22"/>
                            </w:rPr>
                            <w:t>89</w:t>
                          </w:r>
                        </w:sdtContent>
                      </w:sdt>
                      <w:r>
                        <w:rPr>
                          <w:sz w:val="22"/>
                          <w:szCs w:val="22"/>
                        </w:rPr>
                        <w:t xml:space="preserve">. </w:t>
                      </w:r>
                      <w:r>
                        <w:rPr>
                          <w:b/>
                          <w:bCs/>
                          <w:sz w:val="22"/>
                          <w:szCs w:val="22"/>
                        </w:rPr>
                        <w:t xml:space="preserve">Pastato </w:t>
                      </w:r>
                      <w:r>
                        <w:rPr>
                          <w:rFonts w:eastAsia="Lucida Sans Unicode"/>
                          <w:b/>
                          <w:bCs/>
                          <w:color w:val="000000"/>
                          <w:sz w:val="22"/>
                          <w:szCs w:val="22"/>
                        </w:rPr>
                        <w:t xml:space="preserve">atnaujinimas (modernizavimas) </w:t>
                      </w:r>
                      <w:r>
                        <w:rPr>
                          <w:rFonts w:eastAsia="Lucida Sans Unicode"/>
                          <w:color w:val="000000"/>
                          <w:sz w:val="22"/>
                          <w:szCs w:val="22"/>
                        </w:rPr>
                        <w:t xml:space="preserve">– </w:t>
                      </w:r>
                      <w:r>
                        <w:rPr>
                          <w:sz w:val="22"/>
                          <w:szCs w:val="22"/>
                        </w:rPr>
                        <w:t>statybos darbai, kuriais atkuriamos ar pagerinamos pastato ir (ar) jo inžinerinių sistemų fizinės ir energinės savybės ir (ar) kuriais užtikrinamas iš atsinaujinančių energijos šaltinių gaunamos energijos naudojimas.</w:t>
                      </w:r>
                    </w:p>
                  </w:sdtContent>
                </w:sdt>
                <w:sdt>
                  <w:sdtPr>
                    <w:alias w:val="90 d."/>
                    <w:tag w:val="part_9ee568b083db402a96e6b8a5525b5cf3"/>
                    <w:lock w:val="sdtLocked"/>
                    <w:richText/>
                  </w:sdtPr>
                  <w:sdtContent>
                    <w:p>
                      <w:pPr>
                        <w:tabs>
                          <w:tab w:val="right" w:pos="0"/>
                          <w:tab w:val="decimal" w:pos="9356"/>
                          <w:tab w:val="left" w:pos="9923"/>
                        </w:tabs>
                        <w:ind w:right="-1" w:firstLine="709"/>
                        <w:jc w:val="both"/>
                        <w:rPr>
                          <w:bCs/>
                          <w:sz w:val="22"/>
                          <w:szCs w:val="22"/>
                        </w:rPr>
                      </w:pPr>
                      <w:sdt>
                        <w:sdtPr>
                          <w:alias w:val="Numeris"/>
                          <w:tag w:val="nr_9ee568b083db402a96e6b8a5525b5cf3"/>
                          <w:lock w:val="sdtLocked"/>
                          <w:richText/>
                        </w:sdtPr>
                        <w:sdtContent>
                          <w:r>
                            <w:rPr>
                              <w:sz w:val="22"/>
                              <w:szCs w:val="22"/>
                            </w:rPr>
                            <w:t>90</w:t>
                          </w:r>
                        </w:sdtContent>
                      </w:sdt>
                      <w:r>
                        <w:rPr>
                          <w:sz w:val="22"/>
                          <w:szCs w:val="22"/>
                        </w:rPr>
                        <w:t>.</w:t>
                      </w:r>
                      <w:r>
                        <w:rPr>
                          <w:b/>
                          <w:bCs/>
                          <w:sz w:val="22"/>
                          <w:szCs w:val="22"/>
                        </w:rPr>
                        <w:t xml:space="preserve"> Tipinis konstrukcinis elementas </w:t>
                      </w:r>
                      <w:r>
                        <w:rPr>
                          <w:sz w:val="22"/>
                          <w:szCs w:val="22"/>
                        </w:rPr>
                        <w:t>– statiniuose pasikartojantis konstrukcinis statybos produktų ir technologinių sprendinių derinys (sienų ir stogų detalės, kampai, parapetai ir kiti elementai).</w:t>
                      </w:r>
                    </w:p>
                  </w:sdtContent>
                </w:sdt>
                <w:sdt>
                  <w:sdtPr>
                    <w:alias w:val="91 d."/>
                    <w:tag w:val="part_825866c6b55c49079a8771f1fd98114c"/>
                    <w:lock w:val="sdtLocked"/>
                    <w:richText/>
                  </w:sdtPr>
                  <w:sdtContent>
                    <w:p>
                      <w:pPr>
                        <w:ind w:firstLine="720"/>
                        <w:jc w:val="both"/>
                        <w:rPr>
                          <w:sz w:val="22"/>
                          <w:szCs w:val="22"/>
                        </w:rPr>
                      </w:pPr>
                      <w:sdt>
                        <w:sdtPr>
                          <w:alias w:val="Numeris"/>
                          <w:tag w:val="nr_825866c6b55c49079a8771f1fd98114c"/>
                          <w:lock w:val="sdtLocked"/>
                          <w:richText/>
                        </w:sdtPr>
                        <w:sdtContent>
                          <w:r>
                            <w:rPr>
                              <w:sz w:val="22"/>
                              <w:szCs w:val="22"/>
                            </w:rPr>
                            <w:t>91</w:t>
                          </w:r>
                        </w:sdtContent>
                      </w:sdt>
                      <w:r>
                        <w:rPr>
                          <w:sz w:val="22"/>
                          <w:szCs w:val="22"/>
                        </w:rPr>
                        <w:t>.</w:t>
                      </w:r>
                      <w:r>
                        <w:rPr>
                          <w:b/>
                          <w:bCs/>
                          <w:sz w:val="22"/>
                          <w:szCs w:val="22"/>
                        </w:rPr>
                        <w:t xml:space="preserve"> Tipinis statinio projektas </w:t>
                      </w:r>
                      <w:r>
                        <w:rPr>
                          <w:sz w:val="22"/>
                          <w:szCs w:val="22"/>
                        </w:rPr>
                        <w:t>–</w:t>
                      </w:r>
                      <w:r>
                        <w:rPr>
                          <w:b/>
                          <w:bCs/>
                          <w:sz w:val="22"/>
                          <w:szCs w:val="22"/>
                        </w:rPr>
                        <w:t xml:space="preserve"> </w:t>
                      </w:r>
                      <w:r>
                        <w:rPr>
                          <w:sz w:val="22"/>
                          <w:szCs w:val="22"/>
                        </w:rPr>
                        <w:t>statybos techniniuose reglamentuose nustatytos sudėties dokumentų, kuriuose pateikiami kartotinių statinių sprendiniai, visuma.</w:t>
                      </w:r>
                    </w:p>
                  </w:sdtContent>
                </w:sdt>
                <w:sdt>
                  <w:sdtPr>
                    <w:alias w:val="92 d."/>
                    <w:tag w:val="part_7638af2f036b4663984958d7eda4b998"/>
                    <w:lock w:val="sdtLocked"/>
                    <w:richText/>
                  </w:sdtPr>
                  <w:sdtContent>
                    <w:p>
                      <w:pPr>
                        <w:ind w:firstLine="720"/>
                        <w:jc w:val="both"/>
                        <w:rPr>
                          <w:b/>
                          <w:color w:val="000000"/>
                          <w:sz w:val="22"/>
                          <w:szCs w:val="22"/>
                        </w:rPr>
                      </w:pPr>
                      <w:sdt>
                        <w:sdtPr>
                          <w:alias w:val="Numeris"/>
                          <w:tag w:val="nr_7638af2f036b4663984958d7eda4b998"/>
                          <w:lock w:val="sdtLocked"/>
                          <w:richText/>
                        </w:sdtPr>
                        <w:sdtContent>
                          <w:r>
                            <w:rPr>
                              <w:color w:val="000000"/>
                              <w:sz w:val="22"/>
                              <w:szCs w:val="22"/>
                            </w:rPr>
                            <w:t>92</w:t>
                          </w:r>
                        </w:sdtContent>
                      </w:sdt>
                      <w:r>
                        <w:rPr>
                          <w:color w:val="000000"/>
                          <w:sz w:val="22"/>
                          <w:szCs w:val="22"/>
                        </w:rPr>
                        <w:t>.</w:t>
                      </w:r>
                      <w:r>
                        <w:rPr>
                          <w:b/>
                          <w:color w:val="000000"/>
                          <w:sz w:val="22"/>
                          <w:szCs w:val="22"/>
                        </w:rPr>
                        <w:t xml:space="preserve"> Statybą leidžiantis dokumentas </w:t>
                      </w:r>
                      <w:r>
                        <w:rPr>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sdtContent>
                </w:sdt>
                <w:sdt>
                  <w:sdtPr>
                    <w:alias w:val="93 d."/>
                    <w:tag w:val="part_c11b425b8e08499aa816dd19c62b15ee"/>
                    <w:lock w:val="sdtLocked"/>
                    <w:richText/>
                  </w:sdtPr>
                  <w:sdtContent>
                    <w:p>
                      <w:pPr>
                        <w:ind w:firstLine="720"/>
                        <w:jc w:val="both"/>
                        <w:rPr>
                          <w:sz w:val="22"/>
                          <w:szCs w:val="22"/>
                        </w:rPr>
                      </w:pPr>
                      <w:sdt>
                        <w:sdtPr>
                          <w:alias w:val="Numeris"/>
                          <w:tag w:val="nr_c11b425b8e08499aa816dd19c62b15ee"/>
                          <w:lock w:val="sdtLocked"/>
                          <w:richText/>
                        </w:sdtPr>
                        <w:sdtContent>
                          <w:r>
                            <w:rPr>
                              <w:sz w:val="22"/>
                              <w:szCs w:val="22"/>
                            </w:rPr>
                            <w:t>93</w:t>
                          </w:r>
                        </w:sdtContent>
                      </w:sdt>
                      <w:r>
                        <w:rPr>
                          <w:sz w:val="22"/>
                          <w:szCs w:val="22"/>
                        </w:rPr>
                        <w:t xml:space="preserve">. </w:t>
                      </w:r>
                      <w:r>
                        <w:rPr>
                          <w:b/>
                          <w:sz w:val="22"/>
                          <w:szCs w:val="22"/>
                        </w:rPr>
                        <w:t>Esminiai statinio projekto sprendiniai</w:t>
                      </w:r>
                      <w:r>
                        <w:rPr>
                          <w:sz w:val="22"/>
                          <w:szCs w:val="22"/>
                        </w:rPr>
                        <w:t xml:space="preserve"> – statinio projekto sprendiniai, nustatantys statinio vietą sklype, statinio ar jo dalių paskirtį, statinio laikančiąsias konstrukcijas ir jų išdėstymą, statinio išorės matmenis (aukštį, ilgį, plotį ir pan.) ir įgyvendinantys specialiuosius saugomos teritorijos tvarkymo ir apsaugos reikalavimus ir (ar) specialiuosius paveldosaugos reikalavimus.</w:t>
                      </w:r>
                    </w:p>
                  </w:sdtContent>
                </w:sdt>
                <w:sdt>
                  <w:sdtPr>
                    <w:alias w:val="94 d."/>
                    <w:tag w:val="part_d35a20ff7b764d07ab6a439660980738"/>
                    <w:lock w:val="sdtLocked"/>
                    <w:richText/>
                  </w:sdtPr>
                  <w:sdtContent>
                    <w:p>
                      <w:pPr>
                        <w:ind w:firstLine="720"/>
                        <w:jc w:val="both"/>
                        <w:rPr>
                          <w:color w:val="000000"/>
                          <w:sz w:val="22"/>
                          <w:szCs w:val="22"/>
                        </w:rPr>
                      </w:pPr>
                      <w:sdt>
                        <w:sdtPr>
                          <w:alias w:val="Numeris"/>
                          <w:tag w:val="nr_d35a20ff7b764d07ab6a439660980738"/>
                          <w:lock w:val="sdtLocked"/>
                          <w:richText/>
                        </w:sdtPr>
                        <w:sdtContent>
                          <w:r>
                            <w:rPr>
                              <w:color w:val="000000"/>
                              <w:sz w:val="22"/>
                              <w:szCs w:val="22"/>
                            </w:rPr>
                            <w:t>94</w:t>
                          </w:r>
                        </w:sdtContent>
                      </w:sdt>
                      <w:r>
                        <w:rPr>
                          <w:color w:val="000000"/>
                          <w:sz w:val="22"/>
                          <w:szCs w:val="22"/>
                        </w:rPr>
                        <w:t>.</w:t>
                      </w:r>
                      <w:r>
                        <w:rPr>
                          <w:b/>
                          <w:color w:val="000000"/>
                          <w:sz w:val="22"/>
                          <w:szCs w:val="22"/>
                        </w:rPr>
                        <w:t xml:space="preserve"> Neypatingas statinys </w:t>
                      </w:r>
                      <w:r>
                        <w:rPr>
                          <w:color w:val="000000"/>
                          <w:sz w:val="22"/>
                          <w:szCs w:val="22"/>
                        </w:rPr>
                        <w:t>– statinys, nepriskiriamas ypatingiems ir nesudėtingiems statiniams.</w:t>
                      </w:r>
                    </w:p>
                  </w:sdtContent>
                </w:sdt>
                <w:sdt>
                  <w:sdtPr>
                    <w:alias w:val="95 d."/>
                    <w:tag w:val="part_1862c94b79e84a7baa7a4c10d0673b8a"/>
                    <w:lock w:val="sdtLocked"/>
                    <w:richText/>
                  </w:sdtPr>
                  <w:sdtContent>
                    <w:p>
                      <w:pPr>
                        <w:ind w:left="19" w:firstLine="720"/>
                        <w:jc w:val="both"/>
                        <w:rPr>
                          <w:color w:val="000000"/>
                          <w:sz w:val="22"/>
                          <w:szCs w:val="22"/>
                        </w:rPr>
                      </w:pPr>
                      <w:sdt>
                        <w:sdtPr>
                          <w:alias w:val="Numeris"/>
                          <w:tag w:val="nr_1862c94b79e84a7baa7a4c10d0673b8a"/>
                          <w:lock w:val="sdtLocked"/>
                          <w:richText/>
                        </w:sdtPr>
                        <w:sdtContent>
                          <w:r>
                            <w:rPr>
                              <w:color w:val="000000"/>
                              <w:sz w:val="22"/>
                              <w:szCs w:val="22"/>
                            </w:rPr>
                            <w:t>95</w:t>
                          </w:r>
                        </w:sdtContent>
                      </w:sdt>
                      <w:r>
                        <w:rPr>
                          <w:color w:val="000000"/>
                          <w:sz w:val="22"/>
                          <w:szCs w:val="22"/>
                        </w:rPr>
                        <w:t>.</w:t>
                      </w:r>
                      <w:r>
                        <w:rPr>
                          <w:b/>
                          <w:color w:val="000000"/>
                          <w:sz w:val="22"/>
                          <w:szCs w:val="22"/>
                        </w:rPr>
                        <w:t xml:space="preserve"> Statinio griovimas</w:t>
                      </w:r>
                      <w:r>
                        <w:rPr>
                          <w:color w:val="000000"/>
                          <w:sz w:val="22"/>
                          <w:szCs w:val="22"/>
                        </w:rPr>
                        <w:t xml:space="preserve"> – statybos rūšis, kurios tikslas – išardyti (išmontuoti) visas statinio konstrukcijas (išskyrus statinio rekonstravimui ar kapitaliniam remontui priskirtinus statybos darbus).</w:t>
                      </w:r>
                    </w:p>
                  </w:sdtContent>
                </w:sdt>
                <w:sdt>
                  <w:sdtPr>
                    <w:alias w:val="96 d."/>
                    <w:tag w:val="part_daab8d8ada244bdaab1a5bbe0e4de93c"/>
                    <w:lock w:val="sdtLocked"/>
                    <w:richText/>
                  </w:sdtPr>
                  <w:sdtContent>
                    <w:p>
                      <w:pPr>
                        <w:ind w:firstLine="720"/>
                        <w:jc w:val="both"/>
                        <w:rPr>
                          <w:color w:val="000000"/>
                          <w:sz w:val="22"/>
                          <w:szCs w:val="22"/>
                        </w:rPr>
                      </w:pPr>
                      <w:sdt>
                        <w:sdtPr>
                          <w:alias w:val="Numeris"/>
                          <w:tag w:val="nr_daab8d8ada244bdaab1a5bbe0e4de93c"/>
                          <w:lock w:val="sdtLocked"/>
                          <w:richText/>
                        </w:sdtPr>
                        <w:sdtContent>
                          <w:r>
                            <w:rPr>
                              <w:color w:val="000000"/>
                              <w:sz w:val="22"/>
                              <w:szCs w:val="22"/>
                            </w:rPr>
                            <w:t>96</w:t>
                          </w:r>
                        </w:sdtContent>
                      </w:sdt>
                      <w:r>
                        <w:rPr>
                          <w:color w:val="000000"/>
                          <w:sz w:val="22"/>
                          <w:szCs w:val="22"/>
                        </w:rPr>
                        <w:t>.</w:t>
                      </w:r>
                      <w:r>
                        <w:rPr>
                          <w:b/>
                          <w:color w:val="000000"/>
                          <w:sz w:val="22"/>
                          <w:szCs w:val="22"/>
                        </w:rPr>
                        <w:t xml:space="preserve"> Patalpa </w:t>
                      </w:r>
                      <w:r>
                        <w:rPr>
                          <w:color w:val="000000"/>
                          <w:sz w:val="22"/>
                          <w:szCs w:val="22"/>
                        </w:rPr>
                        <w:t>– sienomis ir kitomis atitvaromis apribota nustatytos paskirties statinio erdvė.</w:t>
                      </w:r>
                    </w:p>
                  </w:sdtContent>
                </w:sdt>
                <w:sdt>
                  <w:sdtPr>
                    <w:alias w:val="97 d."/>
                    <w:tag w:val="part_854ba3b64fb4433c9aa6f58c93e9baef"/>
                    <w:lock w:val="sdtLocked"/>
                    <w:richText/>
                  </w:sdtPr>
                  <w:sdtContent>
                    <w:p>
                      <w:pPr>
                        <w:ind w:firstLine="720"/>
                        <w:jc w:val="both"/>
                        <w:rPr>
                          <w:color w:val="000000"/>
                          <w:sz w:val="22"/>
                          <w:szCs w:val="22"/>
                        </w:rPr>
                      </w:pPr>
                      <w:sdt>
                        <w:sdtPr>
                          <w:alias w:val="Numeris"/>
                          <w:tag w:val="nr_854ba3b64fb4433c9aa6f58c93e9baef"/>
                          <w:lock w:val="sdtLocked"/>
                          <w:richText/>
                        </w:sdtPr>
                        <w:sdtContent>
                          <w:r>
                            <w:rPr>
                              <w:color w:val="000000"/>
                              <w:sz w:val="22"/>
                              <w:szCs w:val="22"/>
                            </w:rPr>
                            <w:t>97</w:t>
                          </w:r>
                        </w:sdtContent>
                      </w:sdt>
                      <w:r>
                        <w:rPr>
                          <w:color w:val="000000"/>
                          <w:sz w:val="22"/>
                          <w:szCs w:val="22"/>
                        </w:rPr>
                        <w:t>.</w:t>
                      </w:r>
                      <w:r>
                        <w:rPr>
                          <w:b/>
                          <w:color w:val="000000"/>
                          <w:sz w:val="22"/>
                          <w:szCs w:val="22"/>
                        </w:rPr>
                        <w:t xml:space="preserve"> Gamintojas </w:t>
                      </w:r>
                      <w:r>
                        <w:rPr>
                          <w:color w:val="000000"/>
                          <w:sz w:val="22"/>
                          <w:szCs w:val="22"/>
                        </w:rPr>
                        <w:t>– kaip apibrėžta Reglamente (ES) Nr. 305/2011.</w:t>
                      </w:r>
                    </w:p>
                  </w:sdtContent>
                </w:sdt>
                <w:sdt>
                  <w:sdtPr>
                    <w:alias w:val="98 d."/>
                    <w:tag w:val="part_fe764a1f6eb34587a142534915a44eed"/>
                    <w:lock w:val="sdtLocked"/>
                    <w:richText/>
                  </w:sdtPr>
                  <w:sdtContent>
                    <w:p>
                      <w:pPr>
                        <w:ind w:firstLine="720"/>
                        <w:jc w:val="both"/>
                        <w:rPr>
                          <w:color w:val="000000"/>
                          <w:sz w:val="22"/>
                          <w:szCs w:val="22"/>
                        </w:rPr>
                      </w:pPr>
                      <w:sdt>
                        <w:sdtPr>
                          <w:alias w:val="Numeris"/>
                          <w:tag w:val="nr_fe764a1f6eb34587a142534915a44eed"/>
                          <w:lock w:val="sdtLocked"/>
                          <w:richText/>
                        </w:sdtPr>
                        <w:sdtContent>
                          <w:r>
                            <w:rPr>
                              <w:color w:val="000000"/>
                              <w:sz w:val="22"/>
                              <w:szCs w:val="22"/>
                            </w:rPr>
                            <w:t>98</w:t>
                          </w:r>
                        </w:sdtContent>
                      </w:sdt>
                      <w:r>
                        <w:rPr>
                          <w:color w:val="000000"/>
                          <w:sz w:val="22"/>
                          <w:szCs w:val="22"/>
                        </w:rPr>
                        <w:t>.</w:t>
                      </w:r>
                      <w:r>
                        <w:rPr>
                          <w:b/>
                          <w:color w:val="000000"/>
                          <w:sz w:val="22"/>
                          <w:szCs w:val="22"/>
                        </w:rPr>
                        <w:t xml:space="preserve"> Importuotojas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99 d."/>
                    <w:tag w:val="part_572c063c25ef4631b5028d4fb1346923"/>
                    <w:lock w:val="sdtLocked"/>
                    <w:richText/>
                  </w:sdtPr>
                  <w:sdtContent>
                    <w:p>
                      <w:pPr>
                        <w:ind w:firstLine="720"/>
                        <w:jc w:val="both"/>
                        <w:rPr>
                          <w:color w:val="000000"/>
                          <w:sz w:val="22"/>
                          <w:szCs w:val="22"/>
                        </w:rPr>
                      </w:pPr>
                      <w:sdt>
                        <w:sdtPr>
                          <w:alias w:val="Numeris"/>
                          <w:tag w:val="nr_572c063c25ef4631b5028d4fb1346923"/>
                          <w:lock w:val="sdtLocked"/>
                          <w:richText/>
                        </w:sdtPr>
                        <w:sdtContent>
                          <w:r>
                            <w:rPr>
                              <w:color w:val="000000"/>
                              <w:sz w:val="22"/>
                              <w:szCs w:val="22"/>
                            </w:rPr>
                            <w:t>99</w:t>
                          </w:r>
                        </w:sdtContent>
                      </w:sdt>
                      <w:r>
                        <w:rPr>
                          <w:color w:val="000000"/>
                          <w:sz w:val="22"/>
                          <w:szCs w:val="22"/>
                        </w:rPr>
                        <w:t>.</w:t>
                      </w:r>
                      <w:r>
                        <w:rPr>
                          <w:b/>
                          <w:color w:val="000000"/>
                          <w:sz w:val="22"/>
                          <w:szCs w:val="22"/>
                        </w:rPr>
                        <w:t xml:space="preserve"> Platintojas </w:t>
                      </w:r>
                      <w:r>
                        <w:rPr>
                          <w:color w:val="000000"/>
                          <w:sz w:val="22"/>
                          <w:szCs w:val="22"/>
                        </w:rPr>
                        <w:t>– kaip apibrėžta Reglamente (ES) Nr. 305/2011.</w:t>
                      </w:r>
                    </w:p>
                  </w:sdtContent>
                </w:sdt>
                <w:sdt>
                  <w:sdtPr>
                    <w:alias w:val="100 d."/>
                    <w:tag w:val="part_da14e933dcc64eb195a8e2caec7f8e48"/>
                    <w:lock w:val="sdtLocked"/>
                    <w:richText/>
                  </w:sdtPr>
                  <w:sdtContent>
                    <w:p>
                      <w:pPr>
                        <w:ind w:firstLine="720"/>
                        <w:jc w:val="both"/>
                        <w:rPr>
                          <w:color w:val="000000"/>
                          <w:sz w:val="22"/>
                          <w:szCs w:val="22"/>
                        </w:rPr>
                      </w:pPr>
                      <w:sdt>
                        <w:sdtPr>
                          <w:alias w:val="Numeris"/>
                          <w:tag w:val="nr_da14e933dcc64eb195a8e2caec7f8e48"/>
                          <w:lock w:val="sdtLocked"/>
                          <w:richText/>
                        </w:sdtPr>
                        <w:sdtContent>
                          <w:r>
                            <w:rPr>
                              <w:color w:val="000000"/>
                              <w:sz w:val="22"/>
                              <w:szCs w:val="22"/>
                            </w:rPr>
                            <w:t>100</w:t>
                          </w:r>
                        </w:sdtContent>
                      </w:sdt>
                      <w:r>
                        <w:rPr>
                          <w:color w:val="000000"/>
                          <w:sz w:val="22"/>
                          <w:szCs w:val="22"/>
                        </w:rPr>
                        <w:t>.</w:t>
                      </w:r>
                      <w:r>
                        <w:rPr>
                          <w:b/>
                          <w:color w:val="000000"/>
                          <w:sz w:val="22"/>
                          <w:szCs w:val="22"/>
                        </w:rPr>
                        <w:t xml:space="preserve"> Įgaliotasis atstovas </w:t>
                      </w:r>
                      <w:r>
                        <w:rPr>
                          <w:color w:val="000000"/>
                          <w:sz w:val="22"/>
                          <w:szCs w:val="22"/>
                        </w:rPr>
                        <w:t>– kaip apibrėžta Reglamente (ES) Nr. 305/2011.</w:t>
                      </w:r>
                    </w:p>
                  </w:sdtContent>
                </w:sdt>
                <w:sdt>
                  <w:sdtPr>
                    <w:alias w:val="101 d."/>
                    <w:tag w:val="part_d022022e29294f698f559d5a2498664b"/>
                    <w:lock w:val="sdtLocked"/>
                    <w:richText/>
                  </w:sdtPr>
                  <w:sdtContent>
                    <w:p>
                      <w:pPr>
                        <w:ind w:firstLine="720"/>
                        <w:jc w:val="both"/>
                        <w:rPr>
                          <w:color w:val="000000"/>
                          <w:sz w:val="22"/>
                          <w:szCs w:val="22"/>
                        </w:rPr>
                      </w:pPr>
                      <w:sdt>
                        <w:sdtPr>
                          <w:alias w:val="Numeris"/>
                          <w:tag w:val="nr_d022022e29294f698f559d5a2498664b"/>
                          <w:lock w:val="sdtLocked"/>
                          <w:richText/>
                        </w:sdtPr>
                        <w:sdtContent>
                          <w:r>
                            <w:rPr>
                              <w:color w:val="000000"/>
                              <w:sz w:val="22"/>
                              <w:szCs w:val="22"/>
                            </w:rPr>
                            <w:t>101</w:t>
                          </w:r>
                        </w:sdtContent>
                      </w:sdt>
                      <w:r>
                        <w:rPr>
                          <w:color w:val="000000"/>
                          <w:sz w:val="22"/>
                          <w:szCs w:val="22"/>
                        </w:rPr>
                        <w:t>.</w:t>
                      </w:r>
                      <w:r>
                        <w:rPr>
                          <w:b/>
                          <w:color w:val="000000"/>
                          <w:sz w:val="22"/>
                          <w:szCs w:val="22"/>
                        </w:rPr>
                        <w:t xml:space="preserve"> Darnioji techninė specifikacija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2 d."/>
                    <w:tag w:val="part_a3c6663fd2c740e5a717a9e5b33dca93"/>
                    <w:lock w:val="sdtLocked"/>
                    <w:richText/>
                  </w:sdtPr>
                  <w:sdtContent>
                    <w:p>
                      <w:pPr>
                        <w:ind w:firstLine="720"/>
                        <w:jc w:val="both"/>
                        <w:rPr>
                          <w:color w:val="000000"/>
                          <w:sz w:val="22"/>
                          <w:szCs w:val="22"/>
                        </w:rPr>
                      </w:pPr>
                      <w:sdt>
                        <w:sdtPr>
                          <w:alias w:val="Numeris"/>
                          <w:tag w:val="nr_a3c6663fd2c740e5a717a9e5b33dca93"/>
                          <w:lock w:val="sdtLocked"/>
                          <w:richText/>
                        </w:sdtPr>
                        <w:sdtContent>
                          <w:r>
                            <w:rPr>
                              <w:color w:val="000000"/>
                              <w:sz w:val="22"/>
                              <w:szCs w:val="22"/>
                            </w:rPr>
                            <w:t>102</w:t>
                          </w:r>
                        </w:sdtContent>
                      </w:sdt>
                      <w:r>
                        <w:rPr>
                          <w:color w:val="000000"/>
                          <w:sz w:val="22"/>
                          <w:szCs w:val="22"/>
                        </w:rPr>
                        <w:t>.</w:t>
                      </w:r>
                      <w:r>
                        <w:rPr>
                          <w:b/>
                          <w:color w:val="000000"/>
                          <w:sz w:val="22"/>
                          <w:szCs w:val="22"/>
                        </w:rPr>
                        <w:t xml:space="preserve"> Tiekimas rinkai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3 d."/>
                    <w:tag w:val="part_97bb187a8fe14e32981897b2d6935265"/>
                    <w:lock w:val="sdtLocked"/>
                    <w:richText/>
                  </w:sdtPr>
                  <w:sdtContent>
                    <w:p>
                      <w:pPr>
                        <w:ind w:firstLine="720"/>
                        <w:jc w:val="both"/>
                        <w:rPr>
                          <w:sz w:val="22"/>
                          <w:szCs w:val="22"/>
                        </w:rPr>
                      </w:pPr>
                      <w:sdt>
                        <w:sdtPr>
                          <w:alias w:val="Numeris"/>
                          <w:tag w:val="nr_97bb187a8fe14e32981897b2d6935265"/>
                          <w:lock w:val="sdtLocked"/>
                          <w:richText/>
                        </w:sdtPr>
                        <w:sdtContent>
                          <w:r>
                            <w:rPr>
                              <w:color w:val="000000"/>
                              <w:sz w:val="22"/>
                              <w:szCs w:val="22"/>
                            </w:rPr>
                            <w:t>103</w:t>
                          </w:r>
                        </w:sdtContent>
                      </w:sdt>
                      <w:r>
                        <w:rPr>
                          <w:color w:val="000000"/>
                          <w:sz w:val="22"/>
                          <w:szCs w:val="22"/>
                        </w:rPr>
                        <w:t>.</w:t>
                      </w:r>
                      <w:r>
                        <w:rPr>
                          <w:b/>
                          <w:color w:val="000000"/>
                          <w:sz w:val="22"/>
                          <w:szCs w:val="22"/>
                        </w:rPr>
                        <w:t xml:space="preserve"> Pateikimas į rinką </w:t>
                      </w:r>
                      <w:r>
                        <w:rPr>
                          <w:color w:val="000000"/>
                          <w:sz w:val="22"/>
                          <w:szCs w:val="22"/>
                        </w:rPr>
                        <w:t>–</w:t>
                      </w:r>
                      <w:r>
                        <w:rPr>
                          <w:b/>
                          <w:color w:val="000000"/>
                          <w:sz w:val="22"/>
                          <w:szCs w:val="22"/>
                        </w:rPr>
                        <w:t xml:space="preserve"> </w:t>
                      </w:r>
                      <w:r>
                        <w:rPr>
                          <w:color w:val="000000"/>
                          <w:sz w:val="22"/>
                          <w:szCs w:val="22"/>
                        </w:rPr>
                        <w:t>kaip apibrėžta Reglamente (ES) Nr. 305/2011.</w:t>
                      </w:r>
                    </w:p>
                  </w:sdtContent>
                </w:sdt>
                <w:sdt>
                  <w:sdtPr>
                    <w:alias w:val="104 d."/>
                    <w:tag w:val="part_4ee1370e5895443182ac2e78b717d46f"/>
                    <w:lock w:val="sdtLocked"/>
                    <w:richText/>
                  </w:sdtPr>
                  <w:sdtContent>
                    <w:p>
                      <w:pPr>
                        <w:ind w:firstLine="720"/>
                        <w:jc w:val="both"/>
                        <w:rPr>
                          <w:sz w:val="22"/>
                          <w:szCs w:val="22"/>
                        </w:rPr>
                      </w:pPr>
                      <w:sdt>
                        <w:sdtPr>
                          <w:alias w:val="Numeris"/>
                          <w:tag w:val="nr_4ee1370e5895443182ac2e78b717d46f"/>
                          <w:lock w:val="sdtLocked"/>
                          <w:richText/>
                        </w:sdtPr>
                        <w:sdtContent>
                          <w:r>
                            <w:rPr>
                              <w:color w:val="000000"/>
                              <w:sz w:val="22"/>
                              <w:szCs w:val="22"/>
                            </w:rPr>
                            <w:t>104</w:t>
                          </w:r>
                        </w:sdtContent>
                      </w:sdt>
                      <w:r>
                        <w:rPr>
                          <w:color w:val="000000"/>
                          <w:sz w:val="22"/>
                          <w:szCs w:val="22"/>
                        </w:rPr>
                        <w:t>.</w:t>
                      </w:r>
                      <w:r>
                        <w:rPr>
                          <w:b/>
                          <w:color w:val="000000"/>
                          <w:sz w:val="22"/>
                          <w:szCs w:val="22"/>
                        </w:rPr>
                        <w:t xml:space="preserve"> Esminės charakteristikos </w:t>
                      </w:r>
                      <w:r>
                        <w:rPr>
                          <w:color w:val="000000"/>
                          <w:sz w:val="22"/>
                          <w:szCs w:val="22"/>
                        </w:rPr>
                        <w:t>– kaip apibrėžta Reglamente (ES) Nr. 305/2011.</w:t>
                      </w:r>
                    </w:p>
                  </w:sdtContent>
                </w:sdt>
                <w:sdt>
                  <w:sdtPr>
                    <w:alias w:val="105 d."/>
                    <w:tag w:val="part_04591e6facab4f21aa2b176aeb58e0af"/>
                    <w:lock w:val="sdtLocked"/>
                    <w:richText/>
                  </w:sdtPr>
                  <w:sdtContent>
                    <w:p>
                      <w:pPr>
                        <w:ind w:firstLine="720"/>
                        <w:jc w:val="both"/>
                        <w:rPr>
                          <w:sz w:val="22"/>
                          <w:szCs w:val="22"/>
                        </w:rPr>
                      </w:pPr>
                      <w:sdt>
                        <w:sdtPr>
                          <w:alias w:val="Numeris"/>
                          <w:tag w:val="nr_04591e6facab4f21aa2b176aeb58e0af"/>
                          <w:lock w:val="sdtLocked"/>
                          <w:richText/>
                        </w:sdtPr>
                        <w:sdtContent>
                          <w:r>
                            <w:rPr>
                              <w:color w:val="000000"/>
                              <w:sz w:val="22"/>
                              <w:szCs w:val="22"/>
                            </w:rPr>
                            <w:t>105</w:t>
                          </w:r>
                        </w:sdtContent>
                      </w:sdt>
                      <w:r>
                        <w:rPr>
                          <w:color w:val="000000"/>
                          <w:sz w:val="22"/>
                          <w:szCs w:val="22"/>
                        </w:rPr>
                        <w:t>.</w:t>
                      </w:r>
                      <w:r>
                        <w:rPr>
                          <w:b/>
                          <w:color w:val="000000"/>
                          <w:sz w:val="22"/>
                          <w:szCs w:val="22"/>
                        </w:rPr>
                        <w:t xml:space="preserve"> Darnusis standartas </w:t>
                      </w:r>
                      <w:r>
                        <w:rPr>
                          <w:color w:val="000000"/>
                          <w:sz w:val="22"/>
                          <w:szCs w:val="22"/>
                        </w:rPr>
                        <w:t>– kaip apibrėžta Reglamente (ES) Nr. 305/2011.</w:t>
                      </w:r>
                    </w:p>
                  </w:sdtContent>
                </w:sdt>
                <w:sdt>
                  <w:sdtPr>
                    <w:alias w:val="106 d."/>
                    <w:tag w:val="part_d7b4d143cf6a4d8fa3761692935376b6"/>
                    <w:lock w:val="sdtLocked"/>
                    <w:richText/>
                  </w:sdtPr>
                  <w:sdtContent>
                    <w:p>
                      <w:pPr>
                        <w:ind w:firstLine="720"/>
                        <w:jc w:val="both"/>
                        <w:rPr>
                          <w:sz w:val="22"/>
                          <w:szCs w:val="22"/>
                        </w:rPr>
                      </w:pPr>
                      <w:sdt>
                        <w:sdtPr>
                          <w:alias w:val="Numeris"/>
                          <w:tag w:val="nr_d7b4d143cf6a4d8fa3761692935376b6"/>
                          <w:lock w:val="sdtLocked"/>
                          <w:richText/>
                        </w:sdtPr>
                        <w:sdtContent>
                          <w:r>
                            <w:rPr>
                              <w:color w:val="000000"/>
                              <w:sz w:val="22"/>
                              <w:szCs w:val="22"/>
                            </w:rPr>
                            <w:t>106</w:t>
                          </w:r>
                        </w:sdtContent>
                      </w:sdt>
                      <w:r>
                        <w:rPr>
                          <w:color w:val="000000"/>
                          <w:sz w:val="22"/>
                          <w:szCs w:val="22"/>
                        </w:rPr>
                        <w:t>.</w:t>
                      </w:r>
                      <w:r>
                        <w:rPr>
                          <w:b/>
                          <w:color w:val="000000"/>
                          <w:sz w:val="22"/>
                          <w:szCs w:val="22"/>
                        </w:rPr>
                        <w:t xml:space="preserve"> Europos vertinimo dokumentas </w:t>
                      </w:r>
                      <w:r>
                        <w:rPr>
                          <w:color w:val="000000"/>
                          <w:sz w:val="22"/>
                          <w:szCs w:val="22"/>
                        </w:rPr>
                        <w:t>– kaip apibrėžta Reglamente (ES) Nr. 305/2011.</w:t>
                      </w:r>
                    </w:p>
                  </w:sdtContent>
                </w:sdt>
                <w:sdt>
                  <w:sdtPr>
                    <w:alias w:val="107 d."/>
                    <w:tag w:val="part_ca51bea57724414996f4db33560f915e"/>
                    <w:lock w:val="sdtLocked"/>
                    <w:richText/>
                  </w:sdtPr>
                  <w:sdtContent>
                    <w:p>
                      <w:pPr>
                        <w:ind w:firstLine="720"/>
                        <w:jc w:val="both"/>
                        <w:rPr>
                          <w:sz w:val="22"/>
                          <w:szCs w:val="22"/>
                        </w:rPr>
                      </w:pPr>
                      <w:sdt>
                        <w:sdtPr>
                          <w:alias w:val="Numeris"/>
                          <w:tag w:val="nr_ca51bea57724414996f4db33560f915e"/>
                          <w:lock w:val="sdtLocked"/>
                          <w:richText/>
                        </w:sdtPr>
                        <w:sdtContent>
                          <w:r>
                            <w:rPr>
                              <w:color w:val="000000"/>
                              <w:sz w:val="22"/>
                              <w:szCs w:val="22"/>
                            </w:rPr>
                            <w:t>107</w:t>
                          </w:r>
                        </w:sdtContent>
                      </w:sdt>
                      <w:r>
                        <w:rPr>
                          <w:color w:val="000000"/>
                          <w:sz w:val="22"/>
                          <w:szCs w:val="22"/>
                        </w:rPr>
                        <w:t>.</w:t>
                      </w:r>
                      <w:r>
                        <w:rPr>
                          <w:b/>
                          <w:color w:val="000000"/>
                          <w:sz w:val="22"/>
                          <w:szCs w:val="22"/>
                        </w:rPr>
                        <w:t xml:space="preserve"> Europos techninis įvertinimas </w:t>
                      </w:r>
                      <w:r>
                        <w:rPr>
                          <w:color w:val="000000"/>
                          <w:sz w:val="22"/>
                          <w:szCs w:val="22"/>
                        </w:rPr>
                        <w:t>– kaip apibrėžta Reglamente (ES) Nr. 305/2011.</w:t>
                      </w:r>
                    </w:p>
                  </w:sdtContent>
                </w:sdt>
                <w:sdt>
                  <w:sdtPr>
                    <w:alias w:val="108 d."/>
                    <w:tag w:val="part_9559aea77d104cb7ba40d42c356f82d3"/>
                    <w:lock w:val="sdtLocked"/>
                    <w:richText/>
                  </w:sdtPr>
                  <w:sdtContent>
                    <w:p>
                      <w:pPr>
                        <w:ind w:firstLine="720"/>
                        <w:jc w:val="both"/>
                        <w:rPr>
                          <w:sz w:val="22"/>
                          <w:szCs w:val="22"/>
                        </w:rPr>
                      </w:pPr>
                      <w:sdt>
                        <w:sdtPr>
                          <w:alias w:val="Numeris"/>
                          <w:tag w:val="nr_9559aea77d104cb7ba40d42c356f82d3"/>
                          <w:lock w:val="sdtLocked"/>
                          <w:richText/>
                        </w:sdtPr>
                        <w:sdtContent>
                          <w:r>
                            <w:rPr>
                              <w:color w:val="000000"/>
                              <w:sz w:val="22"/>
                              <w:szCs w:val="22"/>
                            </w:rPr>
                            <w:t>108</w:t>
                          </w:r>
                        </w:sdtContent>
                      </w:sdt>
                      <w:r>
                        <w:rPr>
                          <w:color w:val="000000"/>
                          <w:sz w:val="22"/>
                          <w:szCs w:val="22"/>
                        </w:rPr>
                        <w:t>.</w:t>
                      </w:r>
                      <w:r>
                        <w:rPr>
                          <w:b/>
                          <w:color w:val="000000"/>
                          <w:sz w:val="22"/>
                          <w:szCs w:val="22"/>
                        </w:rPr>
                        <w:t xml:space="preserve"> Paskirtoji įstaiga </w:t>
                      </w:r>
                      <w:r>
                        <w:rPr>
                          <w:color w:val="000000"/>
                          <w:sz w:val="22"/>
                          <w:szCs w:val="22"/>
                        </w:rPr>
                        <w:t>–</w:t>
                      </w:r>
                      <w:r>
                        <w:rPr>
                          <w:b/>
                          <w:color w:val="000000"/>
                          <w:sz w:val="22"/>
                          <w:szCs w:val="22"/>
                        </w:rPr>
                        <w:t xml:space="preserve"> </w:t>
                      </w:r>
                      <w:r>
                        <w:rPr>
                          <w:color w:val="000000"/>
                          <w:sz w:val="22"/>
                          <w:szCs w:val="22"/>
                        </w:rPr>
                        <w:t>įstaiga, Aplinkos ministerijos įgaliota atlikti trečiosios šalies užduotis vertinant ir tikrinant statybos produktų eksploatacinių savybių pastovumą.</w:t>
                      </w:r>
                    </w:p>
                  </w:sdtContent>
                </w:sdt>
                <w:sdt>
                  <w:sdtPr>
                    <w:alias w:val="109 d."/>
                    <w:tag w:val="part_b12dba7d992e4984afe743197d7a4ec6"/>
                    <w:lock w:val="sdtLocked"/>
                    <w:richText/>
                  </w:sdtPr>
                  <w:sdtContent>
                    <w:p>
                      <w:pPr>
                        <w:ind w:firstLine="720"/>
                        <w:jc w:val="both"/>
                        <w:rPr>
                          <w:sz w:val="22"/>
                          <w:szCs w:val="22"/>
                        </w:rPr>
                      </w:pPr>
                      <w:sdt>
                        <w:sdtPr>
                          <w:alias w:val="Numeris"/>
                          <w:tag w:val="nr_b12dba7d992e4984afe743197d7a4ec6"/>
                          <w:lock w:val="sdtLocked"/>
                          <w:richText/>
                        </w:sdtPr>
                        <w:sdtContent>
                          <w:r>
                            <w:rPr>
                              <w:color w:val="000000"/>
                              <w:sz w:val="22"/>
                              <w:szCs w:val="22"/>
                            </w:rPr>
                            <w:t>109</w:t>
                          </w:r>
                        </w:sdtContent>
                      </w:sdt>
                      <w:r>
                        <w:rPr>
                          <w:color w:val="000000"/>
                          <w:sz w:val="22"/>
                          <w:szCs w:val="22"/>
                        </w:rPr>
                        <w:t>.</w:t>
                      </w:r>
                      <w:r>
                        <w:rPr>
                          <w:b/>
                          <w:color w:val="000000"/>
                          <w:sz w:val="22"/>
                          <w:szCs w:val="22"/>
                        </w:rPr>
                        <w:t xml:space="preserve"> Nacionalinis techninis įvertinimas </w:t>
                      </w:r>
                      <w:r>
                        <w:rPr>
                          <w:color w:val="000000"/>
                          <w:sz w:val="22"/>
                          <w:szCs w:val="22"/>
                        </w:rPr>
                        <w:t>–</w:t>
                      </w:r>
                      <w:r>
                        <w:rPr>
                          <w:b/>
                          <w:color w:val="000000"/>
                          <w:sz w:val="22"/>
                          <w:szCs w:val="22"/>
                        </w:rPr>
                        <w:t xml:space="preserve"> </w:t>
                      </w:r>
                      <w:r>
                        <w:rPr>
                          <w:color w:val="000000"/>
                          <w:sz w:val="22"/>
                          <w:szCs w:val="22"/>
                        </w:rPr>
                        <w:t>techninio vertinimo įstaigos Lietuvos Respublikos teisės aktų nustatyta tvarka parengtas ir išduotas statybos produkto eksploatacinių savybių vertinimo, atsižvelgiant į jo esmines charakteristikas, dokumentas.</w:t>
                      </w:r>
                    </w:p>
                  </w:sdtContent>
                </w:sdt>
                <w:sdt>
                  <w:sdtPr>
                    <w:alias w:val="110 d."/>
                    <w:tag w:val="part_e16bd790b0e143048596011733d3588e"/>
                    <w:lock w:val="sdtLocked"/>
                    <w:richText/>
                  </w:sdtPr>
                  <w:sdtContent>
                    <w:p>
                      <w:pPr>
                        <w:ind w:firstLine="720"/>
                        <w:jc w:val="both"/>
                        <w:rPr>
                          <w:sz w:val="22"/>
                          <w:szCs w:val="22"/>
                        </w:rPr>
                      </w:pPr>
                      <w:sdt>
                        <w:sdtPr>
                          <w:alias w:val="Numeris"/>
                          <w:tag w:val="nr_e16bd790b0e143048596011733d3588e"/>
                          <w:lock w:val="sdtLocked"/>
                          <w:richText/>
                        </w:sdtPr>
                        <w:sdtContent>
                          <w:r>
                            <w:rPr>
                              <w:color w:val="000000"/>
                              <w:sz w:val="22"/>
                              <w:szCs w:val="22"/>
                            </w:rPr>
                            <w:t>110</w:t>
                          </w:r>
                        </w:sdtContent>
                      </w:sdt>
                      <w:r>
                        <w:rPr>
                          <w:color w:val="000000"/>
                          <w:sz w:val="22"/>
                          <w:szCs w:val="22"/>
                        </w:rPr>
                        <w:t>.</w:t>
                      </w:r>
                      <w:r>
                        <w:rPr>
                          <w:b/>
                          <w:color w:val="000000"/>
                          <w:sz w:val="22"/>
                          <w:szCs w:val="22"/>
                        </w:rPr>
                        <w:t xml:space="preserve"> Statybos produkto eksploatacinės savybės </w:t>
                      </w:r>
                      <w:r>
                        <w:rPr>
                          <w:color w:val="000000"/>
                          <w:sz w:val="22"/>
                          <w:szCs w:val="22"/>
                        </w:rPr>
                        <w:t>– kaip apibrėžta Reglamente (ES) Nr. 305/2011.</w:t>
                      </w:r>
                    </w:p>
                  </w:sdtContent>
                </w:sdt>
                <w:p>
                  <w:pPr>
                    <w:rPr>
                      <w:i/>
                      <w:sz w:val="20"/>
                    </w:rPr>
                  </w:pPr>
                  <w:r>
                    <w:rPr>
                      <w:i/>
                      <w:sz w:val="20"/>
                    </w:rPr>
                    <w:t>Straipsnio pakeitimai:</w:t>
                  </w:r>
                </w:p>
                <w:p>
                  <w:pPr>
                    <w:rPr>
                      <w:i/>
                      <w:sz w:val="20"/>
                    </w:rPr>
                  </w:pPr>
                  <w:r>
                    <w:rPr>
                      <w:i/>
                      <w:sz w:val="20"/>
                    </w:rPr>
                    <w:t xml:space="preserve">Nr. </w:t>
                  </w:r>
                  <w:hyperlink r:id="rId18" w:history="1">
                    <w:r>
                      <w:rPr>
                        <w:i/>
                        <w:color w:val="0000FF"/>
                        <w:sz w:val="20"/>
                        <w:u w:val="single"/>
                      </w:rPr>
                      <w:t>IX-1269</w:t>
                    </w:r>
                  </w:hyperlink>
                  <w:r>
                    <w:rPr>
                      <w:i/>
                      <w:sz w:val="20"/>
                    </w:rPr>
                    <w:t>, 2002-12-10, Žin., 2002, Nr. 124-5625 (2002-12-27)</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IX-1780</w:t>
                    </w:r>
                  </w:hyperlink>
                  <w:r>
                    <w:rPr>
                      <w:rFonts w:eastAsia="MS Mincho"/>
                      <w:bCs/>
                      <w:i/>
                      <w:iCs/>
                      <w:sz w:val="20"/>
                    </w:rPr>
                    <w:t>, 2003-10-16, Žin., 2003, Nr. 104-4649 (2003-11-05)</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X-404</w:t>
                    </w:r>
                  </w:hyperlink>
                  <w:r>
                    <w:rPr>
                      <w:rFonts w:eastAsia="MS Mincho"/>
                      <w:i/>
                      <w:iCs/>
                      <w:sz w:val="20"/>
                    </w:rPr>
                    <w:t>, 2005-11-17, Žin., 2005, Nr. 143-5175 (2005-12-08)</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25"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26"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27"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28"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29"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 str."/>
                <w:tag w:val="part_e8248559d8db4ab2bd70810fa2b4447f"/>
                <w:lock w:val="sdtLocked"/>
                <w:richText/>
              </w:sdtPr>
              <w:sdtContent>
                <w:p>
                  <w:pPr>
                    <w:ind w:firstLine="720"/>
                    <w:jc w:val="both"/>
                    <w:rPr>
                      <w:b/>
                      <w:color w:val="000000"/>
                      <w:sz w:val="22"/>
                      <w:szCs w:val="22"/>
                    </w:rPr>
                  </w:pPr>
                  <w:sdt>
                    <w:sdtPr>
                      <w:alias w:val="Numeris"/>
                      <w:tag w:val="nr_e8248559d8db4ab2bd70810fa2b4447f"/>
                      <w:lock w:val="sdtLocked"/>
                      <w:richText/>
                    </w:sdtPr>
                    <w:sdtContent>
                      <w:r>
                        <w:rPr>
                          <w:b/>
                          <w:color w:val="000000"/>
                          <w:sz w:val="22"/>
                          <w:szCs w:val="22"/>
                        </w:rPr>
                        <w:t>3</w:t>
                      </w:r>
                    </w:sdtContent>
                  </w:sdt>
                  <w:r>
                    <w:rPr>
                      <w:b/>
                      <w:color w:val="000000"/>
                      <w:sz w:val="22"/>
                      <w:szCs w:val="22"/>
                    </w:rPr>
                    <w:t xml:space="preserve"> straipsnis. </w:t>
                  </w:r>
                  <w:sdt>
                    <w:sdtPr>
                      <w:alias w:val="Pavadinimas"/>
                      <w:tag w:val="title_e8248559d8db4ab2bd70810fa2b4447f"/>
                      <w:lock w:val="sdtLocked"/>
                      <w:richText/>
                    </w:sdtPr>
                    <w:sdtContent>
                      <w:r>
                        <w:rPr>
                          <w:b/>
                          <w:color w:val="000000"/>
                          <w:sz w:val="22"/>
                          <w:szCs w:val="22"/>
                        </w:rPr>
                        <w:t>Teisė būti statytoju ir šios teisės įgyvendinimas</w:t>
                      </w:r>
                    </w:sdtContent>
                  </w:sdt>
                </w:p>
                <w:sdt>
                  <w:sdtPr>
                    <w:alias w:val="3 str. 1 d."/>
                    <w:tag w:val="part_71884815f5334f7aa889de92e4d192bb"/>
                    <w:lock w:val="sdtLocked"/>
                    <w:richText/>
                  </w:sdtPr>
                  <w:sdtContent>
                    <w:p>
                      <w:pPr>
                        <w:ind w:firstLine="720"/>
                        <w:jc w:val="both"/>
                        <w:rPr>
                          <w:sz w:val="22"/>
                          <w:szCs w:val="22"/>
                        </w:rPr>
                      </w:pPr>
                      <w:sdt>
                        <w:sdtPr>
                          <w:alias w:val="Numeris"/>
                          <w:tag w:val="nr_71884815f5334f7aa889de92e4d192bb"/>
                          <w:lock w:val="sdtLocked"/>
                          <w:richText/>
                        </w:sdtPr>
                        <w:sdtContent>
                          <w:r>
                            <w:rPr>
                              <w:sz w:val="22"/>
                              <w:szCs w:val="22"/>
                            </w:rPr>
                            <w:t>1</w:t>
                          </w:r>
                        </w:sdtContent>
                      </w:sdt>
                      <w:r>
                        <w:rPr>
                          <w:sz w:val="22"/>
                          <w:szCs w:val="22"/>
                        </w:rPr>
                        <w:t>. Teisę būti statytoju Lietuvos Respublikoje turi Lietuvos bei užsienio valstybių fiziniai ir juridiniai asmenys.</w:t>
                      </w:r>
                    </w:p>
                  </w:sdtContent>
                </w:sdt>
                <w:sdt>
                  <w:sdtPr>
                    <w:alias w:val="3 str. 2 d."/>
                    <w:tag w:val="part_ec92c5d9e75449af8309353329c4ce06"/>
                    <w:lock w:val="sdtLocked"/>
                    <w:richText/>
                  </w:sdtPr>
                  <w:sdtContent>
                    <w:p>
                      <w:pPr>
                        <w:ind w:firstLine="720"/>
                        <w:jc w:val="both"/>
                        <w:rPr>
                          <w:color w:val="000000"/>
                          <w:sz w:val="22"/>
                          <w:szCs w:val="22"/>
                        </w:rPr>
                      </w:pPr>
                      <w:sdt>
                        <w:sdtPr>
                          <w:alias w:val="Numeris"/>
                          <w:tag w:val="nr_ec92c5d9e75449af8309353329c4ce06"/>
                          <w:lock w:val="sdtLocked"/>
                          <w:richText/>
                        </w:sdtPr>
                        <w:sdtContent>
                          <w:r>
                            <w:rPr>
                              <w:color w:val="000000"/>
                              <w:sz w:val="22"/>
                              <w:szCs w:val="22"/>
                            </w:rPr>
                            <w:t>2</w:t>
                          </w:r>
                        </w:sdtContent>
                      </w:sdt>
                      <w:r>
                        <w:rPr>
                          <w:color w:val="000000"/>
                          <w:sz w:val="22"/>
                          <w:szCs w:val="22"/>
                        </w:rPr>
                        <w:t>. Statytojo teisė įgyvendinama, kai:</w:t>
                      </w:r>
                    </w:p>
                    <w:sdt>
                      <w:sdtPr>
                        <w:alias w:val="3 str. 2 d. 1 p."/>
                        <w:tag w:val="part_d0443e9ce53946ef9cd96dafa2173447"/>
                        <w:lock w:val="sdtLocked"/>
                        <w:richText/>
                      </w:sdtPr>
                      <w:sdtContent>
                        <w:p>
                          <w:pPr>
                            <w:ind w:firstLine="720"/>
                            <w:jc w:val="both"/>
                            <w:rPr>
                              <w:color w:val="000000"/>
                              <w:sz w:val="22"/>
                              <w:szCs w:val="22"/>
                            </w:rPr>
                          </w:pPr>
                          <w:sdt>
                            <w:sdtPr>
                              <w:alias w:val="Numeris"/>
                              <w:tag w:val="nr_d0443e9ce53946ef9cd96dafa2173447"/>
                              <w:lock w:val="sdtLocked"/>
                              <w:richText/>
                            </w:sdtPr>
                            <w:sdtContent>
                              <w:r>
                                <w:rPr>
                                  <w:color w:val="000000"/>
                                  <w:sz w:val="22"/>
                                  <w:szCs w:val="22"/>
                                </w:rPr>
                                <w:t>1</w:t>
                              </w:r>
                            </w:sdtContent>
                          </w:sdt>
                          <w:r>
                            <w:rPr>
                              <w:color w:val="000000"/>
                              <w:sz w:val="22"/>
                              <w:szCs w:val="22"/>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2c4f2c3cb9ca4510904151b7edad5aca"/>
                        <w:lock w:val="sdtLocked"/>
                        <w:richText/>
                      </w:sdtPr>
                      <w:sdtContent>
                        <w:p>
                          <w:pPr>
                            <w:ind w:firstLine="720"/>
                            <w:jc w:val="both"/>
                            <w:rPr>
                              <w:i/>
                              <w:color w:val="000000"/>
                              <w:sz w:val="22"/>
                              <w:szCs w:val="22"/>
                            </w:rPr>
                          </w:pPr>
                          <w:sdt>
                            <w:sdtPr>
                              <w:alias w:val="Numeris"/>
                              <w:tag w:val="nr_2c4f2c3cb9ca4510904151b7edad5aca"/>
                              <w:lock w:val="sdtLocked"/>
                              <w:richText/>
                            </w:sdtPr>
                            <w:sdtContent>
                              <w:r>
                                <w:rPr>
                                  <w:color w:val="000000"/>
                                  <w:sz w:val="22"/>
                                  <w:szCs w:val="22"/>
                                </w:rPr>
                                <w:t>2</w:t>
                              </w:r>
                            </w:sdtContent>
                          </w:sdt>
                          <w:r>
                            <w:rPr>
                              <w:color w:val="000000"/>
                              <w:sz w:val="22"/>
                              <w:szCs w:val="22"/>
                            </w:rPr>
                            <w:t xml:space="preserve">) statytojas turi statybą leidžiantį dokumentą (kai jis privalomas); </w:t>
                          </w:r>
                        </w:p>
                      </w:sdtContent>
                    </w:sdt>
                    <w:sdt>
                      <w:sdtPr>
                        <w:alias w:val="3 str. 2 d. 3 p."/>
                        <w:tag w:val="part_5118bf3f1f9c4f71a6124bac36868f42"/>
                        <w:lock w:val="sdtLocked"/>
                        <w:richText/>
                      </w:sdtPr>
                      <w:sdtContent>
                        <w:p>
                          <w:pPr>
                            <w:ind w:firstLine="720"/>
                            <w:jc w:val="both"/>
                            <w:rPr>
                              <w:color w:val="000000"/>
                              <w:sz w:val="22"/>
                              <w:szCs w:val="22"/>
                            </w:rPr>
                          </w:pPr>
                          <w:sdt>
                            <w:sdtPr>
                              <w:alias w:val="Numeris"/>
                              <w:tag w:val="nr_5118bf3f1f9c4f71a6124bac36868f42"/>
                              <w:lock w:val="sdtLocked"/>
                              <w:richText/>
                            </w:sdtPr>
                            <w:sdtContent>
                              <w:r>
                                <w:rPr>
                                  <w:color w:val="000000"/>
                                  <w:sz w:val="22"/>
                                  <w:szCs w:val="22"/>
                                </w:rPr>
                                <w:t>3</w:t>
                              </w:r>
                            </w:sdtContent>
                          </w:sdt>
                          <w:r>
                            <w:rPr>
                              <w:color w:val="000000"/>
                              <w:sz w:val="22"/>
                              <w:szCs w:val="22"/>
                            </w:rPr>
                            <w:t xml:space="preserve">) statytojas statinį (jo dalį) valdo nuosavybės teise arba valdo ir naudoja kitais įstatymų nustatytais pagrindais – statinio rekonstravimo, remonto ir griovimo atvejais. </w:t>
                          </w:r>
                        </w:p>
                      </w:sdtContent>
                    </w:sdt>
                  </w:sdtContent>
                </w:sdt>
                <w:sdt>
                  <w:sdtPr>
                    <w:alias w:val="3 str. 3 d."/>
                    <w:tag w:val="part_2b3e3d01879344d29a2389a48f5b3da8"/>
                    <w:lock w:val="sdtLocked"/>
                    <w:richText/>
                  </w:sdtPr>
                  <w:sdtContent>
                    <w:p>
                      <w:pPr>
                        <w:ind w:left="19" w:firstLine="720"/>
                        <w:jc w:val="both"/>
                        <w:rPr>
                          <w:color w:val="000000"/>
                          <w:sz w:val="22"/>
                          <w:szCs w:val="22"/>
                        </w:rPr>
                      </w:pPr>
                      <w:sdt>
                        <w:sdtPr>
                          <w:alias w:val="Numeris"/>
                          <w:tag w:val="nr_2b3e3d01879344d29a2389a48f5b3da8"/>
                          <w:lock w:val="sdtLocked"/>
                          <w:richText/>
                        </w:sdtPr>
                        <w:sdtContent>
                          <w:r>
                            <w:rPr>
                              <w:color w:val="000000"/>
                              <w:sz w:val="22"/>
                              <w:szCs w:val="22"/>
                            </w:rPr>
                            <w:t>3</w:t>
                          </w:r>
                        </w:sdtContent>
                      </w:sdt>
                      <w:r>
                        <w:rPr>
                          <w:color w:val="000000"/>
                          <w:sz w:val="22"/>
                          <w:szCs w:val="22"/>
                        </w:rPr>
                        <w:t>. Šio straipsnio 2 dalies reikalavimai netaikomi, jeigu:</w:t>
                      </w:r>
                    </w:p>
                    <w:sdt>
                      <w:sdtPr>
                        <w:alias w:val="3 d. 1 p."/>
                        <w:tag w:val="part_1361f7398fa6466e82f4e52d700b2370"/>
                        <w:lock w:val="sdtLocked"/>
                        <w:richText/>
                      </w:sdtPr>
                      <w:sdtContent>
                        <w:p>
                          <w:pPr>
                            <w:ind w:left="19" w:firstLine="720"/>
                            <w:jc w:val="both"/>
                            <w:rPr>
                              <w:color w:val="000000"/>
                              <w:sz w:val="22"/>
                              <w:szCs w:val="22"/>
                            </w:rPr>
                          </w:pPr>
                          <w:sdt>
                            <w:sdtPr>
                              <w:alias w:val="Numeris"/>
                              <w:tag w:val="nr_1361f7398fa6466e82f4e52d700b2370"/>
                              <w:lock w:val="sdtLocked"/>
                              <w:richText/>
                            </w:sdtPr>
                            <w:sdtContent>
                              <w:r>
                                <w:rPr>
                                  <w:color w:val="000000"/>
                                  <w:sz w:val="22"/>
                                  <w:szCs w:val="22"/>
                                </w:rPr>
                                <w:t>1</w:t>
                              </w:r>
                            </w:sdtContent>
                          </w:sdt>
                          <w:r>
                            <w:rPr>
                              <w:color w:val="000000"/>
                              <w:sz w:val="22"/>
                              <w:szCs w:val="22"/>
                            </w:rPr>
                            <w:t>) statinio griovimą teismo sprendimu organizuoja Valstybinė teritorijų planavimo ir statybos inspekcija prie Aplinkos ministerijos;</w:t>
                          </w:r>
                        </w:p>
                      </w:sdtContent>
                    </w:sdt>
                    <w:sdt>
                      <w:sdtPr>
                        <w:alias w:val="3 d. 2 p."/>
                        <w:tag w:val="part_0b270ef0111d4c8bbb2b79ab8e5be552"/>
                        <w:lock w:val="sdtLocked"/>
                        <w:richText/>
                      </w:sdtPr>
                      <w:sdtContent>
                        <w:p>
                          <w:pPr>
                            <w:ind w:left="19" w:firstLine="720"/>
                            <w:jc w:val="both"/>
                            <w:rPr>
                              <w:color w:val="000000"/>
                              <w:sz w:val="22"/>
                              <w:szCs w:val="22"/>
                            </w:rPr>
                          </w:pPr>
                          <w:sdt>
                            <w:sdtPr>
                              <w:alias w:val="Numeris"/>
                              <w:tag w:val="nr_0b270ef0111d4c8bbb2b79ab8e5be552"/>
                              <w:lock w:val="sdtLocked"/>
                              <w:richText/>
                            </w:sdtPr>
                            <w:sdtContent>
                              <w:r>
                                <w:rPr>
                                  <w:color w:val="000000"/>
                                  <w:sz w:val="22"/>
                                  <w:szCs w:val="22"/>
                                </w:rPr>
                                <w:t>2</w:t>
                              </w:r>
                            </w:sdtContent>
                          </w:sdt>
                          <w:r>
                            <w:rPr>
                              <w:color w:val="000000"/>
                              <w:sz w:val="22"/>
                              <w:szCs w:val="22"/>
                            </w:rPr>
                            <w:t>) statinį teismo sprendimu griauna (atstato), jo dalis išardo (atstato) ne Valstybinė teritorijų planavimo ir statybos inspekcija prie Aplinkos ministerijos;</w:t>
                          </w:r>
                        </w:p>
                      </w:sdtContent>
                    </w:sdt>
                    <w:sdt>
                      <w:sdtPr>
                        <w:alias w:val="3 d. 3 p."/>
                        <w:tag w:val="part_ef806109ad5d4c8bbfc1ac122bf4b72b"/>
                        <w:lock w:val="sdtLocked"/>
                        <w:richText/>
                      </w:sdtPr>
                      <w:sdtContent>
                        <w:p>
                          <w:pPr>
                            <w:ind w:left="19" w:firstLine="720"/>
                            <w:jc w:val="both"/>
                            <w:rPr>
                              <w:color w:val="000000"/>
                              <w:sz w:val="22"/>
                              <w:szCs w:val="22"/>
                            </w:rPr>
                          </w:pPr>
                          <w:sdt>
                            <w:sdtPr>
                              <w:alias w:val="Numeris"/>
                              <w:tag w:val="nr_ef806109ad5d4c8bbfc1ac122bf4b72b"/>
                              <w:lock w:val="sdtLocked"/>
                              <w:richText/>
                            </w:sdtPr>
                            <w:sdtContent>
                              <w:r>
                                <w:rPr>
                                  <w:color w:val="000000"/>
                                  <w:sz w:val="22"/>
                                  <w:szCs w:val="22"/>
                                </w:rPr>
                                <w:t>3</w:t>
                              </w:r>
                            </w:sdtContent>
                          </w:sdt>
                          <w:r>
                            <w:rPr>
                              <w:color w:val="000000"/>
                              <w:sz w:val="22"/>
                              <w:szCs w:val="22"/>
                            </w:rPr>
                            <w:t>) statinys griaunamas (atstatomas), statinio dalys išardomos (atstatomos) vykdant Valstybinės teritorijų planavimo ir statybos inspekcijos prie Aplinkos ministerijos privalomąjį nurodymą.</w:t>
                          </w:r>
                        </w:p>
                      </w:sdtContent>
                    </w:sdt>
                  </w:sdtContent>
                </w:sdt>
                <w:sdt>
                  <w:sdtPr>
                    <w:alias w:val="3 str. 4 d."/>
                    <w:tag w:val="part_99817c42306340c78a9916e6db7f1a02"/>
                    <w:lock w:val="sdtLocked"/>
                    <w:richText/>
                  </w:sdtPr>
                  <w:sdtContent>
                    <w:p>
                      <w:pPr>
                        <w:ind w:firstLine="720"/>
                        <w:jc w:val="both"/>
                        <w:rPr>
                          <w:color w:val="000000"/>
                          <w:sz w:val="22"/>
                          <w:szCs w:val="22"/>
                        </w:rPr>
                      </w:pPr>
                      <w:r>
                        <w:rPr>
                          <w:color w:val="000000"/>
                          <w:sz w:val="22"/>
                          <w:szCs w:val="22"/>
                        </w:rPr>
                        <w:t>4. Šio straipsnio 3 dalyje nurodytais atvejais turi būti parengtas atitinkamas šio Įstatymo 20 straipsnio 1 dalyje nurodytas statinio projektas.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31"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2" w:history="1">
                    <w:r>
                      <w:rPr>
                        <w:rFonts w:eastAsia="MS Mincho"/>
                        <w:i/>
                        <w:color w:val="0000FF"/>
                        <w:sz w:val="20"/>
                        <w:u w:val="single"/>
                      </w:rPr>
                      <w:t>XII-424</w:t>
                    </w:r>
                  </w:hyperlink>
                  <w:r>
                    <w:rPr>
                      <w:rFonts w:eastAsia="MS Mincho"/>
                      <w:i/>
                      <w:sz w:val="20"/>
                    </w:rPr>
                    <w:t>, 2013-06-27, Žin., 2013, Nr. 76-3841 (2013-07-16)</w:t>
                  </w:r>
                </w:p>
                <w:p>
                  <w:pPr>
                    <w:ind w:firstLine="775"/>
                    <w:jc w:val="both"/>
                    <w:rPr>
                      <w:sz w:val="22"/>
                    </w:rPr>
                  </w:pPr>
                </w:p>
              </w:sdtContent>
            </w:sdt>
            <w:sdt>
              <w:sdtPr>
                <w:alias w:val="4 str."/>
                <w:tag w:val="part_3b49cedce99646e8a9bae5393225c141"/>
                <w:lock w:val="sdtLocked"/>
                <w:richText/>
              </w:sdtPr>
              <w:sdtContent>
                <w:p>
                  <w:pPr>
                    <w:ind w:firstLine="720"/>
                    <w:jc w:val="both"/>
                    <w:rPr>
                      <w:b/>
                      <w:sz w:val="22"/>
                    </w:rPr>
                  </w:pPr>
                  <w:sdt>
                    <w:sdtPr>
                      <w:alias w:val="Numeris"/>
                      <w:tag w:val="nr_3b49cedce99646e8a9bae5393225c141"/>
                      <w:lock w:val="sdtLocked"/>
                      <w:richText/>
                    </w:sdtPr>
                    <w:sdtContent>
                      <w:r>
                        <w:rPr>
                          <w:b/>
                          <w:bCs/>
                          <w:color w:val="000000"/>
                          <w:sz w:val="22"/>
                          <w:szCs w:val="22"/>
                        </w:rPr>
                        <w:t>4</w:t>
                      </w:r>
                    </w:sdtContent>
                  </w:sdt>
                  <w:r>
                    <w:rPr>
                      <w:b/>
                      <w:bCs/>
                      <w:color w:val="000000"/>
                      <w:sz w:val="22"/>
                      <w:szCs w:val="22"/>
                    </w:rPr>
                    <w:t xml:space="preserve"> straipsnis. </w:t>
                  </w:r>
                  <w:sdt>
                    <w:sdtPr>
                      <w:alias w:val="Pavadinimas"/>
                      <w:tag w:val="title_3b49cedce99646e8a9bae5393225c141"/>
                      <w:lock w:val="sdtLocked"/>
                      <w:richText/>
                    </w:sdtPr>
                    <w:sdtContent>
                      <w:r>
                        <w:rPr>
                          <w:b/>
                          <w:bCs/>
                          <w:color w:val="000000"/>
                          <w:sz w:val="22"/>
                          <w:szCs w:val="22"/>
                        </w:rPr>
                        <w:t>Esminiai statinių reikalavimai</w:t>
                      </w:r>
                    </w:sdtContent>
                  </w:sdt>
                </w:p>
                <w:sdt>
                  <w:sdtPr>
                    <w:alias w:val="4 str. 1 d."/>
                    <w:tag w:val="part_8fd6e0c4fe3b449491702616b581339a"/>
                    <w:lock w:val="sdtLocked"/>
                    <w:richText/>
                  </w:sdtPr>
                  <w:sdtContent>
                    <w:p>
                      <w:pPr>
                        <w:ind w:firstLine="720"/>
                        <w:jc w:val="both"/>
                        <w:rPr>
                          <w:sz w:val="22"/>
                        </w:rPr>
                      </w:pPr>
                      <w:sdt>
                        <w:sdtPr>
                          <w:alias w:val="Numeris"/>
                          <w:tag w:val="nr_8fd6e0c4fe3b449491702616b581339a"/>
                          <w:lock w:val="sdtLocked"/>
                          <w:richText/>
                        </w:sdtPr>
                        <w:sdtContent>
                          <w:r>
                            <w:rPr>
                              <w:color w:val="000000"/>
                              <w:sz w:val="22"/>
                              <w:szCs w:val="22"/>
                            </w:rPr>
                            <w:t>1</w:t>
                          </w:r>
                        </w:sdtContent>
                      </w:sdt>
                      <w:r>
                        <w:rPr>
                          <w:color w:val="000000"/>
                          <w:sz w:val="22"/>
                          <w:szCs w:val="22"/>
                        </w:rPr>
                        <w:t>. Statinys (jo dalis) turi būti suprojektuotas ir pastatytas taip, kad per ekonomiškai pagrįstą statinio naudojimo trukmę pagal jo naudojimo paskirtį atitiktų Reglamente (ES) Nr. 305/2011 nustatytus esminius statinių reikalavimus</w:t>
                      </w:r>
                      <w:r>
                        <w:rPr>
                          <w:sz w:val="22"/>
                        </w:rPr>
                        <w:t>.</w:t>
                      </w:r>
                    </w:p>
                  </w:sdtContent>
                </w:sdt>
                <w:sdt>
                  <w:sdtPr>
                    <w:alias w:val="4 str. 2 d."/>
                    <w:tag w:val="part_0a01d8fb71cd418681643143289bbe13"/>
                    <w:lock w:val="sdtLocked"/>
                    <w:richText/>
                  </w:sdtPr>
                  <w:sdtContent>
                    <w:p>
                      <w:pPr>
                        <w:ind w:firstLine="720"/>
                        <w:jc w:val="both"/>
                        <w:rPr>
                          <w:sz w:val="22"/>
                        </w:rPr>
                      </w:pPr>
                      <w:sdt>
                        <w:sdtPr>
                          <w:alias w:val="Numeris"/>
                          <w:tag w:val="nr_0a01d8fb71cd418681643143289bbe13"/>
                          <w:lock w:val="sdtLocked"/>
                          <w:richText/>
                        </w:sdtPr>
                        <w:sdtContent>
                          <w:r>
                            <w:rPr>
                              <w:color w:val="000000"/>
                              <w:sz w:val="22"/>
                              <w:szCs w:val="22"/>
                            </w:rPr>
                            <w:t>2</w:t>
                          </w:r>
                        </w:sdtContent>
                      </w:sdt>
                      <w:r>
                        <w:rPr>
                          <w:color w:val="000000"/>
                          <w:sz w:val="22"/>
                          <w:szCs w:val="22"/>
                        </w:rPr>
                        <w:t>.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Pr>
                          <w:sz w:val="22"/>
                        </w:rPr>
                        <w:t>.</w:t>
                      </w:r>
                    </w:p>
                  </w:sdtContent>
                </w:sdt>
                <w:sdt>
                  <w:sdtPr>
                    <w:alias w:val="4 str. 3 d."/>
                    <w:tag w:val="part_5af72b7541034a5396a631997fb25fc3"/>
                    <w:lock w:val="sdtLocked"/>
                    <w:richText/>
                  </w:sdtPr>
                  <w:sdtContent>
                    <w:p>
                      <w:pPr>
                        <w:ind w:firstLine="720"/>
                        <w:jc w:val="both"/>
                        <w:rPr>
                          <w:sz w:val="22"/>
                        </w:rPr>
                      </w:pPr>
                      <w:sdt>
                        <w:sdtPr>
                          <w:alias w:val="Numeris"/>
                          <w:tag w:val="nr_5af72b7541034a5396a631997fb25fc3"/>
                          <w:lock w:val="sdtLocked"/>
                          <w:richText/>
                        </w:sdtPr>
                        <w:sdtContent>
                          <w:r>
                            <w:rPr>
                              <w:sz w:val="22"/>
                              <w:szCs w:val="22"/>
                            </w:rPr>
                            <w:t>3</w:t>
                          </w:r>
                        </w:sdtContent>
                      </w:sdt>
                      <w:r>
                        <w:rPr>
                          <w:sz w:val="22"/>
                          <w:szCs w:val="22"/>
                        </w:rPr>
                        <w:t xml:space="preserve">. Statinių klasifikavimą pagal jų naudojimo paskirtį, naujų nekilnojamojo turto kadastro objektų formavimo (kaip </w:t>
                      </w:r>
                      <w:r>
                        <w:rPr>
                          <w:spacing w:val="-2"/>
                          <w:sz w:val="22"/>
                          <w:szCs w:val="22"/>
                        </w:rPr>
                        <w:t>atskirus nekilnojamojo turto objektus suformuojant patalpas</w:t>
                      </w:r>
                      <w:r>
                        <w:rPr>
                          <w:sz w:val="22"/>
                          <w:szCs w:val="22"/>
                        </w:rPr>
                        <w:t xml:space="preserve"> </w:t>
                      </w:r>
                      <w:r>
                        <w:rPr>
                          <w:spacing w:val="-2"/>
                          <w:sz w:val="22"/>
                          <w:szCs w:val="22"/>
                        </w:rPr>
                        <w:t>statinyje,</w:t>
                      </w:r>
                      <w:r>
                        <w:rPr>
                          <w:sz w:val="22"/>
                          <w:szCs w:val="22"/>
                        </w:rPr>
                        <w:t xml:space="preserve"> statinius ir (ar) patalpas padalijant, atidalijant, sujungiant, perdalijant) tvarką nustato Vyriausybės įgaliota institucija.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34"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35"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
              <w:sdtPr>
                <w:alias w:val="5 str."/>
                <w:tag w:val="part_62b1432622bb4312bcf8ed2d2ab6bad5"/>
                <w:lock w:val="sdtLocked"/>
                <w:richText/>
              </w:sdtPr>
              <w:sdtContent>
                <w:p>
                  <w:pPr>
                    <w:ind w:firstLine="720"/>
                    <w:jc w:val="both"/>
                    <w:rPr>
                      <w:b/>
                      <w:sz w:val="22"/>
                    </w:rPr>
                  </w:pPr>
                  <w:sdt>
                    <w:sdtPr>
                      <w:alias w:val="Numeris"/>
                      <w:tag w:val="nr_62b1432622bb4312bcf8ed2d2ab6bad5"/>
                      <w:lock w:val="sdtLocked"/>
                      <w:richText/>
                    </w:sdtPr>
                    <w:sdtContent>
                      <w:r>
                        <w:rPr>
                          <w:b/>
                          <w:sz w:val="22"/>
                        </w:rPr>
                        <w:t>5</w:t>
                      </w:r>
                    </w:sdtContent>
                  </w:sdt>
                  <w:r>
                    <w:rPr>
                      <w:b/>
                      <w:sz w:val="22"/>
                    </w:rPr>
                    <w:t xml:space="preserve"> straipsnis. </w:t>
                  </w:r>
                  <w:sdt>
                    <w:sdtPr>
                      <w:alias w:val="Pavadinimas"/>
                      <w:tag w:val="title_62b1432622bb4312bcf8ed2d2ab6bad5"/>
                      <w:lock w:val="sdtLocked"/>
                      <w:richText/>
                    </w:sdtPr>
                    <w:sdtContent>
                      <w:r>
                        <w:rPr>
                          <w:b/>
                          <w:sz w:val="22"/>
                        </w:rPr>
                        <w:t>Esminiai statinio architektūros reikalavimai</w:t>
                      </w:r>
                    </w:sdtContent>
                  </w:sdt>
                </w:p>
                <w:sdt>
                  <w:sdtPr>
                    <w:alias w:val="5 str. 1 d."/>
                    <w:tag w:val="part_17d078a8676849db92a2dfac279e8040"/>
                    <w:lock w:val="sdtLocked"/>
                    <w:richText/>
                  </w:sdtPr>
                  <w:sdtContent>
                    <w:p>
                      <w:pPr>
                        <w:ind w:firstLine="720"/>
                        <w:jc w:val="both"/>
                        <w:rPr>
                          <w:sz w:val="22"/>
                        </w:rPr>
                      </w:pPr>
                      <w:r>
                        <w:rPr>
                          <w:sz w:val="22"/>
                        </w:rPr>
                        <w:t>Statinio architektūra turi būti tokia, kad:</w:t>
                      </w:r>
                    </w:p>
                    <w:sdt>
                      <w:sdtPr>
                        <w:alias w:val="5 str. 1 d. 1 p."/>
                        <w:tag w:val="part_0bcc4e52f1694630b7f6b0ef77cf119c"/>
                        <w:lock w:val="sdtLocked"/>
                        <w:richText/>
                      </w:sdtPr>
                      <w:sdtContent>
                        <w:p>
                          <w:pPr>
                            <w:ind w:firstLine="720"/>
                            <w:jc w:val="both"/>
                            <w:rPr>
                              <w:sz w:val="22"/>
                            </w:rPr>
                          </w:pPr>
                          <w:sdt>
                            <w:sdtPr>
                              <w:alias w:val="Numeris"/>
                              <w:tag w:val="nr_0bcc4e52f1694630b7f6b0ef77cf119c"/>
                              <w:lock w:val="sdtLocked"/>
                              <w:richText/>
                            </w:sdtPr>
                            <w:sdtContent>
                              <w:r>
                                <w:rPr>
                                  <w:color w:val="000000"/>
                                  <w:sz w:val="22"/>
                                  <w:szCs w:val="22"/>
                                </w:rPr>
                                <w:t>1</w:t>
                              </w:r>
                            </w:sdtContent>
                          </w:sdt>
                          <w:r>
                            <w:rPr>
                              <w:color w:val="000000"/>
                              <w:sz w:val="22"/>
                              <w:szCs w:val="22"/>
                            </w:rPr>
                            <w:t>) neprieštarautų esminiams statinių reikalavimams, nustatytiems Reglamente (ES) Nr. 305/2011</w:t>
                          </w:r>
                          <w:r>
                            <w:rPr>
                              <w:sz w:val="22"/>
                            </w:rPr>
                            <w:t>;</w:t>
                          </w:r>
                        </w:p>
                      </w:sdtContent>
                    </w:sdt>
                    <w:sdt>
                      <w:sdtPr>
                        <w:alias w:val="5 str. 1 d. 2 p."/>
                        <w:tag w:val="part_754cf350970d4e298c99ab841e116e1c"/>
                        <w:lock w:val="sdtLocked"/>
                        <w:richText/>
                      </w:sdtPr>
                      <w:sdtContent>
                        <w:p>
                          <w:pPr>
                            <w:ind w:firstLine="720"/>
                            <w:jc w:val="both"/>
                            <w:rPr>
                              <w:sz w:val="22"/>
                            </w:rPr>
                          </w:pPr>
                          <w:sdt>
                            <w:sdtPr>
                              <w:alias w:val="Numeris"/>
                              <w:tag w:val="nr_754cf350970d4e298c99ab841e116e1c"/>
                              <w:lock w:val="sdtLocked"/>
                              <w:richText/>
                            </w:sdtPr>
                            <w:sdtContent>
                              <w:r>
                                <w:rPr>
                                  <w:sz w:val="22"/>
                                </w:rPr>
                                <w:t>2</w:t>
                              </w:r>
                            </w:sdtContent>
                          </w:sdt>
                          <w:r>
                            <w:rPr>
                              <w:sz w:val="22"/>
                            </w:rPr>
                            <w:t>) statinys derėtų prie kraštovaizdžio;</w:t>
                          </w:r>
                        </w:p>
                      </w:sdtContent>
                    </w:sdt>
                    <w:sdt>
                      <w:sdtPr>
                        <w:alias w:val="3 p."/>
                        <w:tag w:val="part_0f677e17c3be45c3a068d982ce836991"/>
                        <w:lock w:val="sdtLocked"/>
                        <w:richText/>
                      </w:sdtPr>
                      <w:sdtContent>
                        <w:p>
                          <w:pPr>
                            <w:ind w:firstLine="720"/>
                            <w:jc w:val="both"/>
                            <w:rPr>
                              <w:sz w:val="22"/>
                              <w:szCs w:val="22"/>
                            </w:rPr>
                          </w:pPr>
                          <w:sdt>
                            <w:sdtPr>
                              <w:alias w:val="Numeris"/>
                              <w:tag w:val="nr_0f677e17c3be45c3a068d982ce836991"/>
                              <w:lock w:val="sdtLocked"/>
                              <w:richText/>
                            </w:sdtPr>
                            <w:sdtContent>
                              <w:r>
                                <w:rPr>
                                  <w:sz w:val="22"/>
                                  <w:szCs w:val="22"/>
                                </w:rPr>
                                <w:t>3</w:t>
                              </w:r>
                            </w:sdtContent>
                          </w:sdt>
                          <w:r>
                            <w:rPr>
                              <w:sz w:val="22"/>
                              <w:szCs w:val="22"/>
                            </w:rPr>
                            <w:t>) atitiktų savivaldybės administracijos direktoriaus (jo įgalioto savivaldybės administracijos valstybės tarnautojo) nustatytus specialiuosius architektūros reikalavimus, specialiuosius saugomos teritorijos tvarkymo ir apsaugos reikalavimus ir specialiuosius paveldosaugos reikalavimus;</w:t>
                          </w:r>
                        </w:p>
                      </w:sdtContent>
                    </w:sdt>
                    <w:sdt>
                      <w:sdtPr>
                        <w:alias w:val="4 p."/>
                        <w:tag w:val="part_b178b046af404caa9e83b15e8f2f171c"/>
                        <w:lock w:val="sdtLocked"/>
                        <w:richText/>
                      </w:sdtPr>
                      <w:sdtContent>
                        <w:p>
                          <w:pPr>
                            <w:ind w:firstLine="720"/>
                            <w:jc w:val="both"/>
                            <w:rPr>
                              <w:sz w:val="22"/>
                            </w:rPr>
                          </w:pPr>
                          <w:sdt>
                            <w:sdtPr>
                              <w:alias w:val="Numeris"/>
                              <w:tag w:val="nr_b178b046af404caa9e83b15e8f2f171c"/>
                              <w:lock w:val="sdtLocked"/>
                              <w:richText/>
                            </w:sdtPr>
                            <w:sdtContent>
                              <w:r>
                                <w:rPr>
                                  <w:sz w:val="22"/>
                                </w:rPr>
                                <w:t>4</w:t>
                              </w:r>
                            </w:sdtContent>
                          </w:sdt>
                          <w:r>
                            <w:rPr>
                              <w:sz w:val="22"/>
                            </w:rPr>
                            <w:t>) atitiktų statinio paskirtį;</w:t>
                          </w:r>
                        </w:p>
                      </w:sdtContent>
                    </w:sdt>
                    <w:sdt>
                      <w:sdtPr>
                        <w:alias w:val="5 p."/>
                        <w:tag w:val="part_a4e4b9dc10b843e1871af52f9a8fece3"/>
                        <w:lock w:val="sdtLocked"/>
                        <w:richText/>
                      </w:sdtPr>
                      <w:sdtContent>
                        <w:p>
                          <w:pPr>
                            <w:ind w:firstLine="720"/>
                            <w:jc w:val="both"/>
                            <w:rPr>
                              <w:sz w:val="22"/>
                            </w:rPr>
                          </w:pPr>
                          <w:sdt>
                            <w:sdtPr>
                              <w:alias w:val="Numeris"/>
                              <w:tag w:val="nr_a4e4b9dc10b843e1871af52f9a8fece3"/>
                              <w:lock w:val="sdtLocked"/>
                              <w:richText/>
                            </w:sdtPr>
                            <w:sdtContent>
                              <w:r>
                                <w:rPr>
                                  <w:sz w:val="22"/>
                                </w:rPr>
                                <w:t>5</w:t>
                              </w:r>
                            </w:sdtContent>
                          </w:sdt>
                          <w:r>
                            <w:rPr>
                              <w:sz w:val="22"/>
                            </w:rPr>
                            <w:t>) neprieštarautų statinio inžinerinių sistemų ir technologinių inžinerinių sistemų reikalavimams.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IX-1924</w:t>
                    </w:r>
                  </w:hyperlink>
                  <w:r>
                    <w:rPr>
                      <w:rFonts w:eastAsia="MS Mincho"/>
                      <w:i/>
                      <w:iCs/>
                      <w:sz w:val="20"/>
                    </w:rPr>
                    <w:t>, 2003-12-18, Žin., 2003, Nr. 123-5592 (2003-12-30)</w:t>
                  </w:r>
                </w:p>
                <w:p>
                  <w:pPr>
                    <w:jc w:val="both"/>
                    <w:rPr>
                      <w:i/>
                      <w:sz w:val="20"/>
                    </w:rPr>
                  </w:pPr>
                  <w:r>
                    <w:rPr>
                      <w:i/>
                      <w:sz w:val="20"/>
                    </w:rPr>
                    <w:t xml:space="preserve">Nr. </w:t>
                  </w:r>
                  <w:hyperlink r:id="rId37"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38"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39"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6 str."/>
                <w:tag w:val="part_d39be0ff049d41948a7fcc224c324435"/>
                <w:lock w:val="sdtLocked"/>
                <w:richText/>
              </w:sdtPr>
              <w:sdtContent>
                <w:sdt>
                  <w:sdtPr>
                    <w:alias w:val="Pavadinimas"/>
                    <w:tag w:val="title_d39be0ff049d41948a7fcc224c324435"/>
                    <w:lock w:val="sdtLocked"/>
                    <w:richText/>
                  </w:sdtPr>
                  <w:sdtContent>
                    <w:p>
                      <w:pPr>
                        <w:ind w:left="2340" w:hanging="1620"/>
                        <w:jc w:val="both"/>
                        <w:rPr>
                          <w:b/>
                          <w:sz w:val="22"/>
                        </w:rPr>
                      </w:pPr>
                      <w:sdt>
                        <w:sdtPr>
                          <w:alias w:val="Numeris"/>
                          <w:tag w:val="nr_d39be0ff049d41948a7fcc224c324435"/>
                          <w:lock w:val="sdtLocked"/>
                          <w:richText/>
                        </w:sdtPr>
                        <w:sdtContent>
                          <w:r>
                            <w:rPr>
                              <w:b/>
                              <w:sz w:val="22"/>
                            </w:rPr>
                            <w:t>6</w:t>
                          </w:r>
                        </w:sdtContent>
                      </w:sdt>
                      <w:r>
                        <w:rPr>
                          <w:b/>
                          <w:sz w:val="22"/>
                        </w:rPr>
                        <w:t xml:space="preserve"> straipsnis. Aplinkos, kraštovaizdžio, nekilnojamųjų kultūros paveldo vertybių ir kita </w:t>
                      </w:r>
                    </w:p>
                    <w:p>
                      <w:pPr>
                        <w:ind w:left="2340" w:hanging="497"/>
                        <w:jc w:val="both"/>
                        <w:rPr>
                          <w:b/>
                          <w:sz w:val="22"/>
                        </w:rPr>
                      </w:pPr>
                      <w:r>
                        <w:rPr>
                          <w:b/>
                          <w:sz w:val="22"/>
                        </w:rPr>
                        <w:t>apsauga (sauga), trečiųjų asmenų interesų apsauga</w:t>
                      </w:r>
                    </w:p>
                  </w:sdtContent>
                </w:sdt>
                <w:sdt>
                  <w:sdtPr>
                    <w:alias w:val="6 str. 1 d."/>
                    <w:tag w:val="part_140e55d8da0849e4bdb30ce9f8e1ad6b"/>
                    <w:lock w:val="sdtLocked"/>
                    <w:richText/>
                  </w:sdtPr>
                  <w:sdtContent>
                    <w:p>
                      <w:pPr>
                        <w:ind w:firstLine="720"/>
                        <w:jc w:val="both"/>
                        <w:rPr>
                          <w:color w:val="000000"/>
                          <w:sz w:val="22"/>
                          <w:szCs w:val="22"/>
                        </w:rPr>
                      </w:pPr>
                      <w:sdt>
                        <w:sdtPr>
                          <w:alias w:val="Numeris"/>
                          <w:tag w:val="nr_140e55d8da0849e4bdb30ce9f8e1ad6b"/>
                          <w:lock w:val="sdtLocked"/>
                          <w:richText/>
                        </w:sdtPr>
                        <w:sdtContent>
                          <w:r>
                            <w:rPr>
                              <w:color w:val="000000"/>
                              <w:sz w:val="22"/>
                              <w:szCs w:val="22"/>
                            </w:rPr>
                            <w:t>1</w:t>
                          </w:r>
                        </w:sdtContent>
                      </w:sdt>
                      <w:r>
                        <w:rPr>
                          <w:color w:val="000000"/>
                          <w:sz w:val="22"/>
                          <w:szCs w:val="22"/>
                        </w:rPr>
                        <w:t>. Atliekant statinio statybinius tyrinėjimus, rengiant statinio projektą, statant statinį, jį naudojant ir prižiūrint, be šio Įstatymo, privaloma vadovautis kitais įstatymais, teisės aktais ir nustatyta tvarka patvirtintais normatyviniais statinio saugos ir paskirties dokumentais, reglamentuojančiais:</w:t>
                      </w:r>
                    </w:p>
                    <w:sdt>
                      <w:sdtPr>
                        <w:alias w:val="6 str. 1 d. 1 p."/>
                        <w:tag w:val="part_88a975cbe0f545f0be28288cbeb705d5"/>
                        <w:lock w:val="sdtLocked"/>
                        <w:richText/>
                      </w:sdtPr>
                      <w:sdtContent>
                        <w:p>
                          <w:pPr>
                            <w:ind w:firstLine="720"/>
                            <w:jc w:val="both"/>
                            <w:rPr>
                              <w:color w:val="000000"/>
                              <w:sz w:val="22"/>
                              <w:szCs w:val="22"/>
                              <w:lang w:eastAsia="lt-LT"/>
                            </w:rPr>
                          </w:pPr>
                          <w:sdt>
                            <w:sdtPr>
                              <w:alias w:val="Numeris"/>
                              <w:tag w:val="nr_88a975cbe0f545f0be28288cbeb705d5"/>
                              <w:lock w:val="sdtLocked"/>
                              <w:richText/>
                            </w:sdtPr>
                            <w:sdtContent>
                              <w:r>
                                <w:rPr>
                                  <w:color w:val="000000"/>
                                  <w:sz w:val="22"/>
                                  <w:szCs w:val="22"/>
                                  <w:lang w:eastAsia="lt-LT"/>
                                </w:rPr>
                                <w:t>1</w:t>
                              </w:r>
                            </w:sdtContent>
                          </w:sdt>
                          <w:r>
                            <w:rPr>
                              <w:color w:val="000000"/>
                              <w:sz w:val="22"/>
                              <w:szCs w:val="22"/>
                              <w:lang w:eastAsia="lt-LT"/>
                            </w:rPr>
                            <w:t>) aplinkos apsaugą ir planuojamos ūkinės veiklos poveikio aplinkai vertinimą;</w:t>
                          </w:r>
                        </w:p>
                      </w:sdtContent>
                    </w:sdt>
                    <w:sdt>
                      <w:sdtPr>
                        <w:alias w:val="6 str. 1 d. 2 p."/>
                        <w:tag w:val="part_a9d8acb2501044139eef8e2f730b9c71"/>
                        <w:lock w:val="sdtLocked"/>
                        <w:richText/>
                      </w:sdtPr>
                      <w:sdtContent>
                        <w:p>
                          <w:pPr>
                            <w:ind w:firstLine="720"/>
                            <w:jc w:val="both"/>
                            <w:rPr>
                              <w:color w:val="000000"/>
                              <w:sz w:val="22"/>
                              <w:szCs w:val="22"/>
                              <w:lang w:eastAsia="lt-LT"/>
                            </w:rPr>
                          </w:pPr>
                          <w:sdt>
                            <w:sdtPr>
                              <w:alias w:val="Numeris"/>
                              <w:tag w:val="nr_a9d8acb2501044139eef8e2f730b9c71"/>
                              <w:lock w:val="sdtLocked"/>
                              <w:richText/>
                            </w:sdtPr>
                            <w:sdtContent>
                              <w:r>
                                <w:rPr>
                                  <w:color w:val="000000"/>
                                  <w:sz w:val="22"/>
                                  <w:szCs w:val="22"/>
                                  <w:lang w:eastAsia="lt-LT"/>
                                </w:rPr>
                                <w:t>2</w:t>
                              </w:r>
                            </w:sdtContent>
                          </w:sdt>
                          <w:r>
                            <w:rPr>
                              <w:color w:val="000000"/>
                              <w:sz w:val="22"/>
                              <w:szCs w:val="22"/>
                              <w:lang w:eastAsia="lt-LT"/>
                            </w:rPr>
                            <w:t>) saugomų teritorijų, kraštovaizdžio, nekilnojamųjų kultūros paveldo</w:t>
                          </w:r>
                          <w:r>
                            <w:rPr>
                              <w:b/>
                              <w:bCs/>
                              <w:color w:val="000000"/>
                              <w:sz w:val="22"/>
                              <w:szCs w:val="22"/>
                              <w:lang w:eastAsia="lt-LT"/>
                            </w:rPr>
                            <w:t xml:space="preserve"> </w:t>
                          </w:r>
                          <w:r>
                            <w:rPr>
                              <w:color w:val="000000"/>
                              <w:sz w:val="22"/>
                              <w:szCs w:val="22"/>
                              <w:lang w:eastAsia="lt-LT"/>
                            </w:rPr>
                            <w:t>vertybių ir jų teritorijų apsaugą;</w:t>
                          </w:r>
                        </w:p>
                      </w:sdtContent>
                    </w:sdt>
                    <w:sdt>
                      <w:sdtPr>
                        <w:alias w:val="6 str. 1 d. 3 p."/>
                        <w:tag w:val="part_331d4a6a2a444c07a4f75a5106d8915c"/>
                        <w:lock w:val="sdtLocked"/>
                        <w:richText/>
                      </w:sdtPr>
                      <w:sdtContent>
                        <w:p>
                          <w:pPr>
                            <w:ind w:firstLine="720"/>
                            <w:jc w:val="both"/>
                            <w:rPr>
                              <w:color w:val="000000"/>
                              <w:sz w:val="22"/>
                              <w:szCs w:val="22"/>
                              <w:lang w:eastAsia="lt-LT"/>
                            </w:rPr>
                          </w:pPr>
                          <w:sdt>
                            <w:sdtPr>
                              <w:alias w:val="Numeris"/>
                              <w:tag w:val="nr_331d4a6a2a444c07a4f75a5106d8915c"/>
                              <w:lock w:val="sdtLocked"/>
                              <w:richText/>
                            </w:sdtPr>
                            <w:sdtContent>
                              <w:r>
                                <w:rPr>
                                  <w:color w:val="000000"/>
                                  <w:sz w:val="22"/>
                                  <w:szCs w:val="22"/>
                                  <w:lang w:eastAsia="lt-LT"/>
                                </w:rPr>
                                <w:t>3</w:t>
                              </w:r>
                            </w:sdtContent>
                          </w:sdt>
                          <w:r>
                            <w:rPr>
                              <w:color w:val="000000"/>
                              <w:sz w:val="22"/>
                              <w:szCs w:val="22"/>
                              <w:lang w:eastAsia="lt-LT"/>
                            </w:rPr>
                            <w:t>) gaisrinę saugą;</w:t>
                          </w:r>
                        </w:p>
                      </w:sdtContent>
                    </w:sdt>
                    <w:sdt>
                      <w:sdtPr>
                        <w:alias w:val="6 str. 1 d. 4 p."/>
                        <w:tag w:val="part_5e87991ebeca43839f9742c1ac9ce4f4"/>
                        <w:lock w:val="sdtLocked"/>
                        <w:richText/>
                      </w:sdtPr>
                      <w:sdtContent>
                        <w:p>
                          <w:pPr>
                            <w:ind w:firstLine="720"/>
                            <w:jc w:val="both"/>
                            <w:rPr>
                              <w:color w:val="000000"/>
                              <w:sz w:val="22"/>
                              <w:szCs w:val="22"/>
                              <w:lang w:eastAsia="lt-LT"/>
                            </w:rPr>
                          </w:pPr>
                          <w:sdt>
                            <w:sdtPr>
                              <w:alias w:val="Numeris"/>
                              <w:tag w:val="nr_5e87991ebeca43839f9742c1ac9ce4f4"/>
                              <w:lock w:val="sdtLocked"/>
                              <w:richText/>
                            </w:sdtPr>
                            <w:sdtContent>
                              <w:r>
                                <w:rPr>
                                  <w:color w:val="000000"/>
                                  <w:sz w:val="22"/>
                                  <w:szCs w:val="22"/>
                                  <w:lang w:eastAsia="lt-LT"/>
                                </w:rPr>
                                <w:t>4</w:t>
                              </w:r>
                            </w:sdtContent>
                          </w:sdt>
                          <w:r>
                            <w:rPr>
                              <w:color w:val="000000"/>
                              <w:sz w:val="22"/>
                              <w:szCs w:val="22"/>
                              <w:lang w:eastAsia="lt-LT"/>
                            </w:rPr>
                            <w:t>) sveikatos apsaugą ir visuomenės sveikatos priežiūrą;</w:t>
                          </w:r>
                        </w:p>
                      </w:sdtContent>
                    </w:sdt>
                    <w:sdt>
                      <w:sdtPr>
                        <w:alias w:val="6 str. 1 d. 5 p."/>
                        <w:tag w:val="part_865491206fec47a8ba784442a8b7a3fa"/>
                        <w:lock w:val="sdtLocked"/>
                        <w:richText/>
                      </w:sdtPr>
                      <w:sdtContent>
                        <w:p>
                          <w:pPr>
                            <w:ind w:firstLine="720"/>
                            <w:jc w:val="both"/>
                            <w:rPr>
                              <w:color w:val="000000"/>
                              <w:sz w:val="22"/>
                              <w:szCs w:val="22"/>
                              <w:lang w:eastAsia="lt-LT"/>
                            </w:rPr>
                          </w:pPr>
                          <w:sdt>
                            <w:sdtPr>
                              <w:alias w:val="Numeris"/>
                              <w:tag w:val="nr_865491206fec47a8ba784442a8b7a3fa"/>
                              <w:lock w:val="sdtLocked"/>
                              <w:richText/>
                            </w:sdtPr>
                            <w:sdtContent>
                              <w:r>
                                <w:rPr>
                                  <w:color w:val="000000"/>
                                  <w:sz w:val="22"/>
                                  <w:szCs w:val="22"/>
                                  <w:lang w:eastAsia="lt-LT"/>
                                </w:rPr>
                                <w:t>5</w:t>
                              </w:r>
                            </w:sdtContent>
                          </w:sdt>
                          <w:r>
                            <w:rPr>
                              <w:color w:val="000000"/>
                              <w:sz w:val="22"/>
                              <w:szCs w:val="22"/>
                              <w:lang w:eastAsia="lt-LT"/>
                            </w:rPr>
                            <w:t>) darbuotojų saugą ir sveikatą, visuomenės sveikatos saugą;</w:t>
                          </w:r>
                        </w:p>
                      </w:sdtContent>
                    </w:sdt>
                    <w:sdt>
                      <w:sdtPr>
                        <w:alias w:val="6 str. 1 d. 6 p."/>
                        <w:tag w:val="part_5a5b49c81e4b4f7686d8b64effe902f1"/>
                        <w:lock w:val="sdtLocked"/>
                        <w:richText/>
                      </w:sdtPr>
                      <w:sdtContent>
                        <w:p>
                          <w:pPr>
                            <w:ind w:firstLine="720"/>
                            <w:jc w:val="both"/>
                            <w:rPr>
                              <w:color w:val="000000"/>
                              <w:sz w:val="22"/>
                              <w:szCs w:val="22"/>
                              <w:lang w:eastAsia="lt-LT"/>
                            </w:rPr>
                          </w:pPr>
                          <w:sdt>
                            <w:sdtPr>
                              <w:alias w:val="Numeris"/>
                              <w:tag w:val="nr_5a5b49c81e4b4f7686d8b64effe902f1"/>
                              <w:lock w:val="sdtLocked"/>
                              <w:richText/>
                            </w:sdtPr>
                            <w:sdtContent>
                              <w:r>
                                <w:rPr>
                                  <w:color w:val="000000"/>
                                  <w:sz w:val="22"/>
                                  <w:szCs w:val="22"/>
                                  <w:lang w:eastAsia="lt-LT"/>
                                </w:rPr>
                                <w:t>6</w:t>
                              </w:r>
                            </w:sdtContent>
                          </w:sdt>
                          <w:r>
                            <w:rPr>
                              <w:color w:val="000000"/>
                              <w:sz w:val="22"/>
                              <w:szCs w:val="22"/>
                              <w:lang w:eastAsia="lt-LT"/>
                            </w:rPr>
                            <w:t>) branduolinę saugą ir energetikos objektų, įrenginių techninę saugą;</w:t>
                          </w:r>
                        </w:p>
                      </w:sdtContent>
                    </w:sdt>
                    <w:sdt>
                      <w:sdtPr>
                        <w:alias w:val="6 str. 1 d. 7 p."/>
                        <w:tag w:val="part_688861df1b604d85b8c976bb6915bd3f"/>
                        <w:lock w:val="sdtLocked"/>
                        <w:richText/>
                      </w:sdtPr>
                      <w:sdtContent>
                        <w:p>
                          <w:pPr>
                            <w:ind w:firstLine="720"/>
                            <w:jc w:val="both"/>
                            <w:rPr>
                              <w:color w:val="000000"/>
                              <w:sz w:val="22"/>
                              <w:szCs w:val="22"/>
                              <w:lang w:eastAsia="lt-LT"/>
                            </w:rPr>
                          </w:pPr>
                          <w:sdt>
                            <w:sdtPr>
                              <w:alias w:val="Numeris"/>
                              <w:tag w:val="nr_688861df1b604d85b8c976bb6915bd3f"/>
                              <w:lock w:val="sdtLocked"/>
                              <w:richText/>
                            </w:sdtPr>
                            <w:sdtContent>
                              <w:r>
                                <w:rPr>
                                  <w:color w:val="000000"/>
                                  <w:sz w:val="22"/>
                                  <w:szCs w:val="22"/>
                                  <w:lang w:eastAsia="lt-LT"/>
                                </w:rPr>
                                <w:t>7</w:t>
                              </w:r>
                            </w:sdtContent>
                          </w:sdt>
                          <w:r>
                            <w:rPr>
                              <w:color w:val="000000"/>
                              <w:sz w:val="22"/>
                              <w:szCs w:val="22"/>
                              <w:lang w:eastAsia="lt-LT"/>
                            </w:rPr>
                            <w:t xml:space="preserve">) potencialiai pavojingų įrenginių priežiūrą; </w:t>
                          </w:r>
                        </w:p>
                      </w:sdtContent>
                    </w:sdt>
                    <w:sdt>
                      <w:sdtPr>
                        <w:alias w:val="6 str. 1 d. 8 p."/>
                        <w:tag w:val="part_7aed7d980b1b4ff689cbd356f15574f0"/>
                        <w:lock w:val="sdtLocked"/>
                        <w:richText/>
                      </w:sdtPr>
                      <w:sdtContent>
                        <w:p>
                          <w:pPr>
                            <w:ind w:firstLine="720"/>
                            <w:jc w:val="both"/>
                            <w:rPr>
                              <w:sz w:val="22"/>
                            </w:rPr>
                          </w:pPr>
                          <w:sdt>
                            <w:sdtPr>
                              <w:alias w:val="Numeris"/>
                              <w:tag w:val="nr_7aed7d980b1b4ff689cbd356f15574f0"/>
                              <w:lock w:val="sdtLocked"/>
                              <w:richText/>
                            </w:sdtPr>
                            <w:sdtContent>
                              <w:r>
                                <w:rPr>
                                  <w:color w:val="000000"/>
                                  <w:sz w:val="22"/>
                                  <w:szCs w:val="22"/>
                                  <w:lang w:eastAsia="lt-LT"/>
                                </w:rPr>
                                <w:t>8</w:t>
                              </w:r>
                            </w:sdtContent>
                          </w:sdt>
                          <w:r>
                            <w:rPr>
                              <w:color w:val="000000"/>
                              <w:sz w:val="22"/>
                              <w:szCs w:val="22"/>
                              <w:lang w:eastAsia="lt-LT"/>
                            </w:rPr>
                            <w:t>) statinio priežiūrą.</w:t>
                          </w:r>
                        </w:p>
                      </w:sdtContent>
                    </w:sdt>
                  </w:sdtContent>
                </w:sdt>
                <w:sdt>
                  <w:sdtPr>
                    <w:alias w:val="6 str. 2 d."/>
                    <w:tag w:val="part_d98abb0b3999468aa8a59c9c8bf48c78"/>
                    <w:lock w:val="sdtLocked"/>
                    <w:richText/>
                  </w:sdtPr>
                  <w:sdtContent>
                    <w:p>
                      <w:pPr>
                        <w:ind w:firstLine="720"/>
                        <w:jc w:val="both"/>
                        <w:rPr>
                          <w:sz w:val="22"/>
                        </w:rPr>
                      </w:pPr>
                      <w:sdt>
                        <w:sdtPr>
                          <w:alias w:val="Numeris"/>
                          <w:tag w:val="nr_d98abb0b3999468aa8a59c9c8bf48c78"/>
                          <w:lock w:val="sdtLocked"/>
                          <w:richText/>
                        </w:sdtPr>
                        <w:sdtContent>
                          <w:r>
                            <w:rPr>
                              <w:color w:val="000000"/>
                              <w:sz w:val="22"/>
                              <w:szCs w:val="22"/>
                            </w:rPr>
                            <w:t>2</w:t>
                          </w:r>
                        </w:sdtContent>
                      </w:sdt>
                      <w:r>
                        <w:rPr>
                          <w:color w:val="000000"/>
                          <w:sz w:val="22"/>
                          <w:szCs w:val="22"/>
                        </w:rPr>
                        <w:t>. Normuojamus atstumus tarp statinių, tarp statinių ir sklypo ribų, atsižvelgdama į Reglamente (ES) Nr. 305/2011 nustatytus esminius statinių ir</w:t>
                      </w:r>
                      <w:r>
                        <w:rPr>
                          <w:b/>
                          <w:color w:val="000000"/>
                          <w:sz w:val="22"/>
                          <w:szCs w:val="22"/>
                        </w:rPr>
                        <w:t xml:space="preserve"> </w:t>
                      </w:r>
                      <w:r>
                        <w:rPr>
                          <w:color w:val="000000"/>
                          <w:sz w:val="22"/>
                          <w:szCs w:val="22"/>
                        </w:rPr>
                        <w:t>šio straipsnio 1 dalies reikalavimus, nustato Vyriausybės įgaliota institucija normatyviniuose statybos techniniuose dokumentuose</w:t>
                      </w:r>
                      <w:r>
                        <w:rPr>
                          <w:sz w:val="22"/>
                        </w:rPr>
                        <w:t>.</w:t>
                      </w:r>
                    </w:p>
                  </w:sdtContent>
                </w:sdt>
                <w:sdt>
                  <w:sdtPr>
                    <w:alias w:val="3 d."/>
                    <w:tag w:val="part_0b2e0d22a5414f2e816bec3f218f866b"/>
                    <w:lock w:val="sdtLocked"/>
                    <w:richText/>
                  </w:sdtPr>
                  <w:sdtContent>
                    <w:p>
                      <w:pPr>
                        <w:ind w:firstLine="720"/>
                        <w:jc w:val="both"/>
                        <w:rPr>
                          <w:sz w:val="22"/>
                          <w:szCs w:val="22"/>
                        </w:rPr>
                      </w:pPr>
                      <w:sdt>
                        <w:sdtPr>
                          <w:alias w:val="Numeris"/>
                          <w:tag w:val="nr_0b2e0d22a5414f2e816bec3f218f866b"/>
                          <w:lock w:val="sdtLocked"/>
                          <w:richText/>
                        </w:sdtPr>
                        <w:sdtContent>
                          <w:r>
                            <w:rPr>
                              <w:sz w:val="22"/>
                              <w:szCs w:val="22"/>
                              <w:lang w:eastAsia="lt-LT"/>
                            </w:rPr>
                            <w:t>3</w:t>
                          </w:r>
                        </w:sdtContent>
                      </w:sdt>
                      <w:r>
                        <w:rPr>
                          <w:sz w:val="22"/>
                          <w:szCs w:val="22"/>
                          <w:lang w:eastAsia="lt-LT"/>
                        </w:rPr>
                        <w:t>. Projektuojant, statant, rekonstruojant ar kapitališkai remontuojant pastatus (išskyrus atnaujinamus (modernizuojamus) daugiabučius namus) ir inžinerinius statinius, būtina juos pritaikyti specialiesiems</w:t>
                      </w:r>
                      <w:r>
                        <w:rPr>
                          <w:i/>
                          <w:iCs/>
                          <w:sz w:val="22"/>
                          <w:szCs w:val="22"/>
                          <w:lang w:eastAsia="lt-LT"/>
                        </w:rPr>
                        <w:t xml:space="preserve"> </w:t>
                      </w:r>
                      <w:r>
                        <w:rPr>
                          <w:sz w:val="22"/>
                          <w:szCs w:val="22"/>
                          <w:lang w:eastAsia="lt-LT"/>
                        </w:rPr>
                        <w:t xml:space="preserve">neįgaliųjų poreikiams, vadovaujantis Neįgaliųjų socialinės integracijos įstatymu, </w:t>
                      </w:r>
                      <w:r>
                        <w:rPr>
                          <w:sz w:val="22"/>
                          <w:szCs w:val="22"/>
                        </w:rPr>
                        <w:t>o viešojo naudojimo pastatuose, kurių sąrašą tvirtina Vyriausybė ar jos įgaliota institucija, – pagal Vyriausybės ar jos įgaliotos institucijos nustatytus reikalavimus įrengti patalpą kūdikiams žindyti ir pervystyti.</w:t>
                      </w:r>
                    </w:p>
                  </w:sdtContent>
                </w:sdt>
                <w:sdt>
                  <w:sdtPr>
                    <w:alias w:val="4 d."/>
                    <w:tag w:val="part_d7d6815423c34e04a710c6fe6bf7dbed"/>
                    <w:lock w:val="sdtLocked"/>
                    <w:richText/>
                  </w:sdtPr>
                  <w:sdtContent>
                    <w:p>
                      <w:pPr>
                        <w:ind w:firstLine="720"/>
                        <w:jc w:val="both"/>
                        <w:rPr>
                          <w:sz w:val="22"/>
                        </w:rPr>
                      </w:pPr>
                      <w:sdt>
                        <w:sdtPr>
                          <w:alias w:val="Numeris"/>
                          <w:tag w:val="nr_d7d6815423c34e04a710c6fe6bf7dbed"/>
                          <w:lock w:val="sdtLocked"/>
                          <w:richText/>
                        </w:sdtPr>
                        <w:sdtContent>
                          <w:r>
                            <w:rPr>
                              <w:sz w:val="22"/>
                            </w:rPr>
                            <w:t>4</w:t>
                          </w:r>
                        </w:sdtContent>
                      </w:sdt>
                      <w:r>
                        <w:rPr>
                          <w:sz w:val="22"/>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4 d. 1 p."/>
                        <w:tag w:val="part_635971a37a4847d58f8ca31cc3dae1df"/>
                        <w:lock w:val="sdtLocked"/>
                        <w:richText/>
                      </w:sdtPr>
                      <w:sdtContent>
                        <w:p>
                          <w:pPr>
                            <w:ind w:firstLine="720"/>
                            <w:jc w:val="both"/>
                            <w:rPr>
                              <w:sz w:val="22"/>
                            </w:rPr>
                          </w:pPr>
                          <w:sdt>
                            <w:sdtPr>
                              <w:alias w:val="Numeris"/>
                              <w:tag w:val="nr_635971a37a4847d58f8ca31cc3dae1df"/>
                              <w:lock w:val="sdtLocked"/>
                              <w:richText/>
                            </w:sdtPr>
                            <w:sdtContent>
                              <w:r>
                                <w:rPr>
                                  <w:sz w:val="22"/>
                                </w:rPr>
                                <w:t>1</w:t>
                              </w:r>
                            </w:sdtContent>
                          </w:sdt>
                          <w:r>
                            <w:rPr>
                              <w:sz w:val="22"/>
                            </w:rPr>
                            <w:t>) statinių esamos techninės būklės nepabloginimas;</w:t>
                          </w:r>
                        </w:p>
                      </w:sdtContent>
                    </w:sdt>
                    <w:sdt>
                      <w:sdtPr>
                        <w:alias w:val="4 d. 2 p."/>
                        <w:tag w:val="part_f9420d65fd2c452eb990bac9ac5dbe07"/>
                        <w:lock w:val="sdtLocked"/>
                        <w:richText/>
                      </w:sdtPr>
                      <w:sdtContent>
                        <w:p>
                          <w:pPr>
                            <w:ind w:firstLine="720"/>
                            <w:jc w:val="both"/>
                            <w:rPr>
                              <w:sz w:val="22"/>
                            </w:rPr>
                          </w:pPr>
                          <w:sdt>
                            <w:sdtPr>
                              <w:alias w:val="Numeris"/>
                              <w:tag w:val="nr_f9420d65fd2c452eb990bac9ac5dbe07"/>
                              <w:lock w:val="sdtLocked"/>
                              <w:richText/>
                            </w:sdtPr>
                            <w:sdtContent>
                              <w:r>
                                <w:rPr>
                                  <w:sz w:val="22"/>
                                </w:rPr>
                                <w:t>2</w:t>
                              </w:r>
                            </w:sdtContent>
                          </w:sdt>
                          <w:r>
                            <w:rPr>
                              <w:sz w:val="22"/>
                            </w:rPr>
                            <w:t>) galimybė patekti į valstybinės ir vietinės reikšmės kelius bei gatves;</w:t>
                          </w:r>
                        </w:p>
                      </w:sdtContent>
                    </w:sdt>
                    <w:sdt>
                      <w:sdtPr>
                        <w:alias w:val="4 d. 3 p."/>
                        <w:tag w:val="part_1db9f7afd7a84bb7926322c7ec58ef32"/>
                        <w:lock w:val="sdtLocked"/>
                        <w:richText/>
                      </w:sdtPr>
                      <w:sdtContent>
                        <w:p>
                          <w:pPr>
                            <w:ind w:firstLine="720"/>
                            <w:jc w:val="both"/>
                            <w:rPr>
                              <w:sz w:val="22"/>
                            </w:rPr>
                          </w:pPr>
                          <w:sdt>
                            <w:sdtPr>
                              <w:alias w:val="Numeris"/>
                              <w:tag w:val="nr_1db9f7afd7a84bb7926322c7ec58ef32"/>
                              <w:lock w:val="sdtLocked"/>
                              <w:richText/>
                            </w:sdtPr>
                            <w:sdtContent>
                              <w:r>
                                <w:rPr>
                                  <w:sz w:val="22"/>
                                </w:rPr>
                                <w:t>3</w:t>
                              </w:r>
                            </w:sdtContent>
                          </w:sdt>
                          <w:r>
                            <w:rPr>
                              <w:sz w:val="22"/>
                            </w:rPr>
                            <w:t>) galimybė naudotis inžineriniais tinklais;</w:t>
                          </w:r>
                        </w:p>
                      </w:sdtContent>
                    </w:sdt>
                    <w:sdt>
                      <w:sdtPr>
                        <w:alias w:val="4 d. 4 p."/>
                        <w:tag w:val="part_09ebd96e2a1046f98d2709703332e2fc"/>
                        <w:lock w:val="sdtLocked"/>
                        <w:richText/>
                      </w:sdtPr>
                      <w:sdtContent>
                        <w:p>
                          <w:pPr>
                            <w:ind w:firstLine="720"/>
                            <w:jc w:val="both"/>
                            <w:rPr>
                              <w:sz w:val="22"/>
                            </w:rPr>
                          </w:pPr>
                          <w:sdt>
                            <w:sdtPr>
                              <w:alias w:val="Numeris"/>
                              <w:tag w:val="nr_09ebd96e2a1046f98d2709703332e2fc"/>
                              <w:lock w:val="sdtLocked"/>
                              <w:richText/>
                            </w:sdtPr>
                            <w:sdtContent>
                              <w:r>
                                <w:rPr>
                                  <w:sz w:val="22"/>
                                </w:rPr>
                                <w:t>4</w:t>
                              </w:r>
                            </w:sdtContent>
                          </w:sdt>
                          <w:r>
                            <w:rPr>
                              <w:sz w:val="22"/>
                            </w:rPr>
                            <w:t>) patalpų, skirtų žmonėms gyventi, dirbti ar verstis kita veikla, natūralaus apšvietimo pagal higienos ir darbo vietų įrengimo reikalavimus išsaugojimas;</w:t>
                          </w:r>
                        </w:p>
                      </w:sdtContent>
                    </w:sdt>
                    <w:sdt>
                      <w:sdtPr>
                        <w:alias w:val="4 d. 5 p."/>
                        <w:tag w:val="part_7c14dab384104571bfe235e88fb2b54d"/>
                        <w:lock w:val="sdtLocked"/>
                        <w:richText/>
                      </w:sdtPr>
                      <w:sdtContent>
                        <w:p>
                          <w:pPr>
                            <w:ind w:firstLine="720"/>
                            <w:jc w:val="both"/>
                            <w:rPr>
                              <w:sz w:val="22"/>
                            </w:rPr>
                          </w:pPr>
                          <w:sdt>
                            <w:sdtPr>
                              <w:alias w:val="Numeris"/>
                              <w:tag w:val="nr_7c14dab384104571bfe235e88fb2b54d"/>
                              <w:lock w:val="sdtLocked"/>
                              <w:richText/>
                            </w:sdtPr>
                            <w:sdtContent>
                              <w:r>
                                <w:rPr>
                                  <w:sz w:val="22"/>
                                </w:rPr>
                                <w:t>5</w:t>
                              </w:r>
                            </w:sdtContent>
                          </w:sdt>
                          <w:r>
                            <w:rPr>
                              <w:sz w:val="22"/>
                            </w:rPr>
                            <w:t>) gaisrinę saugą reglamentuojančiais dokumentais nustatytų saugos priemonių išsaugojimas;</w:t>
                          </w:r>
                        </w:p>
                      </w:sdtContent>
                    </w:sdt>
                    <w:sdt>
                      <w:sdtPr>
                        <w:alias w:val="4 d. 6 p."/>
                        <w:tag w:val="part_ab7a51c2dcc54a9792e14352647e9f15"/>
                        <w:lock w:val="sdtLocked"/>
                        <w:richText/>
                      </w:sdtPr>
                      <w:sdtContent>
                        <w:p>
                          <w:pPr>
                            <w:ind w:firstLine="720"/>
                            <w:jc w:val="both"/>
                            <w:rPr>
                              <w:sz w:val="22"/>
                            </w:rPr>
                          </w:pPr>
                          <w:sdt>
                            <w:sdtPr>
                              <w:alias w:val="Numeris"/>
                              <w:tag w:val="nr_ab7a51c2dcc54a9792e14352647e9f15"/>
                              <w:lock w:val="sdtLocked"/>
                              <w:richText/>
                            </w:sdtPr>
                            <w:sdtContent>
                              <w:r>
                                <w:rPr>
                                  <w:sz w:val="22"/>
                                </w:rPr>
                                <w:t>6</w:t>
                              </w:r>
                            </w:sdtContent>
                          </w:sdt>
                          <w:r>
                            <w:rPr>
                              <w:sz w:val="22"/>
                            </w:rPr>
                            <w:t>) apsauga nuo keliamo triukšmo, vibracijos, elektros trikdymų ir pavojingos spinduliuotės;</w:t>
                          </w:r>
                        </w:p>
                      </w:sdtContent>
                    </w:sdt>
                    <w:sdt>
                      <w:sdtPr>
                        <w:alias w:val="4 d. 7 p."/>
                        <w:tag w:val="part_d017911b60e5481380e772d5fff673d4"/>
                        <w:lock w:val="sdtLocked"/>
                        <w:richText/>
                      </w:sdtPr>
                      <w:sdtContent>
                        <w:p>
                          <w:pPr>
                            <w:ind w:firstLine="720"/>
                            <w:jc w:val="both"/>
                            <w:rPr>
                              <w:sz w:val="22"/>
                            </w:rPr>
                          </w:pPr>
                          <w:sdt>
                            <w:sdtPr>
                              <w:alias w:val="Numeris"/>
                              <w:tag w:val="nr_d017911b60e5481380e772d5fff673d4"/>
                              <w:lock w:val="sdtLocked"/>
                              <w:richText/>
                            </w:sdtPr>
                            <w:sdtContent>
                              <w:r>
                                <w:rPr>
                                  <w:sz w:val="22"/>
                                </w:rPr>
                                <w:t>7</w:t>
                              </w:r>
                            </w:sdtContent>
                          </w:sdt>
                          <w:r>
                            <w:rPr>
                              <w:sz w:val="22"/>
                            </w:rPr>
                            <w:t>) apsauga nuo oro, vandens, dirvožemio ar gilesnių žemės sluoksnių taršos; aplinkos apsaugos statinių bei priemonių, jų veiksmingumo išsaugojimas; gamtos ir kultūros vertybių išsaugojimas; vertingų želdinių išsaugojimas; gaisro gesinimo sistemų išsaugojimas;</w:t>
                          </w:r>
                        </w:p>
                      </w:sdtContent>
                    </w:sdt>
                    <w:sdt>
                      <w:sdtPr>
                        <w:alias w:val="4 d. 8 p."/>
                        <w:tag w:val="part_5db19a50ca4d42ffa3980a15239b2736"/>
                        <w:lock w:val="sdtLocked"/>
                        <w:richText/>
                      </w:sdtPr>
                      <w:sdtContent>
                        <w:p>
                          <w:pPr>
                            <w:ind w:firstLine="720"/>
                            <w:jc w:val="both"/>
                            <w:rPr>
                              <w:sz w:val="22"/>
                            </w:rPr>
                          </w:pPr>
                          <w:sdt>
                            <w:sdtPr>
                              <w:alias w:val="Numeris"/>
                              <w:tag w:val="nr_5db19a50ca4d42ffa3980a15239b2736"/>
                              <w:lock w:val="sdtLocked"/>
                              <w:richText/>
                            </w:sdtPr>
                            <w:sdtContent>
                              <w:r>
                                <w:rPr>
                                  <w:sz w:val="22"/>
                                </w:rPr>
                                <w:t>8</w:t>
                              </w:r>
                            </w:sdtContent>
                          </w:sdt>
                          <w:r>
                            <w:rPr>
                              <w:sz w:val="22"/>
                            </w:rPr>
                            <w:t xml:space="preserve">) hidrotechnikos statinių ir melioracijos įrenginių išsaugojimas, kad nebūtų pažeistas tų statinių ir įrenginių sukurtas hidrogeodinaminis režimas. </w:t>
                          </w:r>
                        </w:p>
                      </w:sdtContent>
                    </w:sdt>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0" w:history="1">
                    <w:r>
                      <w:rPr>
                        <w:rFonts w:eastAsia="MS Mincho"/>
                        <w:bCs/>
                        <w:i/>
                        <w:iCs/>
                        <w:color w:val="0000FF"/>
                        <w:sz w:val="20"/>
                        <w:u w:val="single"/>
                      </w:rPr>
                      <w:t>IX-1780</w:t>
                    </w:r>
                  </w:hyperlink>
                  <w:r>
                    <w:rPr>
                      <w:rFonts w:eastAsia="MS Mincho"/>
                      <w:bCs/>
                      <w:i/>
                      <w:iCs/>
                      <w:sz w:val="20"/>
                    </w:rPr>
                    <w:t>, 2003-10-16, Žin., 2003, Nr. 104-4649 (2003-11-05)</w:t>
                  </w:r>
                </w:p>
                <w:p>
                  <w:pPr>
                    <w:jc w:val="both"/>
                    <w:rPr>
                      <w:i/>
                      <w:sz w:val="20"/>
                    </w:rPr>
                  </w:pPr>
                  <w:r>
                    <w:rPr>
                      <w:i/>
                      <w:sz w:val="20"/>
                    </w:rPr>
                    <w:t xml:space="preserve">Nr. </w:t>
                  </w:r>
                  <w:hyperlink r:id="rId41"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42"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43" w:history="1">
                    <w:r>
                      <w:rPr>
                        <w:rFonts w:eastAsia="MS Mincho"/>
                        <w:i/>
                        <w:color w:val="0000FF"/>
                        <w:sz w:val="20"/>
                        <w:u w:val="single"/>
                      </w:rPr>
                      <w:t>XII-383</w:t>
                    </w:r>
                  </w:hyperlink>
                  <w:r>
                    <w:rPr>
                      <w:rFonts w:eastAsia="MS Mincho"/>
                      <w:i/>
                      <w:sz w:val="20"/>
                    </w:rPr>
                    <w:t>, 2013-06-18, Žin., 2013, Nr. 68-3415 (2013-06-28)</w:t>
                  </w:r>
                </w:p>
                <w:p>
                  <w:pPr>
                    <w:tabs>
                      <w:tab w:val="left" w:pos="5475"/>
                    </w:tabs>
                    <w:jc w:val="both"/>
                    <w:rPr>
                      <w:rFonts w:eastAsia="MS Mincho"/>
                      <w:i/>
                      <w:sz w:val="20"/>
                    </w:rPr>
                  </w:pPr>
                  <w:r>
                    <w:rPr>
                      <w:rFonts w:eastAsia="MS Mincho"/>
                      <w:i/>
                      <w:sz w:val="20"/>
                    </w:rPr>
                    <w:t xml:space="preserve">Nr. </w:t>
                  </w:r>
                  <w:hyperlink r:id="rId44" w:history="1">
                    <w:r>
                      <w:rPr>
                        <w:rFonts w:eastAsia="MS Mincho"/>
                        <w:i/>
                        <w:color w:val="0000FF"/>
                        <w:sz w:val="20"/>
                        <w:u w:val="single"/>
                      </w:rPr>
                      <w:t>XII-385</w:t>
                    </w:r>
                  </w:hyperlink>
                  <w:r>
                    <w:rPr>
                      <w:rFonts w:eastAsia="MS Mincho"/>
                      <w:i/>
                      <w:sz w:val="20"/>
                    </w:rPr>
                    <w:t>, 2013-06-18, Žin., 2013, Nr. 73-3650 (2013-07-09)</w:t>
                  </w:r>
                </w:p>
                <w:p>
                  <w:pPr>
                    <w:ind w:firstLine="720"/>
                    <w:jc w:val="both"/>
                    <w:rPr>
                      <w:sz w:val="22"/>
                    </w:rPr>
                  </w:pPr>
                </w:p>
              </w:sdtContent>
            </w:sdt>
          </w:sdtContent>
        </w:sdt>
        <w:sdt>
          <w:sdtPr>
            <w:alias w:val=""/>
            <w:tag w:val="part_5e80475978774e7c91a3fa5a059800f8"/>
            <w:lock w:val="sdtLocked"/>
            <w:richText/>
          </w:sdtPr>
          <w:sdtContent>
            <w:p>
              <w:pPr>
                <w:keepNext/>
                <w:jc w:val="center"/>
                <w:outlineLvl w:val="5"/>
                <w:rPr>
                  <w:b/>
                  <w:sz w:val="22"/>
                </w:rPr>
              </w:pPr>
              <w:sdt>
                <w:sdtPr>
                  <w:alias w:val="Numeris"/>
                  <w:tag w:val="nr_5e80475978774e7c91a3fa5a059800f8"/>
                  <w:lock w:val="sdtLocked"/>
                  <w:richText/>
                </w:sdtPr>
                <w:sdtContent>
                  <w:r>
                    <w:rPr>
                      <w:b/>
                      <w:sz w:val="22"/>
                    </w:rPr>
                    <w:t>ANTRASIS</w:t>
                  </w:r>
                </w:sdtContent>
              </w:sdt>
              <w:r>
                <w:rPr>
                  <w:b/>
                  <w:sz w:val="22"/>
                </w:rPr>
                <w:t xml:space="preserve"> SKIRSNIS</w:t>
              </w:r>
            </w:p>
            <w:p>
              <w:pPr>
                <w:jc w:val="center"/>
                <w:rPr>
                  <w:b/>
                  <w:sz w:val="22"/>
                </w:rPr>
              </w:pPr>
              <w:sdt>
                <w:sdtPr>
                  <w:alias w:val="Pavadinimas"/>
                  <w:tag w:val="title_5e80475978774e7c91a3fa5a059800f8"/>
                  <w:lock w:val="sdtLocked"/>
                  <w:richText/>
                </w:sdtPr>
                <w:sdtContent>
                  <w:r>
                    <w:rPr>
                      <w:b/>
                      <w:sz w:val="22"/>
                    </w:rPr>
                    <w:t>STATYBOS TECHNINIS NORMAVIMAS</w:t>
                  </w:r>
                </w:sdtContent>
              </w:sdt>
            </w:p>
            <w:p>
              <w:pPr>
                <w:ind w:firstLine="720"/>
                <w:rPr>
                  <w:sz w:val="22"/>
                </w:rPr>
              </w:pPr>
            </w:p>
            <w:sdt>
              <w:sdtPr>
                <w:alias w:val="7 str."/>
                <w:tag w:val="part_bdeb59707ab24ef4bfb7ba5fe67ec63c"/>
                <w:lock w:val="sdtLocked"/>
                <w:richText/>
              </w:sdtPr>
              <w:sdtContent>
                <w:p>
                  <w:pPr>
                    <w:ind w:firstLine="720"/>
                    <w:rPr>
                      <w:b/>
                      <w:sz w:val="22"/>
                    </w:rPr>
                  </w:pPr>
                  <w:sdt>
                    <w:sdtPr>
                      <w:alias w:val="Numeris"/>
                      <w:tag w:val="nr_bdeb59707ab24ef4bfb7ba5fe67ec63c"/>
                      <w:lock w:val="sdtLocked"/>
                      <w:richText/>
                    </w:sdtPr>
                    <w:sdtContent>
                      <w:r>
                        <w:rPr>
                          <w:b/>
                          <w:sz w:val="22"/>
                        </w:rPr>
                        <w:t>7</w:t>
                      </w:r>
                    </w:sdtContent>
                  </w:sdt>
                  <w:r>
                    <w:rPr>
                      <w:b/>
                      <w:sz w:val="22"/>
                    </w:rPr>
                    <w:t xml:space="preserve"> straipsnis. </w:t>
                  </w:r>
                  <w:sdt>
                    <w:sdtPr>
                      <w:alias w:val="Pavadinimas"/>
                      <w:tag w:val="title_bdeb59707ab24ef4bfb7ba5fe67ec63c"/>
                      <w:lock w:val="sdtLocked"/>
                      <w:richText/>
                    </w:sdtPr>
                    <w:sdtContent>
                      <w:r>
                        <w:rPr>
                          <w:b/>
                          <w:sz w:val="22"/>
                        </w:rPr>
                        <w:t>Statybos techninio normavimo pagrindiniai principai</w:t>
                      </w:r>
                    </w:sdtContent>
                  </w:sdt>
                </w:p>
                <w:sdt>
                  <w:sdtPr>
                    <w:alias w:val="7 str. 1 d."/>
                    <w:tag w:val="part_d8e41f60b9f34acc83b7f4b45fd95164"/>
                    <w:lock w:val="sdtLocked"/>
                    <w:richText/>
                  </w:sdtPr>
                  <w:sdtContent>
                    <w:p>
                      <w:pPr>
                        <w:ind w:firstLine="720"/>
                        <w:jc w:val="both"/>
                        <w:rPr>
                          <w:sz w:val="22"/>
                        </w:rPr>
                      </w:pPr>
                      <w:r>
                        <w:rPr>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b/>
                          <w:sz w:val="22"/>
                        </w:rPr>
                        <w:t xml:space="preserve"> </w:t>
                      </w:r>
                      <w:r>
                        <w:rPr>
                          <w:sz w:val="22"/>
                        </w:rPr>
                        <w:t>Lietuvos Respublikos įstatymams bei kitiems teisės aktams.</w:t>
                      </w:r>
                    </w:p>
                    <w:p>
                      <w:pPr>
                        <w:ind w:firstLine="720"/>
                        <w:jc w:val="both"/>
                        <w:rPr>
                          <w:sz w:val="22"/>
                        </w:rPr>
                      </w:pPr>
                    </w:p>
                  </w:sdtContent>
                </w:sdt>
              </w:sdtContent>
            </w:sdt>
            <w:sdt>
              <w:sdtPr>
                <w:alias w:val="8 str."/>
                <w:tag w:val="part_72b00544f7bd4eee9220c661066a45d7"/>
                <w:lock w:val="sdtLocked"/>
                <w:richText/>
              </w:sdtPr>
              <w:sdtContent>
                <w:p>
                  <w:pPr>
                    <w:ind w:firstLine="720"/>
                    <w:jc w:val="both"/>
                    <w:rPr>
                      <w:b/>
                      <w:sz w:val="22"/>
                    </w:rPr>
                  </w:pPr>
                  <w:sdt>
                    <w:sdtPr>
                      <w:alias w:val="Numeris"/>
                      <w:tag w:val="nr_72b00544f7bd4eee9220c661066a45d7"/>
                      <w:lock w:val="sdtLocked"/>
                      <w:richText/>
                    </w:sdtPr>
                    <w:sdtContent>
                      <w:r>
                        <w:rPr>
                          <w:b/>
                          <w:sz w:val="22"/>
                        </w:rPr>
                        <w:t>8</w:t>
                      </w:r>
                    </w:sdtContent>
                  </w:sdt>
                  <w:r>
                    <w:rPr>
                      <w:b/>
                      <w:sz w:val="22"/>
                    </w:rPr>
                    <w:t xml:space="preserve"> straipsnis. </w:t>
                  </w:r>
                  <w:sdt>
                    <w:sdtPr>
                      <w:alias w:val="Pavadinimas"/>
                      <w:tag w:val="title_72b00544f7bd4eee9220c661066a45d7"/>
                      <w:lock w:val="sdtLocked"/>
                      <w:richText/>
                    </w:sdtPr>
                    <w:sdtContent>
                      <w:r>
                        <w:rPr>
                          <w:b/>
                          <w:sz w:val="22"/>
                        </w:rPr>
                        <w:t>Normatyvinių statybos techninių dokumentų sistema</w:t>
                      </w:r>
                    </w:sdtContent>
                  </w:sdt>
                </w:p>
                <w:sdt>
                  <w:sdtPr>
                    <w:alias w:val="8 str. 1 d."/>
                    <w:tag w:val="part_1bc0e6839ac54b4ea35e3b46a04c8f48"/>
                    <w:lock w:val="sdtLocked"/>
                    <w:richText/>
                  </w:sdtPr>
                  <w:sdtContent>
                    <w:p>
                      <w:pPr>
                        <w:ind w:firstLine="720"/>
                        <w:jc w:val="both"/>
                        <w:rPr>
                          <w:sz w:val="22"/>
                        </w:rPr>
                      </w:pPr>
                      <w:sdt>
                        <w:sdtPr>
                          <w:alias w:val="Numeris"/>
                          <w:tag w:val="nr_1bc0e6839ac54b4ea35e3b46a04c8f48"/>
                          <w:lock w:val="sdtLocked"/>
                          <w:richText/>
                        </w:sdtPr>
                        <w:sdtContent>
                          <w:r>
                            <w:rPr>
                              <w:sz w:val="22"/>
                            </w:rPr>
                            <w:t>1</w:t>
                          </w:r>
                        </w:sdtContent>
                      </w:sdt>
                      <w:r>
                        <w:rPr>
                          <w:sz w:val="22"/>
                        </w:rPr>
                        <w:t xml:space="preserve">. Normatyviniai statybos techniniai dokumentai yra: </w:t>
                      </w:r>
                    </w:p>
                    <w:sdt>
                      <w:sdtPr>
                        <w:alias w:val="8 str. 1 d. 1 p."/>
                        <w:tag w:val="part_378d8041180441fb8c8de63bf70c0e4c"/>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78d8041180441fb8c8de63bf70c0e4c"/>
                              <w:lock w:val="sdtLocked"/>
                              <w:richText/>
                            </w:sdtPr>
                            <w:sdtContent>
                              <w:r>
                                <w:rPr>
                                  <w:sz w:val="22"/>
                                </w:rPr>
                                <w:t>1</w:t>
                              </w:r>
                            </w:sdtContent>
                          </w:sdt>
                          <w:r>
                            <w:rPr>
                              <w:sz w:val="22"/>
                            </w:rPr>
                            <w:t>) statybos techniniai reglamentai – Vyriausybės įgaliotos institucijos teisės aktai (branduolinės energetikos objektams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35d56d46acc24eedad7367072100fe9d"/>
                        <w:lock w:val="sdtLocked"/>
                        <w:richText/>
                      </w:sdtPr>
                      <w:sdtContent>
                        <w:p>
                          <w:pPr>
                            <w:ind w:firstLine="720"/>
                            <w:jc w:val="both"/>
                            <w:rPr>
                              <w:sz w:val="22"/>
                            </w:rPr>
                          </w:pPr>
                          <w:sdt>
                            <w:sdtPr>
                              <w:alias w:val="Numeris"/>
                              <w:tag w:val="nr_35d56d46acc24eedad7367072100fe9d"/>
                              <w:lock w:val="sdtLocked"/>
                              <w:richText/>
                            </w:sdtPr>
                            <w:sdtContent>
                              <w:r>
                                <w:rPr>
                                  <w:sz w:val="22"/>
                                </w:rPr>
                                <w:t>2</w:t>
                              </w:r>
                            </w:sdtContent>
                          </w:sdt>
                          <w:r>
                            <w:rPr>
                              <w:sz w:val="22"/>
                            </w:rPr>
                            <w:t>) statybos taisyklės,</w:t>
                          </w:r>
                          <w:r>
                            <w:rPr>
                              <w:b/>
                              <w:sz w:val="22"/>
                            </w:rPr>
                            <w:t xml:space="preserve"> </w:t>
                          </w:r>
                          <w:r>
                            <w:rPr>
                              <w:sz w:val="22"/>
                            </w:rPr>
                            <w:t>statinių naudojimo ir techninės priežiūros taisyklės – ministerijų, Vyriausybės įstaigų, kitų valstybės institucijų ar juridinių asmenų dokumentai, kurie nurodo statybos techninių reglamentų įgyvendinimo būdus ir metodus;</w:t>
                          </w:r>
                        </w:p>
                      </w:sdtContent>
                    </w:sdt>
                    <w:sdt>
                      <w:sdtPr>
                        <w:alias w:val="8 str. 1 d. 3 p."/>
                        <w:tag w:val="part_9a9333062c374e0fa29fd37ff60f9ce2"/>
                        <w:lock w:val="sdtLocked"/>
                        <w:richText/>
                      </w:sdtPr>
                      <w:sdtContent>
                        <w:p>
                          <w:pPr>
                            <w:ind w:firstLine="720"/>
                            <w:jc w:val="both"/>
                            <w:rPr>
                              <w:sz w:val="22"/>
                            </w:rPr>
                          </w:pPr>
                          <w:sdt>
                            <w:sdtPr>
                              <w:alias w:val="Numeris"/>
                              <w:tag w:val="nr_9a9333062c374e0fa29fd37ff60f9ce2"/>
                              <w:lock w:val="sdtLocked"/>
                              <w:richText/>
                            </w:sdtPr>
                            <w:sdtContent>
                              <w:r>
                                <w:rPr>
                                  <w:sz w:val="22"/>
                                </w:rPr>
                                <w:t>3</w:t>
                              </w:r>
                            </w:sdtContent>
                          </w:sdt>
                          <w:r>
                            <w:rPr>
                              <w:sz w:val="22"/>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eb3b7f1460d4c34968ae2bb35ec4129"/>
                        <w:lock w:val="sdtLocked"/>
                        <w:richText/>
                      </w:sdtPr>
                      <w:sdtContent>
                        <w:p>
                          <w:pPr>
                            <w:ind w:firstLine="720"/>
                            <w:jc w:val="both"/>
                            <w:rPr>
                              <w:sz w:val="22"/>
                            </w:rPr>
                          </w:pPr>
                          <w:sdt>
                            <w:sdtPr>
                              <w:alias w:val="Numeris"/>
                              <w:tag w:val="nr_9eb3b7f1460d4c34968ae2bb35ec4129"/>
                              <w:lock w:val="sdtLocked"/>
                              <w:richText/>
                            </w:sdtPr>
                            <w:sdtContent>
                              <w:r>
                                <w:rPr>
                                  <w:color w:val="000000"/>
                                  <w:sz w:val="22"/>
                                  <w:szCs w:val="22"/>
                                </w:rPr>
                                <w:t>4</w:t>
                              </w:r>
                            </w:sdtContent>
                          </w:sdt>
                          <w:r>
                            <w:rPr>
                              <w:color w:val="000000"/>
                              <w:sz w:val="22"/>
                              <w:szCs w:val="22"/>
                            </w:rPr>
                            <w:t xml:space="preserve">) techniniai įvertinimai – Reglamente (ES) Nr. 305/2011 nustatytais atvejais ir tvarka parengti ir išduoti </w:t>
                          </w:r>
                          <w:r>
                            <w:rPr>
                              <w:color w:val="000000"/>
                              <w:sz w:val="22"/>
                              <w:szCs w:val="22"/>
                              <w:lang w:eastAsia="lt-LT"/>
                            </w:rPr>
                            <w:t>Europos techniniai įvertinimai arba Aplinkos ministerijos nustatyta tvarka parengti ir išduoti n</w:t>
                          </w:r>
                          <w:r>
                            <w:rPr>
                              <w:color w:val="000000"/>
                              <w:sz w:val="22"/>
                              <w:szCs w:val="22"/>
                            </w:rPr>
                            <w:t>acionaliniai techniniai įvertinimai.</w:t>
                          </w:r>
                          <w:r>
                            <w:rPr>
                              <w:color w:val="000000"/>
                              <w:sz w:val="22"/>
                              <w:szCs w:val="22"/>
                              <w:lang w:eastAsia="lt-LT"/>
                            </w:rPr>
                            <w:t xml:space="preserve"> </w:t>
                          </w:r>
                          <w:r>
                            <w:rPr>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Pr>
                              <w:sz w:val="22"/>
                            </w:rPr>
                            <w:t>;</w:t>
                          </w:r>
                        </w:p>
                      </w:sdtContent>
                    </w:sdt>
                    <w:sdt>
                      <w:sdtPr>
                        <w:alias w:val="8 str. 1 d. 5 p."/>
                        <w:tag w:val="part_8e91a35fcf12407f9de5d86be5c0ebc7"/>
                        <w:lock w:val="sdtLocked"/>
                        <w:richText/>
                      </w:sdtPr>
                      <w:sdtContent>
                        <w:p>
                          <w:pPr>
                            <w:ind w:firstLine="720"/>
                            <w:jc w:val="both"/>
                            <w:rPr>
                              <w:color w:val="000000"/>
                              <w:spacing w:val="1"/>
                              <w:sz w:val="22"/>
                              <w:szCs w:val="22"/>
                            </w:rPr>
                          </w:pPr>
                          <w:sdt>
                            <w:sdtPr>
                              <w:alias w:val="Numeris"/>
                              <w:tag w:val="nr_8e91a35fcf12407f9de5d86be5c0ebc7"/>
                              <w:lock w:val="sdtLocked"/>
                              <w:richText/>
                            </w:sdtPr>
                            <w:sdtContent>
                              <w:r>
                                <w:rPr>
                                  <w:color w:val="000000"/>
                                  <w:spacing w:val="2"/>
                                  <w:sz w:val="22"/>
                                  <w:szCs w:val="22"/>
                                </w:rPr>
                                <w:t>5</w:t>
                              </w:r>
                            </w:sdtContent>
                          </w:sdt>
                          <w:r>
                            <w:rPr>
                              <w:color w:val="000000"/>
                              <w:spacing w:val="2"/>
                              <w:sz w:val="22"/>
                              <w:szCs w:val="22"/>
                            </w:rPr>
                            <w:t xml:space="preserve">) metodiniai nurodymai, rekomendacijos – projektavimo ir statybos įmonių, </w:t>
                          </w:r>
                          <w:r>
                            <w:rPr>
                              <w:bCs/>
                              <w:color w:val="000000"/>
                              <w:spacing w:val="2"/>
                              <w:sz w:val="22"/>
                              <w:szCs w:val="22"/>
                            </w:rPr>
                            <w:t xml:space="preserve">valstybės, </w:t>
                          </w:r>
                          <w:r>
                            <w:rPr>
                              <w:color w:val="000000"/>
                              <w:spacing w:val="2"/>
                              <w:sz w:val="22"/>
                              <w:szCs w:val="22"/>
                            </w:rPr>
                            <w:t xml:space="preserve">mokslo, studijų </w:t>
                          </w:r>
                          <w:r>
                            <w:rPr>
                              <w:bCs/>
                              <w:color w:val="000000"/>
                              <w:spacing w:val="2"/>
                              <w:sz w:val="22"/>
                              <w:szCs w:val="22"/>
                            </w:rPr>
                            <w:t xml:space="preserve">ir kitų </w:t>
                          </w:r>
                          <w:r>
                            <w:rPr>
                              <w:color w:val="000000"/>
                              <w:spacing w:val="2"/>
                              <w:sz w:val="22"/>
                              <w:szCs w:val="22"/>
                            </w:rPr>
                            <w:t xml:space="preserve">institucijų paskelbti savanoriškai taikomi dokumentai, kurie nurodo būdus </w:t>
                          </w:r>
                          <w:r>
                            <w:rPr>
                              <w:color w:val="000000"/>
                              <w:spacing w:val="1"/>
                              <w:sz w:val="22"/>
                              <w:szCs w:val="22"/>
                            </w:rPr>
                            <w:t>ir metodus, kaip įgyvendinti statybos techninius reglamentus;</w:t>
                          </w:r>
                        </w:p>
                      </w:sdtContent>
                    </w:sdt>
                    <w:sdt>
                      <w:sdtPr>
                        <w:alias w:val="8 str. 1 d. 6 p."/>
                        <w:tag w:val="part_1030bf99a1f444bc982e205431350c71"/>
                        <w:lock w:val="sdtLocked"/>
                        <w:richText/>
                      </w:sdtPr>
                      <w:sdtContent>
                        <w:p>
                          <w:pPr>
                            <w:ind w:firstLine="720"/>
                            <w:jc w:val="both"/>
                            <w:rPr>
                              <w:sz w:val="22"/>
                            </w:rPr>
                          </w:pPr>
                          <w:sdt>
                            <w:sdtPr>
                              <w:alias w:val="Numeris"/>
                              <w:tag w:val="nr_1030bf99a1f444bc982e205431350c71"/>
                              <w:lock w:val="sdtLocked"/>
                              <w:richText/>
                            </w:sdtPr>
                            <w:sdtContent>
                              <w:r>
                                <w:rPr>
                                  <w:bCs/>
                                  <w:color w:val="000000"/>
                                  <w:spacing w:val="3"/>
                                  <w:sz w:val="22"/>
                                  <w:szCs w:val="22"/>
                                </w:rPr>
                                <w:t>6</w:t>
                              </w:r>
                            </w:sdtContent>
                          </w:sdt>
                          <w:r>
                            <w:rPr>
                              <w:bCs/>
                              <w:color w:val="000000"/>
                              <w:spacing w:val="3"/>
                              <w:sz w:val="22"/>
                              <w:szCs w:val="22"/>
                            </w:rPr>
                            <w:t xml:space="preserve">) šio Įstatymo 4 straipsnio 2 dalyje nurodyti Vyriausybės įgaliotų institucijų </w:t>
                          </w:r>
                          <w:r>
                            <w:rPr>
                              <w:bCs/>
                              <w:color w:val="000000"/>
                              <w:sz w:val="22"/>
                              <w:szCs w:val="22"/>
                            </w:rPr>
                            <w:t>teisės aktai</w:t>
                          </w:r>
                          <w:r>
                            <w:rPr>
                              <w:sz w:val="22"/>
                            </w:rPr>
                            <w:t>.</w:t>
                          </w:r>
                        </w:p>
                      </w:sdtContent>
                    </w:sdt>
                  </w:sdtContent>
                </w:sdt>
                <w:sdt>
                  <w:sdtPr>
                    <w:alias w:val="8 str. 2 d."/>
                    <w:tag w:val="part_491ccab5f94c4fe398ab1b693b492598"/>
                    <w:lock w:val="sdtLocked"/>
                    <w:richText/>
                  </w:sdtPr>
                  <w:sdtContent>
                    <w:p>
                      <w:pPr>
                        <w:ind w:firstLine="720"/>
                        <w:jc w:val="both"/>
                        <w:rPr>
                          <w:sz w:val="22"/>
                        </w:rPr>
                      </w:pPr>
                      <w:sdt>
                        <w:sdtPr>
                          <w:alias w:val="Numeris"/>
                          <w:tag w:val="nr_491ccab5f94c4fe398ab1b693b492598"/>
                          <w:lock w:val="sdtLocked"/>
                          <w:richText/>
                        </w:sdtPr>
                        <w:sdtContent>
                          <w:r>
                            <w:rPr>
                              <w:color w:val="000000"/>
                              <w:spacing w:val="6"/>
                              <w:sz w:val="22"/>
                              <w:szCs w:val="22"/>
                            </w:rPr>
                            <w:t>2</w:t>
                          </w:r>
                        </w:sdtContent>
                      </w:sdt>
                      <w:r>
                        <w:rPr>
                          <w:color w:val="000000"/>
                          <w:spacing w:val="6"/>
                          <w:sz w:val="22"/>
                          <w:szCs w:val="22"/>
                        </w:rPr>
                        <w:t xml:space="preserve">. </w:t>
                      </w:r>
                      <w:r>
                        <w:rPr>
                          <w:bCs/>
                          <w:color w:val="000000"/>
                          <w:spacing w:val="6"/>
                          <w:sz w:val="22"/>
                          <w:szCs w:val="22"/>
                        </w:rPr>
                        <w:t xml:space="preserve">Šio straipsnio 1 dalies 1 ir 6 punktuose nurodyti </w:t>
                      </w:r>
                      <w:r>
                        <w:rPr>
                          <w:bCs/>
                          <w:color w:val="000000"/>
                          <w:spacing w:val="2"/>
                          <w:sz w:val="22"/>
                          <w:szCs w:val="22"/>
                        </w:rPr>
                        <w:t xml:space="preserve">teisės aktai </w:t>
                      </w:r>
                      <w:r>
                        <w:rPr>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 w:val="22"/>
                        </w:rPr>
                        <w:t xml:space="preserve">. </w:t>
                      </w:r>
                    </w:p>
                  </w:sdtContent>
                </w:sdt>
                <w:sdt>
                  <w:sdtPr>
                    <w:alias w:val="8 str. 3 d."/>
                    <w:tag w:val="part_b28b740845ac49618013c23c129882b2"/>
                    <w:lock w:val="sdtLocked"/>
                    <w:richText/>
                  </w:sdtPr>
                  <w:sdtContent>
                    <w:p>
                      <w:pPr>
                        <w:ind w:firstLine="720"/>
                        <w:jc w:val="both"/>
                        <w:rPr>
                          <w:sz w:val="22"/>
                        </w:rPr>
                      </w:pPr>
                      <w:sdt>
                        <w:sdtPr>
                          <w:alias w:val="Numeris"/>
                          <w:tag w:val="nr_b28b740845ac49618013c23c129882b2"/>
                          <w:lock w:val="sdtLocked"/>
                          <w:richText/>
                        </w:sdtPr>
                        <w:sdtContent>
                          <w:r>
                            <w:rPr>
                              <w:sz w:val="22"/>
                              <w:szCs w:val="22"/>
                            </w:rPr>
                            <w:t>3</w:t>
                          </w:r>
                        </w:sdtContent>
                      </w:sdt>
                      <w:r>
                        <w:rPr>
                          <w:sz w:val="22"/>
                          <w:szCs w:val="22"/>
                        </w:rPr>
                        <w:t>.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Pr>
                          <w:sz w:val="22"/>
                        </w:rPr>
                        <w:t>.</w:t>
                      </w:r>
                    </w:p>
                  </w:sdtContent>
                </w:sdt>
                <w:sdt>
                  <w:sdtPr>
                    <w:alias w:val="8 str. 4 d."/>
                    <w:tag w:val="part_3127269898fc465996ce83d61560160a"/>
                    <w:lock w:val="sdtLocked"/>
                    <w:richText/>
                  </w:sdtPr>
                  <w:sdtContent>
                    <w:p>
                      <w:pPr>
                        <w:ind w:firstLine="720"/>
                        <w:jc w:val="both"/>
                        <w:rPr>
                          <w:sz w:val="22"/>
                        </w:rPr>
                      </w:pPr>
                      <w:sdt>
                        <w:sdtPr>
                          <w:alias w:val="Numeris"/>
                          <w:tag w:val="nr_3127269898fc465996ce83d61560160a"/>
                          <w:lock w:val="sdtLocked"/>
                          <w:richText/>
                        </w:sdtPr>
                        <w:sdtContent>
                          <w:r>
                            <w:rPr>
                              <w:sz w:val="22"/>
                            </w:rPr>
                            <w:t>4</w:t>
                          </w:r>
                        </w:sdtContent>
                      </w:sdt>
                      <w:r>
                        <w:rPr>
                          <w:sz w:val="22"/>
                        </w:rPr>
                        <w:t>. Į statybos techninius reglamentus taip pat įrašomi normatyvinių statinio saugos ir paskirties dokumentų reikalavimai, nurodyti šio Įstatymo 2 straipsnio 55</w:t>
                      </w:r>
                      <w:r>
                        <w:rPr>
                          <w:b/>
                          <w:sz w:val="22"/>
                        </w:rPr>
                        <w:t xml:space="preserve"> </w:t>
                      </w:r>
                      <w:r>
                        <w:rPr>
                          <w:sz w:val="22"/>
                        </w:rPr>
                        <w:t>dalyje, išreiškiant juos techniniais parametrais arba nuorodomis į normatyvinius statinio saugos ir paskirties dokumentus.</w:t>
                      </w:r>
                    </w:p>
                  </w:sdtContent>
                </w:sdt>
                <w:sdt>
                  <w:sdtPr>
                    <w:alias w:val="8 str. 5 d."/>
                    <w:tag w:val="part_652837038a7b4dbbb69a16b7196252dc"/>
                    <w:lock w:val="sdtLocked"/>
                    <w:richText/>
                  </w:sdtPr>
                  <w:sdtContent>
                    <w:p>
                      <w:pPr>
                        <w:ind w:firstLine="720"/>
                        <w:jc w:val="both"/>
                        <w:rPr>
                          <w:sz w:val="22"/>
                        </w:rPr>
                      </w:pPr>
                      <w:sdt>
                        <w:sdtPr>
                          <w:alias w:val="Numeris"/>
                          <w:tag w:val="nr_652837038a7b4dbbb69a16b7196252dc"/>
                          <w:lock w:val="sdtLocked"/>
                          <w:richText/>
                        </w:sdtPr>
                        <w:sdtContent>
                          <w:r>
                            <w:rPr>
                              <w:color w:val="000000"/>
                              <w:sz w:val="22"/>
                              <w:szCs w:val="22"/>
                            </w:rPr>
                            <w:t>5</w:t>
                          </w:r>
                        </w:sdtContent>
                      </w:sdt>
                      <w:r>
                        <w:rPr>
                          <w:color w:val="000000"/>
                          <w:sz w:val="22"/>
                          <w:szCs w:val="22"/>
                        </w:rPr>
                        <w:t>.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Pr>
                          <w:sz w:val="22"/>
                        </w:rPr>
                        <w:t>.</w:t>
                      </w:r>
                    </w:p>
                  </w:sdtContent>
                </w:sdt>
                <w:sdt>
                  <w:sdtPr>
                    <w:alias w:val="8 str. 6 d."/>
                    <w:tag w:val="part_b5f7e5f4de414826b0f9366bd0ec5af9"/>
                    <w:lock w:val="sdtLocked"/>
                    <w:richText/>
                  </w:sdtPr>
                  <w:sdtContent>
                    <w:p>
                      <w:pPr>
                        <w:ind w:firstLine="720"/>
                        <w:jc w:val="both"/>
                        <w:rPr>
                          <w:sz w:val="22"/>
                        </w:rPr>
                      </w:pPr>
                      <w:sdt>
                        <w:sdtPr>
                          <w:alias w:val="Numeris"/>
                          <w:tag w:val="nr_b5f7e5f4de414826b0f9366bd0ec5af9"/>
                          <w:lock w:val="sdtLocked"/>
                          <w:richText/>
                        </w:sdtPr>
                        <w:sdtContent>
                          <w:r>
                            <w:rPr>
                              <w:sz w:val="22"/>
                            </w:rPr>
                            <w:t>6</w:t>
                          </w:r>
                        </w:sdtContent>
                      </w:sdt>
                      <w:r>
                        <w:rPr>
                          <w:sz w:val="22"/>
                        </w:rPr>
                        <w:t>. Statybos techniniai reglamentai rengiami valstybės biudžeto lėšomis.</w:t>
                      </w:r>
                    </w:p>
                  </w:sdtContent>
                </w:sdt>
                <w:sdt>
                  <w:sdtPr>
                    <w:alias w:val="8 str. 7 d."/>
                    <w:tag w:val="part_c47a99ac7d4c48af8655cbfd3c5f3a4f"/>
                    <w:lock w:val="sdtLocked"/>
                    <w:richText/>
                  </w:sdtPr>
                  <w:sdtContent>
                    <w:p>
                      <w:pPr>
                        <w:ind w:firstLine="720"/>
                        <w:jc w:val="both"/>
                        <w:rPr>
                          <w:sz w:val="22"/>
                        </w:rPr>
                      </w:pPr>
                      <w:sdt>
                        <w:sdtPr>
                          <w:alias w:val="Numeris"/>
                          <w:tag w:val="nr_c47a99ac7d4c48af8655cbfd3c5f3a4f"/>
                          <w:lock w:val="sdtLocked"/>
                          <w:richText/>
                        </w:sdtPr>
                        <w:sdtContent>
                          <w:r>
                            <w:rPr>
                              <w:color w:val="000000"/>
                              <w:sz w:val="22"/>
                              <w:szCs w:val="22"/>
                            </w:rPr>
                            <w:t>7</w:t>
                          </w:r>
                        </w:sdtContent>
                      </w:sdt>
                      <w:r>
                        <w:rPr>
                          <w:color w:val="000000"/>
                          <w:sz w:val="22"/>
                          <w:szCs w:val="22"/>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779eb924de5041968a733e393cb9c384"/>
                    <w:lock w:val="sdtLocked"/>
                    <w:richText/>
                  </w:sdtPr>
                  <w:sdtContent>
                    <w:p>
                      <w:pPr>
                        <w:ind w:firstLine="720"/>
                        <w:jc w:val="both"/>
                        <w:rPr>
                          <w:sz w:val="22"/>
                        </w:rPr>
                      </w:pPr>
                      <w:sdt>
                        <w:sdtPr>
                          <w:alias w:val="Numeris"/>
                          <w:tag w:val="nr_779eb924de5041968a733e393cb9c384"/>
                          <w:lock w:val="sdtLocked"/>
                          <w:richText/>
                        </w:sdtPr>
                        <w:sdtContent>
                          <w:r>
                            <w:rPr>
                              <w:color w:val="000000"/>
                              <w:sz w:val="22"/>
                              <w:szCs w:val="22"/>
                            </w:rPr>
                            <w:t>8</w:t>
                          </w:r>
                        </w:sdtContent>
                      </w:sdt>
                      <w:r>
                        <w:rPr>
                          <w:color w:val="000000"/>
                          <w:sz w:val="22"/>
                          <w:szCs w:val="22"/>
                        </w:rPr>
                        <w:t>.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sdtContent>
                </w:sdt>
                <w:p>
                  <w:pPr>
                    <w:jc w:val="both"/>
                  </w:pPr>
                  <w:r>
                    <w:rPr>
                      <w:bCs/>
                      <w:i/>
                      <w:iCs/>
                      <w:sz w:val="20"/>
                    </w:rPr>
                    <w:t>Straipsnio pakeitimai:</w:t>
                  </w:r>
                </w:p>
                <w:p>
                  <w:pPr>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48"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49" w:history="1">
                    <w:r>
                      <w:rPr>
                        <w:rFonts w:eastAsia="MS Mincho"/>
                        <w:i/>
                        <w:color w:val="0000FF"/>
                        <w:sz w:val="20"/>
                        <w:u w:val="single"/>
                      </w:rPr>
                      <w:t>XII-383</w:t>
                    </w:r>
                  </w:hyperlink>
                  <w:r>
                    <w:rPr>
                      <w:rFonts w:eastAsia="MS Mincho"/>
                      <w:i/>
                      <w:sz w:val="20"/>
                    </w:rPr>
                    <w:t>, 2013-06-18, Žin., 2013, Nr. 68-3415 (2013-06-28)</w:t>
                  </w:r>
                </w:p>
                <w:p>
                  <w:pPr>
                    <w:tabs>
                      <w:tab w:val="right" w:pos="567"/>
                      <w:tab w:val="left" w:pos="1843"/>
                      <w:tab w:val="decimal" w:pos="9072"/>
                      <w:tab w:val="left" w:pos="9781"/>
                      <w:tab w:val="decimal" w:pos="9923"/>
                    </w:tabs>
                    <w:ind w:firstLine="720"/>
                    <w:jc w:val="both"/>
                    <w:rPr>
                      <w:i/>
                      <w:sz w:val="22"/>
                    </w:rPr>
                  </w:pPr>
                </w:p>
              </w:sdtContent>
            </w:sdt>
            <w:sdt>
              <w:sdtPr>
                <w:alias w:val="9 str."/>
                <w:tag w:val="part_62f6ebbc74b646a3963c69f20cab698d"/>
                <w:lock w:val="sdtLocked"/>
                <w:richText/>
              </w:sdtPr>
              <w:sdtContent>
                <w:p>
                  <w:pPr>
                    <w:tabs>
                      <w:tab w:val="decimal" w:pos="9072"/>
                      <w:tab w:val="left" w:pos="9781"/>
                      <w:tab w:val="decimal" w:pos="9923"/>
                    </w:tabs>
                    <w:ind w:left="2430" w:hanging="1710"/>
                    <w:jc w:val="both"/>
                    <w:rPr>
                      <w:b/>
                      <w:sz w:val="22"/>
                    </w:rPr>
                  </w:pPr>
                  <w:sdt>
                    <w:sdtPr>
                      <w:alias w:val="Numeris"/>
                      <w:tag w:val="nr_62f6ebbc74b646a3963c69f20cab698d"/>
                      <w:lock w:val="sdtLocked"/>
                      <w:richText/>
                    </w:sdtPr>
                    <w:sdtContent>
                      <w:r>
                        <w:rPr>
                          <w:b/>
                          <w:sz w:val="22"/>
                        </w:rPr>
                        <w:t>9</w:t>
                      </w:r>
                    </w:sdtContent>
                  </w:sdt>
                  <w:r>
                    <w:rPr>
                      <w:b/>
                      <w:sz w:val="22"/>
                    </w:rPr>
                    <w:t xml:space="preserve"> straipsnis. </w:t>
                  </w:r>
                  <w:sdt>
                    <w:sdtPr>
                      <w:alias w:val="Pavadinimas"/>
                      <w:tag w:val="title_62f6ebbc74b646a3963c69f20cab698d"/>
                      <w:lock w:val="sdtLocked"/>
                      <w:richText/>
                    </w:sdtPr>
                    <w:sdtContent>
                      <w:r>
                        <w:rPr>
                          <w:b/>
                          <w:sz w:val="22"/>
                        </w:rPr>
                        <w:t>Tarptautinių, Europos organizacijų ir užsienio valstybių normatyvinių statybos techninių dokumentų taikymas</w:t>
                      </w:r>
                    </w:sdtContent>
                  </w:sdt>
                </w:p>
                <w:sdt>
                  <w:sdtPr>
                    <w:alias w:val="9 str. 1 d."/>
                    <w:tag w:val="part_a7defddc84a449bc81bb0937a9b83f2d"/>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ind w:firstLine="720"/>
                        <w:jc w:val="both"/>
                        <w:rPr>
                          <w:sz w:val="22"/>
                        </w:rPr>
                      </w:pPr>
                      <w:sdt>
                        <w:sdtPr>
                          <w:alias w:val="Numeris"/>
                          <w:tag w:val="nr_a7defddc84a449bc81bb0937a9b83f2d"/>
                          <w:lock w:val="sdtLocked"/>
                          <w:richText/>
                        </w:sdtPr>
                        <w:sdtContent>
                          <w:r>
                            <w:rPr>
                              <w:sz w:val="22"/>
                            </w:rPr>
                            <w:t>1</w:t>
                          </w:r>
                        </w:sdtContent>
                      </w:sdt>
                      <w:r>
                        <w:rPr>
                          <w:sz w:val="22"/>
                        </w:rPr>
                        <w:t>. Lietuvos Respublikoje gali būti taikomi (jei neprieštarauja Lietuvos Respublikos įstatymams) perimti tarptautinių ir Europos organizacijų, užsienio valstybių (nacionaliniai), užsienio valstybių organizacijų normatyviniai statybos techniniai dokumentai. Lietuvos Respublikos Vyriausybės įgaliotos institucijos</w:t>
                      </w:r>
                      <w:r>
                        <w:rPr>
                          <w:b/>
                          <w:sz w:val="22"/>
                        </w:rPr>
                        <w:t xml:space="preserve"> </w:t>
                      </w:r>
                      <w:r>
                        <w:rPr>
                          <w:sz w:val="22"/>
                        </w:rPr>
                        <w:t>nustatyta tvarka jie įteisinami kaip Lietuvos Respublikos normatyviniai statybos techniniai dokumentai.</w:t>
                      </w:r>
                    </w:p>
                  </w:sdtContent>
                </w:sdt>
                <w:sdt>
                  <w:sdtPr>
                    <w:alias w:val="9 str. 2 d."/>
                    <w:tag w:val="part_c8567270db824ab1a8fc6ce78d0ee894"/>
                    <w:lock w:val="sdtLocked"/>
                    <w:richText/>
                  </w:sdtPr>
                  <w:sdtContent>
                    <w:p>
                      <w:pPr>
                        <w:tabs>
                          <w:tab w:val="left" w:pos="1080"/>
                        </w:tabs>
                        <w:suppressAutoHyphens/>
                        <w:ind w:firstLine="720"/>
                        <w:jc w:val="both"/>
                        <w:rPr>
                          <w:bCs/>
                          <w:sz w:val="22"/>
                          <w:szCs w:val="24"/>
                          <w:lang w:eastAsia="ar-SA"/>
                        </w:rPr>
                      </w:pPr>
                      <w:sdt>
                        <w:sdtPr>
                          <w:alias w:val="Numeris"/>
                          <w:tag w:val="nr_c8567270db824ab1a8fc6ce78d0ee894"/>
                          <w:lock w:val="sdtLocked"/>
                          <w:richText/>
                        </w:sdtPr>
                        <w:sdtContent>
                          <w:r>
                            <w:rPr>
                              <w:bCs/>
                              <w:sz w:val="22"/>
                              <w:szCs w:val="24"/>
                              <w:lang w:eastAsia="ar-SA"/>
                            </w:rPr>
                            <w:t>2</w:t>
                          </w:r>
                        </w:sdtContent>
                      </w:sdt>
                      <w:r>
                        <w:rPr>
                          <w:bCs/>
                          <w:sz w:val="22"/>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ab44922d1004ac695c401e1e30d6ddc"/>
                        <w:lock w:val="sdtLocked"/>
                        <w:richText/>
                      </w:sdtPr>
                      <w:sdtContent>
                        <w:p>
                          <w:pPr>
                            <w:tabs>
                              <w:tab w:val="left" w:pos="20220"/>
                            </w:tabs>
                            <w:suppressAutoHyphens/>
                            <w:ind w:firstLine="720"/>
                            <w:jc w:val="both"/>
                            <w:rPr>
                              <w:bCs/>
                              <w:sz w:val="22"/>
                              <w:szCs w:val="24"/>
                              <w:lang w:eastAsia="ar-SA"/>
                            </w:rPr>
                          </w:pPr>
                          <w:sdt>
                            <w:sdtPr>
                              <w:alias w:val="Numeris"/>
                              <w:tag w:val="nr_2ab44922d1004ac695c401e1e30d6ddc"/>
                              <w:lock w:val="sdtLocked"/>
                              <w:richText/>
                            </w:sdtPr>
                            <w:sdtContent>
                              <w:r>
                                <w:rPr>
                                  <w:bCs/>
                                  <w:sz w:val="22"/>
                                  <w:szCs w:val="24"/>
                                  <w:lang w:eastAsia="ar-SA"/>
                                </w:rPr>
                                <w:t>1</w:t>
                              </w:r>
                            </w:sdtContent>
                          </w:sdt>
                          <w:r>
                            <w:rPr>
                              <w:bCs/>
                              <w:sz w:val="22"/>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6f79f104a6cd4140a38607ce1858a05f"/>
                        <w:lock w:val="sdtLocked"/>
                        <w:richText/>
                      </w:sdtPr>
                      <w:sdtContent>
                        <w:p>
                          <w:pPr>
                            <w:tabs>
                              <w:tab w:val="left" w:pos="20220"/>
                            </w:tabs>
                            <w:suppressAutoHyphens/>
                            <w:ind w:firstLine="720"/>
                            <w:jc w:val="both"/>
                            <w:rPr>
                              <w:bCs/>
                              <w:sz w:val="22"/>
                              <w:szCs w:val="24"/>
                              <w:lang w:eastAsia="ar-SA"/>
                            </w:rPr>
                          </w:pPr>
                          <w:sdt>
                            <w:sdtPr>
                              <w:alias w:val="Numeris"/>
                              <w:tag w:val="nr_6f79f104a6cd4140a38607ce1858a05f"/>
                              <w:lock w:val="sdtLocked"/>
                              <w:richText/>
                            </w:sdtPr>
                            <w:sdtContent>
                              <w:r>
                                <w:rPr>
                                  <w:bCs/>
                                  <w:sz w:val="22"/>
                                  <w:szCs w:val="24"/>
                                  <w:lang w:eastAsia="ar-SA"/>
                                </w:rPr>
                                <w:t>2</w:t>
                              </w:r>
                            </w:sdtContent>
                          </w:sdt>
                          <w:r>
                            <w:rPr>
                              <w:bCs/>
                              <w:sz w:val="22"/>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d8241c093f894a7ca1ce437822510adb"/>
                        <w:lock w:val="sdtLocked"/>
                        <w:richText/>
                      </w:sdtPr>
                      <w:sdtContent>
                        <w:p>
                          <w:pPr>
                            <w:tabs>
                              <w:tab w:val="left" w:pos="20220"/>
                            </w:tabs>
                            <w:suppressAutoHyphens/>
                            <w:ind w:firstLine="720"/>
                            <w:jc w:val="both"/>
                            <w:rPr>
                              <w:bCs/>
                              <w:sz w:val="22"/>
                              <w:szCs w:val="24"/>
                              <w:lang w:eastAsia="ar-SA"/>
                            </w:rPr>
                          </w:pPr>
                          <w:sdt>
                            <w:sdtPr>
                              <w:alias w:val="Numeris"/>
                              <w:tag w:val="nr_d8241c093f894a7ca1ce437822510adb"/>
                              <w:lock w:val="sdtLocked"/>
                              <w:richText/>
                            </w:sdtPr>
                            <w:sdtContent>
                              <w:r>
                                <w:rPr>
                                  <w:bCs/>
                                  <w:sz w:val="22"/>
                                  <w:szCs w:val="24"/>
                                  <w:lang w:eastAsia="ar-SA"/>
                                </w:rPr>
                                <w:t>3</w:t>
                              </w:r>
                            </w:sdtContent>
                          </w:sdt>
                          <w:r>
                            <w:rPr>
                              <w:bCs/>
                              <w:sz w:val="22"/>
                              <w:szCs w:val="24"/>
                              <w:lang w:eastAsia="ar-SA"/>
                            </w:rPr>
                            <w:t>) kai Lietuvos Respublikoje nėra kai kurių paskirčių statinių techninius reikalavimus nustatančių normatyvinių statybos techninių dokumentų – iki tų dokumentų parengimo ir patvirtinimo.</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IX-2215</w:t>
                    </w:r>
                  </w:hyperlink>
                  <w:r>
                    <w:rPr>
                      <w:rFonts w:eastAsia="MS Mincho"/>
                      <w:i/>
                      <w:iCs/>
                      <w:sz w:val="20"/>
                    </w:rPr>
                    <w:t>, 2004-04-29, Žin., 2004, Nr. 73-2545 (2004-04-30)</w:t>
                  </w:r>
                </w:p>
                <w:p>
                  <w:pPr>
                    <w:ind w:firstLine="720"/>
                    <w:jc w:val="both"/>
                    <w:rPr>
                      <w:sz w:val="22"/>
                    </w:rPr>
                  </w:pPr>
                </w:p>
              </w:sdtContent>
            </w:sdt>
            <w:sdt>
              <w:sdtPr>
                <w:alias w:val="9-1 str."/>
                <w:tag w:val="part_383b69aa9c864b29863099280910b601"/>
                <w:lock w:val="sdtLocked"/>
                <w:richText/>
              </w:sdtPr>
              <w:sdtContent>
                <w:p>
                  <w:pPr>
                    <w:ind w:firstLine="720"/>
                    <w:jc w:val="both"/>
                    <w:rPr>
                      <w:rFonts w:eastAsia="Calibri"/>
                      <w:b/>
                      <w:sz w:val="22"/>
                      <w:szCs w:val="22"/>
                    </w:rPr>
                  </w:pPr>
                  <w:sdt>
                    <w:sdtPr>
                      <w:alias w:val="Numeris"/>
                      <w:tag w:val="nr_383b69aa9c864b29863099280910b601"/>
                      <w:lock w:val="sdtLocked"/>
                      <w:richText/>
                    </w:sdtPr>
                    <w:sdtContent>
                      <w:r>
                        <w:rPr>
                          <w:rFonts w:eastAsia="Calibri"/>
                          <w:b/>
                          <w:sz w:val="22"/>
                          <w:szCs w:val="22"/>
                        </w:rPr>
                        <w:t>9</w:t>
                      </w:r>
                      <w:r>
                        <w:rPr>
                          <w:rFonts w:eastAsia="Calibri"/>
                          <w:b/>
                          <w:sz w:val="22"/>
                          <w:szCs w:val="22"/>
                          <w:vertAlign w:val="superscript"/>
                        </w:rPr>
                        <w:t>1</w:t>
                      </w:r>
                    </w:sdtContent>
                  </w:sdt>
                  <w:r>
                    <w:rPr>
                      <w:rFonts w:eastAsia="Calibri"/>
                      <w:b/>
                      <w:sz w:val="22"/>
                      <w:szCs w:val="22"/>
                    </w:rPr>
                    <w:t xml:space="preserve"> straipsnis. </w:t>
                  </w:r>
                  <w:sdt>
                    <w:sdtPr>
                      <w:alias w:val="Pavadinimas"/>
                      <w:tag w:val="title_383b69aa9c864b29863099280910b601"/>
                      <w:lock w:val="sdtLocked"/>
                      <w:richText/>
                    </w:sdtPr>
                    <w:sdtContent>
                      <w:r>
                        <w:rPr>
                          <w:rFonts w:eastAsia="Calibri"/>
                          <w:b/>
                          <w:sz w:val="22"/>
                          <w:szCs w:val="22"/>
                        </w:rPr>
                        <w:t>Statybos srities gaminių kontaktinis centras</w:t>
                      </w:r>
                    </w:sdtContent>
                  </w:sdt>
                </w:p>
                <w:sdt>
                  <w:sdtPr>
                    <w:alias w:val="9-1 str. 1 d."/>
                    <w:tag w:val="part_ba7bf627141f421894c89defb91667ae"/>
                    <w:lock w:val="sdtLocked"/>
                    <w:richText/>
                  </w:sdtPr>
                  <w:sdtContent>
                    <w:p>
                      <w:pPr>
                        <w:ind w:firstLine="720"/>
                        <w:jc w:val="both"/>
                        <w:rPr>
                          <w:rFonts w:eastAsia="Calibri"/>
                          <w:sz w:val="22"/>
                          <w:szCs w:val="22"/>
                        </w:rPr>
                      </w:pPr>
                      <w:sdt>
                        <w:sdtPr>
                          <w:alias w:val="Numeris"/>
                          <w:tag w:val="nr_ba7bf627141f421894c89defb91667ae"/>
                          <w:lock w:val="sdtLocked"/>
                          <w:richText/>
                        </w:sdtPr>
                        <w:sdtContent>
                          <w:r>
                            <w:rPr>
                              <w:rFonts w:eastAsia="Calibri"/>
                              <w:sz w:val="22"/>
                              <w:szCs w:val="22"/>
                            </w:rPr>
                            <w:t>1</w:t>
                          </w:r>
                        </w:sdtContent>
                      </w:sdt>
                      <w:r>
                        <w:rPr>
                          <w:rFonts w:eastAsia="Calibri"/>
                          <w:sz w:val="22"/>
                          <w:szCs w:val="22"/>
                        </w:rPr>
                        <w:t>. Reglamente (ES) Nr. 305/2011 numatytas Statybos srities gaminių kontaktinio centro (toliau – kontaktinis centras) funkcijas Lietuvos Respublikoje atlieka Vyriausybės įgaliotas viešasis juridinis asmuo.</w:t>
                      </w:r>
                    </w:p>
                  </w:sdtContent>
                </w:sdt>
                <w:sdt>
                  <w:sdtPr>
                    <w:alias w:val="9-1 str. 2 d."/>
                    <w:tag w:val="part_f859d09028cb42a8a6767301ef333153"/>
                    <w:lock w:val="sdtLocked"/>
                    <w:richText/>
                  </w:sdtPr>
                  <w:sdtContent>
                    <w:p>
                      <w:pPr>
                        <w:ind w:firstLine="720"/>
                        <w:jc w:val="both"/>
                        <w:rPr>
                          <w:rFonts w:eastAsia="Calibri"/>
                          <w:sz w:val="22"/>
                          <w:szCs w:val="22"/>
                        </w:rPr>
                      </w:pPr>
                      <w:sdt>
                        <w:sdtPr>
                          <w:alias w:val="Numeris"/>
                          <w:tag w:val="nr_f859d09028cb42a8a6767301ef333153"/>
                          <w:lock w:val="sdtLocked"/>
                          <w:richText/>
                        </w:sdtPr>
                        <w:sdtContent>
                          <w:r>
                            <w:rPr>
                              <w:rFonts w:eastAsia="Calibri"/>
                              <w:sz w:val="22"/>
                              <w:szCs w:val="22"/>
                            </w:rPr>
                            <w:t>2</w:t>
                          </w:r>
                        </w:sdtContent>
                      </w:sdt>
                      <w:r>
                        <w:rPr>
                          <w:rFonts w:eastAsia="Calibri"/>
                          <w:sz w:val="22"/>
                          <w:szCs w:val="22"/>
                        </w:rPr>
                        <w:t>. Lėšos kontaktinio centro funkcijoms atlikti skiriamos ir administruojamos Biudžeto sandaros įstatymo nustatyta tvarka. Šios lėšos skiriamos iš Lietuvos Respublikos ūkio ministerijai numatytų bendrųjų valstybės biudžeto asignavimų.</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1" w:history="1">
                    <w:r>
                      <w:rPr>
                        <w:rFonts w:eastAsia="MS Mincho"/>
                        <w:i/>
                        <w:color w:val="0000FF"/>
                        <w:sz w:val="20"/>
                        <w:u w:val="single"/>
                      </w:rPr>
                      <w:t>XI-2031</w:t>
                    </w:r>
                  </w:hyperlink>
                  <w:r>
                    <w:rPr>
                      <w:rFonts w:eastAsia="MS Mincho"/>
                      <w:i/>
                      <w:sz w:val="20"/>
                    </w:rPr>
                    <w:t>, 2012-05-22, Žin., 2012, Nr. 63-3170 (2012-06-05)</w:t>
                  </w:r>
                </w:p>
                <w:p>
                  <w:pPr>
                    <w:ind w:firstLine="720"/>
                    <w:jc w:val="both"/>
                    <w:rPr>
                      <w:rFonts w:eastAsia="Calibri"/>
                      <w:b/>
                      <w:sz w:val="22"/>
                      <w:szCs w:val="22"/>
                    </w:rPr>
                  </w:pPr>
                </w:p>
              </w:sdtContent>
            </w:sdt>
            <w:sdt>
              <w:sdtPr>
                <w:alias w:val="9-2 str."/>
                <w:tag w:val="part_2afa152786674767b9c94841e953e7d5"/>
                <w:lock w:val="sdtLocked"/>
                <w:richText/>
              </w:sdtPr>
              <w:sdtContent>
                <w:p>
                  <w:pPr>
                    <w:ind w:firstLine="720"/>
                    <w:jc w:val="both"/>
                    <w:rPr>
                      <w:rFonts w:eastAsia="Calibri"/>
                      <w:sz w:val="22"/>
                      <w:szCs w:val="22"/>
                    </w:rPr>
                  </w:pPr>
                  <w:sdt>
                    <w:sdtPr>
                      <w:alias w:val="Numeris"/>
                      <w:tag w:val="nr_2afa152786674767b9c94841e953e7d5"/>
                      <w:lock w:val="sdtLocked"/>
                      <w:richText/>
                    </w:sdtPr>
                    <w:sdtContent>
                      <w:r>
                        <w:rPr>
                          <w:rFonts w:eastAsia="Calibri"/>
                          <w:b/>
                          <w:sz w:val="22"/>
                          <w:szCs w:val="22"/>
                        </w:rPr>
                        <w:t>9</w:t>
                      </w:r>
                      <w:r>
                        <w:rPr>
                          <w:rFonts w:eastAsia="Calibri"/>
                          <w:b/>
                          <w:sz w:val="22"/>
                          <w:szCs w:val="22"/>
                          <w:vertAlign w:val="superscript"/>
                        </w:rPr>
                        <w:t>2</w:t>
                      </w:r>
                    </w:sdtContent>
                  </w:sdt>
                  <w:r>
                    <w:rPr>
                      <w:rFonts w:eastAsia="Calibri"/>
                      <w:b/>
                      <w:sz w:val="22"/>
                      <w:szCs w:val="22"/>
                    </w:rPr>
                    <w:t xml:space="preserve"> straipsnis. </w:t>
                  </w:r>
                  <w:sdt>
                    <w:sdtPr>
                      <w:alias w:val="Pavadinimas"/>
                      <w:tag w:val="title_2afa152786674767b9c94841e953e7d5"/>
                      <w:lock w:val="sdtLocked"/>
                      <w:richText/>
                    </w:sdtPr>
                    <w:sdtContent>
                      <w:r>
                        <w:rPr>
                          <w:rFonts w:eastAsia="Calibri"/>
                          <w:b/>
                          <w:sz w:val="22"/>
                          <w:szCs w:val="22"/>
                        </w:rPr>
                        <w:t>Kontaktinio centro ir valstybės institucijų bendradarbiavimas</w:t>
                      </w:r>
                    </w:sdtContent>
                  </w:sdt>
                </w:p>
                <w:sdt>
                  <w:sdtPr>
                    <w:alias w:val="9-2 str. 1 d."/>
                    <w:tag w:val="part_8382ecc2e42b4f219244cb312ab40fd7"/>
                    <w:lock w:val="sdtLocked"/>
                    <w:richText/>
                  </w:sdtPr>
                  <w:sdtContent>
                    <w:p>
                      <w:pPr>
                        <w:ind w:firstLine="720"/>
                        <w:jc w:val="both"/>
                        <w:rPr>
                          <w:rFonts w:eastAsia="Calibri"/>
                          <w:sz w:val="22"/>
                          <w:szCs w:val="22"/>
                        </w:rPr>
                      </w:pPr>
                      <w:sdt>
                        <w:sdtPr>
                          <w:alias w:val="Numeris"/>
                          <w:tag w:val="nr_8382ecc2e42b4f219244cb312ab40fd7"/>
                          <w:lock w:val="sdtLocked"/>
                          <w:richText/>
                        </w:sdtPr>
                        <w:sdtContent>
                          <w:r>
                            <w:rPr>
                              <w:rFonts w:eastAsia="Calibri"/>
                              <w:sz w:val="22"/>
                              <w:szCs w:val="22"/>
                            </w:rPr>
                            <w:t>1</w:t>
                          </w:r>
                        </w:sdtContent>
                      </w:sdt>
                      <w:r>
                        <w:rPr>
                          <w:rFonts w:eastAsia="Calibri"/>
                          <w:sz w:val="22"/>
                          <w:szCs w:val="22"/>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9-2 str. 2 d."/>
                    <w:tag w:val="part_0e14b4812e99486daa898d27e1454803"/>
                    <w:lock w:val="sdtLocked"/>
                    <w:richText/>
                  </w:sdtPr>
                  <w:sdtContent>
                    <w:p>
                      <w:pPr>
                        <w:ind w:firstLine="720"/>
                        <w:jc w:val="both"/>
                        <w:rPr>
                          <w:rFonts w:eastAsia="Calibri"/>
                          <w:sz w:val="22"/>
                          <w:szCs w:val="22"/>
                        </w:rPr>
                      </w:pPr>
                      <w:sdt>
                        <w:sdtPr>
                          <w:alias w:val="Numeris"/>
                          <w:tag w:val="nr_0e14b4812e99486daa898d27e1454803"/>
                          <w:lock w:val="sdtLocked"/>
                          <w:richText/>
                        </w:sdtPr>
                        <w:sdtContent>
                          <w:r>
                            <w:rPr>
                              <w:rFonts w:eastAsia="Calibri"/>
                              <w:sz w:val="22"/>
                              <w:szCs w:val="22"/>
                            </w:rPr>
                            <w:t>2</w:t>
                          </w:r>
                        </w:sdtContent>
                      </w:sdt>
                      <w:r>
                        <w:rPr>
                          <w:rFonts w:eastAsia="Calibri"/>
                          <w:sz w:val="22"/>
                          <w:szCs w:val="22"/>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9-2 str. 3 d."/>
                    <w:tag w:val="part_2e86ed8151a14899abc0e0d112955b36"/>
                    <w:lock w:val="sdtLocked"/>
                    <w:richText/>
                  </w:sdtPr>
                  <w:sdtContent>
                    <w:p>
                      <w:pPr>
                        <w:ind w:firstLine="720"/>
                        <w:jc w:val="both"/>
                        <w:rPr>
                          <w:b/>
                          <w:sz w:val="22"/>
                          <w:szCs w:val="22"/>
                        </w:rPr>
                      </w:pPr>
                      <w:sdt>
                        <w:sdtPr>
                          <w:alias w:val="Numeris"/>
                          <w:tag w:val="nr_2e86ed8151a14899abc0e0d112955b36"/>
                          <w:lock w:val="sdtLocked"/>
                          <w:richText/>
                        </w:sdtPr>
                        <w:sdtContent>
                          <w:r>
                            <w:rPr>
                              <w:sz w:val="22"/>
                              <w:szCs w:val="22"/>
                            </w:rPr>
                            <w:t>3</w:t>
                          </w:r>
                        </w:sdtContent>
                      </w:sdt>
                      <w:r>
                        <w:rPr>
                          <w:sz w:val="22"/>
                          <w:szCs w:val="22"/>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p>
                  <w:pPr>
                    <w:jc w:val="both"/>
                    <w:rPr>
                      <w:rFonts w:eastAsia="Calibri"/>
                      <w:i/>
                      <w:sz w:val="20"/>
                    </w:rPr>
                  </w:pPr>
                  <w:r>
                    <w:rPr>
                      <w:rFonts w:eastAsia="Calibri"/>
                      <w:i/>
                      <w:sz w:val="20"/>
                    </w:rPr>
                    <w:t>Įstatymas papildytas straipsniu:</w:t>
                  </w:r>
                </w:p>
                <w:p>
                  <w:pPr>
                    <w:rPr>
                      <w:rFonts w:eastAsia="MS Mincho"/>
                      <w:i/>
                      <w:sz w:val="20"/>
                    </w:rPr>
                  </w:pPr>
                  <w:r>
                    <w:rPr>
                      <w:rFonts w:eastAsia="MS Mincho"/>
                      <w:i/>
                      <w:sz w:val="20"/>
                    </w:rPr>
                    <w:t xml:space="preserve">Nr. </w:t>
                  </w:r>
                  <w:hyperlink r:id="rId52" w:history="1">
                    <w:r>
                      <w:rPr>
                        <w:rFonts w:eastAsia="MS Mincho"/>
                        <w:i/>
                        <w:color w:val="0000FF"/>
                        <w:sz w:val="20"/>
                        <w:u w:val="single"/>
                      </w:rPr>
                      <w:t>XI-2031</w:t>
                    </w:r>
                  </w:hyperlink>
                  <w:r>
                    <w:rPr>
                      <w:rFonts w:eastAsia="MS Mincho"/>
                      <w:i/>
                      <w:sz w:val="20"/>
                    </w:rPr>
                    <w:t>, 2012-05-22, Žin., 2012, Nr. 63-3170 (2012-06-05)</w:t>
                  </w:r>
                </w:p>
                <w:p>
                  <w:pPr>
                    <w:ind w:firstLine="720"/>
                    <w:jc w:val="both"/>
                    <w:rPr>
                      <w:b/>
                      <w:sz w:val="22"/>
                      <w:szCs w:val="22"/>
                    </w:rPr>
                  </w:pPr>
                </w:p>
              </w:sdtContent>
            </w:sdt>
          </w:sdtContent>
        </w:sdt>
        <w:sdt>
          <w:sdtPr>
            <w:alias w:val="skirsnis"/>
            <w:tag w:val="part_882317b7ca41462d8c273c2efce5d75b"/>
            <w:lock w:val="sdtLocked"/>
            <w:richText/>
          </w:sdtPr>
          <w:sdtContent>
            <w:p>
              <w:pPr>
                <w:keepNext/>
                <w:jc w:val="center"/>
                <w:outlineLvl w:val="5"/>
                <w:rPr>
                  <w:b/>
                  <w:sz w:val="22"/>
                </w:rPr>
              </w:pPr>
              <w:sdt>
                <w:sdtPr>
                  <w:alias w:val="Numeris"/>
                  <w:tag w:val="nr_882317b7ca41462d8c273c2efce5d75b"/>
                  <w:lock w:val="sdtLocked"/>
                  <w:richText/>
                </w:sdtPr>
                <w:sdtContent>
                  <w:r>
                    <w:rPr>
                      <w:b/>
                      <w:sz w:val="22"/>
                    </w:rPr>
                    <w:t>TREČIASIS</w:t>
                  </w:r>
                </w:sdtContent>
              </w:sdt>
              <w:r>
                <w:rPr>
                  <w:b/>
                  <w:sz w:val="22"/>
                </w:rPr>
                <w:t xml:space="preserve"> SKIRSNIS</w:t>
              </w:r>
            </w:p>
            <w:p>
              <w:pPr>
                <w:jc w:val="center"/>
                <w:rPr>
                  <w:b/>
                  <w:sz w:val="22"/>
                </w:rPr>
              </w:pPr>
              <w:sdt>
                <w:sdtPr>
                  <w:alias w:val="Pavadinimas"/>
                  <w:tag w:val="title_882317b7ca41462d8c273c2efce5d75b"/>
                  <w:lock w:val="sdtLocked"/>
                  <w:richText/>
                </w:sdtPr>
                <w:sdtContent>
                  <w:r>
                    <w:rPr>
                      <w:b/>
                      <w:sz w:val="22"/>
                    </w:rPr>
                    <w:t>STATYBOS TECHNINĖS VEIKLOS PAGRINDINĖS SRITYS</w:t>
                  </w:r>
                </w:sdtContent>
              </w:sdt>
            </w:p>
            <w:p>
              <w:pPr>
                <w:ind w:firstLine="720"/>
                <w:jc w:val="both"/>
                <w:rPr>
                  <w:sz w:val="22"/>
                </w:rPr>
              </w:pPr>
            </w:p>
            <w:sdt>
              <w:sdtPr>
                <w:alias w:val="10 str."/>
                <w:tag w:val="part_215beef3c9d54937a73482ac8c785fcf"/>
                <w:lock w:val="sdtLocked"/>
                <w:richText/>
              </w:sdtPr>
              <w:sdtContent>
                <w:p>
                  <w:pPr>
                    <w:ind w:firstLine="720"/>
                    <w:jc w:val="both"/>
                    <w:rPr>
                      <w:b/>
                      <w:sz w:val="22"/>
                    </w:rPr>
                  </w:pPr>
                  <w:sdt>
                    <w:sdtPr>
                      <w:alias w:val="Numeris"/>
                      <w:tag w:val="nr_215beef3c9d54937a73482ac8c785fcf"/>
                      <w:lock w:val="sdtLocked"/>
                      <w:richText/>
                    </w:sdtPr>
                    <w:sdtContent>
                      <w:r>
                        <w:rPr>
                          <w:b/>
                          <w:sz w:val="22"/>
                        </w:rPr>
                        <w:t>10</w:t>
                      </w:r>
                    </w:sdtContent>
                  </w:sdt>
                  <w:r>
                    <w:rPr>
                      <w:b/>
                      <w:sz w:val="22"/>
                    </w:rPr>
                    <w:t xml:space="preserve"> straipsnis. </w:t>
                  </w:r>
                  <w:sdt>
                    <w:sdtPr>
                      <w:alias w:val="Pavadinimas"/>
                      <w:tag w:val="title_215beef3c9d54937a73482ac8c785fcf"/>
                      <w:lock w:val="sdtLocked"/>
                      <w:richText/>
                    </w:sdtPr>
                    <w:sdtContent>
                      <w:r>
                        <w:rPr>
                          <w:b/>
                          <w:sz w:val="22"/>
                        </w:rPr>
                        <w:t>Statybos techninės veiklos pagrindinės sritys</w:t>
                      </w:r>
                    </w:sdtContent>
                  </w:sdt>
                </w:p>
                <w:sdt>
                  <w:sdtPr>
                    <w:alias w:val="10 str. 1 d."/>
                    <w:tag w:val="part_7212992c13e648349854ae0ca9a070ad"/>
                    <w:lock w:val="sdtLocked"/>
                    <w:richText/>
                  </w:sdtPr>
                  <w:sdtContent>
                    <w:p>
                      <w:pPr>
                        <w:ind w:firstLine="720"/>
                        <w:jc w:val="both"/>
                        <w:rPr>
                          <w:sz w:val="22"/>
                        </w:rPr>
                      </w:pPr>
                      <w:sdt>
                        <w:sdtPr>
                          <w:alias w:val="Numeris"/>
                          <w:tag w:val="nr_7212992c13e648349854ae0ca9a070ad"/>
                          <w:lock w:val="sdtLocked"/>
                          <w:richText/>
                        </w:sdtPr>
                        <w:sdtContent>
                          <w:r>
                            <w:rPr>
                              <w:sz w:val="22"/>
                            </w:rPr>
                            <w:t>1</w:t>
                          </w:r>
                        </w:sdtContent>
                      </w:sdt>
                      <w:r>
                        <w:rPr>
                          <w:sz w:val="22"/>
                        </w:rPr>
                        <w:t>. Statybos techninės veiklos pagrindinės sritys:</w:t>
                      </w:r>
                    </w:p>
                    <w:sdt>
                      <w:sdtPr>
                        <w:alias w:val="10 str. 1 d. 1 p."/>
                        <w:tag w:val="part_3e634b651d114bb9b91bd6bc56194719"/>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s>
                            <w:ind w:firstLine="720"/>
                            <w:rPr>
                              <w:sz w:val="22"/>
                            </w:rPr>
                          </w:pPr>
                          <w:sdt>
                            <w:sdtPr>
                              <w:alias w:val="Numeris"/>
                              <w:tag w:val="nr_3e634b651d114bb9b91bd6bc56194719"/>
                              <w:lock w:val="sdtLocked"/>
                              <w:richText/>
                            </w:sdtPr>
                            <w:sdtContent>
                              <w:r>
                                <w:rPr>
                                  <w:sz w:val="22"/>
                                </w:rPr>
                                <w:t>1</w:t>
                              </w:r>
                            </w:sdtContent>
                          </w:sdt>
                          <w:r>
                            <w:rPr>
                              <w:sz w:val="22"/>
                            </w:rPr>
                            <w:t>) statybiniai tyrinėjimai;</w:t>
                          </w:r>
                        </w:p>
                      </w:sdtContent>
                    </w:sdt>
                    <w:sdt>
                      <w:sdtPr>
                        <w:alias w:val="10 str. 1 d. 2 p."/>
                        <w:tag w:val="part_1ee475f8e4ad45bcacbbe031ad64c572"/>
                        <w:lock w:val="sdtLocked"/>
                        <w:richText/>
                      </w:sdtPr>
                      <w:sdtContent>
                        <w:p>
                          <w:pPr>
                            <w:ind w:firstLine="720"/>
                            <w:jc w:val="both"/>
                            <w:rPr>
                              <w:sz w:val="22"/>
                            </w:rPr>
                          </w:pPr>
                          <w:sdt>
                            <w:sdtPr>
                              <w:alias w:val="Numeris"/>
                              <w:tag w:val="nr_1ee475f8e4ad45bcacbbe031ad64c572"/>
                              <w:lock w:val="sdtLocked"/>
                              <w:richText/>
                            </w:sdtPr>
                            <w:sdtContent>
                              <w:r>
                                <w:rPr>
                                  <w:sz w:val="22"/>
                                </w:rPr>
                                <w:t>2</w:t>
                              </w:r>
                            </w:sdtContent>
                          </w:sdt>
                          <w:r>
                            <w:rPr>
                              <w:sz w:val="22"/>
                            </w:rPr>
                            <w:t>) statinio projektavimas ir statinio projekto vykdymo</w:t>
                          </w:r>
                          <w:r>
                            <w:rPr>
                              <w:b/>
                              <w:sz w:val="22"/>
                            </w:rPr>
                            <w:t xml:space="preserve"> </w:t>
                          </w:r>
                          <w:r>
                            <w:rPr>
                              <w:sz w:val="22"/>
                            </w:rPr>
                            <w:t>priežiūra;</w:t>
                          </w:r>
                        </w:p>
                      </w:sdtContent>
                    </w:sdt>
                    <w:sdt>
                      <w:sdtPr>
                        <w:alias w:val="10 str. 1 d. 3 p."/>
                        <w:tag w:val="part_15e9a4deaf5c4b6dace5bb88956a18ec"/>
                        <w:lock w:val="sdtLocked"/>
                        <w:richText/>
                      </w:sdtPr>
                      <w:sdtContent>
                        <w:p>
                          <w:pPr>
                            <w:ind w:firstLine="720"/>
                            <w:jc w:val="both"/>
                            <w:rPr>
                              <w:sz w:val="22"/>
                            </w:rPr>
                          </w:pPr>
                          <w:sdt>
                            <w:sdtPr>
                              <w:alias w:val="Numeris"/>
                              <w:tag w:val="nr_15e9a4deaf5c4b6dace5bb88956a18ec"/>
                              <w:lock w:val="sdtLocked"/>
                              <w:richText/>
                            </w:sdtPr>
                            <w:sdtContent>
                              <w:r>
                                <w:rPr>
                                  <w:sz w:val="22"/>
                                </w:rPr>
                                <w:t>3</w:t>
                              </w:r>
                            </w:sdtContent>
                          </w:sdt>
                          <w:r>
                            <w:rPr>
                              <w:sz w:val="22"/>
                            </w:rPr>
                            <w:t>) statinio projekto ekspertizė, statinio ekspertizė;</w:t>
                          </w:r>
                        </w:p>
                      </w:sdtContent>
                    </w:sdt>
                    <w:sdt>
                      <w:sdtPr>
                        <w:alias w:val="10 str. 1 d. 4 p."/>
                        <w:tag w:val="part_587d67d697d946ada77797ccfffc02a5"/>
                        <w:lock w:val="sdtLocked"/>
                        <w:richText/>
                      </w:sdtPr>
                      <w:sdtContent>
                        <w:p>
                          <w:pPr>
                            <w:ind w:firstLine="720"/>
                            <w:jc w:val="both"/>
                            <w:rPr>
                              <w:sz w:val="22"/>
                            </w:rPr>
                          </w:pPr>
                          <w:sdt>
                            <w:sdtPr>
                              <w:alias w:val="Numeris"/>
                              <w:tag w:val="nr_587d67d697d946ada77797ccfffc02a5"/>
                              <w:lock w:val="sdtLocked"/>
                              <w:richText/>
                            </w:sdtPr>
                            <w:sdtContent>
                              <w:r>
                                <w:rPr>
                                  <w:sz w:val="22"/>
                                </w:rPr>
                                <w:t>4</w:t>
                              </w:r>
                            </w:sdtContent>
                          </w:sdt>
                          <w:r>
                            <w:rPr>
                              <w:sz w:val="22"/>
                            </w:rPr>
                            <w:t>) statybos darbai;</w:t>
                          </w:r>
                        </w:p>
                      </w:sdtContent>
                    </w:sdt>
                    <w:sdt>
                      <w:sdtPr>
                        <w:alias w:val="10 str. 1 d. 5 p."/>
                        <w:tag w:val="part_d09c5c3cf0f04e8d8f74a76753628d9b"/>
                        <w:lock w:val="sdtLocked"/>
                        <w:richText/>
                      </w:sdtPr>
                      <w:sdtContent>
                        <w:p>
                          <w:pPr>
                            <w:ind w:firstLine="720"/>
                            <w:jc w:val="both"/>
                            <w:rPr>
                              <w:sz w:val="22"/>
                            </w:rPr>
                          </w:pPr>
                          <w:sdt>
                            <w:sdtPr>
                              <w:alias w:val="Numeris"/>
                              <w:tag w:val="nr_d09c5c3cf0f04e8d8f74a76753628d9b"/>
                              <w:lock w:val="sdtLocked"/>
                              <w:richText/>
                            </w:sdtPr>
                            <w:sdtContent>
                              <w:r>
                                <w:rPr>
                                  <w:sz w:val="22"/>
                                </w:rPr>
                                <w:t>5</w:t>
                              </w:r>
                            </w:sdtContent>
                          </w:sdt>
                          <w:r>
                            <w:rPr>
                              <w:sz w:val="22"/>
                            </w:rPr>
                            <w:t>) statinio statybos techninė priežiūra.</w:t>
                          </w:r>
                        </w:p>
                      </w:sdtContent>
                    </w:sdt>
                  </w:sdtContent>
                </w:sdt>
                <w:sdt>
                  <w:sdtPr>
                    <w:alias w:val="10 str. 2 d."/>
                    <w:tag w:val="part_824073cbb07b4d0c95d1438e53f9ab8a"/>
                    <w:lock w:val="sdtLocked"/>
                    <w:richText/>
                  </w:sdtPr>
                  <w:sdtContent>
                    <w:p>
                      <w:pPr>
                        <w:tabs>
                          <w:tab w:val="left" w:pos="1080"/>
                        </w:tabs>
                        <w:ind w:firstLine="720"/>
                        <w:jc w:val="both"/>
                        <w:rPr>
                          <w:sz w:val="22"/>
                        </w:rPr>
                      </w:pPr>
                      <w:sdt>
                        <w:sdtPr>
                          <w:alias w:val="Numeris"/>
                          <w:tag w:val="nr_824073cbb07b4d0c95d1438e53f9ab8a"/>
                          <w:lock w:val="sdtLocked"/>
                          <w:richText/>
                        </w:sdtPr>
                        <w:sdtContent>
                          <w:r>
                            <w:rPr>
                              <w:sz w:val="22"/>
                            </w:rPr>
                            <w:t>2</w:t>
                          </w:r>
                        </w:sdtContent>
                      </w:sdt>
                      <w:r>
                        <w:rPr>
                          <w:sz w:val="22"/>
                        </w:rPr>
                        <w:t>.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sdtContent>
                </w:sdt>
                <w:sdt>
                  <w:sdtPr>
                    <w:alias w:val="10 str. 3 d."/>
                    <w:tag w:val="part_7519f4c4600045729688bf12d1fbc541"/>
                    <w:lock w:val="sdtLocked"/>
                    <w:richText/>
                  </w:sdtPr>
                  <w:sdtContent>
                    <w:p>
                      <w:pPr>
                        <w:ind w:firstLine="720"/>
                        <w:jc w:val="both"/>
                        <w:rPr>
                          <w:sz w:val="22"/>
                        </w:rPr>
                      </w:pPr>
                      <w:sdt>
                        <w:sdtPr>
                          <w:alias w:val="Numeris"/>
                          <w:tag w:val="nr_7519f4c4600045729688bf12d1fbc541"/>
                          <w:lock w:val="sdtLocked"/>
                          <w:richText/>
                        </w:sdtPr>
                        <w:sdtContent>
                          <w:r>
                            <w:rPr>
                              <w:sz w:val="22"/>
                              <w:szCs w:val="22"/>
                            </w:rPr>
                            <w:t>3</w:t>
                          </w:r>
                        </w:sdtContent>
                      </w:sdt>
                      <w:r>
                        <w:rPr>
                          <w:sz w:val="22"/>
                          <w:szCs w:val="22"/>
                        </w:rPr>
                        <w:t xml:space="preserve">. Eiti ypatingų statinių statybos techninės veiklos pagrindinių sričių vadovų pareigas, nurodytas šio straipsnio 2 dalyje, turi teisę atestuoti architektai ir statybos inžinieriai. </w:t>
                      </w:r>
                      <w:r>
                        <w:rPr>
                          <w:bCs/>
                          <w:sz w:val="22"/>
                          <w:szCs w:val="22"/>
                        </w:rPr>
                        <w:t>Šias pareigas einantiems asmenims taikomus</w:t>
                      </w:r>
                      <w:r>
                        <w:rPr>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sdtContent>
                </w:sdt>
                <w:sdt>
                  <w:sdtPr>
                    <w:alias w:val="10 str. 4 d."/>
                    <w:tag w:val="part_0566200a584d40d1aae6fbad196ca083"/>
                    <w:lock w:val="sdtLocked"/>
                    <w:richText/>
                  </w:sdtPr>
                  <w:sdtContent>
                    <w:p>
                      <w:pPr>
                        <w:ind w:firstLine="720"/>
                        <w:jc w:val="both"/>
                        <w:rPr>
                          <w:sz w:val="22"/>
                        </w:rPr>
                      </w:pPr>
                      <w:sdt>
                        <w:sdtPr>
                          <w:alias w:val="Numeris"/>
                          <w:tag w:val="nr_0566200a584d40d1aae6fbad196ca083"/>
                          <w:lock w:val="sdtLocked"/>
                          <w:richText/>
                        </w:sdtPr>
                        <w:sdtContent>
                          <w:r>
                            <w:rPr>
                              <w:sz w:val="22"/>
                              <w:szCs w:val="22"/>
                            </w:rPr>
                            <w:t>4</w:t>
                          </w:r>
                        </w:sdtContent>
                      </w:sdt>
                      <w:r>
                        <w:rPr>
                          <w:sz w:val="22"/>
                          <w:szCs w:val="22"/>
                        </w:rPr>
                        <w:t>.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sdtContent>
                </w:sdt>
                <w:sdt>
                  <w:sdtPr>
                    <w:alias w:val="10 str. 5 d."/>
                    <w:tag w:val="part_9cb1e40c3e9445b98ebb1d8345ed3fcb"/>
                    <w:lock w:val="sdtLocked"/>
                    <w:richText/>
                  </w:sdtPr>
                  <w:sdtContent>
                    <w:p>
                      <w:pPr>
                        <w:ind w:firstLine="720"/>
                        <w:jc w:val="both"/>
                        <w:rPr>
                          <w:sz w:val="22"/>
                        </w:rPr>
                      </w:pPr>
                      <w:sdt>
                        <w:sdtPr>
                          <w:alias w:val="Numeris"/>
                          <w:tag w:val="nr_9cb1e40c3e9445b98ebb1d8345ed3fcb"/>
                          <w:lock w:val="sdtLocked"/>
                          <w:richText/>
                        </w:sdtPr>
                        <w:sdtContent>
                          <w:r>
                            <w:rPr>
                              <w:sz w:val="22"/>
                            </w:rPr>
                            <w:t>5</w:t>
                          </w:r>
                        </w:sdtContent>
                      </w:sdt>
                      <w:r>
                        <w:rPr>
                          <w:sz w:val="22"/>
                        </w:rPr>
                        <w:t>. Statybos techninės veiklos pagrindinių sričių vadovų pareigas ir teises nustato Vyriausybės įgaliota institucija.</w:t>
                      </w:r>
                    </w:p>
                  </w:sdtContent>
                </w:sdt>
                <w:sdt>
                  <w:sdtPr>
                    <w:alias w:val="10 str. 6 d."/>
                    <w:tag w:val="part_8d96e9c188844859bccb6e077cb35281"/>
                    <w:lock w:val="sdtLocked"/>
                    <w:richText/>
                  </w:sdtPr>
                  <w:sdtContent>
                    <w:p>
                      <w:pPr>
                        <w:ind w:firstLine="709"/>
                        <w:jc w:val="both"/>
                        <w:rPr>
                          <w:sz w:val="22"/>
                        </w:rPr>
                      </w:pPr>
                      <w:sdt>
                        <w:sdtPr>
                          <w:alias w:val="Numeris"/>
                          <w:tag w:val="nr_8d96e9c188844859bccb6e077cb35281"/>
                          <w:lock w:val="sdtLocked"/>
                          <w:richText/>
                        </w:sdtPr>
                        <w:sdtContent>
                          <w:r>
                            <w:rPr>
                              <w:sz w:val="22"/>
                            </w:rPr>
                            <w:t>6</w:t>
                          </w:r>
                        </w:sdtContent>
                      </w:sdt>
                      <w:r>
                        <w:rPr>
                          <w:sz w:val="22"/>
                        </w:rPr>
                        <w:t>.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7 d."/>
                    <w:tag w:val="part_261c97af22c44fe7a6756e63944ba27b"/>
                    <w:lock w:val="sdtLocked"/>
                    <w:richText/>
                  </w:sdtPr>
                  <w:sdtContent>
                    <w:p>
                      <w:pPr>
                        <w:ind w:firstLine="720"/>
                        <w:jc w:val="both"/>
                        <w:rPr>
                          <w:sz w:val="22"/>
                        </w:rPr>
                      </w:pPr>
                      <w:sdt>
                        <w:sdtPr>
                          <w:alias w:val="Numeris"/>
                          <w:tag w:val="nr_261c97af22c44fe7a6756e63944ba27b"/>
                          <w:lock w:val="sdtLocked"/>
                          <w:richText/>
                        </w:sdtPr>
                        <w:sdtContent>
                          <w:r>
                            <w:rPr>
                              <w:sz w:val="22"/>
                            </w:rPr>
                            <w:t>7</w:t>
                          </w:r>
                        </w:sdtContent>
                      </w:sdt>
                      <w:r>
                        <w:rPr>
                          <w:sz w:val="22"/>
                        </w:rPr>
                        <w:t>.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sdtContent>
                </w:sdt>
                <w:sdt>
                  <w:sdtPr>
                    <w:alias w:val="10 str. 8 d."/>
                    <w:tag w:val="part_aa1f650ad976446c9284e498164da31e"/>
                    <w:lock w:val="sdtLocked"/>
                    <w:richText/>
                  </w:sdtPr>
                  <w:sdtContent>
                    <w:p>
                      <w:pPr>
                        <w:tabs>
                          <w:tab w:val="right" w:pos="0"/>
                          <w:tab w:val="decimal" w:pos="9356"/>
                          <w:tab w:val="left" w:pos="9923"/>
                        </w:tabs>
                        <w:ind w:firstLine="720"/>
                        <w:jc w:val="both"/>
                        <w:rPr>
                          <w:sz w:val="22"/>
                        </w:rPr>
                      </w:pPr>
                      <w:sdt>
                        <w:sdtPr>
                          <w:alias w:val="Numeris"/>
                          <w:tag w:val="nr_aa1f650ad976446c9284e498164da31e"/>
                          <w:lock w:val="sdtLocked"/>
                          <w:richText/>
                        </w:sdtPr>
                        <w:sdtContent>
                          <w:r>
                            <w:rPr>
                              <w:sz w:val="22"/>
                            </w:rPr>
                            <w:t>8</w:t>
                          </w:r>
                        </w:sdtContent>
                      </w:sdt>
                      <w:r>
                        <w:rPr>
                          <w:sz w:val="22"/>
                        </w:rPr>
                        <w:t>. Užsienio šalyse architektams išduotų kvalifikaciją patvirtinančių dokumentų pripažinimo Lietuvos Respublikoje tvarką nustato Vyriausybės įgaliota institucija.</w:t>
                      </w:r>
                    </w:p>
                  </w:sdtContent>
                </w:sdt>
                <w:sdt>
                  <w:sdtPr>
                    <w:alias w:val="10 str. 9 d."/>
                    <w:tag w:val="part_58f9043c2f4e47479fc92d1770cee9f9"/>
                    <w:lock w:val="sdtLocked"/>
                    <w:richText/>
                  </w:sdtPr>
                  <w:sdtContent>
                    <w:p>
                      <w:pPr>
                        <w:ind w:firstLine="720"/>
                        <w:jc w:val="both"/>
                        <w:rPr>
                          <w:sz w:val="22"/>
                        </w:rPr>
                      </w:pPr>
                      <w:sdt>
                        <w:sdtPr>
                          <w:alias w:val="Numeris"/>
                          <w:tag w:val="nr_58f9043c2f4e47479fc92d1770cee9f9"/>
                          <w:lock w:val="sdtLocked"/>
                          <w:richText/>
                        </w:sdtPr>
                        <w:sdtContent>
                          <w:r>
                            <w:rPr>
                              <w:sz w:val="22"/>
                              <w:szCs w:val="22"/>
                            </w:rPr>
                            <w:t>9</w:t>
                          </w:r>
                        </w:sdtContent>
                      </w:sdt>
                      <w:r>
                        <w:rPr>
                          <w:sz w:val="22"/>
                          <w:szCs w:val="22"/>
                        </w:rPr>
                        <w:t>. Vadovauti nesudėtingo ir ne</w:t>
                      </w:r>
                      <w:r>
                        <w:rPr>
                          <w:bCs/>
                          <w:sz w:val="22"/>
                          <w:szCs w:val="22"/>
                        </w:rPr>
                        <w:t xml:space="preserve">ypatingo </w:t>
                      </w:r>
                      <w:r>
                        <w:rPr>
                          <w:sz w:val="22"/>
                          <w:szCs w:val="22"/>
                        </w:rPr>
                        <w:t xml:space="preserve">statinio projektavimui, statybai, statinio projekto vykdymo priežiūrai, statinio statybos techninei priežiūrai turi teisę neatestuoti </w:t>
                      </w:r>
                      <w:r>
                        <w:rPr>
                          <w:bCs/>
                          <w:sz w:val="22"/>
                          <w:szCs w:val="22"/>
                        </w:rPr>
                        <w:t>architektai ir statybos inžinieriai</w:t>
                      </w:r>
                      <w:r>
                        <w:rPr>
                          <w:sz w:val="22"/>
                          <w:szCs w:val="22"/>
                        </w:rPr>
                        <w:t>. Jų kvalifikacinius reikalavimus nustato Vyriausybės įgaliota institucija</w:t>
                      </w:r>
                      <w:r>
                        <w:rPr>
                          <w:sz w:val="22"/>
                        </w:rPr>
                        <w:t>.</w:t>
                      </w:r>
                    </w:p>
                  </w:sdtContent>
                </w:sdt>
                <w:sdt>
                  <w:sdtPr>
                    <w:alias w:val="10 str. 10 d."/>
                    <w:tag w:val="part_c33ceb688c6c46a894010d635cb5bb8c"/>
                    <w:lock w:val="sdtLocked"/>
                    <w:richText/>
                  </w:sdtPr>
                  <w:sdtContent>
                    <w:p>
                      <w:pPr>
                        <w:ind w:firstLine="720"/>
                        <w:jc w:val="both"/>
                        <w:rPr>
                          <w:sz w:val="22"/>
                        </w:rPr>
                      </w:pPr>
                      <w:sdt>
                        <w:sdtPr>
                          <w:alias w:val="Numeris"/>
                          <w:tag w:val="nr_c33ceb688c6c46a894010d635cb5bb8c"/>
                          <w:lock w:val="sdtLocked"/>
                          <w:richText/>
                        </w:sdtPr>
                        <w:sdtContent>
                          <w:r>
                            <w:rPr>
                              <w:sz w:val="22"/>
                            </w:rPr>
                            <w:t>10</w:t>
                          </w:r>
                        </w:sdtContent>
                      </w:sdt>
                      <w:r>
                        <w:rPr>
                          <w:sz w:val="22"/>
                        </w:rPr>
                        <w:t>. Jeigu statybos techninės veiklos pagrindinių sričių vadovų skyrimo (samdymo) tvarkos šis Įstatymas nenustato, ją</w:t>
                      </w:r>
                      <w:r>
                        <w:rPr>
                          <w:b/>
                          <w:sz w:val="22"/>
                        </w:rPr>
                        <w:t xml:space="preserve"> </w:t>
                      </w:r>
                      <w:r>
                        <w:rPr>
                          <w:sz w:val="22"/>
                        </w:rPr>
                        <w:t>nustato Vyriausybės įgaliota institucija.</w:t>
                      </w:r>
                    </w:p>
                  </w:sdtContent>
                </w:sdt>
                <w:sdt>
                  <w:sdtPr>
                    <w:alias w:val="10 str. 11 d."/>
                    <w:tag w:val="part_5c95ce16227c4cafbef69b4b430a9ed9"/>
                    <w:lock w:val="sdtLocked"/>
                    <w:richText/>
                  </w:sdtPr>
                  <w:sdtContent>
                    <w:p>
                      <w:pPr>
                        <w:tabs>
                          <w:tab w:val="right" w:pos="0"/>
                          <w:tab w:val="decimal" w:pos="9356"/>
                          <w:tab w:val="left" w:pos="9923"/>
                        </w:tabs>
                        <w:ind w:right="-1" w:firstLine="720"/>
                        <w:jc w:val="both"/>
                        <w:rPr>
                          <w:sz w:val="22"/>
                          <w:szCs w:val="22"/>
                        </w:rPr>
                      </w:pPr>
                      <w:sdt>
                        <w:sdtPr>
                          <w:alias w:val="Numeris"/>
                          <w:tag w:val="nr_5c95ce16227c4cafbef69b4b430a9ed9"/>
                          <w:lock w:val="sdtLocked"/>
                          <w:richText/>
                        </w:sdtPr>
                        <w:sdtContent>
                          <w:r>
                            <w:rPr>
                              <w:sz w:val="22"/>
                              <w:szCs w:val="22"/>
                            </w:rPr>
                            <w:t>11</w:t>
                          </w:r>
                        </w:sdtContent>
                      </w:sdt>
                      <w:r>
                        <w:rPr>
                          <w:sz w:val="22"/>
                          <w:szCs w:val="22"/>
                        </w:rPr>
                        <w:t>.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sdtContent>
                </w:sdt>
                <w:sdt>
                  <w:sdtPr>
                    <w:alias w:val="10 str. 12 d."/>
                    <w:tag w:val="part_8882b5d7be6a45468c5ff8226f23fcf1"/>
                    <w:lock w:val="sdtLocked"/>
                    <w:richText/>
                  </w:sdtPr>
                  <w:sdtContent>
                    <w:p>
                      <w:pPr>
                        <w:tabs>
                          <w:tab w:val="right" w:pos="0"/>
                          <w:tab w:val="decimal" w:pos="9356"/>
                          <w:tab w:val="left" w:pos="9923"/>
                        </w:tabs>
                        <w:ind w:right="-1" w:firstLine="720"/>
                        <w:jc w:val="both"/>
                        <w:rPr>
                          <w:sz w:val="22"/>
                          <w:szCs w:val="22"/>
                        </w:rPr>
                      </w:pPr>
                      <w:sdt>
                        <w:sdtPr>
                          <w:alias w:val="Numeris"/>
                          <w:tag w:val="nr_8882b5d7be6a45468c5ff8226f23fcf1"/>
                          <w:lock w:val="sdtLocked"/>
                          <w:richText/>
                        </w:sdtPr>
                        <w:sdtContent>
                          <w:r>
                            <w:rPr>
                              <w:sz w:val="22"/>
                              <w:szCs w:val="22"/>
                            </w:rPr>
                            <w:t>12</w:t>
                          </w:r>
                        </w:sdtContent>
                      </w:sdt>
                      <w:r>
                        <w:rPr>
                          <w:sz w:val="22"/>
                          <w:szCs w:val="22"/>
                        </w:rPr>
                        <w:t>.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sdtContent>
                </w:sdt>
                <w:sdt>
                  <w:sdtPr>
                    <w:alias w:val="10 str. 13 d."/>
                    <w:tag w:val="part_b5f4d2be73ad4d82a1aa94ea17bc5898"/>
                    <w:lock w:val="sdtLocked"/>
                    <w:richText/>
                  </w:sdtPr>
                  <w:sdtContent>
                    <w:p>
                      <w:pPr>
                        <w:tabs>
                          <w:tab w:val="right" w:pos="0"/>
                          <w:tab w:val="decimal" w:pos="9356"/>
                          <w:tab w:val="left" w:pos="9923"/>
                        </w:tabs>
                        <w:ind w:right="-1" w:firstLine="720"/>
                        <w:jc w:val="both"/>
                        <w:rPr>
                          <w:sz w:val="22"/>
                          <w:szCs w:val="22"/>
                        </w:rPr>
                      </w:pPr>
                      <w:sdt>
                        <w:sdtPr>
                          <w:alias w:val="Numeris"/>
                          <w:tag w:val="nr_b5f4d2be73ad4d82a1aa94ea17bc5898"/>
                          <w:lock w:val="sdtLocked"/>
                          <w:richText/>
                        </w:sdtPr>
                        <w:sdtContent>
                          <w:r>
                            <w:rPr>
                              <w:sz w:val="22"/>
                              <w:szCs w:val="22"/>
                            </w:rPr>
                            <w:t>13</w:t>
                          </w:r>
                        </w:sdtContent>
                      </w:sdt>
                      <w:r>
                        <w:rPr>
                          <w:sz w:val="22"/>
                          <w:szCs w:val="22"/>
                        </w:rPr>
                        <w:t xml:space="preserve">. Kvalifikacijos atestatas ir teisės pripažinimo dokumentas išduodami neribotam laikui. Asmenys, gavę kvalifikacijos atestatą ar teisės pripažinimo dokumentą,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sdtContent>
                </w:sdt>
                <w:sdt>
                  <w:sdtPr>
                    <w:alias w:val="10 str. 14 d."/>
                    <w:tag w:val="part_8a444fc9a89742f58016b7932ce81afb"/>
                    <w:lock w:val="sdtLocked"/>
                    <w:richText/>
                  </w:sdtPr>
                  <w:sdtContent>
                    <w:p>
                      <w:pPr>
                        <w:tabs>
                          <w:tab w:val="right" w:pos="0"/>
                          <w:tab w:val="decimal" w:pos="9356"/>
                          <w:tab w:val="left" w:pos="9923"/>
                        </w:tabs>
                        <w:ind w:right="-1" w:firstLine="720"/>
                        <w:jc w:val="both"/>
                        <w:rPr>
                          <w:sz w:val="22"/>
                          <w:szCs w:val="22"/>
                        </w:rPr>
                      </w:pPr>
                      <w:sdt>
                        <w:sdtPr>
                          <w:alias w:val="Numeris"/>
                          <w:tag w:val="nr_8a444fc9a89742f58016b7932ce81afb"/>
                          <w:lock w:val="sdtLocked"/>
                          <w:richText/>
                        </w:sdtPr>
                        <w:sdtContent>
                          <w:r>
                            <w:rPr>
                              <w:sz w:val="22"/>
                              <w:szCs w:val="22"/>
                            </w:rPr>
                            <w:t>14</w:t>
                          </w:r>
                        </w:sdtContent>
                      </w:sdt>
                      <w:r>
                        <w:rPr>
                          <w:sz w:val="22"/>
                          <w:szCs w:val="22"/>
                        </w:rPr>
                        <w:t>.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sdtContent>
                </w:sdt>
                <w:sdt>
                  <w:sdtPr>
                    <w:alias w:val="10 str. 15 d."/>
                    <w:tag w:val="part_7207bfdc49d448f0b6daa11017c4eaf8"/>
                    <w:lock w:val="sdtLocked"/>
                    <w:richText/>
                  </w:sdtPr>
                  <w:sdtContent>
                    <w:p>
                      <w:pPr>
                        <w:tabs>
                          <w:tab w:val="right" w:pos="0"/>
                          <w:tab w:val="decimal" w:pos="9356"/>
                          <w:tab w:val="left" w:pos="9923"/>
                        </w:tabs>
                        <w:ind w:right="-1" w:firstLine="720"/>
                        <w:jc w:val="both"/>
                        <w:rPr>
                          <w:sz w:val="22"/>
                          <w:szCs w:val="22"/>
                        </w:rPr>
                      </w:pPr>
                      <w:sdt>
                        <w:sdtPr>
                          <w:alias w:val="Numeris"/>
                          <w:tag w:val="nr_7207bfdc49d448f0b6daa11017c4eaf8"/>
                          <w:lock w:val="sdtLocked"/>
                          <w:richText/>
                        </w:sdtPr>
                        <w:sdtContent>
                          <w:r>
                            <w:rPr>
                              <w:sz w:val="22"/>
                              <w:szCs w:val="22"/>
                            </w:rPr>
                            <w:t>15</w:t>
                          </w:r>
                        </w:sdtContent>
                      </w:sdt>
                      <w:r>
                        <w:rPr>
                          <w:sz w:val="22"/>
                          <w:szCs w:val="22"/>
                        </w:rPr>
                        <w:t>. Atestavimą atliekanti organizacija gali sustabdyti kvalifikacijos atestato galiojimą 6 mėnesiams šiais atvejais:</w:t>
                      </w:r>
                    </w:p>
                    <w:sdt>
                      <w:sdtPr>
                        <w:alias w:val="10 str. 15 d. 1 p."/>
                        <w:tag w:val="part_16745f8e810d467198ddead9c3d33ea2"/>
                        <w:lock w:val="sdtLocked"/>
                        <w:richText/>
                      </w:sdtPr>
                      <w:sdtContent>
                        <w:p>
                          <w:pPr>
                            <w:tabs>
                              <w:tab w:val="right" w:pos="0"/>
                              <w:tab w:val="decimal" w:pos="9356"/>
                              <w:tab w:val="left" w:pos="9923"/>
                            </w:tabs>
                            <w:ind w:right="-1" w:firstLine="720"/>
                            <w:jc w:val="both"/>
                            <w:rPr>
                              <w:sz w:val="22"/>
                              <w:szCs w:val="22"/>
                            </w:rPr>
                          </w:pPr>
                          <w:sdt>
                            <w:sdtPr>
                              <w:alias w:val="Numeris"/>
                              <w:tag w:val="nr_16745f8e810d467198ddead9c3d33ea2"/>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10 str. 15 d. 2 p."/>
                        <w:tag w:val="part_bbe0a6b48a1a4950910098168cd4eaa6"/>
                        <w:lock w:val="sdtLocked"/>
                        <w:richText/>
                      </w:sdtPr>
                      <w:sdtContent>
                        <w:p>
                          <w:pPr>
                            <w:tabs>
                              <w:tab w:val="right" w:pos="0"/>
                              <w:tab w:val="decimal" w:pos="9356"/>
                              <w:tab w:val="left" w:pos="9923"/>
                            </w:tabs>
                            <w:ind w:right="-1" w:firstLine="720"/>
                            <w:jc w:val="both"/>
                            <w:rPr>
                              <w:sz w:val="22"/>
                              <w:szCs w:val="22"/>
                            </w:rPr>
                          </w:pPr>
                          <w:sdt>
                            <w:sdtPr>
                              <w:alias w:val="Numeris"/>
                              <w:tag w:val="nr_bbe0a6b48a1a4950910098168cd4eaa6"/>
                              <w:lock w:val="sdtLocked"/>
                              <w:richText/>
                            </w:sdtPr>
                            <w:sdtContent>
                              <w:r>
                                <w:rPr>
                                  <w:color w:val="000000"/>
                                  <w:sz w:val="22"/>
                                  <w:szCs w:val="22"/>
                                </w:rPr>
                                <w:t>2</w:t>
                              </w:r>
                            </w:sdtContent>
                          </w:sdt>
                          <w:r>
                            <w:rPr>
                              <w:color w:val="000000"/>
                              <w:sz w:val="22"/>
                              <w:szCs w:val="22"/>
                            </w:rPr>
                            <w:t xml:space="preserve">) kai nustatoma, kad asmuo, vykdydamas kvalifikacijos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 xml:space="preserve">; </w:t>
                          </w:r>
                        </w:p>
                      </w:sdtContent>
                    </w:sdt>
                    <w:sdt>
                      <w:sdtPr>
                        <w:alias w:val="10 str. 15 d. 3 p."/>
                        <w:tag w:val="part_c6b2b07a0b194a25b940c13522b7b967"/>
                        <w:lock w:val="sdtLocked"/>
                        <w:richText/>
                      </w:sdtPr>
                      <w:sdtContent>
                        <w:p>
                          <w:pPr>
                            <w:tabs>
                              <w:tab w:val="right" w:pos="0"/>
                              <w:tab w:val="decimal" w:pos="9356"/>
                              <w:tab w:val="left" w:pos="9923"/>
                            </w:tabs>
                            <w:ind w:right="-1" w:firstLine="720"/>
                            <w:jc w:val="both"/>
                            <w:rPr>
                              <w:sz w:val="22"/>
                              <w:szCs w:val="22"/>
                            </w:rPr>
                          </w:pPr>
                          <w:sdt>
                            <w:sdtPr>
                              <w:alias w:val="Numeris"/>
                              <w:tag w:val="nr_c6b2b07a0b194a25b940c13522b7b967"/>
                              <w:lock w:val="sdtLocked"/>
                              <w:richText/>
                            </w:sdtPr>
                            <w:sdtContent>
                              <w:r>
                                <w:rPr>
                                  <w:sz w:val="22"/>
                                  <w:szCs w:val="22"/>
                                </w:rPr>
                                <w:t>3</w:t>
                              </w:r>
                            </w:sdtContent>
                          </w:sdt>
                          <w:r>
                            <w:rPr>
                              <w:sz w:val="22"/>
                              <w:szCs w:val="22"/>
                            </w:rPr>
                            <w:t xml:space="preserve">) kai asmuo, turintis kvalifikacijos atestatą, netobulino savo kvalifikacijos pagal šio straipsnio 13 dalies reikalavimus; </w:t>
                          </w:r>
                        </w:p>
                      </w:sdtContent>
                    </w:sdt>
                    <w:sdt>
                      <w:sdtPr>
                        <w:alias w:val="10 str. 15 d. 4 p."/>
                        <w:tag w:val="part_95abe0cb5b07459aae437ba1f87685d0"/>
                        <w:lock w:val="sdtLocked"/>
                        <w:richText/>
                      </w:sdtPr>
                      <w:sdtContent>
                        <w:p>
                          <w:pPr>
                            <w:tabs>
                              <w:tab w:val="right" w:pos="0"/>
                              <w:tab w:val="decimal" w:pos="9356"/>
                              <w:tab w:val="left" w:pos="9923"/>
                            </w:tabs>
                            <w:ind w:right="-1" w:firstLine="720"/>
                            <w:jc w:val="both"/>
                            <w:rPr>
                              <w:sz w:val="22"/>
                              <w:szCs w:val="22"/>
                            </w:rPr>
                          </w:pPr>
                          <w:sdt>
                            <w:sdtPr>
                              <w:alias w:val="Numeris"/>
                              <w:tag w:val="nr_95abe0cb5b07459aae437ba1f87685d0"/>
                              <w:lock w:val="sdtLocked"/>
                              <w:richText/>
                            </w:sdtPr>
                            <w:sdtContent>
                              <w:r>
                                <w:rPr>
                                  <w:sz w:val="22"/>
                                  <w:szCs w:val="22"/>
                                </w:rPr>
                                <w:t>4</w:t>
                              </w:r>
                            </w:sdtContent>
                          </w:sdt>
                          <w:r>
                            <w:rPr>
                              <w:sz w:val="22"/>
                              <w:szCs w:val="22"/>
                            </w:rPr>
                            <w:t>) kai teisė, kuri asmeniui buvo pripažinta išduodant teisės pripažinimo dokumentą, sustabdyta jo kilmės valstybėje (turimos teisės eiti ypatingų statinių statybos techninės veiklos pagrindinių sričių vadovų pareigas pripažinimo atveju).</w:t>
                          </w:r>
                        </w:p>
                      </w:sdtContent>
                    </w:sdt>
                  </w:sdtContent>
                </w:sdt>
                <w:sdt>
                  <w:sdtPr>
                    <w:alias w:val="10 str. 16 d."/>
                    <w:tag w:val="part_4e262543aa00437dad537c411866b3f1"/>
                    <w:lock w:val="sdtLocked"/>
                    <w:richText/>
                  </w:sdtPr>
                  <w:sdtContent>
                    <w:p>
                      <w:pPr>
                        <w:tabs>
                          <w:tab w:val="right" w:pos="0"/>
                          <w:tab w:val="decimal" w:pos="9356"/>
                          <w:tab w:val="left" w:pos="9923"/>
                        </w:tabs>
                        <w:ind w:right="-1" w:firstLine="720"/>
                        <w:jc w:val="both"/>
                        <w:rPr>
                          <w:sz w:val="22"/>
                          <w:szCs w:val="22"/>
                        </w:rPr>
                      </w:pPr>
                      <w:sdt>
                        <w:sdtPr>
                          <w:alias w:val="Numeris"/>
                          <w:tag w:val="nr_4e262543aa00437dad537c411866b3f1"/>
                          <w:lock w:val="sdtLocked"/>
                          <w:richText/>
                        </w:sdtPr>
                        <w:sdtContent>
                          <w:r>
                            <w:rPr>
                              <w:sz w:val="22"/>
                              <w:szCs w:val="22"/>
                            </w:rPr>
                            <w:t>16</w:t>
                          </w:r>
                        </w:sdtContent>
                      </w:sdt>
                      <w:r>
                        <w:rPr>
                          <w:sz w:val="22"/>
                          <w:szCs w:val="22"/>
                        </w:rPr>
                        <w:t>. Atestavimą atliekanti organizacija gali panaikinti kvalifikacijos atestato galiojimą šiais atvejais:</w:t>
                      </w:r>
                    </w:p>
                    <w:sdt>
                      <w:sdtPr>
                        <w:alias w:val="10 str. 16 d. 1 p."/>
                        <w:tag w:val="part_bdce3189a7af4794b36dcbe13cb5ad35"/>
                        <w:lock w:val="sdtLocked"/>
                        <w:richText/>
                      </w:sdtPr>
                      <w:sdtContent>
                        <w:p>
                          <w:pPr>
                            <w:tabs>
                              <w:tab w:val="right" w:pos="0"/>
                              <w:tab w:val="decimal" w:pos="9356"/>
                              <w:tab w:val="left" w:pos="9923"/>
                            </w:tabs>
                            <w:ind w:right="-1" w:firstLine="720"/>
                            <w:jc w:val="both"/>
                            <w:rPr>
                              <w:sz w:val="22"/>
                              <w:szCs w:val="22"/>
                            </w:rPr>
                          </w:pPr>
                          <w:sdt>
                            <w:sdtPr>
                              <w:alias w:val="Numeris"/>
                              <w:tag w:val="nr_bdce3189a7af4794b36dcbe13cb5ad35"/>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0 str. 16 d. 2 p."/>
                        <w:tag w:val="part_675ddc78da5542ecbfa24ebaa6f8867f"/>
                        <w:lock w:val="sdtLocked"/>
                        <w:richText/>
                      </w:sdtPr>
                      <w:sdtContent>
                        <w:p>
                          <w:pPr>
                            <w:tabs>
                              <w:tab w:val="right" w:pos="0"/>
                              <w:tab w:val="decimal" w:pos="9356"/>
                              <w:tab w:val="left" w:pos="9923"/>
                            </w:tabs>
                            <w:ind w:right="-1" w:firstLine="720"/>
                            <w:jc w:val="both"/>
                            <w:rPr>
                              <w:sz w:val="22"/>
                              <w:szCs w:val="22"/>
                            </w:rPr>
                          </w:pPr>
                          <w:sdt>
                            <w:sdtPr>
                              <w:alias w:val="Numeris"/>
                              <w:tag w:val="nr_675ddc78da5542ecbfa24ebaa6f8867f"/>
                              <w:lock w:val="sdtLocked"/>
                              <w:richText/>
                            </w:sdtPr>
                            <w:sdtContent>
                              <w:r>
                                <w:rPr>
                                  <w:sz w:val="22"/>
                                  <w:szCs w:val="22"/>
                                </w:rPr>
                                <w:t>2</w:t>
                              </w:r>
                            </w:sdtContent>
                          </w:sdt>
                          <w:r>
                            <w:rPr>
                              <w:sz w:val="22"/>
                              <w:szCs w:val="22"/>
                            </w:rPr>
                            <w:t>) kai paaiškėjo, kad buvo pateikti melagingi duomenys kvalifikacijos atestatui gauti;</w:t>
                          </w:r>
                        </w:p>
                      </w:sdtContent>
                    </w:sdt>
                    <w:sdt>
                      <w:sdtPr>
                        <w:alias w:val="10 str. 16 d. 3 p."/>
                        <w:tag w:val="part_59d0f28e944a4b27952519f08230c354"/>
                        <w:lock w:val="sdtLocked"/>
                        <w:richText/>
                      </w:sdtPr>
                      <w:sdtContent>
                        <w:p>
                          <w:pPr>
                            <w:tabs>
                              <w:tab w:val="right" w:pos="0"/>
                              <w:tab w:val="decimal" w:pos="9356"/>
                              <w:tab w:val="left" w:pos="9923"/>
                            </w:tabs>
                            <w:ind w:right="-1" w:firstLine="720"/>
                            <w:jc w:val="both"/>
                            <w:rPr>
                              <w:sz w:val="22"/>
                              <w:szCs w:val="22"/>
                            </w:rPr>
                          </w:pPr>
                          <w:sdt>
                            <w:sdtPr>
                              <w:alias w:val="Numeris"/>
                              <w:tag w:val="nr_59d0f28e944a4b27952519f08230c354"/>
                              <w:lock w:val="sdtLocked"/>
                              <w:richText/>
                            </w:sdtPr>
                            <w:sdtContent>
                              <w:r>
                                <w:rPr>
                                  <w:sz w:val="22"/>
                                  <w:szCs w:val="22"/>
                                </w:rPr>
                                <w:t>3</w:t>
                              </w:r>
                            </w:sdtContent>
                          </w:sdt>
                          <w:r>
                            <w:rPr>
                              <w:sz w:val="22"/>
                              <w:szCs w:val="22"/>
                            </w:rPr>
                            <w:t xml:space="preserve">) </w:t>
                          </w:r>
                          <w:r>
                            <w:rPr>
                              <w:sz w:val="22"/>
                              <w:szCs w:val="22"/>
                              <w:lang w:eastAsia="lt-LT"/>
                            </w:rPr>
                            <w:t xml:space="preserve">kai to prašo </w:t>
                          </w:r>
                          <w:r>
                            <w:rPr>
                              <w:sz w:val="22"/>
                              <w:szCs w:val="22"/>
                            </w:rPr>
                            <w:t>kvalifikacijos atestato turėtojas;</w:t>
                          </w:r>
                        </w:p>
                      </w:sdtContent>
                    </w:sdt>
                    <w:sdt>
                      <w:sdtPr>
                        <w:alias w:val="10 str. 16 d. 4 p."/>
                        <w:tag w:val="part_c193d2d5c3bd4988a5e9fef5e7cf8fb7"/>
                        <w:lock w:val="sdtLocked"/>
                        <w:richText/>
                      </w:sdtPr>
                      <w:sdtContent>
                        <w:p>
                          <w:pPr>
                            <w:tabs>
                              <w:tab w:val="right" w:pos="0"/>
                              <w:tab w:val="decimal" w:pos="9356"/>
                              <w:tab w:val="left" w:pos="9923"/>
                            </w:tabs>
                            <w:ind w:right="-1" w:firstLine="720"/>
                            <w:jc w:val="both"/>
                            <w:rPr>
                              <w:sz w:val="22"/>
                              <w:szCs w:val="22"/>
                            </w:rPr>
                          </w:pPr>
                          <w:sdt>
                            <w:sdtPr>
                              <w:alias w:val="Numeris"/>
                              <w:tag w:val="nr_c193d2d5c3bd4988a5e9fef5e7cf8fb7"/>
                              <w:lock w:val="sdtLocked"/>
                              <w:richText/>
                            </w:sdtPr>
                            <w:sdtContent>
                              <w:r>
                                <w:rPr>
                                  <w:sz w:val="22"/>
                                  <w:szCs w:val="22"/>
                                </w:rPr>
                                <w:t>4</w:t>
                              </w:r>
                            </w:sdtContent>
                          </w:sdt>
                          <w:r>
                            <w:rPr>
                              <w:sz w:val="22"/>
                              <w:szCs w:val="22"/>
                            </w:rPr>
                            <w:t xml:space="preserve">) kai kvalifikacijos atestato turėtojas, šio straipsnio 15 dalyje nurodytais pagrindais sustabdžius jo kvalifikacijos atestato galiojimą, per nustatytą terminą nepašalina pažeidimų, dėl kurių kvalifikacijos atestato galiojimas buvo sustabdytas; </w:t>
                          </w:r>
                        </w:p>
                      </w:sdtContent>
                    </w:sdt>
                    <w:sdt>
                      <w:sdtPr>
                        <w:alias w:val="10 str. 16 d. 5 p."/>
                        <w:tag w:val="part_4f07ce364fda4c519bbc570147b4e232"/>
                        <w:lock w:val="sdtLocked"/>
                        <w:richText/>
                      </w:sdtPr>
                      <w:sdtContent>
                        <w:p>
                          <w:pPr>
                            <w:ind w:firstLine="720"/>
                            <w:jc w:val="both"/>
                            <w:rPr>
                              <w:sz w:val="22"/>
                              <w:szCs w:val="22"/>
                              <w:lang w:eastAsia="lt-LT"/>
                            </w:rPr>
                          </w:pPr>
                          <w:sdt>
                            <w:sdtPr>
                              <w:alias w:val="Numeris"/>
                              <w:tag w:val="nr_4f07ce364fda4c519bbc570147b4e232"/>
                              <w:lock w:val="sdtLocked"/>
                              <w:richText/>
                            </w:sdtPr>
                            <w:sdtContent>
                              <w:r>
                                <w:rPr>
                                  <w:sz w:val="22"/>
                                  <w:szCs w:val="22"/>
                                  <w:lang w:eastAsia="lt-LT"/>
                                </w:rPr>
                                <w:t>5</w:t>
                              </w:r>
                            </w:sdtContent>
                          </w:sdt>
                          <w:r>
                            <w:rPr>
                              <w:sz w:val="22"/>
                              <w:szCs w:val="22"/>
                              <w:lang w:eastAsia="lt-LT"/>
                            </w:rPr>
                            <w:t>) kai, sustabdžius kvalifikacijos atestato galiojimą, asmuo tęsia veiklą;</w:t>
                          </w:r>
                        </w:p>
                      </w:sdtContent>
                    </w:sdt>
                    <w:sdt>
                      <w:sdtPr>
                        <w:alias w:val="10 str. 16 d. 6 p."/>
                        <w:tag w:val="part_bd9986280fe44ed9b106878b6b8c71ab"/>
                        <w:lock w:val="sdtLocked"/>
                        <w:richText/>
                      </w:sdtPr>
                      <w:sdtContent>
                        <w:p>
                          <w:pPr>
                            <w:ind w:firstLine="720"/>
                            <w:jc w:val="both"/>
                            <w:rPr>
                              <w:sz w:val="22"/>
                              <w:szCs w:val="22"/>
                              <w:lang w:eastAsia="lt-LT"/>
                            </w:rPr>
                          </w:pPr>
                          <w:sdt>
                            <w:sdtPr>
                              <w:alias w:val="Numeris"/>
                              <w:tag w:val="nr_bd9986280fe44ed9b106878b6b8c71ab"/>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10 str. 16 d. 7 p."/>
                        <w:tag w:val="part_83732d8ed8f14199950bea6b7910bbf8"/>
                        <w:lock w:val="sdtLocked"/>
                        <w:richText/>
                      </w:sdtPr>
                      <w:sdtContent>
                        <w:p>
                          <w:pPr>
                            <w:tabs>
                              <w:tab w:val="right" w:pos="0"/>
                              <w:tab w:val="decimal" w:pos="9356"/>
                              <w:tab w:val="left" w:pos="9923"/>
                            </w:tabs>
                            <w:ind w:right="-1" w:firstLine="720"/>
                            <w:jc w:val="both"/>
                            <w:rPr>
                              <w:sz w:val="22"/>
                              <w:szCs w:val="22"/>
                            </w:rPr>
                          </w:pPr>
                          <w:sdt>
                            <w:sdtPr>
                              <w:alias w:val="Numeris"/>
                              <w:tag w:val="nr_83732d8ed8f14199950bea6b7910bbf8"/>
                              <w:lock w:val="sdtLocked"/>
                              <w:richText/>
                            </w:sdtPr>
                            <w:sdtContent>
                              <w:r>
                                <w:rPr>
                                  <w:sz w:val="22"/>
                                  <w:szCs w:val="22"/>
                                </w:rPr>
                                <w:t>7</w:t>
                              </w:r>
                            </w:sdtContent>
                          </w:sdt>
                          <w:r>
                            <w:rPr>
                              <w:sz w:val="22"/>
                              <w:szCs w:val="22"/>
                            </w:rPr>
                            <w:t>) kai teisė, kuri buvo pripažinta asmeniui išduodant teisės pripažinimo dokumentą, panaikinta jo kilmės valstybėje (turimos teisės eiti ypatingų statinių statybos techninės veiklos pagrindinių sričių vadovų pareigas pripažinimo atveju);</w:t>
                          </w:r>
                        </w:p>
                      </w:sdtContent>
                    </w:sdt>
                    <w:sdt>
                      <w:sdtPr>
                        <w:alias w:val="10 str. 16 d. 8 p."/>
                        <w:tag w:val="part_fb19d5f117854bb08ea8d748c0c0902f"/>
                        <w:lock w:val="sdtLocked"/>
                        <w:richText/>
                      </w:sdtPr>
                      <w:sdtContent>
                        <w:p>
                          <w:pPr>
                            <w:tabs>
                              <w:tab w:val="right" w:pos="0"/>
                              <w:tab w:val="decimal" w:pos="9356"/>
                              <w:tab w:val="left" w:pos="9923"/>
                            </w:tabs>
                            <w:ind w:right="-1" w:firstLine="720"/>
                            <w:jc w:val="both"/>
                            <w:rPr>
                              <w:sz w:val="22"/>
                              <w:szCs w:val="22"/>
                            </w:rPr>
                          </w:pPr>
                          <w:sdt>
                            <w:sdtPr>
                              <w:alias w:val="Numeris"/>
                              <w:tag w:val="nr_fb19d5f117854bb08ea8d748c0c0902f"/>
                              <w:lock w:val="sdtLocked"/>
                              <w:richText/>
                            </w:sdtPr>
                            <w:sdtContent>
                              <w:r>
                                <w:rPr>
                                  <w:sz w:val="22"/>
                                  <w:szCs w:val="22"/>
                                </w:rPr>
                                <w:t>8</w:t>
                              </w:r>
                            </w:sdtContent>
                          </w:sdt>
                          <w:r>
                            <w:rPr>
                              <w:sz w:val="22"/>
                              <w:szCs w:val="22"/>
                            </w:rPr>
                            <w:t>) kvalifikacijos atestato turėtojui mirus.</w:t>
                          </w:r>
                        </w:p>
                      </w:sdtContent>
                    </w:sdt>
                  </w:sdtContent>
                </w:sdt>
                <w:sdt>
                  <w:sdtPr>
                    <w:alias w:val="10 str. 17 d."/>
                    <w:tag w:val="part_2762f776a3524e4f8b983ef12e42303d"/>
                    <w:lock w:val="sdtLocked"/>
                    <w:richText/>
                  </w:sdtPr>
                  <w:sdtContent>
                    <w:p>
                      <w:pPr>
                        <w:tabs>
                          <w:tab w:val="right" w:pos="0"/>
                          <w:tab w:val="decimal" w:pos="9356"/>
                          <w:tab w:val="left" w:pos="9923"/>
                        </w:tabs>
                        <w:ind w:right="-1" w:firstLine="720"/>
                        <w:jc w:val="both"/>
                        <w:rPr>
                          <w:sz w:val="22"/>
                          <w:szCs w:val="22"/>
                        </w:rPr>
                      </w:pPr>
                      <w:sdt>
                        <w:sdtPr>
                          <w:alias w:val="Numeris"/>
                          <w:tag w:val="nr_2762f776a3524e4f8b983ef12e42303d"/>
                          <w:lock w:val="sdtLocked"/>
                          <w:richText/>
                        </w:sdtPr>
                        <w:sdtContent>
                          <w:r>
                            <w:rPr>
                              <w:sz w:val="22"/>
                              <w:szCs w:val="22"/>
                            </w:rPr>
                            <w:t>17</w:t>
                          </w:r>
                        </w:sdtContent>
                      </w:sdt>
                      <w:r>
                        <w:rPr>
                          <w:sz w:val="22"/>
                          <w:szCs w:val="22"/>
                        </w:rPr>
                        <w:t xml:space="preserve">. Kai kvalifikacijos atestato galiojimas panaikinamas, dėl naujo kvalifikacijos atestato išdavimo galima kreiptis ne anksčiau kaip po vienų metų </w:t>
                      </w:r>
                      <w:r>
                        <w:rPr>
                          <w:bCs/>
                          <w:sz w:val="22"/>
                          <w:szCs w:val="22"/>
                        </w:rPr>
                        <w:t>nuo sprendimo panaikinti atestato galiojimą priėmimo dienos</w:t>
                      </w:r>
                      <w:r>
                        <w:rPr>
                          <w:sz w:val="22"/>
                          <w:szCs w:val="22"/>
                        </w:rPr>
                        <w:t>, išskyrus šio straipsnio 16 dalies 3 punkte nurodytą atvejį, kai prašymas išduoti kvalifikacijos atestatą gali būti teikiamas nepraėjus vienų metų laikotarpiui.</w:t>
                      </w:r>
                    </w:p>
                  </w:sdtContent>
                </w:sdt>
                <w:sdt>
                  <w:sdtPr>
                    <w:alias w:val="10 str. 18 d."/>
                    <w:tag w:val="part_9a868fc7a2004913a774fc5f4a9aacaf"/>
                    <w:lock w:val="sdtLocked"/>
                    <w:richText/>
                  </w:sdtPr>
                  <w:sdtContent>
                    <w:p>
                      <w:pPr>
                        <w:tabs>
                          <w:tab w:val="right" w:pos="0"/>
                          <w:tab w:val="decimal" w:pos="9356"/>
                          <w:tab w:val="left" w:pos="9923"/>
                        </w:tabs>
                        <w:ind w:right="-1" w:firstLine="720"/>
                        <w:jc w:val="both"/>
                        <w:rPr>
                          <w:sz w:val="22"/>
                          <w:szCs w:val="22"/>
                        </w:rPr>
                      </w:pPr>
                      <w:sdt>
                        <w:sdtPr>
                          <w:alias w:val="Numeris"/>
                          <w:tag w:val="nr_9a868fc7a2004913a774fc5f4a9aacaf"/>
                          <w:lock w:val="sdtLocked"/>
                          <w:richText/>
                        </w:sdtPr>
                        <w:sdtContent>
                          <w:r>
                            <w:rPr>
                              <w:sz w:val="22"/>
                              <w:szCs w:val="22"/>
                            </w:rPr>
                            <w:t>18</w:t>
                          </w:r>
                        </w:sdtContent>
                      </w:sdt>
                      <w:r>
                        <w:rPr>
                          <w:sz w:val="22"/>
                          <w:szCs w:val="22"/>
                        </w:rPr>
                        <w:t xml:space="preserve">. Atestavimą atliekanti organizacija gali pareikšti kvalifikacijos atestato turėtojui įspėjimą, kai kvalifikacijos atestato turėtojas padaro neesminių </w:t>
                      </w:r>
                      <w:r>
                        <w:rPr>
                          <w:bCs/>
                          <w:sz w:val="22"/>
                          <w:szCs w:val="22"/>
                        </w:rPr>
                        <w:t xml:space="preserve">(nenurodytų šio straipsnio 15 ir 16 dalyse) </w:t>
                      </w:r>
                      <w:r>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sdtContent>
                </w:sdt>
                <w:sdt>
                  <w:sdtPr>
                    <w:alias w:val="10 str. 19 d."/>
                    <w:tag w:val="part_ed106dc28236454ea18d6bb1dc10bed7"/>
                    <w:lock w:val="sdtLocked"/>
                    <w:richText/>
                  </w:sdtPr>
                  <w:sdtContent>
                    <w:p>
                      <w:pPr>
                        <w:ind w:firstLine="720"/>
                        <w:jc w:val="both"/>
                        <w:rPr>
                          <w:sz w:val="22"/>
                        </w:rPr>
                      </w:pPr>
                      <w:sdt>
                        <w:sdtPr>
                          <w:alias w:val="Numeris"/>
                          <w:tag w:val="nr_ed106dc28236454ea18d6bb1dc10bed7"/>
                          <w:lock w:val="sdtLocked"/>
                          <w:richText/>
                        </w:sdtPr>
                        <w:sdtContent>
                          <w:r>
                            <w:rPr>
                              <w:bCs/>
                              <w:sz w:val="22"/>
                              <w:szCs w:val="22"/>
                              <w:lang w:eastAsia="lt-LT"/>
                            </w:rPr>
                            <w:t>19</w:t>
                          </w:r>
                        </w:sdtContent>
                      </w:sdt>
                      <w:r>
                        <w:rPr>
                          <w:bCs/>
                          <w:sz w:val="22"/>
                          <w:szCs w:val="22"/>
                          <w:lang w:eastAsia="lt-LT"/>
                        </w:rPr>
                        <w:t>.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sdtContent>
                </w:sdt>
                <w:p>
                  <w:pPr>
                    <w:jc w:val="both"/>
                    <w:rPr>
                      <w:bCs/>
                      <w:i/>
                      <w:iCs/>
                      <w:sz w:val="20"/>
                    </w:rPr>
                  </w:pPr>
                  <w:r>
                    <w:rPr>
                      <w:bCs/>
                      <w:i/>
                      <w:iCs/>
                      <w:sz w:val="20"/>
                    </w:rPr>
                    <w:t>Straipsnio pakeitimai:</w:t>
                  </w:r>
                </w:p>
                <w:p>
                  <w:pPr>
                    <w:rPr>
                      <w:i/>
                      <w:sz w:val="20"/>
                    </w:rPr>
                  </w:pPr>
                  <w:r>
                    <w:rPr>
                      <w:i/>
                      <w:sz w:val="20"/>
                    </w:rPr>
                    <w:t xml:space="preserve">Nr. </w:t>
                  </w:r>
                  <w:hyperlink r:id="rId53"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54"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55" w:history="1">
                    <w:r>
                      <w:rPr>
                        <w:rFonts w:eastAsia="MS Mincho"/>
                        <w:i/>
                        <w:color w:val="0000FF"/>
                        <w:sz w:val="20"/>
                        <w:u w:val="single"/>
                      </w:rPr>
                      <w:t>XII-383</w:t>
                    </w:r>
                  </w:hyperlink>
                  <w:r>
                    <w:rPr>
                      <w:rFonts w:eastAsia="MS Mincho"/>
                      <w:i/>
                      <w:sz w:val="20"/>
                    </w:rPr>
                    <w:t>, 2013-06-18, Žin., 2013, Nr. 68-3415 (2013-06-28)</w:t>
                  </w:r>
                </w:p>
                <w:p>
                  <w:pPr>
                    <w:ind w:firstLine="720"/>
                    <w:jc w:val="center"/>
                    <w:rPr>
                      <w:b/>
                      <w:sz w:val="22"/>
                    </w:rPr>
                  </w:pPr>
                </w:p>
              </w:sdtContent>
            </w:sdt>
          </w:sdtContent>
        </w:sdt>
        <w:sdt>
          <w:sdtPr>
            <w:alias w:val="skirsnis"/>
            <w:tag w:val="part_ec419add39f847c8885584e210e89ff0"/>
            <w:lock w:val="sdtLocked"/>
            <w:richText/>
          </w:sdtPr>
          <w:sdtContent>
            <w:p>
              <w:pPr>
                <w:keepNext/>
                <w:jc w:val="center"/>
                <w:outlineLvl w:val="5"/>
                <w:rPr>
                  <w:b/>
                  <w:sz w:val="22"/>
                </w:rPr>
              </w:pPr>
              <w:sdt>
                <w:sdtPr>
                  <w:alias w:val="Numeris"/>
                  <w:tag w:val="nr_ec419add39f847c8885584e210e89ff0"/>
                  <w:lock w:val="sdtLocked"/>
                  <w:richText/>
                </w:sdtPr>
                <w:sdtContent>
                  <w:r>
                    <w:rPr>
                      <w:b/>
                      <w:sz w:val="22"/>
                    </w:rPr>
                    <w:t>KETVIRTASIS</w:t>
                  </w:r>
                </w:sdtContent>
              </w:sdt>
              <w:r>
                <w:rPr>
                  <w:b/>
                  <w:sz w:val="22"/>
                </w:rPr>
                <w:t xml:space="preserve"> SKIRSNIS</w:t>
              </w:r>
            </w:p>
            <w:p>
              <w:pPr>
                <w:jc w:val="center"/>
                <w:rPr>
                  <w:b/>
                  <w:sz w:val="22"/>
                </w:rPr>
              </w:pPr>
              <w:sdt>
                <w:sdtPr>
                  <w:alias w:val="Pavadinimas"/>
                  <w:tag w:val="title_ec419add39f847c8885584e210e89ff0"/>
                  <w:lock w:val="sdtLocked"/>
                  <w:richText/>
                </w:sdtPr>
                <w:sdtContent>
                  <w:r>
                    <w:rPr>
                      <w:b/>
                      <w:sz w:val="22"/>
                    </w:rPr>
                    <w:t>STATYBOS DALYVIAI, JŲ PAREIGOS IR TEISĖS</w:t>
                  </w:r>
                </w:sdtContent>
              </w:sdt>
            </w:p>
            <w:p>
              <w:pPr>
                <w:ind w:firstLine="720"/>
                <w:rPr>
                  <w:sz w:val="22"/>
                </w:rPr>
              </w:pPr>
            </w:p>
            <w:sdt>
              <w:sdtPr>
                <w:alias w:val="11 str."/>
                <w:tag w:val="part_40c370dee2a34279b90936100a7a7b91"/>
                <w:lock w:val="sdtLocked"/>
                <w:richText/>
              </w:sdtPr>
              <w:sdtContent>
                <w:p>
                  <w:pPr>
                    <w:ind w:firstLine="720"/>
                    <w:jc w:val="both"/>
                    <w:rPr>
                      <w:b/>
                      <w:sz w:val="22"/>
                    </w:rPr>
                  </w:pPr>
                  <w:sdt>
                    <w:sdtPr>
                      <w:alias w:val="Numeris"/>
                      <w:tag w:val="nr_40c370dee2a34279b90936100a7a7b91"/>
                      <w:lock w:val="sdtLocked"/>
                      <w:richText/>
                    </w:sdtPr>
                    <w:sdtContent>
                      <w:r>
                        <w:rPr>
                          <w:b/>
                          <w:sz w:val="22"/>
                        </w:rPr>
                        <w:t>11</w:t>
                      </w:r>
                    </w:sdtContent>
                  </w:sdt>
                  <w:r>
                    <w:rPr>
                      <w:b/>
                      <w:sz w:val="22"/>
                    </w:rPr>
                    <w:t xml:space="preserve"> straipsnis. </w:t>
                  </w:r>
                  <w:sdt>
                    <w:sdtPr>
                      <w:alias w:val="Pavadinimas"/>
                      <w:tag w:val="title_40c370dee2a34279b90936100a7a7b91"/>
                      <w:lock w:val="sdtLocked"/>
                      <w:richText/>
                    </w:sdtPr>
                    <w:sdtContent>
                      <w:r>
                        <w:rPr>
                          <w:b/>
                          <w:sz w:val="22"/>
                        </w:rPr>
                        <w:t>Statybos dalyviai</w:t>
                      </w:r>
                    </w:sdtContent>
                  </w:sdt>
                </w:p>
                <w:sdt>
                  <w:sdtPr>
                    <w:alias w:val="11 str. 1 d."/>
                    <w:tag w:val="part_e93f7b5037ce4f1d9eb6a52d27d4f8ba"/>
                    <w:lock w:val="sdtLocked"/>
                    <w:richText/>
                  </w:sdtPr>
                  <w:sdtContent>
                    <w:p>
                      <w:pPr>
                        <w:ind w:firstLine="720"/>
                        <w:jc w:val="both"/>
                        <w:rPr>
                          <w:sz w:val="22"/>
                        </w:rPr>
                      </w:pPr>
                      <w:sdt>
                        <w:sdtPr>
                          <w:alias w:val="Numeris"/>
                          <w:tag w:val="nr_e93f7b5037ce4f1d9eb6a52d27d4f8ba"/>
                          <w:lock w:val="sdtLocked"/>
                          <w:richText/>
                        </w:sdtPr>
                        <w:sdtContent>
                          <w:r>
                            <w:rPr>
                              <w:sz w:val="22"/>
                            </w:rPr>
                            <w:t>1</w:t>
                          </w:r>
                        </w:sdtContent>
                      </w:sdt>
                      <w:r>
                        <w:rPr>
                          <w:sz w:val="22"/>
                        </w:rPr>
                        <w:t>. Statybos dalyviai yra:</w:t>
                      </w:r>
                    </w:p>
                    <w:sdt>
                      <w:sdtPr>
                        <w:alias w:val="11 str. 1 d. 1 p."/>
                        <w:tag w:val="part_a810e0efdb7b429c8644e23bc1533c21"/>
                        <w:lock w:val="sdtLocked"/>
                        <w:richText/>
                      </w:sdtPr>
                      <w:sdtContent>
                        <w:p>
                          <w:pPr>
                            <w:ind w:firstLine="720"/>
                            <w:jc w:val="both"/>
                            <w:rPr>
                              <w:sz w:val="22"/>
                            </w:rPr>
                          </w:pPr>
                          <w:sdt>
                            <w:sdtPr>
                              <w:alias w:val="Numeris"/>
                              <w:tag w:val="nr_a810e0efdb7b429c8644e23bc1533c21"/>
                              <w:lock w:val="sdtLocked"/>
                              <w:richText/>
                            </w:sdtPr>
                            <w:sdtContent>
                              <w:r>
                                <w:rPr>
                                  <w:sz w:val="22"/>
                                </w:rPr>
                                <w:t>1</w:t>
                              </w:r>
                            </w:sdtContent>
                          </w:sdt>
                          <w:r>
                            <w:rPr>
                              <w:sz w:val="22"/>
                            </w:rPr>
                            <w:t>) statytojas (užsakovas);</w:t>
                          </w:r>
                        </w:p>
                      </w:sdtContent>
                    </w:sdt>
                    <w:sdt>
                      <w:sdtPr>
                        <w:alias w:val="11 str. 1 d. 2 p."/>
                        <w:tag w:val="part_31dc8326f6704d998bf1b7900a9b8dd5"/>
                        <w:lock w:val="sdtLocked"/>
                        <w:richText/>
                      </w:sdtPr>
                      <w:sdtContent>
                        <w:p>
                          <w:pPr>
                            <w:ind w:firstLine="720"/>
                            <w:jc w:val="both"/>
                            <w:rPr>
                              <w:sz w:val="22"/>
                            </w:rPr>
                          </w:pPr>
                          <w:sdt>
                            <w:sdtPr>
                              <w:alias w:val="Numeris"/>
                              <w:tag w:val="nr_31dc8326f6704d998bf1b7900a9b8dd5"/>
                              <w:lock w:val="sdtLocked"/>
                              <w:richText/>
                            </w:sdtPr>
                            <w:sdtContent>
                              <w:r>
                                <w:rPr>
                                  <w:sz w:val="22"/>
                                </w:rPr>
                                <w:t>2</w:t>
                              </w:r>
                            </w:sdtContent>
                          </w:sdt>
                          <w:r>
                            <w:rPr>
                              <w:sz w:val="22"/>
                            </w:rPr>
                            <w:t>) tyrinėtojas;</w:t>
                          </w:r>
                        </w:p>
                      </w:sdtContent>
                    </w:sdt>
                    <w:sdt>
                      <w:sdtPr>
                        <w:alias w:val="11 str. 1 d. 3 p."/>
                        <w:tag w:val="part_aed4404014c541969c207987a706373b"/>
                        <w:lock w:val="sdtLocked"/>
                        <w:richText/>
                      </w:sdtPr>
                      <w:sdtContent>
                        <w:p>
                          <w:pPr>
                            <w:ind w:firstLine="720"/>
                            <w:jc w:val="both"/>
                            <w:rPr>
                              <w:sz w:val="22"/>
                            </w:rPr>
                          </w:pPr>
                          <w:sdt>
                            <w:sdtPr>
                              <w:alias w:val="Numeris"/>
                              <w:tag w:val="nr_aed4404014c541969c207987a706373b"/>
                              <w:lock w:val="sdtLocked"/>
                              <w:richText/>
                            </w:sdtPr>
                            <w:sdtContent>
                              <w:r>
                                <w:rPr>
                                  <w:sz w:val="22"/>
                                </w:rPr>
                                <w:t>3</w:t>
                              </w:r>
                            </w:sdtContent>
                          </w:sdt>
                          <w:r>
                            <w:rPr>
                              <w:sz w:val="22"/>
                            </w:rPr>
                            <w:t>) statinio projektuotojas;</w:t>
                          </w:r>
                        </w:p>
                      </w:sdtContent>
                    </w:sdt>
                    <w:sdt>
                      <w:sdtPr>
                        <w:alias w:val="11 str. 1 d. 4 p."/>
                        <w:tag w:val="part_fefb16acc7ac45f583f4e99e31cf3e01"/>
                        <w:lock w:val="sdtLocked"/>
                        <w:richText/>
                      </w:sdtPr>
                      <w:sdtContent>
                        <w:p>
                          <w:pPr>
                            <w:ind w:firstLine="720"/>
                            <w:jc w:val="both"/>
                            <w:rPr>
                              <w:sz w:val="22"/>
                            </w:rPr>
                          </w:pPr>
                          <w:sdt>
                            <w:sdtPr>
                              <w:alias w:val="Numeris"/>
                              <w:tag w:val="nr_fefb16acc7ac45f583f4e99e31cf3e01"/>
                              <w:lock w:val="sdtLocked"/>
                              <w:richText/>
                            </w:sdtPr>
                            <w:sdtContent>
                              <w:r>
                                <w:rPr>
                                  <w:sz w:val="22"/>
                                </w:rPr>
                                <w:t>4</w:t>
                              </w:r>
                            </w:sdtContent>
                          </w:sdt>
                          <w:r>
                            <w:rPr>
                              <w:sz w:val="22"/>
                            </w:rPr>
                            <w:t>) rangovas;</w:t>
                          </w:r>
                        </w:p>
                      </w:sdtContent>
                    </w:sdt>
                    <w:sdt>
                      <w:sdtPr>
                        <w:alias w:val="11 str. 1 d. 5 p."/>
                        <w:tag w:val="part_7ca296229af148e3bc39db05d7442ff6"/>
                        <w:lock w:val="sdtLocked"/>
                        <w:richText/>
                      </w:sdtPr>
                      <w:sdtContent>
                        <w:p>
                          <w:pPr>
                            <w:ind w:firstLine="720"/>
                            <w:jc w:val="both"/>
                            <w:rPr>
                              <w:sz w:val="22"/>
                            </w:rPr>
                          </w:pPr>
                          <w:sdt>
                            <w:sdtPr>
                              <w:alias w:val="Numeris"/>
                              <w:tag w:val="nr_7ca296229af148e3bc39db05d7442ff6"/>
                              <w:lock w:val="sdtLocked"/>
                              <w:richText/>
                            </w:sdtPr>
                            <w:sdtContent>
                              <w:r>
                                <w:rPr>
                                  <w:sz w:val="22"/>
                                </w:rPr>
                                <w:t>5</w:t>
                              </w:r>
                            </w:sdtContent>
                          </w:sdt>
                          <w:r>
                            <w:rPr>
                              <w:sz w:val="22"/>
                            </w:rPr>
                            <w:t>) statinio statybos techninis prižiūrėtojas;</w:t>
                          </w:r>
                        </w:p>
                      </w:sdtContent>
                    </w:sdt>
                    <w:sdt>
                      <w:sdtPr>
                        <w:alias w:val="11 str. 1 d. 6 p."/>
                        <w:tag w:val="part_6884366c7c424767871fd1e92ed1dd4f"/>
                        <w:lock w:val="sdtLocked"/>
                        <w:richText/>
                      </w:sdtPr>
                      <w:sdtContent>
                        <w:p>
                          <w:pPr>
                            <w:ind w:firstLine="720"/>
                            <w:jc w:val="both"/>
                            <w:rPr>
                              <w:sz w:val="22"/>
                            </w:rPr>
                          </w:pPr>
                          <w:sdt>
                            <w:sdtPr>
                              <w:alias w:val="Numeris"/>
                              <w:tag w:val="nr_6884366c7c424767871fd1e92ed1dd4f"/>
                              <w:lock w:val="sdtLocked"/>
                              <w:richText/>
                            </w:sdtPr>
                            <w:sdtContent>
                              <w:r>
                                <w:rPr>
                                  <w:color w:val="000000"/>
                                  <w:sz w:val="22"/>
                                  <w:szCs w:val="22"/>
                                </w:rPr>
                                <w:t>6</w:t>
                              </w:r>
                            </w:sdtContent>
                          </w:sdt>
                          <w:r>
                            <w:rPr>
                              <w:color w:val="000000"/>
                              <w:sz w:val="22"/>
                              <w:szCs w:val="22"/>
                            </w:rPr>
                            <w:t>) statybos produktų gamintojas, importuotojas, platintojas, įgaliotasis atstovas</w:t>
                          </w:r>
                          <w:r>
                            <w:rPr>
                              <w:sz w:val="22"/>
                            </w:rPr>
                            <w:t xml:space="preserve">. </w:t>
                          </w:r>
                        </w:p>
                      </w:sdtContent>
                    </w:sdt>
                  </w:sdtContent>
                </w:sdt>
                <w:sdt>
                  <w:sdtPr>
                    <w:alias w:val="11 str. 2 d."/>
                    <w:tag w:val="part_f851ef8a2b5e4733a615f6422fcec062"/>
                    <w:lock w:val="sdtLocked"/>
                    <w:richText/>
                  </w:sdtPr>
                  <w:sdtContent>
                    <w:p>
                      <w:pPr>
                        <w:ind w:firstLine="720"/>
                        <w:jc w:val="both"/>
                        <w:rPr>
                          <w:sz w:val="22"/>
                        </w:rPr>
                      </w:pPr>
                      <w:sdt>
                        <w:sdtPr>
                          <w:alias w:val="Numeris"/>
                          <w:tag w:val="nr_f851ef8a2b5e4733a615f6422fcec062"/>
                          <w:lock w:val="sdtLocked"/>
                          <w:richText/>
                        </w:sdtPr>
                        <w:sdtContent>
                          <w:r>
                            <w:rPr>
                              <w:sz w:val="22"/>
                            </w:rPr>
                            <w:t>2</w:t>
                          </w:r>
                        </w:sdtContent>
                      </w:sdt>
                      <w:r>
                        <w:rPr>
                          <w:sz w:val="22"/>
                        </w:rPr>
                        <w:t>.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sdtContent>
                </w:sdt>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56" w:history="1">
                    <w:r>
                      <w:rPr>
                        <w:rFonts w:eastAsia="MS Mincho"/>
                        <w:i/>
                        <w:color w:val="0000FF"/>
                        <w:sz w:val="20"/>
                        <w:u w:val="single"/>
                      </w:rPr>
                      <w:t>XII-383</w:t>
                    </w:r>
                  </w:hyperlink>
                  <w:r>
                    <w:rPr>
                      <w:rFonts w:eastAsia="MS Mincho"/>
                      <w:i/>
                      <w:sz w:val="20"/>
                    </w:rPr>
                    <w:t>, 2013-06-18, Žin., 2013, Nr. 68-3415 (2013-06-28)</w:t>
                  </w:r>
                </w:p>
                <w:p>
                  <w:pPr>
                    <w:jc w:val="both"/>
                    <w:rPr>
                      <w:sz w:val="22"/>
                    </w:rPr>
                  </w:pPr>
                </w:p>
              </w:sdtContent>
            </w:sdt>
            <w:sdt>
              <w:sdtPr>
                <w:alias w:val="12 str."/>
                <w:tag w:val="part_52240188e8534bc4b0959edff09e3d62"/>
                <w:lock w:val="sdtLocked"/>
                <w:richText/>
              </w:sdtPr>
              <w:sdtContent>
                <w:p>
                  <w:pPr>
                    <w:ind w:firstLine="720"/>
                    <w:jc w:val="both"/>
                    <w:rPr>
                      <w:b/>
                      <w:sz w:val="22"/>
                    </w:rPr>
                  </w:pPr>
                  <w:sdt>
                    <w:sdtPr>
                      <w:alias w:val="Numeris"/>
                      <w:tag w:val="nr_52240188e8534bc4b0959edff09e3d62"/>
                      <w:lock w:val="sdtLocked"/>
                      <w:richText/>
                    </w:sdtPr>
                    <w:sdtContent>
                      <w:r>
                        <w:rPr>
                          <w:b/>
                          <w:sz w:val="22"/>
                        </w:rPr>
                        <w:t>12</w:t>
                      </w:r>
                    </w:sdtContent>
                  </w:sdt>
                  <w:r>
                    <w:rPr>
                      <w:b/>
                      <w:sz w:val="22"/>
                    </w:rPr>
                    <w:t xml:space="preserve"> straipsnis. </w:t>
                  </w:r>
                  <w:sdt>
                    <w:sdtPr>
                      <w:alias w:val="Pavadinimas"/>
                      <w:tag w:val="title_52240188e8534bc4b0959edff09e3d62"/>
                      <w:lock w:val="sdtLocked"/>
                      <w:richText/>
                    </w:sdtPr>
                    <w:sdtContent>
                      <w:r>
                        <w:rPr>
                          <w:b/>
                          <w:sz w:val="22"/>
                        </w:rPr>
                        <w:t>Statytojo (užsakovo) pareigos ir teisės</w:t>
                      </w:r>
                    </w:sdtContent>
                  </w:sdt>
                </w:p>
                <w:sdt>
                  <w:sdtPr>
                    <w:alias w:val="12 str. 1 d."/>
                    <w:tag w:val="part_5445480729e64eaa86e1926a5e9b3492"/>
                    <w:lock w:val="sdtLocked"/>
                    <w:richText/>
                  </w:sdtPr>
                  <w:sdtContent>
                    <w:p>
                      <w:pPr>
                        <w:ind w:firstLine="720"/>
                        <w:jc w:val="both"/>
                        <w:rPr>
                          <w:sz w:val="22"/>
                        </w:rPr>
                      </w:pPr>
                      <w:sdt>
                        <w:sdtPr>
                          <w:alias w:val="Numeris"/>
                          <w:tag w:val="nr_5445480729e64eaa86e1926a5e9b3492"/>
                          <w:lock w:val="sdtLocked"/>
                          <w:richText/>
                        </w:sdtPr>
                        <w:sdtContent>
                          <w:r>
                            <w:rPr>
                              <w:sz w:val="22"/>
                            </w:rPr>
                            <w:t>1</w:t>
                          </w:r>
                        </w:sdtContent>
                      </w:sdt>
                      <w:r>
                        <w:rPr>
                          <w:sz w:val="22"/>
                        </w:rPr>
                        <w:t xml:space="preserve">. Statytojas (užsakovas) privalo: </w:t>
                      </w:r>
                    </w:p>
                    <w:sdt>
                      <w:sdtPr>
                        <w:alias w:val="12 str. 1 d. 1 p."/>
                        <w:tag w:val="part_b91981e379754c14a5c2f4f4781172b1"/>
                        <w:lock w:val="sdtLocked"/>
                        <w:richText/>
                      </w:sdtPr>
                      <w:sdtContent>
                        <w:p>
                          <w:pPr>
                            <w:ind w:firstLine="720"/>
                            <w:jc w:val="both"/>
                            <w:rPr>
                              <w:sz w:val="22"/>
                            </w:rPr>
                          </w:pPr>
                          <w:sdt>
                            <w:sdtPr>
                              <w:alias w:val="Numeris"/>
                              <w:tag w:val="nr_b91981e379754c14a5c2f4f4781172b1"/>
                              <w:lock w:val="sdtLocked"/>
                              <w:richText/>
                            </w:sdtPr>
                            <w:sdtContent>
                              <w:r>
                                <w:rPr>
                                  <w:sz w:val="22"/>
                                </w:rPr>
                                <w:t>1</w:t>
                              </w:r>
                            </w:sdtContent>
                          </w:sdt>
                          <w:r>
                            <w:rPr>
                              <w:sz w:val="22"/>
                            </w:rPr>
                            <w:t xml:space="preserve">) pateikti statinio projektuotojui privalomuosius projekto rengimo dokumentus; </w:t>
                          </w:r>
                        </w:p>
                      </w:sdtContent>
                    </w:sdt>
                    <w:sdt>
                      <w:sdtPr>
                        <w:alias w:val="12 str. 1 d. 2 p."/>
                        <w:tag w:val="part_b9faabcb8a5e481493b9157739ea6cab"/>
                        <w:lock w:val="sdtLocked"/>
                        <w:richText/>
                      </w:sdtPr>
                      <w:sdtContent>
                        <w:p>
                          <w:pPr>
                            <w:ind w:firstLine="720"/>
                            <w:jc w:val="both"/>
                            <w:rPr>
                              <w:sz w:val="22"/>
                            </w:rPr>
                          </w:pPr>
                          <w:sdt>
                            <w:sdtPr>
                              <w:alias w:val="Numeris"/>
                              <w:tag w:val="nr_b9faabcb8a5e481493b9157739ea6cab"/>
                              <w:lock w:val="sdtLocked"/>
                              <w:richText/>
                            </w:sdtPr>
                            <w:sdtContent>
                              <w:r>
                                <w:rPr>
                                  <w:sz w:val="22"/>
                                </w:rPr>
                                <w:t>2</w:t>
                              </w:r>
                            </w:sdtContent>
                          </w:sdt>
                          <w:r>
                            <w:rPr>
                              <w:sz w:val="22"/>
                            </w:rPr>
                            <w:t>) organizuoti (arba pavesti tai padaryti projektuotojui) statinio statybos sklypo, statybvietės ir gretimų statinių bei sklypų, kuriems statyba gali daryti neigiamą poveikį, normatyvinių statybos techninių dokumentų nustatytus statybinius tyrinėjimus</w:t>
                          </w:r>
                          <w:r>
                            <w:rPr>
                              <w:b/>
                              <w:sz w:val="22"/>
                            </w:rPr>
                            <w:t xml:space="preserve"> </w:t>
                          </w:r>
                          <w:r>
                            <w:rPr>
                              <w:sz w:val="22"/>
                            </w:rPr>
                            <w:t>bei sudaryti sąlygas tyrinėtojui</w:t>
                          </w:r>
                          <w:r>
                            <w:rPr>
                              <w:b/>
                              <w:sz w:val="22"/>
                            </w:rPr>
                            <w:t xml:space="preserve"> </w:t>
                          </w:r>
                          <w:r>
                            <w:rPr>
                              <w:sz w:val="22"/>
                            </w:rPr>
                            <w:t>juos atlikti;</w:t>
                          </w:r>
                        </w:p>
                      </w:sdtContent>
                    </w:sdt>
                    <w:sdt>
                      <w:sdtPr>
                        <w:alias w:val="12 str. 1 d. 3 p."/>
                        <w:tag w:val="part_ba5b682624754ceb9dc09cc8ae09aac9"/>
                        <w:lock w:val="sdtLocked"/>
                        <w:richText/>
                      </w:sdtPr>
                      <w:sdtContent>
                        <w:p>
                          <w:pPr>
                            <w:ind w:firstLine="720"/>
                            <w:jc w:val="both"/>
                            <w:rPr>
                              <w:sz w:val="22"/>
                            </w:rPr>
                          </w:pPr>
                          <w:sdt>
                            <w:sdtPr>
                              <w:alias w:val="Numeris"/>
                              <w:tag w:val="nr_ba5b682624754ceb9dc09cc8ae09aac9"/>
                              <w:lock w:val="sdtLocked"/>
                              <w:richText/>
                            </w:sdtPr>
                            <w:sdtContent>
                              <w:r>
                                <w:rPr>
                                  <w:sz w:val="22"/>
                                </w:rPr>
                                <w:t>3</w:t>
                              </w:r>
                            </w:sdtContent>
                          </w:sdt>
                          <w:r>
                            <w:rPr>
                              <w:sz w:val="22"/>
                            </w:rPr>
                            <w:t>) turėti nustatyta tvarka parengtą ir patvirtintą (kai tai privaloma)</w:t>
                          </w:r>
                          <w:r>
                            <w:rPr>
                              <w:b/>
                              <w:sz w:val="22"/>
                            </w:rPr>
                            <w:t xml:space="preserve"> </w:t>
                          </w:r>
                          <w:r>
                            <w:rPr>
                              <w:sz w:val="22"/>
                            </w:rPr>
                            <w:t>statinio projektą; organizuoti statinio projekto ekspertizę, kai ji privaloma arba savo iniciatyva;</w:t>
                          </w:r>
                        </w:p>
                      </w:sdtContent>
                    </w:sdt>
                    <w:sdt>
                      <w:sdtPr>
                        <w:alias w:val="12 str. 1 d. 4 p."/>
                        <w:tag w:val="part_e7d111445bce43e6b309547093eb9aca"/>
                        <w:lock w:val="sdtLocked"/>
                        <w:richText/>
                      </w:sdtPr>
                      <w:sdtContent>
                        <w:p>
                          <w:pPr>
                            <w:ind w:firstLine="720"/>
                            <w:jc w:val="both"/>
                            <w:rPr>
                              <w:sz w:val="22"/>
                            </w:rPr>
                          </w:pPr>
                          <w:sdt>
                            <w:sdtPr>
                              <w:alias w:val="Numeris"/>
                              <w:tag w:val="nr_e7d111445bce43e6b309547093eb9aca"/>
                              <w:lock w:val="sdtLocked"/>
                              <w:richText/>
                            </w:sdtPr>
                            <w:sdtContent>
                              <w:r>
                                <w:rPr>
                                  <w:color w:val="000000"/>
                                  <w:sz w:val="22"/>
                                  <w:szCs w:val="22"/>
                                </w:rPr>
                                <w:t>4</w:t>
                              </w:r>
                            </w:sdtContent>
                          </w:sdt>
                          <w:r>
                            <w:rPr>
                              <w:color w:val="000000"/>
                              <w:sz w:val="22"/>
                              <w:szCs w:val="22"/>
                            </w:rPr>
                            <w:t>) šio Įstatymo nustatyta tvarka gauti statybą leidžiantį dokumentą;</w:t>
                          </w:r>
                        </w:p>
                      </w:sdtContent>
                    </w:sdt>
                    <w:sdt>
                      <w:sdtPr>
                        <w:alias w:val="12 str. 1 d. 5 p."/>
                        <w:tag w:val="part_431b0ab9ef274f42b057d01299bbf5b5"/>
                        <w:lock w:val="sdtLocked"/>
                        <w:richText/>
                      </w:sdtPr>
                      <w:sdtContent>
                        <w:p>
                          <w:pPr>
                            <w:ind w:firstLine="720"/>
                            <w:jc w:val="both"/>
                            <w:rPr>
                              <w:sz w:val="22"/>
                            </w:rPr>
                          </w:pPr>
                          <w:sdt>
                            <w:sdtPr>
                              <w:alias w:val="Numeris"/>
                              <w:tag w:val="nr_431b0ab9ef274f42b057d01299bbf5b5"/>
                              <w:lock w:val="sdtLocked"/>
                              <w:richText/>
                            </w:sdtPr>
                            <w:sdtContent>
                              <w:r>
                                <w:rPr>
                                  <w:sz w:val="22"/>
                                </w:rPr>
                                <w:t>5</w:t>
                              </w:r>
                            </w:sdtContent>
                          </w:sdt>
                          <w:r>
                            <w:rPr>
                              <w:sz w:val="22"/>
                            </w:rPr>
                            <w:t>) organizuoti ir atlikti statinio statybos techninę priežiūrą;</w:t>
                          </w:r>
                        </w:p>
                      </w:sdtContent>
                    </w:sdt>
                    <w:sdt>
                      <w:sdtPr>
                        <w:alias w:val="12 str. 1 d. 6 p."/>
                        <w:tag w:val="part_2b60110a76f94d2fb30897b7ea0fb0c6"/>
                        <w:lock w:val="sdtLocked"/>
                        <w:richText/>
                      </w:sdtPr>
                      <w:sdtContent>
                        <w:p>
                          <w:pPr>
                            <w:ind w:firstLine="720"/>
                            <w:jc w:val="both"/>
                            <w:rPr>
                              <w:sz w:val="22"/>
                            </w:rPr>
                          </w:pPr>
                          <w:sdt>
                            <w:sdtPr>
                              <w:alias w:val="Numeris"/>
                              <w:tag w:val="nr_2b60110a76f94d2fb30897b7ea0fb0c6"/>
                              <w:lock w:val="sdtLocked"/>
                              <w:richText/>
                            </w:sdtPr>
                            <w:sdtContent>
                              <w:r>
                                <w:rPr>
                                  <w:sz w:val="22"/>
                                </w:rPr>
                                <w:t>6</w:t>
                              </w:r>
                            </w:sdtContent>
                          </w:sdt>
                          <w:r>
                            <w:rPr>
                              <w:sz w:val="22"/>
                            </w:rPr>
                            <w:t xml:space="preserve">) organizuoti statinio projekto vykdymo priežiūrą, kai ji yra privaloma arba savo iniciatyva; </w:t>
                          </w:r>
                        </w:p>
                      </w:sdtContent>
                    </w:sdt>
                    <w:sdt>
                      <w:sdtPr>
                        <w:alias w:val="12 str. 1 d. 7 p."/>
                        <w:tag w:val="part_c784720c6d83424abdd7f03d0c20f47c"/>
                        <w:lock w:val="sdtLocked"/>
                        <w:richText/>
                      </w:sdtPr>
                      <w:sdtContent>
                        <w:p>
                          <w:pPr>
                            <w:ind w:firstLine="720"/>
                            <w:jc w:val="both"/>
                            <w:rPr>
                              <w:sz w:val="22"/>
                            </w:rPr>
                          </w:pPr>
                          <w:sdt>
                            <w:sdtPr>
                              <w:alias w:val="Numeris"/>
                              <w:tag w:val="nr_c784720c6d83424abdd7f03d0c20f47c"/>
                              <w:lock w:val="sdtLocked"/>
                              <w:richText/>
                            </w:sdtPr>
                            <w:sdtContent>
                              <w:r>
                                <w:rPr>
                                  <w:sz w:val="22"/>
                                </w:rPr>
                                <w:t>7</w:t>
                              </w:r>
                            </w:sdtContent>
                          </w:sdt>
                          <w:r>
                            <w:rPr>
                              <w:sz w:val="22"/>
                            </w:rPr>
                            <w:t>) užsakyti (arba pavesti, kad tai padarytų rangovas) nustatyta tvarka atlikti pastatyto statinio ar nutiestų inžinerinių tinklų ir komunikacijų geodezines nuotraukas;</w:t>
                          </w:r>
                        </w:p>
                      </w:sdtContent>
                    </w:sdt>
                    <w:sdt>
                      <w:sdtPr>
                        <w:alias w:val="12 str. 1 d. 8 p."/>
                        <w:tag w:val="part_845abc042a4b468e80d05b2fff36a973"/>
                        <w:lock w:val="sdtLocked"/>
                        <w:richText/>
                      </w:sdtPr>
                      <w:sdtContent>
                        <w:p>
                          <w:pPr>
                            <w:ind w:firstLine="720"/>
                            <w:jc w:val="both"/>
                            <w:rPr>
                              <w:sz w:val="22"/>
                            </w:rPr>
                          </w:pPr>
                          <w:sdt>
                            <w:sdtPr>
                              <w:alias w:val="Numeris"/>
                              <w:tag w:val="nr_845abc042a4b468e80d05b2fff36a973"/>
                              <w:lock w:val="sdtLocked"/>
                              <w:richText/>
                            </w:sdtPr>
                            <w:sdtContent>
                              <w:r>
                                <w:rPr>
                                  <w:color w:val="000000"/>
                                  <w:sz w:val="22"/>
                                  <w:szCs w:val="22"/>
                                </w:rPr>
                                <w:t>8</w:t>
                              </w:r>
                            </w:sdtContent>
                          </w:sdt>
                          <w:r>
                            <w:rPr>
                              <w:color w:val="000000"/>
                              <w:sz w:val="22"/>
                              <w:szCs w:val="22"/>
                            </w:rPr>
                            <w:t>) šio Įstatymo 24 straipsnyje nustatyta tvarka organizuoti statybos užbaigimo procedūras;</w:t>
                          </w:r>
                        </w:p>
                      </w:sdtContent>
                    </w:sdt>
                    <w:sdt>
                      <w:sdtPr>
                        <w:alias w:val="12 str. 1 d. 9 p."/>
                        <w:tag w:val="part_b6733a9478ed4d978220cc79c9eeb2f7"/>
                        <w:lock w:val="sdtLocked"/>
                        <w:richText/>
                      </w:sdtPr>
                      <w:sdtContent>
                        <w:p>
                          <w:pPr>
                            <w:ind w:firstLine="720"/>
                            <w:jc w:val="both"/>
                            <w:rPr>
                              <w:sz w:val="22"/>
                            </w:rPr>
                          </w:pPr>
                          <w:sdt>
                            <w:sdtPr>
                              <w:alias w:val="Numeris"/>
                              <w:tag w:val="nr_b6733a9478ed4d978220cc79c9eeb2f7"/>
                              <w:lock w:val="sdtLocked"/>
                              <w:richText/>
                            </w:sdtPr>
                            <w:sdtContent>
                              <w:r>
                                <w:rPr>
                                  <w:sz w:val="22"/>
                                </w:rPr>
                                <w:t>9</w:t>
                              </w:r>
                            </w:sdtContent>
                          </w:sdt>
                          <w:r>
                            <w:rPr>
                              <w:sz w:val="22"/>
                            </w:rPr>
                            <w:t>) sustabdžius statybos darbus, kuriems pirkti taikomas Viešųjų pirkimų įstatymas, nepaisant sustabdymo priežasčių, Vyriausybės arba jos įgaliotos institucijos nustatyta tvarka organizuoti statomo statinio konservavimo darbus;</w:t>
                          </w:r>
                        </w:p>
                      </w:sdtContent>
                    </w:sdt>
                    <w:sdt>
                      <w:sdtPr>
                        <w:alias w:val="12 str. 1 d. 10 p."/>
                        <w:tag w:val="part_047b7dbf3344445f8c7b93181b40ca9d"/>
                        <w:lock w:val="sdtLocked"/>
                        <w:richText/>
                      </w:sdtPr>
                      <w:sdtContent>
                        <w:p>
                          <w:pPr>
                            <w:ind w:firstLine="720"/>
                            <w:jc w:val="both"/>
                            <w:rPr>
                              <w:sz w:val="22"/>
                              <w:szCs w:val="22"/>
                            </w:rPr>
                          </w:pPr>
                          <w:sdt>
                            <w:sdtPr>
                              <w:alias w:val="Numeris"/>
                              <w:tag w:val="nr_047b7dbf3344445f8c7b93181b40ca9d"/>
                              <w:lock w:val="sdtLocked"/>
                              <w:richText/>
                            </w:sdtPr>
                            <w:sdtContent>
                              <w:r>
                                <w:rPr>
                                  <w:sz w:val="22"/>
                                  <w:szCs w:val="22"/>
                                </w:rPr>
                                <w:t>10</w:t>
                              </w:r>
                            </w:sdtContent>
                          </w:sdt>
                          <w:r>
                            <w:rPr>
                              <w:sz w:val="22"/>
                              <w:szCs w:val="22"/>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sdtContent>
                    </w:sdt>
                    <w:sdt>
                      <w:sdtPr>
                        <w:alias w:val="12 str. 1 d. 11 p."/>
                        <w:tag w:val="part_571e8c67ab644c55be4a0056391bbe8c"/>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71e8c67ab644c55be4a0056391bbe8c"/>
                              <w:lock w:val="sdtLocked"/>
                              <w:richText/>
                            </w:sdtPr>
                            <w:sdtContent>
                              <w:r>
                                <w:rPr>
                                  <w:sz w:val="22"/>
                                </w:rPr>
                                <w:t>11</w:t>
                              </w:r>
                            </w:sdtContent>
                          </w:sdt>
                          <w:r>
                            <w:rPr>
                              <w:sz w:val="22"/>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2 p."/>
                        <w:tag w:val="part_e8881860c0614ccabea64119ee3297ad"/>
                        <w:lock w:val="sdtLocked"/>
                        <w:richText/>
                      </w:sdtPr>
                      <w:sdtContent>
                        <w:p>
                          <w:pPr>
                            <w:ind w:firstLine="720"/>
                            <w:jc w:val="both"/>
                            <w:rPr>
                              <w:color w:val="000000"/>
                              <w:sz w:val="22"/>
                              <w:szCs w:val="22"/>
                            </w:rPr>
                          </w:pPr>
                          <w:sdt>
                            <w:sdtPr>
                              <w:alias w:val="Numeris"/>
                              <w:tag w:val="nr_e8881860c0614ccabea64119ee3297ad"/>
                              <w:lock w:val="sdtLocked"/>
                              <w:richText/>
                            </w:sdtPr>
                            <w:sdtContent>
                              <w:r>
                                <w:rPr>
                                  <w:bCs/>
                                  <w:sz w:val="22"/>
                                  <w:szCs w:val="22"/>
                                </w:rPr>
                                <w:t>12</w:t>
                              </w:r>
                            </w:sdtContent>
                          </w:sdt>
                          <w:r>
                            <w:rPr>
                              <w:bCs/>
                              <w:sz w:val="22"/>
                              <w:szCs w:val="22"/>
                            </w:rPr>
                            <w:t>) informaciją apie statybos pradžią, rangovo pasamdymą, taip pat pagrindinių statybos sričių vadovų (</w:t>
                          </w:r>
                          <w:r>
                            <w:rPr>
                              <w:bCs/>
                              <w:color w:val="000000"/>
                              <w:sz w:val="22"/>
                              <w:szCs w:val="22"/>
                            </w:rPr>
                            <w:t xml:space="preserve">statinio projekto vykdymo priežiūros vadovo, statinio statybos vadovo, statinio statybos techninės priežiūros vadovo pasamdymą ar paskyrimą </w:t>
                          </w:r>
                          <w:r>
                            <w:rPr>
                              <w:bCs/>
                              <w:sz w:val="22"/>
                              <w:szCs w:val="22"/>
                            </w:rPr>
                            <w:t xml:space="preserve">per 3 darbo dienas nuo jų pasamdymo ar paskyrimo paskelbti </w:t>
                          </w:r>
                          <w:r>
                            <w:rPr>
                              <w:bCs/>
                              <w:color w:val="000000"/>
                              <w:sz w:val="22"/>
                              <w:szCs w:val="22"/>
                            </w:rPr>
                            <w:t>Lietuvos Respublikos statybos leidimų ir statybos valstybinės priežiūros informacinėje sistemoje „Infostatyba“; šis reikalavimas netaikomas statinio remonto ir nesudėtingo statinio statybos atvejais.</w:t>
                          </w:r>
                        </w:p>
                      </w:sdtContent>
                    </w:sdt>
                  </w:sdtContent>
                </w:sdt>
                <w:sdt>
                  <w:sdtPr>
                    <w:alias w:val="2 d."/>
                    <w:tag w:val="part_ad4c1adb424643a3bba77218edd1ebd5"/>
                    <w:lock w:val="sdtLocked"/>
                    <w:richText/>
                  </w:sdtPr>
                  <w:sdtContent>
                    <w:p>
                      <w:pPr>
                        <w:ind w:firstLine="720"/>
                        <w:jc w:val="both"/>
                        <w:rPr>
                          <w:sz w:val="22"/>
                        </w:rPr>
                      </w:pPr>
                      <w:sdt>
                        <w:sdtPr>
                          <w:alias w:val="Numeris"/>
                          <w:tag w:val="nr_ad4c1adb424643a3bba77218edd1ebd5"/>
                          <w:lock w:val="sdtLocked"/>
                          <w:richText/>
                        </w:sdtPr>
                        <w:sdtContent>
                          <w:r>
                            <w:rPr>
                              <w:sz w:val="22"/>
                            </w:rPr>
                            <w:t>2</w:t>
                          </w:r>
                        </w:sdtContent>
                      </w:sdt>
                      <w:r>
                        <w:rPr>
                          <w:sz w:val="22"/>
                        </w:rPr>
                        <w:t>. Statytojas (užsakovas) turi teisę:</w:t>
                      </w:r>
                    </w:p>
                    <w:sdt>
                      <w:sdtPr>
                        <w:alias w:val="2 d. 1 p."/>
                        <w:tag w:val="part_2cd5018d2ed241d099ef8e5a088c2ed6"/>
                        <w:lock w:val="sdtLocked"/>
                        <w:richText/>
                      </w:sdtPr>
                      <w:sdtContent>
                        <w:p>
                          <w:pPr>
                            <w:ind w:firstLine="720"/>
                            <w:jc w:val="both"/>
                            <w:rPr>
                              <w:sz w:val="22"/>
                            </w:rPr>
                          </w:pPr>
                          <w:sdt>
                            <w:sdtPr>
                              <w:alias w:val="Numeris"/>
                              <w:tag w:val="nr_2cd5018d2ed241d099ef8e5a088c2ed6"/>
                              <w:lock w:val="sdtLocked"/>
                              <w:richText/>
                            </w:sdtPr>
                            <w:sdtContent>
                              <w:r>
                                <w:rPr>
                                  <w:sz w:val="22"/>
                                </w:rPr>
                                <w:t>1</w:t>
                              </w:r>
                            </w:sdtContent>
                          </w:sdt>
                          <w:r>
                            <w:rPr>
                              <w:sz w:val="22"/>
                            </w:rPr>
                            <w:t>) pasirinkti statinio projektavimo organizavimo būdą – statinio projektavimą pavesti projektuotojui pagal su juo sudarytą projektavimo darbų rangos sutartį arba statinio projektavimo organizavimą pavesti</w:t>
                          </w:r>
                          <w:r>
                            <w:rPr>
                              <w:b/>
                              <w:sz w:val="22"/>
                            </w:rPr>
                            <w:t xml:space="preserve"> </w:t>
                          </w:r>
                          <w:r>
                            <w:rPr>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sdtContent>
                    </w:sdt>
                    <w:sdt>
                      <w:sdtPr>
                        <w:alias w:val="2 d. 2 p."/>
                        <w:tag w:val="part_e1f961a6961c4557ac0424ff3d1adb26"/>
                        <w:lock w:val="sdtLocked"/>
                        <w:richText/>
                      </w:sdtPr>
                      <w:sdtContent>
                        <w:p>
                          <w:pPr>
                            <w:ind w:firstLine="720"/>
                            <w:jc w:val="both"/>
                            <w:rPr>
                              <w:sz w:val="22"/>
                            </w:rPr>
                          </w:pPr>
                          <w:sdt>
                            <w:sdtPr>
                              <w:alias w:val="Numeris"/>
                              <w:tag w:val="nr_e1f961a6961c4557ac0424ff3d1adb26"/>
                              <w:lock w:val="sdtLocked"/>
                              <w:richText/>
                            </w:sdtPr>
                            <w:sdtContent>
                              <w:r>
                                <w:rPr>
                                  <w:sz w:val="22"/>
                                </w:rPr>
                                <w:t>2</w:t>
                              </w:r>
                            </w:sdtContent>
                          </w:sdt>
                          <w:r>
                            <w:rPr>
                              <w:sz w:val="22"/>
                            </w:rPr>
                            <w:t xml:space="preserve">) pasirinkti statybos organizavimo būdą: rangos, ūkio ar mišrų (dalį darbų atliekant rangos, dalį – ūkio būdu), statinio statybos valdymo ar kitus būdus, kurie neprieštarautų įstatymams ir kitiems teisės aktams; </w:t>
                          </w:r>
                        </w:p>
                      </w:sdtContent>
                    </w:sdt>
                    <w:sdt>
                      <w:sdtPr>
                        <w:alias w:val="2 d. 3 p."/>
                        <w:tag w:val="part_c2c2064e012d48b985c9399b232d6d78"/>
                        <w:lock w:val="sdtLocked"/>
                        <w:richText/>
                      </w:sdtPr>
                      <w:sdtContent>
                        <w:p>
                          <w:pPr>
                            <w:ind w:firstLine="720"/>
                            <w:jc w:val="both"/>
                            <w:rPr>
                              <w:sz w:val="22"/>
                            </w:rPr>
                          </w:pPr>
                          <w:sdt>
                            <w:sdtPr>
                              <w:alias w:val="Numeris"/>
                              <w:tag w:val="nr_c2c2064e012d48b985c9399b232d6d78"/>
                              <w:lock w:val="sdtLocked"/>
                              <w:richText/>
                            </w:sdtPr>
                            <w:sdtContent>
                              <w:r>
                                <w:rPr>
                                  <w:color w:val="000000"/>
                                  <w:sz w:val="22"/>
                                  <w:szCs w:val="22"/>
                                </w:rPr>
                                <w:t>3</w:t>
                              </w:r>
                            </w:sdtContent>
                          </w:sdt>
                          <w:r>
                            <w:rPr>
                              <w:color w:val="000000"/>
                              <w:sz w:val="22"/>
                              <w:szCs w:val="22"/>
                            </w:rPr>
                            <w:t>)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Pr>
                              <w:sz w:val="22"/>
                            </w:rPr>
                            <w:t>.</w:t>
                          </w:r>
                        </w:p>
                      </w:sdtContent>
                    </w:sdt>
                    <w:sdt>
                      <w:sdtPr>
                        <w:alias w:val="3 d."/>
                        <w:tag w:val="part_833166a352df48ccafda95b8afa233d7"/>
                        <w:lock w:val="sdtLocked"/>
                        <w:richText/>
                      </w:sdtPr>
                      <w:sdtContent>
                        <w:p>
                          <w:pPr>
                            <w:ind w:firstLine="720"/>
                            <w:jc w:val="both"/>
                            <w:rPr>
                              <w:sz w:val="22"/>
                            </w:rPr>
                          </w:pPr>
                          <w:sdt>
                            <w:sdtPr>
                              <w:alias w:val="Numeris"/>
                              <w:tag w:val="nr_833166a352df48ccafda95b8afa233d7"/>
                              <w:lock w:val="sdtLocked"/>
                              <w:richText/>
                            </w:sdtPr>
                            <w:sdtContent>
                              <w:r>
                                <w:rPr>
                                  <w:sz w:val="22"/>
                                </w:rPr>
                                <w:t>3</w:t>
                              </w:r>
                            </w:sdtContent>
                          </w:sdt>
                          <w:r>
                            <w:rPr>
                              <w:sz w:val="22"/>
                            </w:rPr>
                            <w:t>. Statytojas (užsakovas) turi ir kitų teisių bei pareigų, kurios yra numatytos Civiliniame kodekse ir kituose įstatymuose.</w:t>
                          </w:r>
                        </w:p>
                      </w:sdtContent>
                    </w:sdt>
                    <w:sdt>
                      <w:sdtPr>
                        <w:alias w:val="4 d."/>
                        <w:tag w:val="part_90310b2387ab4ce8b86bb8e99ef35c43"/>
                        <w:lock w:val="sdtLocked"/>
                        <w:richText/>
                      </w:sdtPr>
                      <w:sdtContent>
                        <w:p>
                          <w:pPr>
                            <w:ind w:firstLine="720"/>
                            <w:jc w:val="both"/>
                            <w:rPr>
                              <w:sz w:val="22"/>
                            </w:rPr>
                          </w:pPr>
                          <w:sdt>
                            <w:sdtPr>
                              <w:alias w:val="Numeris"/>
                              <w:tag w:val="nr_90310b2387ab4ce8b86bb8e99ef35c43"/>
                              <w:lock w:val="sdtLocked"/>
                              <w:richText/>
                            </w:sdtPr>
                            <w:sdtContent>
                              <w:r>
                                <w:rPr>
                                  <w:sz w:val="22"/>
                                </w:rPr>
                                <w:t>4</w:t>
                              </w:r>
                            </w:sdtContent>
                          </w:sdt>
                          <w:r>
                            <w:rPr>
                              <w:sz w:val="22"/>
                            </w:rPr>
                            <w:t xml:space="preserve">. Statytojas (užsakovas) už šiame straipsnyje nustatytų pareigų nevykdymą ar nepatenkinamą vykdymą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58"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59"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60"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61"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3 str."/>
                <w:tag w:val="part_f0a00b63ee3845c4b9b8bf90a97f78b6"/>
                <w:lock w:val="sdtLocked"/>
                <w:richText/>
              </w:sdtPr>
              <w:sdtContent>
                <w:p>
                  <w:pPr>
                    <w:ind w:firstLine="720"/>
                    <w:rPr>
                      <w:b/>
                      <w:sz w:val="22"/>
                    </w:rPr>
                  </w:pPr>
                  <w:sdt>
                    <w:sdtPr>
                      <w:alias w:val="Numeris"/>
                      <w:tag w:val="nr_f0a00b63ee3845c4b9b8bf90a97f78b6"/>
                      <w:lock w:val="sdtLocked"/>
                      <w:richText/>
                    </w:sdtPr>
                    <w:sdtContent>
                      <w:r>
                        <w:rPr>
                          <w:b/>
                          <w:sz w:val="22"/>
                        </w:rPr>
                        <w:t>13</w:t>
                      </w:r>
                    </w:sdtContent>
                  </w:sdt>
                  <w:r>
                    <w:rPr>
                      <w:b/>
                      <w:sz w:val="22"/>
                    </w:rPr>
                    <w:t xml:space="preserve"> straipsnis. </w:t>
                  </w:r>
                  <w:sdt>
                    <w:sdtPr>
                      <w:alias w:val="Pavadinimas"/>
                      <w:tag w:val="title_f0a00b63ee3845c4b9b8bf90a97f78b6"/>
                      <w:lock w:val="sdtLocked"/>
                      <w:richText/>
                    </w:sdtPr>
                    <w:sdtContent>
                      <w:r>
                        <w:rPr>
                          <w:b/>
                          <w:sz w:val="22"/>
                        </w:rPr>
                        <w:t>Teisė būti tyrinėtoju. Tyrinėtojo pareigos ir teisės</w:t>
                      </w:r>
                    </w:sdtContent>
                  </w:sdt>
                </w:p>
                <w:sdt>
                  <w:sdtPr>
                    <w:alias w:val="13 str. 1 d."/>
                    <w:tag w:val="part_a31d7695c39c49b9b2d7bae89ab6d7b2"/>
                    <w:lock w:val="sdtLocked"/>
                    <w:richText/>
                  </w:sdtPr>
                  <w:sdtContent>
                    <w:p>
                      <w:pPr>
                        <w:ind w:firstLine="720"/>
                        <w:jc w:val="both"/>
                        <w:rPr>
                          <w:sz w:val="22"/>
                        </w:rPr>
                      </w:pPr>
                      <w:sdt>
                        <w:sdtPr>
                          <w:alias w:val="Numeris"/>
                          <w:tag w:val="nr_a31d7695c39c49b9b2d7bae89ab6d7b2"/>
                          <w:lock w:val="sdtLocked"/>
                          <w:richText/>
                        </w:sdtPr>
                        <w:sdtContent>
                          <w:r>
                            <w:rPr>
                              <w:sz w:val="22"/>
                            </w:rPr>
                            <w:t>1</w:t>
                          </w:r>
                        </w:sdtContent>
                      </w:sdt>
                      <w:r>
                        <w:rPr>
                          <w:sz w:val="22"/>
                        </w:rPr>
                        <w:t>. Statybinius tyrinėjimus atlikti Lietuvos Respublikos įstatymų ir kitų teisės aktų nustatyta tvarka turi teisę:</w:t>
                      </w:r>
                    </w:p>
                    <w:sdt>
                      <w:sdtPr>
                        <w:alias w:val="13 str. 1 d. 1 p."/>
                        <w:tag w:val="part_ded242ddd66b446bab2620e8e0a35de8"/>
                        <w:lock w:val="sdtLocked"/>
                        <w:richText/>
                      </w:sdtPr>
                      <w:sdtContent>
                        <w:p>
                          <w:pPr>
                            <w:tabs>
                              <w:tab w:val="right" w:pos="0"/>
                              <w:tab w:val="decimal" w:pos="9356"/>
                              <w:tab w:val="left" w:pos="9923"/>
                            </w:tabs>
                            <w:ind w:right="-1" w:firstLine="720"/>
                            <w:jc w:val="both"/>
                            <w:rPr>
                              <w:sz w:val="22"/>
                            </w:rPr>
                          </w:pPr>
                          <w:sdt>
                            <w:sdtPr>
                              <w:alias w:val="Numeris"/>
                              <w:tag w:val="nr_ded242ddd66b446bab2620e8e0a35de8"/>
                              <w:lock w:val="sdtLocked"/>
                              <w:richText/>
                            </w:sdtPr>
                            <w:sdtContent>
                              <w:r>
                                <w:rPr>
                                  <w:sz w:val="22"/>
                                </w:rPr>
                                <w:t>1</w:t>
                              </w:r>
                            </w:sdtContent>
                          </w:sdt>
                          <w:r>
                            <w:rPr>
                              <w:sz w:val="22"/>
                            </w:rPr>
                            <w:t xml:space="preserve">) statybinius inžinerinius geodezinius tyrinėjimus </w:t>
                          </w:r>
                          <w:r>
                            <w:rPr>
                              <w:b/>
                              <w:strike/>
                              <w:sz w:val="22"/>
                            </w:rPr>
                            <w:t>–</w:t>
                          </w:r>
                          <w:r>
                            <w:rPr>
                              <w:sz w:val="22"/>
                            </w:rPr>
                            <w:t xml:space="preserve"> įstatymuose bei kituose teisės aktuose nurodyti fiziniai asmenys, juridiniai asmenys, kitos užsienio organizacijos;</w:t>
                          </w:r>
                        </w:p>
                      </w:sdtContent>
                    </w:sdt>
                    <w:sdt>
                      <w:sdtPr>
                        <w:alias w:val="13 str. 1 d. 2 p."/>
                        <w:tag w:val="part_9669cadc6c314b73865ae99600fb91e6"/>
                        <w:lock w:val="sdtLocked"/>
                        <w:richText/>
                      </w:sdtPr>
                      <w:sdtContent>
                        <w:p>
                          <w:pPr>
                            <w:ind w:firstLine="709"/>
                            <w:jc w:val="both"/>
                            <w:rPr>
                              <w:sz w:val="22"/>
                            </w:rPr>
                          </w:pPr>
                          <w:sdt>
                            <w:sdtPr>
                              <w:alias w:val="Numeris"/>
                              <w:tag w:val="nr_9669cadc6c314b73865ae99600fb91e6"/>
                              <w:lock w:val="sdtLocked"/>
                              <w:richText/>
                            </w:sdtPr>
                            <w:sdtContent>
                              <w:r>
                                <w:rPr>
                                  <w:sz w:val="22"/>
                                </w:rPr>
                                <w:t>2</w:t>
                              </w:r>
                            </w:sdtContent>
                          </w:sdt>
                          <w:r>
                            <w:rPr>
                              <w:sz w:val="22"/>
                            </w:rPr>
                            <w:t>) statybinius inžinerinius geologinius ir geotechninius tyrimus – įstatymuose bei kituose teisės aktuose nurodyti fiziniai asmenys, juridiniai asmenys, kitos užsienio organizacijos;</w:t>
                          </w:r>
                        </w:p>
                      </w:sdtContent>
                    </w:sdt>
                    <w:sdt>
                      <w:sdtPr>
                        <w:alias w:val="13 str. 1 d. 3 p."/>
                        <w:tag w:val="part_3b540eeabde34916bd1abfb67d703823"/>
                        <w:lock w:val="sdtLocked"/>
                        <w:richText/>
                      </w:sdtPr>
                      <w:sdtContent>
                        <w:p>
                          <w:pPr>
                            <w:ind w:firstLine="720"/>
                            <w:jc w:val="both"/>
                            <w:rPr>
                              <w:sz w:val="22"/>
                            </w:rPr>
                          </w:pPr>
                          <w:sdt>
                            <w:sdtPr>
                              <w:alias w:val="Numeris"/>
                              <w:tag w:val="nr_3b540eeabde34916bd1abfb67d703823"/>
                              <w:lock w:val="sdtLocked"/>
                              <w:richText/>
                            </w:sdtPr>
                            <w:sdtContent>
                              <w:r>
                                <w:rPr>
                                  <w:sz w:val="22"/>
                                </w:rPr>
                                <w:t>3</w:t>
                              </w:r>
                            </w:sdtContent>
                          </w:sdt>
                          <w:r>
                            <w:rPr>
                              <w:sz w:val="22"/>
                            </w:rPr>
                            <w:t>) esamų statinių tyrimus (konstrukcijų, statinio inžinerinių sistemų tyrimus, matavimus)</w:t>
                          </w:r>
                          <w:r>
                            <w:rPr>
                              <w:b/>
                              <w:sz w:val="22"/>
                            </w:rPr>
                            <w:t xml:space="preserve"> – </w:t>
                          </w:r>
                          <w:r>
                            <w:rPr>
                              <w:sz w:val="22"/>
                            </w:rPr>
                            <w:t>fiziniai asmenys, juridiniai asmenys, kitos užsienio organizacijos, nurodyti šio įstatymo 14 straipsnio 1 dalyje;</w:t>
                          </w:r>
                        </w:p>
                      </w:sdtContent>
                    </w:sdt>
                    <w:sdt>
                      <w:sdtPr>
                        <w:alias w:val="13 str. 1 d. 4 p."/>
                        <w:tag w:val="part_ac13b780e3034ee884ab755eb349ac77"/>
                        <w:lock w:val="sdtLocked"/>
                        <w:richText/>
                      </w:sdtPr>
                      <w:sdtContent>
                        <w:p>
                          <w:pPr>
                            <w:ind w:firstLine="709"/>
                            <w:jc w:val="both"/>
                            <w:rPr>
                              <w:sz w:val="22"/>
                            </w:rPr>
                          </w:pPr>
                          <w:sdt>
                            <w:sdtPr>
                              <w:alias w:val="Numeris"/>
                              <w:tag w:val="nr_ac13b780e3034ee884ab755eb349ac77"/>
                              <w:lock w:val="sdtLocked"/>
                              <w:richText/>
                            </w:sdtPr>
                            <w:sdtContent>
                              <w:r>
                                <w:rPr>
                                  <w:sz w:val="22"/>
                                </w:rPr>
                                <w:t>4</w:t>
                              </w:r>
                            </w:sdtContent>
                          </w:sdt>
                          <w:r>
                            <w:rPr>
                              <w:sz w:val="22"/>
                            </w:rPr>
                            <w:t>)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sdtContent>
                    </w:sdt>
                  </w:sdtContent>
                </w:sdt>
                <w:sdt>
                  <w:sdtPr>
                    <w:alias w:val="13 str. 2 d."/>
                    <w:tag w:val="part_8d93afb067894d79bff56432c5c0a13a"/>
                    <w:lock w:val="sdtLocked"/>
                    <w:richText/>
                  </w:sdtPr>
                  <w:sdtContent>
                    <w:p>
                      <w:pPr>
                        <w:ind w:firstLine="720"/>
                        <w:jc w:val="both"/>
                        <w:rPr>
                          <w:sz w:val="22"/>
                        </w:rPr>
                      </w:pPr>
                      <w:sdt>
                        <w:sdtPr>
                          <w:alias w:val="Numeris"/>
                          <w:tag w:val="nr_8d93afb067894d79bff56432c5c0a13a"/>
                          <w:lock w:val="sdtLocked"/>
                          <w:richText/>
                        </w:sdtPr>
                        <w:sdtContent>
                          <w:r>
                            <w:rPr>
                              <w:sz w:val="22"/>
                            </w:rPr>
                            <w:t>2</w:t>
                          </w:r>
                        </w:sdtContent>
                      </w:sdt>
                      <w:r>
                        <w:rPr>
                          <w:sz w:val="22"/>
                        </w:rPr>
                        <w:t>. Tyrinėtojas privalo:</w:t>
                      </w:r>
                    </w:p>
                    <w:sdt>
                      <w:sdtPr>
                        <w:alias w:val="13 str. 2 d. 1 p."/>
                        <w:tag w:val="part_da12538aace14a339ae6e1db090400bd"/>
                        <w:lock w:val="sdtLocked"/>
                        <w:richText/>
                      </w:sdtPr>
                      <w:sdtContent>
                        <w:p>
                          <w:pPr>
                            <w:ind w:firstLine="720"/>
                            <w:jc w:val="both"/>
                            <w:rPr>
                              <w:sz w:val="22"/>
                            </w:rPr>
                          </w:pPr>
                          <w:sdt>
                            <w:sdtPr>
                              <w:alias w:val="Numeris"/>
                              <w:tag w:val="nr_da12538aace14a339ae6e1db090400bd"/>
                              <w:lock w:val="sdtLocked"/>
                              <w:richText/>
                            </w:sdtPr>
                            <w:sdtContent>
                              <w:r>
                                <w:rPr>
                                  <w:sz w:val="22"/>
                                </w:rPr>
                                <w:t>1</w:t>
                              </w:r>
                            </w:sdtContent>
                          </w:sdt>
                          <w:r>
                            <w:rPr>
                              <w:sz w:val="22"/>
                            </w:rPr>
                            <w:t>) atlikti tyrinėjimus pagal tyrinėjimų užduotį bei normatyvinius tyrinėjimų dokumentus ir pateikti tyrinėjimų rezultatus tyrinėjimų</w:t>
                          </w:r>
                          <w:r>
                            <w:rPr>
                              <w:b/>
                              <w:sz w:val="22"/>
                            </w:rPr>
                            <w:t xml:space="preserve"> </w:t>
                          </w:r>
                          <w:r>
                            <w:rPr>
                              <w:sz w:val="22"/>
                            </w:rPr>
                            <w:t>užsakovui;</w:t>
                          </w:r>
                        </w:p>
                      </w:sdtContent>
                    </w:sdt>
                    <w:sdt>
                      <w:sdtPr>
                        <w:alias w:val="13 str. 2 d. 2 p."/>
                        <w:tag w:val="part_a6abc5e5c95a4facbd1e879e328fbe66"/>
                        <w:lock w:val="sdtLocked"/>
                        <w:richText/>
                      </w:sdtPr>
                      <w:sdtContent>
                        <w:p>
                          <w:pPr>
                            <w:ind w:firstLine="720"/>
                            <w:jc w:val="both"/>
                            <w:rPr>
                              <w:sz w:val="22"/>
                            </w:rPr>
                          </w:pPr>
                          <w:sdt>
                            <w:sdtPr>
                              <w:alias w:val="Numeris"/>
                              <w:tag w:val="nr_a6abc5e5c95a4facbd1e879e328fbe66"/>
                              <w:lock w:val="sdtLocked"/>
                              <w:richText/>
                            </w:sdtPr>
                            <w:sdtContent>
                              <w:r>
                                <w:rPr>
                                  <w:sz w:val="22"/>
                                </w:rPr>
                                <w:t>2</w:t>
                              </w:r>
                            </w:sdtContent>
                          </w:sdt>
                          <w:r>
                            <w:rPr>
                              <w:sz w:val="22"/>
                            </w:rPr>
                            <w:t>) atliekant tyrinėjimų darbus, laikytis saugos taisyklių.</w:t>
                          </w:r>
                        </w:p>
                      </w:sdtContent>
                    </w:sdt>
                  </w:sdtContent>
                </w:sdt>
                <w:sdt>
                  <w:sdtPr>
                    <w:alias w:val="13 str. 3 d."/>
                    <w:tag w:val="part_6f5232364d534c18831f058a7f96f904"/>
                    <w:lock w:val="sdtLocked"/>
                    <w:richText/>
                  </w:sdtPr>
                  <w:sdtContent>
                    <w:p>
                      <w:pPr>
                        <w:ind w:firstLine="720"/>
                        <w:jc w:val="both"/>
                        <w:rPr>
                          <w:sz w:val="22"/>
                        </w:rPr>
                      </w:pPr>
                      <w:sdt>
                        <w:sdtPr>
                          <w:alias w:val="Numeris"/>
                          <w:tag w:val="nr_6f5232364d534c18831f058a7f96f904"/>
                          <w:lock w:val="sdtLocked"/>
                          <w:richText/>
                        </w:sdtPr>
                        <w:sdtContent>
                          <w:r>
                            <w:rPr>
                              <w:sz w:val="22"/>
                            </w:rPr>
                            <w:t>3</w:t>
                          </w:r>
                        </w:sdtContent>
                      </w:sdt>
                      <w:r>
                        <w:rPr>
                          <w:sz w:val="22"/>
                        </w:rPr>
                        <w:t>. Tyrinėtojas turi ir kitų teisių bei pareigų, kurios yra numatytos Civiliniame kodekse ir kituose įstatymuose.</w:t>
                      </w:r>
                    </w:p>
                  </w:sdtContent>
                </w:sdt>
                <w:sdt>
                  <w:sdtPr>
                    <w:alias w:val="13 str. 4 d."/>
                    <w:tag w:val="part_fb0a661417e7410dbdfd3626f29cccdc"/>
                    <w:lock w:val="sdtLocked"/>
                    <w:richText/>
                  </w:sdtPr>
                  <w:sdtContent>
                    <w:p>
                      <w:pPr>
                        <w:ind w:firstLine="720"/>
                        <w:jc w:val="both"/>
                        <w:rPr>
                          <w:sz w:val="22"/>
                        </w:rPr>
                      </w:pPr>
                      <w:sdt>
                        <w:sdtPr>
                          <w:alias w:val="Numeris"/>
                          <w:tag w:val="nr_fb0a661417e7410dbdfd3626f29cccdc"/>
                          <w:lock w:val="sdtLocked"/>
                          <w:richText/>
                        </w:sdtPr>
                        <w:sdtContent>
                          <w:r>
                            <w:rPr>
                              <w:sz w:val="22"/>
                            </w:rPr>
                            <w:t>4</w:t>
                          </w:r>
                        </w:sdtContent>
                      </w:sdt>
                      <w:r>
                        <w:rPr>
                          <w:sz w:val="22"/>
                        </w:rPr>
                        <w:t xml:space="preserve">. Už šiame straipsnyje nurodytų pareigų nevykdymą ar nepatenkinamą vykdymą tyrinėtojas atsako pagal Civilinį kodeksą ir Administracinių teisės pažeidimų kodeksą. </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IX-2215</w:t>
                    </w:r>
                  </w:hyperlink>
                  <w:r>
                    <w:rPr>
                      <w:rFonts w:eastAsia="MS Mincho"/>
                      <w:i/>
                      <w:iCs/>
                      <w:sz w:val="20"/>
                    </w:rPr>
                    <w:t>, 2004-04-29, Žin., 2004, Nr. 73-2545 (2004-04-30)</w:t>
                  </w:r>
                </w:p>
                <w:p>
                  <w:pPr>
                    <w:ind w:firstLine="720"/>
                    <w:rPr>
                      <w:sz w:val="22"/>
                    </w:rPr>
                  </w:pPr>
                </w:p>
              </w:sdtContent>
            </w:sdt>
            <w:sdt>
              <w:sdtPr>
                <w:alias w:val="14 str."/>
                <w:tag w:val="part_c794fecbf52949559d681b5dca34a37d"/>
                <w:lock w:val="sdtLocked"/>
                <w:richText/>
              </w:sdtPr>
              <w:sdtContent>
                <w:p>
                  <w:pPr>
                    <w:ind w:left="2430" w:hanging="1710"/>
                    <w:jc w:val="both"/>
                    <w:rPr>
                      <w:sz w:val="22"/>
                    </w:rPr>
                  </w:pPr>
                  <w:sdt>
                    <w:sdtPr>
                      <w:alias w:val="Numeris"/>
                      <w:tag w:val="nr_c794fecbf52949559d681b5dca34a37d"/>
                      <w:lock w:val="sdtLocked"/>
                      <w:richText/>
                    </w:sdtPr>
                    <w:sdtContent>
                      <w:r>
                        <w:rPr>
                          <w:b/>
                          <w:sz w:val="22"/>
                        </w:rPr>
                        <w:t>14</w:t>
                      </w:r>
                    </w:sdtContent>
                  </w:sdt>
                  <w:r>
                    <w:rPr>
                      <w:b/>
                      <w:sz w:val="22"/>
                    </w:rPr>
                    <w:t xml:space="preserve"> straipsnis. </w:t>
                  </w:r>
                  <w:sdt>
                    <w:sdtPr>
                      <w:alias w:val="Pavadinimas"/>
                      <w:tag w:val="title_c794fecbf52949559d681b5dca34a37d"/>
                      <w:lock w:val="sdtLocked"/>
                      <w:richText/>
                    </w:sdtPr>
                    <w:sdtContent>
                      <w:r>
                        <w:rPr>
                          <w:b/>
                          <w:sz w:val="22"/>
                        </w:rPr>
                        <w:t>Teisė būti statinio projektuotoju. Statinio projektuotojo pareigos ir teisės</w:t>
                      </w:r>
                    </w:sdtContent>
                  </w:sdt>
                </w:p>
                <w:sdt>
                  <w:sdtPr>
                    <w:alias w:val="14 str. 1 d."/>
                    <w:tag w:val="part_7ea3db60fe0e4025b6cdae878570f7a4"/>
                    <w:lock w:val="sdtLocked"/>
                    <w:richText/>
                  </w:sdtPr>
                  <w:sdtContent>
                    <w:p>
                      <w:pPr>
                        <w:ind w:firstLine="720"/>
                        <w:jc w:val="both"/>
                        <w:rPr>
                          <w:sz w:val="22"/>
                        </w:rPr>
                      </w:pPr>
                      <w:sdt>
                        <w:sdtPr>
                          <w:alias w:val="Numeris"/>
                          <w:tag w:val="nr_7ea3db60fe0e4025b6cdae878570f7a4"/>
                          <w:lock w:val="sdtLocked"/>
                          <w:richText/>
                        </w:sdtPr>
                        <w:sdtContent>
                          <w:r>
                            <w:rPr>
                              <w:sz w:val="22"/>
                            </w:rPr>
                            <w:t>1</w:t>
                          </w:r>
                        </w:sdtContent>
                      </w:sdt>
                      <w:r>
                        <w:rPr>
                          <w:sz w:val="22"/>
                        </w:rPr>
                        <w:t>. Būti statinio projektuotoju Lietuvos Respublikos įstatymų ir kitų teisės aktų nustatyta tvarka turi teisę:</w:t>
                      </w:r>
                    </w:p>
                    <w:sdt>
                      <w:sdtPr>
                        <w:alias w:val="14 str. 1 d. 1 p."/>
                        <w:tag w:val="part_1342e73b73cf4a1395a34c36500d2c3e"/>
                        <w:lock w:val="sdtLocked"/>
                        <w:richText/>
                      </w:sdtPr>
                      <w:sdtContent>
                        <w:p>
                          <w:pPr>
                            <w:tabs>
                              <w:tab w:val="center" w:pos="4153"/>
                              <w:tab w:val="right" w:pos="8306"/>
                            </w:tabs>
                            <w:ind w:firstLine="709"/>
                            <w:rPr>
                              <w:sz w:val="22"/>
                            </w:rPr>
                          </w:pPr>
                          <w:sdt>
                            <w:sdtPr>
                              <w:alias w:val="Numeris"/>
                              <w:tag w:val="nr_1342e73b73cf4a1395a34c36500d2c3e"/>
                              <w:lock w:val="sdtLocked"/>
                              <w:richText/>
                            </w:sdtPr>
                            <w:sdtContent>
                              <w:r>
                                <w:rPr>
                                  <w:sz w:val="22"/>
                                </w:rPr>
                                <w:t>1</w:t>
                              </w:r>
                            </w:sdtContent>
                          </w:sdt>
                          <w:r>
                            <w:rPr>
                              <w:sz w:val="22"/>
                            </w:rPr>
                            <w:t>) Lietuvos Respublikoje įsteigtas juridinis asmuo;</w:t>
                          </w:r>
                        </w:p>
                      </w:sdtContent>
                    </w:sdt>
                    <w:sdt>
                      <w:sdtPr>
                        <w:alias w:val="14 str. 1 d. 2 p."/>
                        <w:tag w:val="part_136d9467965944eab08718c0b8bf2eea"/>
                        <w:lock w:val="sdtLocked"/>
                        <w:richText/>
                      </w:sdtPr>
                      <w:sdtContent>
                        <w:p>
                          <w:pPr>
                            <w:ind w:firstLine="709"/>
                            <w:jc w:val="both"/>
                            <w:rPr>
                              <w:sz w:val="22"/>
                            </w:rPr>
                          </w:pPr>
                          <w:sdt>
                            <w:sdtPr>
                              <w:alias w:val="Numeris"/>
                              <w:tag w:val="nr_136d9467965944eab08718c0b8bf2eea"/>
                              <w:lock w:val="sdtLocked"/>
                              <w:richText/>
                            </w:sdtPr>
                            <w:sdtContent>
                              <w:r>
                                <w:rPr>
                                  <w:sz w:val="22"/>
                                </w:rPr>
                                <w:t>2</w:t>
                              </w:r>
                            </w:sdtContent>
                          </w:sdt>
                          <w:r>
                            <w:rPr>
                              <w:sz w:val="22"/>
                            </w:rPr>
                            <w:t>) Lietuvos Respublikoje įsteigta statybos, architektūros ar kita su šiomis sritimis susijusi mokslo ir studijų institucija;</w:t>
                          </w:r>
                        </w:p>
                      </w:sdtContent>
                    </w:sdt>
                    <w:sdt>
                      <w:sdtPr>
                        <w:alias w:val="14 str. 1 d. 3 p."/>
                        <w:tag w:val="part_7bc00f87aeb345aea72851d9b61a7513"/>
                        <w:lock w:val="sdtLocked"/>
                        <w:richText/>
                      </w:sdtPr>
                      <w:sdtContent>
                        <w:p>
                          <w:pPr>
                            <w:ind w:firstLine="709"/>
                            <w:jc w:val="both"/>
                            <w:rPr>
                              <w:sz w:val="22"/>
                              <w:szCs w:val="22"/>
                              <w:lang w:eastAsia="lt-LT"/>
                            </w:rPr>
                          </w:pPr>
                          <w:sdt>
                            <w:sdtPr>
                              <w:alias w:val="Numeris"/>
                              <w:tag w:val="nr_7bc00f87aeb345aea72851d9b61a7513"/>
                              <w:lock w:val="sdtLocked"/>
                              <w:richText/>
                            </w:sdtPr>
                            <w:sdtContent>
                              <w:r>
                                <w:rPr>
                                  <w:sz w:val="22"/>
                                  <w:szCs w:val="22"/>
                                  <w:lang w:eastAsia="lt-LT"/>
                                </w:rPr>
                                <w:t>3</w:t>
                              </w:r>
                            </w:sdtContent>
                          </w:sdt>
                          <w:r>
                            <w:rPr>
                              <w:sz w:val="22"/>
                              <w:szCs w:val="22"/>
                              <w:lang w:eastAsia="lt-LT"/>
                            </w:rPr>
                            <w:t xml:space="preserve">) užsienio valstybėje įsteigtas juridinis asmuo ar kita užsienio organizacija, </w:t>
                          </w:r>
                          <w:r>
                            <w:rPr>
                              <w:bCs/>
                              <w:sz w:val="22"/>
                              <w:szCs w:val="22"/>
                              <w:lang w:eastAsia="lt-LT"/>
                            </w:rPr>
                            <w:t>juridinio asmens ar kitos užsienio organizacijos padaliniai</w:t>
                          </w:r>
                          <w:r>
                            <w:rPr>
                              <w:sz w:val="22"/>
                              <w:szCs w:val="22"/>
                              <w:lang w:eastAsia="lt-LT"/>
                            </w:rPr>
                            <w:t xml:space="preserve"> (tarp jų – statybos, architektūros ar kita su šiomis sritimis susijusi mokslo ir studijų institucija), kurie pagal šios valstybės teisės aktus turi teisę savo šalyje užsiimti projektavimu;</w:t>
                          </w:r>
                        </w:p>
                      </w:sdtContent>
                    </w:sdt>
                    <w:sdt>
                      <w:sdtPr>
                        <w:alias w:val="14 str. 1 d. 4 p."/>
                        <w:tag w:val="part_83cd809155d04f259bb020c0a42620a0"/>
                        <w:lock w:val="sdtLocked"/>
                        <w:richText/>
                      </w:sdtPr>
                      <w:sdtContent>
                        <w:p>
                          <w:pPr>
                            <w:ind w:firstLine="709"/>
                            <w:jc w:val="both"/>
                            <w:rPr>
                              <w:sz w:val="22"/>
                            </w:rPr>
                          </w:pPr>
                          <w:sdt>
                            <w:sdtPr>
                              <w:alias w:val="Numeris"/>
                              <w:tag w:val="nr_83cd809155d04f259bb020c0a42620a0"/>
                              <w:lock w:val="sdtLocked"/>
                              <w:richText/>
                            </w:sdtPr>
                            <w:sdtContent>
                              <w:r>
                                <w:rPr>
                                  <w:sz w:val="22"/>
                                </w:rPr>
                                <w:t>4</w:t>
                              </w:r>
                            </w:sdtContent>
                          </w:sdt>
                          <w:r>
                            <w:rPr>
                              <w:sz w:val="22"/>
                            </w:rPr>
                            <w:t>) architektas ar statybos inžinierius.</w:t>
                          </w:r>
                        </w:p>
                      </w:sdtContent>
                    </w:sdt>
                  </w:sdtContent>
                </w:sdt>
                <w:sdt>
                  <w:sdtPr>
                    <w:alias w:val="14 str. 2 d."/>
                    <w:tag w:val="part_971a6196e19146dd891f2afd41385b4f"/>
                    <w:lock w:val="sdtLocked"/>
                    <w:richText/>
                  </w:sdtPr>
                  <w:sdtContent>
                    <w:p>
                      <w:pPr>
                        <w:ind w:firstLine="720"/>
                        <w:jc w:val="both"/>
                        <w:rPr>
                          <w:sz w:val="22"/>
                          <w:szCs w:val="22"/>
                          <w:lang w:eastAsia="lt-LT"/>
                        </w:rPr>
                      </w:pPr>
                      <w:sdt>
                        <w:sdtPr>
                          <w:alias w:val="Numeris"/>
                          <w:tag w:val="nr_971a6196e19146dd891f2afd41385b4f"/>
                          <w:lock w:val="sdtLocked"/>
                          <w:richText/>
                        </w:sdtPr>
                        <w:sdtContent>
                          <w:r>
                            <w:rPr>
                              <w:sz w:val="22"/>
                              <w:szCs w:val="22"/>
                            </w:rPr>
                            <w:t>2</w:t>
                          </w:r>
                        </w:sdtContent>
                      </w:sdt>
                      <w:r>
                        <w:rPr>
                          <w:sz w:val="22"/>
                          <w:szCs w:val="22"/>
                        </w:rPr>
                        <w:t xml:space="preserve">. Būti ypatingų statinių projektuotojais turi teisę šio straipsnio 1 dalyje nurodyti </w:t>
                      </w:r>
                      <w:r>
                        <w:rPr>
                          <w:sz w:val="22"/>
                          <w:szCs w:val="22"/>
                          <w:lang w:eastAsia="lt-LT"/>
                        </w:rPr>
                        <w:t xml:space="preserve">architektai ir statybos inžinieriai, pagal šio įstatymo 10 straipsnio nuostatas turintys teisę būti ypatingo statinio projekto vadovais, taip pat </w:t>
                      </w:r>
                      <w:r>
                        <w:rPr>
                          <w:sz w:val="22"/>
                          <w:szCs w:val="22"/>
                        </w:rPr>
                        <w:t>juridiniai asmenys ir kitos užsienio organizacijos,</w:t>
                      </w:r>
                      <w:r>
                        <w:rPr>
                          <w:bCs/>
                          <w:sz w:val="22"/>
                          <w:szCs w:val="22"/>
                          <w:lang w:eastAsia="lt-LT"/>
                        </w:rPr>
                        <w:t xml:space="preserve"> jeigu juose darbo ar kitų sutartinių santykių pagrindu dirba</w:t>
                      </w:r>
                      <w:r>
                        <w:rPr>
                          <w:sz w:val="22"/>
                          <w:szCs w:val="22"/>
                          <w:lang w:eastAsia="lt-LT"/>
                        </w:rPr>
                        <w:t xml:space="preserve"> architektai ar statybos inžinieriai,</w:t>
                      </w:r>
                      <w:r>
                        <w:rPr>
                          <w:bCs/>
                          <w:sz w:val="22"/>
                          <w:szCs w:val="22"/>
                          <w:lang w:eastAsia="lt-LT"/>
                        </w:rPr>
                        <w:t xml:space="preserve"> </w:t>
                      </w:r>
                      <w:r>
                        <w:rPr>
                          <w:sz w:val="22"/>
                          <w:szCs w:val="22"/>
                          <w:lang w:eastAsia="lt-LT"/>
                        </w:rPr>
                        <w:t>turintys teisę būti ypatingo statinio projekto vadovais</w:t>
                      </w:r>
                      <w:r>
                        <w:rPr>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Pr>
                          <w:sz w:val="22"/>
                          <w:szCs w:val="22"/>
                          <w:lang w:eastAsia="lt-LT"/>
                        </w:rPr>
                        <w:t>juridinio asmens ar kitos užsienio organizacijos padaliniai</w:t>
                      </w:r>
                      <w:r>
                        <w:rPr>
                          <w:sz w:val="22"/>
                          <w:szCs w:val="22"/>
                        </w:rPr>
                        <w:t xml:space="preserve"> turi teisę būti ypatingų statinių projektuotojais, pripažinus jų kilmės valstybėje turimą teisę užsiimti analogiškų statinių projektavimo veikla</w:t>
                      </w:r>
                      <w:r>
                        <w:rPr>
                          <w:sz w:val="22"/>
                          <w:szCs w:val="22"/>
                          <w:lang w:eastAsia="lt-LT"/>
                        </w:rPr>
                        <w:t>.</w:t>
                      </w:r>
                    </w:p>
                  </w:sdtContent>
                </w:sdt>
                <w:sdt>
                  <w:sdtPr>
                    <w:alias w:val="14 str. 3 d."/>
                    <w:tag w:val="part_040cc9b496e8463f9ea7642d59e7ab53"/>
                    <w:lock w:val="sdtLocked"/>
                    <w:richText/>
                  </w:sdtPr>
                  <w:sdtContent>
                    <w:p>
                      <w:pPr>
                        <w:ind w:firstLine="720"/>
                        <w:jc w:val="both"/>
                        <w:rPr>
                          <w:sz w:val="22"/>
                        </w:rPr>
                      </w:pPr>
                      <w:sdt>
                        <w:sdtPr>
                          <w:alias w:val="Numeris"/>
                          <w:tag w:val="nr_040cc9b496e8463f9ea7642d59e7ab53"/>
                          <w:lock w:val="sdtLocked"/>
                          <w:richText/>
                        </w:sdtPr>
                        <w:sdtContent>
                          <w:r>
                            <w:rPr>
                              <w:sz w:val="22"/>
                            </w:rPr>
                            <w:t>3</w:t>
                          </w:r>
                        </w:sdtContent>
                      </w:sdt>
                      <w:r>
                        <w:rPr>
                          <w:sz w:val="22"/>
                        </w:rPr>
                        <w:t>. Vadovauti ypatingų statinių projektams (eiti statinio projekto ir statinio projekto dalių vadovų pareigas) turi teisę architektai ir statybos inžinieriai, atitinkantys šio įstatymo 10 straipsnio 3 ir 4 dalių nustatytus reikalavimus.</w:t>
                      </w:r>
                    </w:p>
                  </w:sdtContent>
                </w:sdt>
                <w:sdt>
                  <w:sdtPr>
                    <w:alias w:val="14 str. 4 d."/>
                    <w:tag w:val="part_f956e120bb0c49ed97f78e22b48a8760"/>
                    <w:lock w:val="sdtLocked"/>
                    <w:richText/>
                  </w:sdtPr>
                  <w:sdtContent>
                    <w:p>
                      <w:pPr>
                        <w:ind w:firstLine="720"/>
                        <w:jc w:val="both"/>
                        <w:rPr>
                          <w:sz w:val="22"/>
                        </w:rPr>
                      </w:pPr>
                      <w:sdt>
                        <w:sdtPr>
                          <w:alias w:val="Numeris"/>
                          <w:tag w:val="nr_f956e120bb0c49ed97f78e22b48a8760"/>
                          <w:lock w:val="sdtLocked"/>
                          <w:richText/>
                        </w:sdtPr>
                        <w:sdtContent>
                          <w:r>
                            <w:rPr>
                              <w:sz w:val="22"/>
                              <w:szCs w:val="22"/>
                            </w:rPr>
                            <w:t>4</w:t>
                          </w:r>
                        </w:sdtContent>
                      </w:sdt>
                      <w:r>
                        <w:rPr>
                          <w:sz w:val="22"/>
                          <w:szCs w:val="22"/>
                        </w:rPr>
                        <w:t>. Šio straipsnio 2 dalyje nurodytų užsienio juridinių asmenų, kitų užsienio organizacijų,</w:t>
                      </w:r>
                      <w:r>
                        <w:rPr>
                          <w:sz w:val="22"/>
                          <w:szCs w:val="22"/>
                          <w:lang w:eastAsia="lt-LT"/>
                        </w:rPr>
                        <w:t xml:space="preserve"> juridinio asmens ar kitos užsienio organizacijos padalinių</w:t>
                      </w:r>
                      <w:r>
                        <w:rPr>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4 str. 5 d."/>
                    <w:tag w:val="part_7e82e08597284862abbfb4a7c9986e2d"/>
                    <w:lock w:val="sdtLocked"/>
                    <w:richText/>
                  </w:sdtPr>
                  <w:sdtContent>
                    <w:p>
                      <w:pPr>
                        <w:ind w:firstLine="720"/>
                        <w:jc w:val="both"/>
                        <w:rPr>
                          <w:sz w:val="22"/>
                        </w:rPr>
                      </w:pPr>
                      <w:sdt>
                        <w:sdtPr>
                          <w:alias w:val="Numeris"/>
                          <w:tag w:val="nr_7e82e08597284862abbfb4a7c9986e2d"/>
                          <w:lock w:val="sdtLocked"/>
                          <w:richText/>
                        </w:sdtPr>
                        <w:sdtContent>
                          <w:r>
                            <w:rPr>
                              <w:sz w:val="22"/>
                            </w:rPr>
                            <w:t>5</w:t>
                          </w:r>
                        </w:sdtContent>
                      </w:sdt>
                      <w:r>
                        <w:rPr>
                          <w:sz w:val="22"/>
                        </w:rPr>
                        <w:t>. Statinio projektuotojas privalo:</w:t>
                      </w:r>
                    </w:p>
                    <w:sdt>
                      <w:sdtPr>
                        <w:alias w:val="14 str. 5 d. 1 p."/>
                        <w:tag w:val="part_226204194441454295602b4b63f67d18"/>
                        <w:lock w:val="sdtLocked"/>
                        <w:richText/>
                      </w:sdtPr>
                      <w:sdtContent>
                        <w:p>
                          <w:pPr>
                            <w:ind w:firstLine="720"/>
                            <w:jc w:val="both"/>
                            <w:rPr>
                              <w:sz w:val="22"/>
                            </w:rPr>
                          </w:pPr>
                          <w:sdt>
                            <w:sdtPr>
                              <w:alias w:val="Numeris"/>
                              <w:tag w:val="nr_226204194441454295602b4b63f67d18"/>
                              <w:lock w:val="sdtLocked"/>
                              <w:richText/>
                            </w:sdtPr>
                            <w:sdtContent>
                              <w:r>
                                <w:rPr>
                                  <w:sz w:val="22"/>
                                </w:rPr>
                                <w:t>1</w:t>
                              </w:r>
                            </w:sdtContent>
                          </w:sdt>
                          <w:r>
                            <w:rPr>
                              <w:sz w:val="22"/>
                            </w:rPr>
                            <w:t>)</w:t>
                          </w:r>
                          <w:r>
                            <w:rPr>
                              <w:b/>
                              <w:sz w:val="22"/>
                            </w:rPr>
                            <w:t xml:space="preserve"> </w:t>
                          </w:r>
                          <w:r>
                            <w:rPr>
                              <w:sz w:val="22"/>
                            </w:rPr>
                            <w:t>statytojo (užsakovo) pavedimu Lietuvos Respublikos įstatymų ir kitų teisės aktų nustatyta tvarka paskirti (pasamdyti) statinio projekto vadovą;</w:t>
                          </w:r>
                        </w:p>
                      </w:sdtContent>
                    </w:sdt>
                    <w:sdt>
                      <w:sdtPr>
                        <w:alias w:val="14 str. 5 d. 2 p."/>
                        <w:tag w:val="part_546b189fcc11446cb0270c74e88915ad"/>
                        <w:lock w:val="sdtLocked"/>
                        <w:richText/>
                      </w:sdtPr>
                      <w:sdtContent>
                        <w:p>
                          <w:pPr>
                            <w:ind w:firstLine="720"/>
                            <w:jc w:val="both"/>
                            <w:rPr>
                              <w:sz w:val="22"/>
                            </w:rPr>
                          </w:pPr>
                          <w:sdt>
                            <w:sdtPr>
                              <w:alias w:val="Numeris"/>
                              <w:tag w:val="nr_546b189fcc11446cb0270c74e88915ad"/>
                              <w:lock w:val="sdtLocked"/>
                              <w:richText/>
                            </w:sdtPr>
                            <w:sdtContent>
                              <w:r>
                                <w:rPr>
                                  <w:sz w:val="22"/>
                                </w:rPr>
                                <w:t>2</w:t>
                              </w:r>
                            </w:sdtContent>
                          </w:sdt>
                          <w:r>
                            <w:rPr>
                              <w:sz w:val="22"/>
                            </w:rPr>
                            <w:t>) vadovaudamasis šio Įstatymo nurodytais dokumentais, parengti statinio projektą;</w:t>
                          </w:r>
                        </w:p>
                      </w:sdtContent>
                    </w:sdt>
                    <w:sdt>
                      <w:sdtPr>
                        <w:alias w:val="14 str. 5 d. 3 p."/>
                        <w:tag w:val="part_e1b57626bff04f228b97b8157945ee6b"/>
                        <w:lock w:val="sdtLocked"/>
                        <w:richText/>
                      </w:sdtPr>
                      <w:sdtContent>
                        <w:p>
                          <w:pPr>
                            <w:ind w:firstLine="720"/>
                            <w:jc w:val="both"/>
                            <w:rPr>
                              <w:sz w:val="22"/>
                            </w:rPr>
                          </w:pPr>
                          <w:sdt>
                            <w:sdtPr>
                              <w:alias w:val="Numeris"/>
                              <w:tag w:val="nr_e1b57626bff04f228b97b8157945ee6b"/>
                              <w:lock w:val="sdtLocked"/>
                              <w:richText/>
                            </w:sdtPr>
                            <w:sdtContent>
                              <w:r>
                                <w:rPr>
                                  <w:sz w:val="22"/>
                                </w:rPr>
                                <w:t>3</w:t>
                              </w:r>
                            </w:sdtContent>
                          </w:sdt>
                          <w:r>
                            <w:rPr>
                              <w:sz w:val="22"/>
                            </w:rPr>
                            <w:t xml:space="preserve">)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statinio saugos ir paskirties dokumentų nuostatas; </w:t>
                          </w:r>
                        </w:p>
                      </w:sdtContent>
                    </w:sdt>
                    <w:sdt>
                      <w:sdtPr>
                        <w:alias w:val="14 str. 5 d. 4 p."/>
                        <w:tag w:val="part_cf4553c8a82d4556bd7b6736b8ea31fa"/>
                        <w:lock w:val="sdtLocked"/>
                        <w:richText/>
                      </w:sdtPr>
                      <w:sdtContent>
                        <w:p>
                          <w:pPr>
                            <w:ind w:firstLine="720"/>
                            <w:jc w:val="both"/>
                            <w:rPr>
                              <w:sz w:val="22"/>
                            </w:rPr>
                          </w:pPr>
                          <w:sdt>
                            <w:sdtPr>
                              <w:alias w:val="Numeris"/>
                              <w:tag w:val="nr_cf4553c8a82d4556bd7b6736b8ea31fa"/>
                              <w:lock w:val="sdtLocked"/>
                              <w:richText/>
                            </w:sdtPr>
                            <w:sdtContent>
                              <w:r>
                                <w:rPr>
                                  <w:sz w:val="22"/>
                                </w:rPr>
                                <w:t>4</w:t>
                              </w:r>
                            </w:sdtContent>
                          </w:sdt>
                          <w:r>
                            <w:rPr>
                              <w:sz w:val="22"/>
                            </w:rPr>
                            <w:t>) pataisyti statinio projektą pagal statytojo (užsakovo) pastabas, jei jos neprieštarauja normatyviniams statybos techniniams dokumentams ir normatyviniams statinio saugos ir paskirties dokumentams;</w:t>
                          </w:r>
                        </w:p>
                      </w:sdtContent>
                    </w:sdt>
                    <w:sdt>
                      <w:sdtPr>
                        <w:alias w:val="14 str. 5 d. 5 p."/>
                        <w:tag w:val="part_0370beebeaa248ebb47def4efacfcb00"/>
                        <w:lock w:val="sdtLocked"/>
                        <w:richText/>
                      </w:sdtPr>
                      <w:sdtContent>
                        <w:p>
                          <w:pPr>
                            <w:ind w:firstLine="720"/>
                            <w:jc w:val="both"/>
                            <w:rPr>
                              <w:sz w:val="22"/>
                            </w:rPr>
                          </w:pPr>
                          <w:sdt>
                            <w:sdtPr>
                              <w:alias w:val="Numeris"/>
                              <w:tag w:val="nr_0370beebeaa248ebb47def4efacfcb00"/>
                              <w:lock w:val="sdtLocked"/>
                              <w:richText/>
                            </w:sdtPr>
                            <w:sdtContent>
                              <w:r>
                                <w:rPr>
                                  <w:sz w:val="22"/>
                                </w:rPr>
                                <w:t>5</w:t>
                              </w:r>
                            </w:sdtContent>
                          </w:sdt>
                          <w:r>
                            <w:rPr>
                              <w:sz w:val="22"/>
                            </w:rPr>
                            <w:t>) pataisyti statinio projektą pagal projekto ekspertizės akto privalomas pastabas;</w:t>
                          </w:r>
                        </w:p>
                      </w:sdtContent>
                    </w:sdt>
                    <w:sdt>
                      <w:sdtPr>
                        <w:alias w:val="6 p."/>
                        <w:tag w:val="part_7693e80c1b3c473ead4323d93e6df206"/>
                        <w:lock w:val="sdtLocked"/>
                        <w:richText/>
                      </w:sdtPr>
                      <w:sdtContent>
                        <w:p>
                          <w:pPr>
                            <w:ind w:left="19" w:firstLine="720"/>
                            <w:jc w:val="both"/>
                            <w:rPr>
                              <w:sz w:val="22"/>
                              <w:szCs w:val="22"/>
                            </w:rPr>
                          </w:pPr>
                          <w:sdt>
                            <w:sdtPr>
                              <w:alias w:val="Numeris"/>
                              <w:tag w:val="nr_7693e80c1b3c473ead4323d93e6df206"/>
                              <w:lock w:val="sdtLocked"/>
                              <w:richText/>
                            </w:sdtPr>
                            <w:sdtContent>
                              <w:r>
                                <w:rPr>
                                  <w:sz w:val="22"/>
                                  <w:szCs w:val="22"/>
                                </w:rPr>
                                <w:t>6</w:t>
                              </w:r>
                            </w:sdtContent>
                          </w:sdt>
                          <w:r>
                            <w:rPr>
                              <w:sz w:val="22"/>
                              <w:szCs w:val="22"/>
                            </w:rPr>
                            <w:t>) pataisyti statinio projektą pagal šį projektą tikrinusių institucijų, subjektų (jų padalinių) pastabas;</w:t>
                          </w:r>
                        </w:p>
                      </w:sdtContent>
                    </w:sdt>
                    <w:sdt>
                      <w:sdtPr>
                        <w:alias w:val="7 p."/>
                        <w:tag w:val="part_980859b742aa4439a137728911324622"/>
                        <w:lock w:val="sdtLocked"/>
                        <w:richText/>
                      </w:sdtPr>
                      <w:sdtContent>
                        <w:p>
                          <w:pPr>
                            <w:ind w:firstLine="720"/>
                            <w:jc w:val="both"/>
                            <w:rPr>
                              <w:color w:val="000000"/>
                              <w:sz w:val="22"/>
                              <w:szCs w:val="22"/>
                            </w:rPr>
                          </w:pPr>
                          <w:sdt>
                            <w:sdtPr>
                              <w:alias w:val="Numeris"/>
                              <w:tag w:val="nr_980859b742aa4439a137728911324622"/>
                              <w:lock w:val="sdtLocked"/>
                              <w:richText/>
                            </w:sdtPr>
                            <w:sdtContent>
                              <w:r>
                                <w:rPr>
                                  <w:sz w:val="22"/>
                                  <w:szCs w:val="22"/>
                                </w:rPr>
                                <w:t>7</w:t>
                              </w:r>
                            </w:sdtContent>
                          </w:sdt>
                          <w:r>
                            <w:rPr>
                              <w:sz w:val="22"/>
                              <w:szCs w:val="22"/>
                            </w:rPr>
                            <w:t>) statytojo (užsakovo) užsakymu pagal sutartį atlikti statinio projekto vykdymo priežiūrą;</w:t>
                          </w:r>
                        </w:p>
                      </w:sdtContent>
                    </w:sdt>
                    <w:sdt>
                      <w:sdtPr>
                        <w:alias w:val="8 p."/>
                        <w:tag w:val="part_765861b939f4494d9a080b573f30fa6e"/>
                        <w:lock w:val="sdtLocked"/>
                        <w:richText/>
                      </w:sdtPr>
                      <w:sdtContent>
                        <w:p>
                          <w:pPr>
                            <w:ind w:firstLine="720"/>
                            <w:jc w:val="both"/>
                            <w:rPr>
                              <w:b/>
                              <w:color w:val="000000"/>
                              <w:sz w:val="20"/>
                            </w:rPr>
                          </w:pPr>
                          <w:sdt>
                            <w:sdtPr>
                              <w:alias w:val="Numeris"/>
                              <w:tag w:val="nr_765861b939f4494d9a080b573f30fa6e"/>
                              <w:lock w:val="sdtLocked"/>
                              <w:richText/>
                            </w:sdtPr>
                            <w:sdtContent>
                              <w:r>
                                <w:rPr>
                                  <w:sz w:val="22"/>
                                </w:rPr>
                                <w:t>8</w:t>
                              </w:r>
                            </w:sdtContent>
                          </w:sdt>
                          <w:r>
                            <w:rPr>
                              <w:sz w:val="22"/>
                            </w:rPr>
                            <w:t xml:space="preserve">) </w:t>
                          </w:r>
                          <w:r>
                            <w:rPr>
                              <w:i/>
                              <w:sz w:val="20"/>
                            </w:rPr>
                            <w:t>neteko galios nuo 2014-01-01</w:t>
                          </w:r>
                          <w:r>
                            <w:rPr>
                              <w:b/>
                              <w:color w:val="000000"/>
                              <w:sz w:val="20"/>
                            </w:rPr>
                            <w:t>.</w:t>
                          </w:r>
                        </w:p>
                      </w:sdtContent>
                    </w:sdt>
                  </w:sdtContent>
                </w:sdt>
                <w:sdt>
                  <w:sdtPr>
                    <w:alias w:val="6 d."/>
                    <w:tag w:val="part_0d5ef5062a1b4b25920a185f8b8d567b"/>
                    <w:lock w:val="sdtLocked"/>
                    <w:richText/>
                  </w:sdtPr>
                  <w:sdtContent>
                    <w:p>
                      <w:pPr>
                        <w:ind w:firstLine="720"/>
                        <w:jc w:val="both"/>
                        <w:rPr>
                          <w:sz w:val="22"/>
                        </w:rPr>
                      </w:pPr>
                      <w:sdt>
                        <w:sdtPr>
                          <w:alias w:val="Numeris"/>
                          <w:tag w:val="nr_0d5ef5062a1b4b25920a185f8b8d567b"/>
                          <w:lock w:val="sdtLocked"/>
                          <w:richText/>
                        </w:sdtPr>
                        <w:sdtContent>
                          <w:r>
                            <w:rPr>
                              <w:sz w:val="22"/>
                            </w:rPr>
                            <w:t>6</w:t>
                          </w:r>
                        </w:sdtContent>
                      </w:sdt>
                      <w:r>
                        <w:rPr>
                          <w:sz w:val="22"/>
                        </w:rPr>
                        <w:t>. Statinio projektuotojas turi teisę:</w:t>
                      </w:r>
                    </w:p>
                    <w:sdt>
                      <w:sdtPr>
                        <w:alias w:val="6 d. 1 p."/>
                        <w:tag w:val="part_85c089a63de44c7486442776cf246830"/>
                        <w:lock w:val="sdtLocked"/>
                        <w:richText/>
                      </w:sdtPr>
                      <w:sdtContent>
                        <w:p>
                          <w:pPr>
                            <w:tabs>
                              <w:tab w:val="right" w:pos="0"/>
                              <w:tab w:val="decimal" w:pos="9356"/>
                              <w:tab w:val="left" w:pos="9923"/>
                            </w:tabs>
                            <w:ind w:firstLine="720"/>
                            <w:jc w:val="both"/>
                            <w:rPr>
                              <w:sz w:val="22"/>
                            </w:rPr>
                          </w:pPr>
                          <w:sdt>
                            <w:sdtPr>
                              <w:alias w:val="Numeris"/>
                              <w:tag w:val="nr_85c089a63de44c7486442776cf246830"/>
                              <w:lock w:val="sdtLocked"/>
                              <w:richText/>
                            </w:sdtPr>
                            <w:sdtContent>
                              <w:r>
                                <w:rPr>
                                  <w:sz w:val="22"/>
                                </w:rPr>
                                <w:t>1</w:t>
                              </w:r>
                            </w:sdtContent>
                          </w:sdt>
                          <w:r>
                            <w:rPr>
                              <w:sz w:val="22"/>
                            </w:rPr>
                            <w:t>) įgalioti statinio projekto rengėjus (kai tai susiję su jų pareigomis) projektavimo ir statybos metu statybvietėje patikrinti, kaip laikomasi statinio projekto sprendinių, ir apie tai įrašyti į statybos darbų žurnalą;</w:t>
                          </w:r>
                        </w:p>
                      </w:sdtContent>
                    </w:sdt>
                    <w:sdt>
                      <w:sdtPr>
                        <w:alias w:val="6 d. 2 p."/>
                        <w:tag w:val="part_0a4ba2ab4b13403895699ffa04ac2536"/>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0a4ba2ab4b13403895699ffa04ac2536"/>
                              <w:lock w:val="sdtLocked"/>
                              <w:richText/>
                            </w:sdtPr>
                            <w:sdtContent>
                              <w:r>
                                <w:rPr>
                                  <w:sz w:val="22"/>
                                  <w:szCs w:val="22"/>
                                </w:rPr>
                                <w:t>2</w:t>
                              </w:r>
                            </w:sdtContent>
                          </w:sdt>
                          <w:r>
                            <w:rPr>
                              <w:sz w:val="22"/>
                              <w:szCs w:val="22"/>
                            </w:rPr>
                            <w:t>)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sdtContent>
                    </w:sdt>
                    <w:sdt>
                      <w:sdtPr>
                        <w:alias w:val="6 d. 3 p."/>
                        <w:tag w:val="part_59c9f3ba34294319a533a344f760987a"/>
                        <w:lock w:val="sdtLocked"/>
                        <w:richText/>
                      </w:sdtPr>
                      <w:sdtContent>
                        <w:p>
                          <w:pPr>
                            <w:ind w:firstLine="720"/>
                            <w:jc w:val="both"/>
                            <w:rPr>
                              <w:sz w:val="22"/>
                            </w:rPr>
                          </w:pPr>
                          <w:sdt>
                            <w:sdtPr>
                              <w:alias w:val="Numeris"/>
                              <w:tag w:val="nr_59c9f3ba34294319a533a344f760987a"/>
                              <w:lock w:val="sdtLocked"/>
                              <w:richText/>
                            </w:sdtPr>
                            <w:sdtContent>
                              <w:r>
                                <w:rPr>
                                  <w:sz w:val="22"/>
                                </w:rPr>
                                <w:t>3</w:t>
                              </w:r>
                            </w:sdtContent>
                          </w:sdt>
                          <w:r>
                            <w:rPr>
                              <w:sz w:val="22"/>
                            </w:rPr>
                            <w:t xml:space="preserve">) atlikti kitų statybos dalyvių funkcijas, išskyrus paties parengto statinio projekto ir pagal jį pastatyto ar statomo statinio ekspertizę. </w:t>
                          </w:r>
                        </w:p>
                      </w:sdtContent>
                    </w:sdt>
                  </w:sdtContent>
                </w:sdt>
                <w:sdt>
                  <w:sdtPr>
                    <w:alias w:val="7 d."/>
                    <w:tag w:val="part_46489127f36d403e9388c4b6cfd89912"/>
                    <w:lock w:val="sdtLocked"/>
                    <w:richText/>
                  </w:sdtPr>
                  <w:sdtContent>
                    <w:p>
                      <w:pPr>
                        <w:ind w:firstLine="720"/>
                        <w:jc w:val="both"/>
                        <w:rPr>
                          <w:sz w:val="22"/>
                        </w:rPr>
                      </w:pPr>
                      <w:sdt>
                        <w:sdtPr>
                          <w:alias w:val="Numeris"/>
                          <w:tag w:val="nr_46489127f36d403e9388c4b6cfd89912"/>
                          <w:lock w:val="sdtLocked"/>
                          <w:richText/>
                        </w:sdtPr>
                        <w:sdtContent>
                          <w:r>
                            <w:rPr>
                              <w:sz w:val="22"/>
                            </w:rPr>
                            <w:t>7</w:t>
                          </w:r>
                        </w:sdtContent>
                      </w:sdt>
                      <w:r>
                        <w:rPr>
                          <w:sz w:val="22"/>
                        </w:rPr>
                        <w:t>. Projektuotojas turi ir kitų teisių ir pareigų, numatytų Civiliniame kodekse ir kituose įstatymuose.</w:t>
                      </w:r>
                    </w:p>
                  </w:sdtContent>
                </w:sdt>
                <w:sdt>
                  <w:sdtPr>
                    <w:alias w:val="8 d."/>
                    <w:tag w:val="part_2745f81576db46a89f527d7d7064319d"/>
                    <w:lock w:val="sdtLocked"/>
                    <w:richText/>
                  </w:sdtPr>
                  <w:sdtContent>
                    <w:p>
                      <w:pPr>
                        <w:ind w:firstLine="720"/>
                        <w:jc w:val="both"/>
                        <w:rPr>
                          <w:sz w:val="22"/>
                        </w:rPr>
                      </w:pPr>
                      <w:sdt>
                        <w:sdtPr>
                          <w:alias w:val="Numeris"/>
                          <w:tag w:val="nr_2745f81576db46a89f527d7d7064319d"/>
                          <w:lock w:val="sdtLocked"/>
                          <w:richText/>
                        </w:sdtPr>
                        <w:sdtContent>
                          <w:r>
                            <w:rPr>
                              <w:sz w:val="22"/>
                            </w:rPr>
                            <w:t>8</w:t>
                          </w:r>
                        </w:sdtContent>
                      </w:sdt>
                      <w:r>
                        <w:rPr>
                          <w:sz w:val="22"/>
                        </w:rPr>
                        <w:t>. Už šiame straipsnyje nurodytų pareigų nevykdymą ar nepatenkinamą vykdymą projektuotojas atsako pagal Civilinį kodeksą ir Administracinių teisės pažeidimų kodeksą.</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65"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66"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67"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5 str."/>
                <w:tag w:val="part_e314724198424b35a99ae1c483cbd297"/>
                <w:lock w:val="sdtLocked"/>
                <w:richText/>
              </w:sdtPr>
              <w:sdtContent>
                <w:p>
                  <w:pPr>
                    <w:ind w:firstLine="720"/>
                    <w:rPr>
                      <w:b/>
                      <w:sz w:val="22"/>
                    </w:rPr>
                  </w:pPr>
                  <w:sdt>
                    <w:sdtPr>
                      <w:alias w:val="Numeris"/>
                      <w:tag w:val="nr_e314724198424b35a99ae1c483cbd297"/>
                      <w:lock w:val="sdtLocked"/>
                      <w:richText/>
                    </w:sdtPr>
                    <w:sdtContent>
                      <w:r>
                        <w:rPr>
                          <w:b/>
                          <w:sz w:val="22"/>
                        </w:rPr>
                        <w:t>15</w:t>
                      </w:r>
                    </w:sdtContent>
                  </w:sdt>
                  <w:r>
                    <w:rPr>
                      <w:b/>
                      <w:sz w:val="22"/>
                    </w:rPr>
                    <w:t xml:space="preserve"> straipsnis. </w:t>
                  </w:r>
                  <w:sdt>
                    <w:sdtPr>
                      <w:alias w:val="Pavadinimas"/>
                      <w:tag w:val="title_e314724198424b35a99ae1c483cbd297"/>
                      <w:lock w:val="sdtLocked"/>
                      <w:richText/>
                    </w:sdtPr>
                    <w:sdtContent>
                      <w:r>
                        <w:rPr>
                          <w:b/>
                          <w:sz w:val="22"/>
                        </w:rPr>
                        <w:t>Teisė būti rangovu. Rangovo pareigos ir teisės</w:t>
                      </w:r>
                    </w:sdtContent>
                  </w:sdt>
                </w:p>
                <w:sdt>
                  <w:sdtPr>
                    <w:alias w:val="15 str. 1 d."/>
                    <w:tag w:val="part_aafe38aff9844240bcca738724298ca9"/>
                    <w:lock w:val="sdtLocked"/>
                    <w:richText/>
                  </w:sdtPr>
                  <w:sdtContent>
                    <w:p>
                      <w:pPr>
                        <w:suppressAutoHyphens/>
                        <w:ind w:firstLine="720"/>
                        <w:jc w:val="both"/>
                        <w:rPr>
                          <w:b/>
                          <w:bCs/>
                          <w:sz w:val="22"/>
                          <w:szCs w:val="24"/>
                          <w:lang w:eastAsia="ar-SA"/>
                        </w:rPr>
                      </w:pPr>
                      <w:sdt>
                        <w:sdtPr>
                          <w:alias w:val="Numeris"/>
                          <w:tag w:val="nr_aafe38aff9844240bcca738724298ca9"/>
                          <w:lock w:val="sdtLocked"/>
                          <w:richText/>
                        </w:sdtPr>
                        <w:sdtContent>
                          <w:r>
                            <w:rPr>
                              <w:bCs/>
                              <w:sz w:val="22"/>
                              <w:szCs w:val="24"/>
                              <w:lang w:eastAsia="ar-SA"/>
                            </w:rPr>
                            <w:t>1</w:t>
                          </w:r>
                        </w:sdtContent>
                      </w:sdt>
                      <w:r>
                        <w:rPr>
                          <w:bCs/>
                          <w:sz w:val="22"/>
                          <w:szCs w:val="24"/>
                          <w:lang w:eastAsia="ar-SA"/>
                        </w:rPr>
                        <w:t>.</w:t>
                      </w:r>
                      <w:r>
                        <w:rPr>
                          <w:b/>
                          <w:bCs/>
                          <w:sz w:val="22"/>
                          <w:szCs w:val="24"/>
                          <w:lang w:eastAsia="ar-SA"/>
                        </w:rPr>
                        <w:t xml:space="preserve"> </w:t>
                      </w:r>
                      <w:r>
                        <w:rPr>
                          <w:bCs/>
                          <w:sz w:val="22"/>
                          <w:szCs w:val="24"/>
                          <w:lang w:eastAsia="ar-SA"/>
                        </w:rPr>
                        <w:t>Būti rangovu</w:t>
                      </w:r>
                      <w:r>
                        <w:rPr>
                          <w:b/>
                          <w:bCs/>
                          <w:sz w:val="22"/>
                          <w:szCs w:val="24"/>
                          <w:lang w:eastAsia="ar-SA"/>
                        </w:rPr>
                        <w:t xml:space="preserve"> </w:t>
                      </w:r>
                      <w:r>
                        <w:rPr>
                          <w:bCs/>
                          <w:sz w:val="22"/>
                          <w:szCs w:val="24"/>
                          <w:lang w:eastAsia="ar-SA"/>
                        </w:rPr>
                        <w:t>Lietuvos Respublikos įstatymų ir kitų teisės aktų nustatyta tvarka</w:t>
                      </w:r>
                      <w:r>
                        <w:rPr>
                          <w:b/>
                          <w:bCs/>
                          <w:sz w:val="22"/>
                          <w:szCs w:val="24"/>
                          <w:lang w:eastAsia="ar-SA"/>
                        </w:rPr>
                        <w:t xml:space="preserve"> </w:t>
                      </w:r>
                      <w:r>
                        <w:rPr>
                          <w:bCs/>
                          <w:sz w:val="22"/>
                          <w:szCs w:val="24"/>
                          <w:lang w:eastAsia="ar-SA"/>
                        </w:rPr>
                        <w:t>turi teisę:</w:t>
                      </w:r>
                    </w:p>
                    <w:sdt>
                      <w:sdtPr>
                        <w:alias w:val="15 str. 1 d. 1 p."/>
                        <w:tag w:val="part_2b9d07565c57486a8be867b87d4fb413"/>
                        <w:lock w:val="sdtLocked"/>
                        <w:richText/>
                      </w:sdtPr>
                      <w:sdtContent>
                        <w:p>
                          <w:pPr>
                            <w:tabs>
                              <w:tab w:val="center" w:pos="4153"/>
                              <w:tab w:val="right" w:pos="8306"/>
                            </w:tabs>
                            <w:ind w:firstLine="709"/>
                            <w:rPr>
                              <w:sz w:val="22"/>
                            </w:rPr>
                          </w:pPr>
                          <w:sdt>
                            <w:sdtPr>
                              <w:alias w:val="Numeris"/>
                              <w:tag w:val="nr_2b9d07565c57486a8be867b87d4fb413"/>
                              <w:lock w:val="sdtLocked"/>
                              <w:richText/>
                            </w:sdtPr>
                            <w:sdtContent>
                              <w:r>
                                <w:rPr>
                                  <w:sz w:val="22"/>
                                </w:rPr>
                                <w:t>1</w:t>
                              </w:r>
                            </w:sdtContent>
                          </w:sdt>
                          <w:r>
                            <w:rPr>
                              <w:sz w:val="22"/>
                            </w:rPr>
                            <w:t>) Lietuvos Respublikoje įsteigtas juridinis asmuo;</w:t>
                          </w:r>
                        </w:p>
                      </w:sdtContent>
                    </w:sdt>
                    <w:sdt>
                      <w:sdtPr>
                        <w:alias w:val="15 str. 1 d. 2 p."/>
                        <w:tag w:val="part_440057c6581c45909d2ae9a15c80d997"/>
                        <w:lock w:val="sdtLocked"/>
                        <w:richText/>
                      </w:sdtPr>
                      <w:sdtContent>
                        <w:p>
                          <w:pPr>
                            <w:ind w:firstLine="720"/>
                            <w:jc w:val="both"/>
                            <w:rPr>
                              <w:sz w:val="22"/>
                              <w:szCs w:val="22"/>
                              <w:lang w:eastAsia="lt-LT"/>
                            </w:rPr>
                          </w:pPr>
                          <w:sdt>
                            <w:sdtPr>
                              <w:alias w:val="Numeris"/>
                              <w:tag w:val="nr_440057c6581c45909d2ae9a15c80d997"/>
                              <w:lock w:val="sdtLocked"/>
                              <w:richText/>
                            </w:sdtPr>
                            <w:sdtContent>
                              <w:r>
                                <w:rPr>
                                  <w:sz w:val="22"/>
                                  <w:szCs w:val="22"/>
                                  <w:lang w:eastAsia="lt-LT"/>
                                </w:rPr>
                                <w:t>2</w:t>
                              </w:r>
                            </w:sdtContent>
                          </w:sdt>
                          <w:r>
                            <w:rPr>
                              <w:sz w:val="22"/>
                              <w:szCs w:val="22"/>
                              <w:lang w:eastAsia="lt-LT"/>
                            </w:rPr>
                            <w:t xml:space="preserve">) užsienio valstybėje įsteigtas juridinis asmuo ar kita užsienio organizacija, </w:t>
                          </w:r>
                          <w:r>
                            <w:rPr>
                              <w:bCs/>
                              <w:sz w:val="22"/>
                              <w:szCs w:val="22"/>
                              <w:lang w:eastAsia="lt-LT"/>
                            </w:rPr>
                            <w:t xml:space="preserve">juridinio asmens ar kitos užsienio organizacijos padaliniai, </w:t>
                          </w:r>
                          <w:r>
                            <w:rPr>
                              <w:sz w:val="22"/>
                              <w:szCs w:val="22"/>
                              <w:lang w:eastAsia="lt-LT"/>
                            </w:rPr>
                            <w:t>kurie pagal šios valstybės teisės aktus turi teisę savo šalyje užsiimti statyba;</w:t>
                          </w:r>
                        </w:p>
                      </w:sdtContent>
                    </w:sdt>
                    <w:sdt>
                      <w:sdtPr>
                        <w:alias w:val="15 str. 1 d. 3 p."/>
                        <w:tag w:val="part_29cbdcdab6434652b43e563b8745636a"/>
                        <w:lock w:val="sdtLocked"/>
                        <w:richText/>
                      </w:sdtPr>
                      <w:sdtContent>
                        <w:p>
                          <w:pPr>
                            <w:ind w:firstLine="709"/>
                            <w:jc w:val="both"/>
                            <w:rPr>
                              <w:sz w:val="22"/>
                            </w:rPr>
                          </w:pPr>
                          <w:sdt>
                            <w:sdtPr>
                              <w:alias w:val="Numeris"/>
                              <w:tag w:val="nr_29cbdcdab6434652b43e563b8745636a"/>
                              <w:lock w:val="sdtLocked"/>
                              <w:richText/>
                            </w:sdtPr>
                            <w:sdtContent>
                              <w:r>
                                <w:rPr>
                                  <w:sz w:val="22"/>
                                </w:rPr>
                                <w:t>3</w:t>
                              </w:r>
                            </w:sdtContent>
                          </w:sdt>
                          <w:r>
                            <w:rPr>
                              <w:sz w:val="22"/>
                            </w:rPr>
                            <w:t>) statybos inžinierius.</w:t>
                          </w:r>
                        </w:p>
                      </w:sdtContent>
                    </w:sdt>
                  </w:sdtContent>
                </w:sdt>
                <w:sdt>
                  <w:sdtPr>
                    <w:alias w:val="15 str. 2 d."/>
                    <w:tag w:val="part_e2df4646f558428cb1ffd7734ef47c45"/>
                    <w:lock w:val="sdtLocked"/>
                    <w:richText/>
                  </w:sdtPr>
                  <w:sdtContent>
                    <w:p>
                      <w:pPr>
                        <w:tabs>
                          <w:tab w:val="right" w:pos="567"/>
                          <w:tab w:val="left" w:pos="1843"/>
                          <w:tab w:val="decimal" w:pos="9072"/>
                          <w:tab w:val="left" w:pos="9781"/>
                          <w:tab w:val="decimal" w:pos="9923"/>
                        </w:tabs>
                        <w:ind w:right="-1" w:firstLine="720"/>
                        <w:jc w:val="both"/>
                        <w:rPr>
                          <w:sz w:val="22"/>
                          <w:szCs w:val="22"/>
                        </w:rPr>
                      </w:pPr>
                      <w:sdt>
                        <w:sdtPr>
                          <w:alias w:val="Numeris"/>
                          <w:tag w:val="nr_e2df4646f558428cb1ffd7734ef47c45"/>
                          <w:lock w:val="sdtLocked"/>
                          <w:richText/>
                        </w:sdtPr>
                        <w:sdtContent>
                          <w:r>
                            <w:rPr>
                              <w:sz w:val="22"/>
                              <w:szCs w:val="22"/>
                            </w:rPr>
                            <w:t>2</w:t>
                          </w:r>
                        </w:sdtContent>
                      </w:sdt>
                      <w:r>
                        <w:rPr>
                          <w:sz w:val="22"/>
                          <w:szCs w:val="22"/>
                        </w:rPr>
                        <w:t xml:space="preserve">. Būti ypatingų statinių statybos rangovu turi teisę šio straipsnio 1 dalies 1 ir 2 punktuose nurodyti atestuoti juridiniai asmenys ir kitos užsienio organizacijos, </w:t>
                      </w:r>
                      <w:r>
                        <w:rPr>
                          <w:bCs/>
                          <w:sz w:val="22"/>
                          <w:szCs w:val="22"/>
                          <w:lang w:eastAsia="lt-LT"/>
                        </w:rPr>
                        <w:t xml:space="preserve">juridinio asmens ar kitos užsienio organizacijos padaliniai. </w:t>
                      </w:r>
                      <w:r>
                        <w:rPr>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Pr>
                          <w:sz w:val="22"/>
                          <w:szCs w:val="22"/>
                          <w:lang w:eastAsia="lt-LT"/>
                        </w:rPr>
                        <w:t>juridinio asmens ar kitos užsienio organizacijos padaliniai</w:t>
                      </w:r>
                      <w:r>
                        <w:rPr>
                          <w:sz w:val="22"/>
                          <w:szCs w:val="22"/>
                        </w:rPr>
                        <w:t xml:space="preserve"> turi teisę būti ypatingų statinių statybos rangovais, pripažinus jų kilmės valstybėje turimą teisę užsiimti analogiškų statinių statybos veikla.</w:t>
                      </w:r>
                    </w:p>
                  </w:sdtContent>
                </w:sdt>
                <w:sdt>
                  <w:sdtPr>
                    <w:alias w:val="15 str. 3 d."/>
                    <w:tag w:val="part_22cbfff61ab64d58bca876e23d3d7715"/>
                    <w:lock w:val="sdtLocked"/>
                    <w:richText/>
                  </w:sdtPr>
                  <w:sdtContent>
                    <w:p>
                      <w:pPr>
                        <w:ind w:firstLine="709"/>
                        <w:jc w:val="both"/>
                        <w:rPr>
                          <w:sz w:val="22"/>
                        </w:rPr>
                      </w:pPr>
                      <w:sdt>
                        <w:sdtPr>
                          <w:alias w:val="Numeris"/>
                          <w:tag w:val="nr_22cbfff61ab64d58bca876e23d3d7715"/>
                          <w:lock w:val="sdtLocked"/>
                          <w:richText/>
                        </w:sdtPr>
                        <w:sdtContent>
                          <w:r>
                            <w:rPr>
                              <w:sz w:val="22"/>
                            </w:rPr>
                            <w:t>3</w:t>
                          </w:r>
                        </w:sdtContent>
                      </w:sdt>
                      <w:r>
                        <w:rPr>
                          <w:sz w:val="22"/>
                        </w:rPr>
                        <w:t>. Vadovauti ypatingų statinių statybai (eiti statinio statybos vadovo ir statinio specialiųjų darbų vadovo pareigas) turi teisę statybos inžinieriai, atitinkantys šio įstatymo 10 straipsnio 3 ir 4 dalyse nustatytus reikalavimus.</w:t>
                      </w:r>
                    </w:p>
                  </w:sdtContent>
                </w:sdt>
                <w:sdt>
                  <w:sdtPr>
                    <w:alias w:val="15 str. 4 d."/>
                    <w:tag w:val="part_85154ee7155641da93f973b101557668"/>
                    <w:lock w:val="sdtLocked"/>
                    <w:richText/>
                  </w:sdtPr>
                  <w:sdtContent>
                    <w:p>
                      <w:pPr>
                        <w:ind w:firstLine="709"/>
                        <w:jc w:val="both"/>
                        <w:rPr>
                          <w:sz w:val="22"/>
                        </w:rPr>
                      </w:pPr>
                      <w:sdt>
                        <w:sdtPr>
                          <w:alias w:val="Numeris"/>
                          <w:tag w:val="nr_85154ee7155641da93f973b101557668"/>
                          <w:lock w:val="sdtLocked"/>
                          <w:richText/>
                        </w:sdtPr>
                        <w:sdtContent>
                          <w:r>
                            <w:rPr>
                              <w:sz w:val="22"/>
                              <w:szCs w:val="22"/>
                            </w:rPr>
                            <w:t>4</w:t>
                          </w:r>
                        </w:sdtContent>
                      </w:sdt>
                      <w:r>
                        <w:rPr>
                          <w:sz w:val="22"/>
                          <w:szCs w:val="22"/>
                        </w:rPr>
                        <w:t>. Šio straipsnio 2 dalyje nurodytiems juridiniams asmenims, kitoms užsienio organizacijoms</w:t>
                      </w:r>
                      <w:r>
                        <w:rPr>
                          <w:sz w:val="22"/>
                          <w:szCs w:val="22"/>
                          <w:lang w:eastAsia="lt-LT"/>
                        </w:rPr>
                        <w:t xml:space="preserve"> ir jų padaliniams taikomus</w:t>
                      </w:r>
                      <w:r>
                        <w:rPr>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15 str. 5 d."/>
                    <w:tag w:val="part_a8c5ec67e41b46d5930b62f26a518496"/>
                    <w:lock w:val="sdtLocked"/>
                    <w:richText/>
                  </w:sdtPr>
                  <w:sdtContent>
                    <w:p>
                      <w:pPr>
                        <w:ind w:firstLine="720"/>
                        <w:jc w:val="both"/>
                        <w:rPr>
                          <w:sz w:val="22"/>
                          <w:szCs w:val="22"/>
                          <w:lang w:eastAsia="lt-LT"/>
                        </w:rPr>
                      </w:pPr>
                      <w:sdt>
                        <w:sdtPr>
                          <w:alias w:val="Numeris"/>
                          <w:tag w:val="nr_a8c5ec67e41b46d5930b62f26a518496"/>
                          <w:lock w:val="sdtLocked"/>
                          <w:richText/>
                        </w:sdtPr>
                        <w:sdtContent>
                          <w:r>
                            <w:rPr>
                              <w:bCs/>
                              <w:sz w:val="22"/>
                              <w:szCs w:val="22"/>
                              <w:lang w:eastAsia="lt-LT"/>
                            </w:rPr>
                            <w:t>5</w:t>
                          </w:r>
                        </w:sdtContent>
                      </w:sdt>
                      <w:r>
                        <w:rPr>
                          <w:bCs/>
                          <w:sz w:val="22"/>
                          <w:szCs w:val="22"/>
                          <w:lang w:eastAsia="lt-LT"/>
                        </w:rPr>
                        <w:t>.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sdt>
                  <w:sdtPr>
                    <w:alias w:val="15 str. 6 d."/>
                    <w:tag w:val="part_f9e0fbf7ab45468a97f60be8052dfd9f"/>
                    <w:lock w:val="sdtLocked"/>
                    <w:richText/>
                  </w:sdtPr>
                  <w:sdtContent>
                    <w:p>
                      <w:pPr>
                        <w:ind w:firstLine="720"/>
                        <w:jc w:val="both"/>
                        <w:rPr>
                          <w:sz w:val="22"/>
                        </w:rPr>
                      </w:pPr>
                      <w:sdt>
                        <w:sdtPr>
                          <w:alias w:val="Numeris"/>
                          <w:tag w:val="nr_f9e0fbf7ab45468a97f60be8052dfd9f"/>
                          <w:lock w:val="sdtLocked"/>
                          <w:richText/>
                        </w:sdtPr>
                        <w:sdtContent>
                          <w:r>
                            <w:rPr>
                              <w:sz w:val="22"/>
                            </w:rPr>
                            <w:t>6</w:t>
                          </w:r>
                        </w:sdtContent>
                      </w:sdt>
                      <w:r>
                        <w:rPr>
                          <w:sz w:val="22"/>
                        </w:rPr>
                        <w:t>. Rangovas privalo:</w:t>
                      </w:r>
                    </w:p>
                    <w:sdt>
                      <w:sdtPr>
                        <w:alias w:val="15 str. 6 d. 1 p."/>
                        <w:tag w:val="part_21c64f3f2c0e4fcf9401897d6cd88001"/>
                        <w:lock w:val="sdtLocked"/>
                        <w:richText/>
                      </w:sdtPr>
                      <w:sdtContent>
                        <w:p>
                          <w:pPr>
                            <w:ind w:firstLine="720"/>
                            <w:jc w:val="both"/>
                            <w:rPr>
                              <w:sz w:val="22"/>
                            </w:rPr>
                          </w:pPr>
                          <w:sdt>
                            <w:sdtPr>
                              <w:alias w:val="Numeris"/>
                              <w:tag w:val="nr_21c64f3f2c0e4fcf9401897d6cd88001"/>
                              <w:lock w:val="sdtLocked"/>
                              <w:richText/>
                            </w:sdtPr>
                            <w:sdtContent>
                              <w:r>
                                <w:rPr>
                                  <w:sz w:val="22"/>
                                </w:rPr>
                                <w:t>1</w:t>
                              </w:r>
                            </w:sdtContent>
                          </w:sdt>
                          <w:r>
                            <w:rPr>
                              <w:sz w:val="22"/>
                            </w:rPr>
                            <w:t>) Lietuvos Respublikos įstatymų ir kitų teisės aktų nustatyta tvarka paskirti (pasamdyti) statinio statybos vadovą;</w:t>
                          </w:r>
                        </w:p>
                      </w:sdtContent>
                    </w:sdt>
                    <w:sdt>
                      <w:sdtPr>
                        <w:alias w:val="2 p."/>
                        <w:tag w:val="part_8c486e08f1be4dfea0ed28b5ea914e59"/>
                        <w:lock w:val="sdtLocked"/>
                        <w:richText/>
                      </w:sdtPr>
                      <w:sdtContent>
                        <w:p>
                          <w:pPr>
                            <w:ind w:left="19" w:firstLine="720"/>
                            <w:jc w:val="both"/>
                            <w:rPr>
                              <w:sz w:val="22"/>
                              <w:szCs w:val="22"/>
                            </w:rPr>
                          </w:pPr>
                          <w:sdt>
                            <w:sdtPr>
                              <w:alias w:val="Numeris"/>
                              <w:tag w:val="nr_8c486e08f1be4dfea0ed28b5ea914e59"/>
                              <w:lock w:val="sdtLocked"/>
                              <w:richText/>
                            </w:sdtPr>
                            <w:sdtContent>
                              <w:r>
                                <w:rPr>
                                  <w:sz w:val="22"/>
                                  <w:szCs w:val="22"/>
                                </w:rPr>
                                <w:t>2</w:t>
                              </w:r>
                            </w:sdtContent>
                          </w:sdt>
                          <w:r>
                            <w:rPr>
                              <w:sz w:val="22"/>
                              <w:szCs w:val="22"/>
                            </w:rPr>
                            <w:t xml:space="preserve">) pradėti statinio statybos darbus tik po to, kai statytojas (užsakovas) pateikė </w:t>
                          </w:r>
                          <w:r>
                            <w:rPr>
                              <w:bCs/>
                              <w:sz w:val="22"/>
                              <w:szCs w:val="22"/>
                            </w:rPr>
                            <w:t xml:space="preserve">statybą leidžiantį dokumentą </w:t>
                          </w:r>
                          <w:r>
                            <w:rPr>
                              <w:sz w:val="22"/>
                              <w:szCs w:val="22"/>
                            </w:rPr>
                            <w:t>bei statinio projektą ir pagal aktą perdavė statybvietę (o rangovas ją priėmė);</w:t>
                          </w:r>
                        </w:p>
                      </w:sdtContent>
                    </w:sdt>
                    <w:sdt>
                      <w:sdtPr>
                        <w:alias w:val="3 p."/>
                        <w:tag w:val="part_9e0ea82b65d149db88d6ec629eaa49fd"/>
                        <w:lock w:val="sdtLocked"/>
                        <w:richText/>
                      </w:sdtPr>
                      <w:sdtContent>
                        <w:p>
                          <w:pPr>
                            <w:ind w:left="19" w:firstLine="720"/>
                            <w:jc w:val="both"/>
                            <w:rPr>
                              <w:sz w:val="22"/>
                              <w:szCs w:val="22"/>
                            </w:rPr>
                          </w:pPr>
                          <w:sdt>
                            <w:sdtPr>
                              <w:alias w:val="Numeris"/>
                              <w:tag w:val="nr_9e0ea82b65d149db88d6ec629eaa49fd"/>
                              <w:lock w:val="sdtLocked"/>
                              <w:richText/>
                            </w:sdtPr>
                            <w:sdtContent>
                              <w:r>
                                <w:rPr>
                                  <w:sz w:val="22"/>
                                  <w:szCs w:val="22"/>
                                </w:rPr>
                                <w:t>3</w:t>
                              </w:r>
                            </w:sdtContent>
                          </w:sdt>
                          <w:r>
                            <w:rPr>
                              <w:sz w:val="22"/>
                              <w:szCs w:val="22"/>
                            </w:rPr>
                            <w:t xml:space="preserve">) vykdyti statybos darbus pagal statinio projektą, taip pat Vyriausybės įgaliotos institucijos nustatytais atvejais pagal rangovo parengtą statybos darbų technologijos projektą, vadovautis </w:t>
                          </w:r>
                          <w:r>
                            <w:rPr>
                              <w:bCs/>
                              <w:sz w:val="22"/>
                              <w:szCs w:val="22"/>
                            </w:rPr>
                            <w:t>teisės aktais</w:t>
                          </w:r>
                          <w:r>
                            <w:rPr>
                              <w:sz w:val="22"/>
                              <w:szCs w:val="22"/>
                            </w:rPr>
                            <w:t xml:space="preserve">, </w:t>
                          </w:r>
                          <w:r>
                            <w:rPr>
                              <w:bCs/>
                              <w:sz w:val="22"/>
                              <w:szCs w:val="22"/>
                            </w:rPr>
                            <w:t>vykdyti</w:t>
                          </w:r>
                          <w:r>
                            <w:rPr>
                              <w:sz w:val="22"/>
                              <w:szCs w:val="22"/>
                            </w:rPr>
                            <w:t xml:space="preserve"> Valstybinės teritorijų planavimo ir statybos inspekcijos prie Aplinkos ministerijos </w:t>
                          </w:r>
                          <w:r>
                            <w:rPr>
                              <w:bCs/>
                              <w:sz w:val="22"/>
                              <w:szCs w:val="22"/>
                            </w:rPr>
                            <w:t>privalomuosius nurodymus,</w:t>
                          </w:r>
                          <w:r>
                            <w:rPr>
                              <w:sz w:val="22"/>
                              <w:szCs w:val="22"/>
                            </w:rPr>
                            <w:t xml:space="preserve"> statinio saugos ir paskirties reikalavimų valstybinės priežiūros institucijų </w:t>
                          </w:r>
                          <w:r>
                            <w:rPr>
                              <w:bCs/>
                              <w:sz w:val="22"/>
                              <w:szCs w:val="22"/>
                            </w:rPr>
                            <w:t>nustatytus reikalavimus</w:t>
                          </w:r>
                          <w:r>
                            <w:rPr>
                              <w:sz w:val="22"/>
                              <w:szCs w:val="22"/>
                            </w:rPr>
                            <w:t>, statinio projekto vykdymo priežiūros vadovų (šios priežiūros dalių vadovų) ir statinio statybos techninės (bendrosios ir specialiosios) priežiūros vadovų nurodymus;</w:t>
                          </w:r>
                        </w:p>
                      </w:sdtContent>
                    </w:sdt>
                    <w:sdt>
                      <w:sdtPr>
                        <w:alias w:val="4 p."/>
                        <w:tag w:val="part_16b9d467bf4e447493aae1421ff1e1a9"/>
                        <w:lock w:val="sdtLocked"/>
                        <w:richText/>
                      </w:sdtPr>
                      <w:sdtContent>
                        <w:p>
                          <w:pPr>
                            <w:ind w:firstLine="720"/>
                            <w:jc w:val="both"/>
                            <w:rPr>
                              <w:sz w:val="22"/>
                            </w:rPr>
                          </w:pPr>
                          <w:sdt>
                            <w:sdtPr>
                              <w:alias w:val="Numeris"/>
                              <w:tag w:val="nr_16b9d467bf4e447493aae1421ff1e1a9"/>
                              <w:lock w:val="sdtLocked"/>
                              <w:richText/>
                            </w:sdtPr>
                            <w:sdtContent>
                              <w:r>
                                <w:rPr>
                                  <w:sz w:val="22"/>
                                </w:rPr>
                                <w:t>4</w:t>
                              </w:r>
                            </w:sdtContent>
                          </w:sdt>
                          <w:r>
                            <w:rPr>
                              <w:sz w:val="22"/>
                            </w:rPr>
                            <w:t>) įrengti prie statybos sklypo (statybvietės) stendą su informacija apie statomą statinį, išskyrus atvejus, kai statomi nesudėtingi statiniai ar atliekamas statinio paprastasis remontas;</w:t>
                          </w:r>
                        </w:p>
                      </w:sdtContent>
                    </w:sdt>
                    <w:sdt>
                      <w:sdtPr>
                        <w:alias w:val="5 p."/>
                        <w:tag w:val="part_eb86b782ca03444289072b4c190de27f"/>
                        <w:lock w:val="sdtLocked"/>
                        <w:richText/>
                      </w:sdtPr>
                      <w:sdtContent>
                        <w:p>
                          <w:pPr>
                            <w:ind w:firstLine="720"/>
                            <w:jc w:val="both"/>
                            <w:rPr>
                              <w:sz w:val="22"/>
                            </w:rPr>
                          </w:pPr>
                          <w:sdt>
                            <w:sdtPr>
                              <w:alias w:val="Numeris"/>
                              <w:tag w:val="nr_eb86b782ca03444289072b4c190de27f"/>
                              <w:lock w:val="sdtLocked"/>
                              <w:richText/>
                            </w:sdtPr>
                            <w:sdtContent>
                              <w:r>
                                <w:rPr>
                                  <w:sz w:val="22"/>
                                </w:rPr>
                                <w:t>5</w:t>
                              </w:r>
                            </w:sdtContent>
                          </w:sdt>
                          <w:r>
                            <w:rPr>
                              <w:sz w:val="22"/>
                            </w:rPr>
                            <w:t>)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6 p."/>
                        <w:tag w:val="part_49636276badc4562b5e69a4dd0018e1b"/>
                        <w:lock w:val="sdtLocked"/>
                        <w:richText/>
                      </w:sdtPr>
                      <w:sdtContent>
                        <w:p>
                          <w:pPr>
                            <w:ind w:firstLine="720"/>
                            <w:jc w:val="both"/>
                            <w:rPr>
                              <w:sz w:val="22"/>
                            </w:rPr>
                          </w:pPr>
                          <w:sdt>
                            <w:sdtPr>
                              <w:alias w:val="Numeris"/>
                              <w:tag w:val="nr_49636276badc4562b5e69a4dd0018e1b"/>
                              <w:lock w:val="sdtLocked"/>
                              <w:richText/>
                            </w:sdtPr>
                            <w:sdtContent>
                              <w:r>
                                <w:rPr>
                                  <w:sz w:val="22"/>
                                </w:rPr>
                                <w:t>6</w:t>
                              </w:r>
                            </w:sdtContent>
                          </w:sdt>
                          <w:r>
                            <w:rPr>
                              <w:sz w:val="22"/>
                            </w:rPr>
                            <w:t>)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sdtContent>
                    </w:sdt>
                    <w:sdt>
                      <w:sdtPr>
                        <w:alias w:val="7 p."/>
                        <w:tag w:val="part_9c6fa7860a684dc2993f197d1486ddca"/>
                        <w:lock w:val="sdtLocked"/>
                        <w:richText/>
                      </w:sdtPr>
                      <w:sdtContent>
                        <w:p>
                          <w:pPr>
                            <w:ind w:firstLine="720"/>
                            <w:jc w:val="both"/>
                            <w:rPr>
                              <w:b/>
                              <w:color w:val="000000"/>
                              <w:sz w:val="20"/>
                            </w:rPr>
                          </w:pPr>
                          <w:sdt>
                            <w:sdtPr>
                              <w:alias w:val="Numeris"/>
                              <w:tag w:val="nr_9c6fa7860a684dc2993f197d1486ddca"/>
                              <w:lock w:val="sdtLocked"/>
                              <w:richText/>
                            </w:sdtPr>
                            <w:sdtContent>
                              <w:r>
                                <w:rPr>
                                  <w:sz w:val="22"/>
                                </w:rPr>
                                <w:t>7</w:t>
                              </w:r>
                            </w:sdtContent>
                          </w:sdt>
                          <w:r>
                            <w:rPr>
                              <w:sz w:val="22"/>
                            </w:rPr>
                            <w:t xml:space="preserve">) </w:t>
                          </w:r>
                          <w:r>
                            <w:rPr>
                              <w:i/>
                              <w:sz w:val="20"/>
                            </w:rPr>
                            <w:t xml:space="preserve">neteko galios </w:t>
                          </w:r>
                          <w:r>
                            <w:rPr>
                              <w:i/>
                              <w:color w:val="000000"/>
                              <w:sz w:val="20"/>
                            </w:rPr>
                            <w:t>nuo 2014-01-01;</w:t>
                          </w:r>
                        </w:p>
                      </w:sdtContent>
                    </w:sdt>
                    <w:sdt>
                      <w:sdtPr>
                        <w:alias w:val="8 p."/>
                        <w:tag w:val="part_bd5488f6cf7241c49fd132ab79ee2d78"/>
                        <w:lock w:val="sdtLocked"/>
                        <w:richText/>
                      </w:sdtPr>
                      <w:sdtContent>
                        <w:p>
                          <w:pPr>
                            <w:ind w:firstLine="720"/>
                            <w:jc w:val="both"/>
                            <w:rPr>
                              <w:sz w:val="22"/>
                              <w:szCs w:val="22"/>
                            </w:rPr>
                          </w:pPr>
                          <w:sdt>
                            <w:sdtPr>
                              <w:alias w:val="Numeris"/>
                              <w:tag w:val="nr_bd5488f6cf7241c49fd132ab79ee2d78"/>
                              <w:lock w:val="sdtLocked"/>
                              <w:richText/>
                            </w:sdtPr>
                            <w:sdtContent>
                              <w:r>
                                <w:rPr>
                                  <w:sz w:val="22"/>
                                  <w:szCs w:val="22"/>
                                </w:rPr>
                                <w:t>8</w:t>
                              </w:r>
                            </w:sdtContent>
                          </w:sdt>
                          <w:r>
                            <w:rPr>
                              <w:sz w:val="22"/>
                              <w:szCs w:val="22"/>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sdtContent>
                    </w:sdt>
                  </w:sdtContent>
                </w:sdt>
                <w:sdt>
                  <w:sdtPr>
                    <w:alias w:val="7 d."/>
                    <w:tag w:val="part_f5147f6e6dc14cd9bd44d2c28c7b30cc"/>
                    <w:lock w:val="sdtLocked"/>
                    <w:richText/>
                  </w:sdtPr>
                  <w:sdtContent>
                    <w:p>
                      <w:pPr>
                        <w:ind w:firstLine="720"/>
                        <w:jc w:val="both"/>
                        <w:rPr>
                          <w:sz w:val="22"/>
                        </w:rPr>
                      </w:pPr>
                      <w:sdt>
                        <w:sdtPr>
                          <w:alias w:val="Numeris"/>
                          <w:tag w:val="nr_f5147f6e6dc14cd9bd44d2c28c7b30cc"/>
                          <w:lock w:val="sdtLocked"/>
                          <w:richText/>
                        </w:sdtPr>
                        <w:sdtContent>
                          <w:r>
                            <w:rPr>
                              <w:sz w:val="22"/>
                            </w:rPr>
                            <w:t>7</w:t>
                          </w:r>
                        </w:sdtContent>
                      </w:sdt>
                      <w:r>
                        <w:rPr>
                          <w:sz w:val="22"/>
                        </w:rPr>
                        <w:t>. Rangovas turi teisę:</w:t>
                      </w:r>
                    </w:p>
                    <w:sdt>
                      <w:sdtPr>
                        <w:alias w:val="7 d. 1 p."/>
                        <w:tag w:val="part_2a8c9ba12b184f949a06ef36b51c8533"/>
                        <w:lock w:val="sdtLocked"/>
                        <w:richText/>
                      </w:sdtPr>
                      <w:sdtContent>
                        <w:p>
                          <w:pPr>
                            <w:ind w:firstLine="720"/>
                            <w:jc w:val="both"/>
                            <w:rPr>
                              <w:sz w:val="22"/>
                            </w:rPr>
                          </w:pPr>
                          <w:sdt>
                            <w:sdtPr>
                              <w:alias w:val="Numeris"/>
                              <w:tag w:val="nr_2a8c9ba12b184f949a06ef36b51c8533"/>
                              <w:lock w:val="sdtLocked"/>
                              <w:richText/>
                            </w:sdtPr>
                            <w:sdtContent>
                              <w:r>
                                <w:rPr>
                                  <w:sz w:val="22"/>
                                </w:rPr>
                                <w:t>1</w:t>
                              </w:r>
                            </w:sdtContent>
                          </w:sdt>
                          <w:r>
                            <w:rPr>
                              <w:sz w:val="22"/>
                            </w:rPr>
                            <w:t>) konkurso tvarka arba savo nuožiūra pasirinkti subrangovus, jeigu to nedraudžia statybos rangos sutartis;</w:t>
                          </w:r>
                        </w:p>
                      </w:sdtContent>
                    </w:sdt>
                    <w:sdt>
                      <w:sdtPr>
                        <w:alias w:val="2 p."/>
                        <w:tag w:val="part_d230c27f8efb42dabbc1d4fca3afd21d"/>
                        <w:lock w:val="sdtLocked"/>
                        <w:richText/>
                      </w:sdtPr>
                      <w:sdtContent>
                        <w:p>
                          <w:pPr>
                            <w:ind w:firstLine="720"/>
                            <w:jc w:val="both"/>
                            <w:rPr>
                              <w:sz w:val="22"/>
                              <w:szCs w:val="22"/>
                            </w:rPr>
                          </w:pPr>
                          <w:sdt>
                            <w:sdtPr>
                              <w:alias w:val="Numeris"/>
                              <w:tag w:val="nr_d230c27f8efb42dabbc1d4fca3afd21d"/>
                              <w:lock w:val="sdtLocked"/>
                              <w:richText/>
                            </w:sdtPr>
                            <w:sdtContent>
                              <w:r>
                                <w:rPr>
                                  <w:sz w:val="22"/>
                                  <w:szCs w:val="22"/>
                                </w:rPr>
                                <w:t>2</w:t>
                              </w:r>
                            </w:sdtContent>
                          </w:sdt>
                          <w:r>
                            <w:rPr>
                              <w:sz w:val="22"/>
                              <w:szCs w:val="22"/>
                            </w:rPr>
                            <w:t xml:space="preserve">) gauti iš statytojo (užsakovo) šio Įstatymo nustatyta tvarka išduotą </w:t>
                          </w:r>
                          <w:r>
                            <w:rPr>
                              <w:bCs/>
                              <w:sz w:val="22"/>
                              <w:szCs w:val="22"/>
                            </w:rPr>
                            <w:t>statybą leidžiantį dokumentą,</w:t>
                          </w:r>
                          <w:r>
                            <w:rPr>
                              <w:sz w:val="22"/>
                              <w:szCs w:val="22"/>
                            </w:rPr>
                            <w:t xml:space="preserve"> statinio tyrimų dokumentus</w:t>
                          </w:r>
                          <w:r>
                            <w:rPr>
                              <w:bCs/>
                              <w:sz w:val="22"/>
                              <w:szCs w:val="22"/>
                            </w:rPr>
                            <w:t>,</w:t>
                          </w:r>
                          <w:r>
                            <w:rPr>
                              <w:sz w:val="22"/>
                              <w:szCs w:val="22"/>
                            </w:rPr>
                            <w:t xml:space="preserve"> statinio projektą</w:t>
                          </w:r>
                          <w:r>
                            <w:rPr>
                              <w:bCs/>
                              <w:sz w:val="22"/>
                              <w:szCs w:val="22"/>
                            </w:rPr>
                            <w:t>,</w:t>
                          </w:r>
                          <w:r>
                            <w:rPr>
                              <w:sz w:val="22"/>
                              <w:szCs w:val="22"/>
                            </w:rPr>
                            <w:t xml:space="preserve"> </w:t>
                          </w:r>
                          <w:r>
                            <w:rPr>
                              <w:bCs/>
                              <w:sz w:val="22"/>
                              <w:szCs w:val="22"/>
                            </w:rPr>
                            <w:t>prisijungimo sąlygas,</w:t>
                          </w:r>
                          <w:r>
                            <w:rPr>
                              <w:sz w:val="22"/>
                              <w:szCs w:val="22"/>
                            </w:rPr>
                            <w:t xml:space="preserve"> </w:t>
                          </w:r>
                          <w:r>
                            <w:rPr>
                              <w:bCs/>
                              <w:sz w:val="22"/>
                              <w:szCs w:val="22"/>
                            </w:rPr>
                            <w:t xml:space="preserve">specialiuosius architektūros reikalavimus, specialiuosius saugomos teritorijos tvarkymo ir apsaugos reikalavimus, specialiuosius paveldosaugos reikalavimus, </w:t>
                          </w:r>
                          <w:r>
                            <w:rPr>
                              <w:sz w:val="22"/>
                              <w:szCs w:val="22"/>
                            </w:rPr>
                            <w:t xml:space="preserve">statytojo (užsakovo) rangovui perduodamų statybos produktų dokumentus, kuriuos rengia ir išduoda statybos produktų gamintojas pagal šių produktų pateikimo į Lietuvos Respublikos rinką ar tiekimo jai reikalavimus nustatančius teisės aktus, statytojo (užsakovo) rangovui perduodamų įrenginių kokybę patvirtinančius dokumentus ir </w:t>
                          </w:r>
                          <w:r>
                            <w:rPr>
                              <w:bCs/>
                              <w:sz w:val="22"/>
                              <w:szCs w:val="22"/>
                            </w:rPr>
                            <w:t xml:space="preserve">kitą </w:t>
                          </w:r>
                          <w:r>
                            <w:rPr>
                              <w:sz w:val="22"/>
                              <w:szCs w:val="22"/>
                            </w:rPr>
                            <w:t xml:space="preserve">informaciją, </w:t>
                          </w:r>
                          <w:r>
                            <w:rPr>
                              <w:bCs/>
                              <w:sz w:val="22"/>
                              <w:szCs w:val="22"/>
                            </w:rPr>
                            <w:t xml:space="preserve">reikalingą </w:t>
                          </w:r>
                          <w:r>
                            <w:rPr>
                              <w:sz w:val="22"/>
                              <w:szCs w:val="22"/>
                            </w:rPr>
                            <w:t>rangos sutarties sąlygoms vykdyti;</w:t>
                          </w:r>
                        </w:p>
                      </w:sdtContent>
                    </w:sdt>
                    <w:sdt>
                      <w:sdtPr>
                        <w:alias w:val="3 p."/>
                        <w:tag w:val="part_32f45c25685f4d659403dc5379604cb9"/>
                        <w:lock w:val="sdtLocked"/>
                        <w:richText/>
                      </w:sdtPr>
                      <w:sdtContent>
                        <w:p>
                          <w:pPr>
                            <w:ind w:firstLine="720"/>
                            <w:jc w:val="both"/>
                            <w:rPr>
                              <w:sz w:val="22"/>
                            </w:rPr>
                          </w:pPr>
                          <w:sdt>
                            <w:sdtPr>
                              <w:alias w:val="Numeris"/>
                              <w:tag w:val="nr_32f45c25685f4d659403dc5379604cb9"/>
                              <w:lock w:val="sdtLocked"/>
                              <w:richText/>
                            </w:sdtPr>
                            <w:sdtContent>
                              <w:r>
                                <w:rPr>
                                  <w:sz w:val="22"/>
                                </w:rPr>
                                <w:t>3</w:t>
                              </w:r>
                            </w:sdtContent>
                          </w:sdt>
                          <w:r>
                            <w:rPr>
                              <w:sz w:val="22"/>
                            </w:rPr>
                            <w:t>) atlikti kitų statybos dalyvių funkcijas, išskyrus paties statomo statinio statybos techninę priežiūrą ir šio statinio projekto bei šio statinio ekspertizę.</w:t>
                          </w:r>
                        </w:p>
                      </w:sdtContent>
                    </w:sdt>
                  </w:sdtContent>
                </w:sdt>
                <w:sdt>
                  <w:sdtPr>
                    <w:alias w:val="8 d."/>
                    <w:tag w:val="part_a0d4666978d04af7b452b664b90e5289"/>
                    <w:lock w:val="sdtLocked"/>
                    <w:richText/>
                  </w:sdtPr>
                  <w:sdtContent>
                    <w:p>
                      <w:pPr>
                        <w:ind w:firstLine="720"/>
                        <w:jc w:val="both"/>
                        <w:rPr>
                          <w:sz w:val="22"/>
                          <w:szCs w:val="22"/>
                        </w:rPr>
                      </w:pPr>
                      <w:sdt>
                        <w:sdtPr>
                          <w:alias w:val="Numeris"/>
                          <w:tag w:val="nr_a0d4666978d04af7b452b664b90e5289"/>
                          <w:lock w:val="sdtLocked"/>
                          <w:richText/>
                        </w:sdtPr>
                        <w:sdtContent>
                          <w:r>
                            <w:rPr>
                              <w:sz w:val="22"/>
                              <w:szCs w:val="22"/>
                            </w:rPr>
                            <w:t>8</w:t>
                          </w:r>
                        </w:sdtContent>
                      </w:sdt>
                      <w:r>
                        <w:rPr>
                          <w:sz w:val="22"/>
                          <w:szCs w:val="22"/>
                        </w:rPr>
                        <w:t xml:space="preserve">. Jeigu statytojas (užsakovas) vykdo statybą ūkio būdu, jis turi šio Įstatymo nustatytas </w:t>
                      </w:r>
                      <w:r>
                        <w:rPr>
                          <w:bCs/>
                          <w:sz w:val="22"/>
                          <w:szCs w:val="22"/>
                        </w:rPr>
                        <w:t xml:space="preserve">tiek statytojo (užsakovo), tiek </w:t>
                      </w:r>
                      <w:r>
                        <w:rPr>
                          <w:sz w:val="22"/>
                          <w:szCs w:val="22"/>
                        </w:rPr>
                        <w:t xml:space="preserve">rangovo pareigas ir teises. Šiuo atveju statytojas, jeigu jis yra fizinis asmuo (turintis statybos, architektūros ar </w:t>
                      </w:r>
                      <w:r>
                        <w:rPr>
                          <w:bCs/>
                          <w:sz w:val="22"/>
                          <w:szCs w:val="22"/>
                        </w:rPr>
                        <w:t xml:space="preserve">kitą techninį </w:t>
                      </w:r>
                      <w:r>
                        <w:rPr>
                          <w:sz w:val="22"/>
                          <w:szCs w:val="22"/>
                        </w:rPr>
                        <w:t xml:space="preserve">aukštąjį ar aukštesnįjį </w:t>
                      </w:r>
                      <w:r>
                        <w:rPr>
                          <w:bCs/>
                          <w:sz w:val="22"/>
                          <w:szCs w:val="22"/>
                        </w:rPr>
                        <w:t>išsilavinimą</w:t>
                      </w:r>
                      <w:r>
                        <w:rPr>
                          <w:sz w:val="22"/>
                          <w:szCs w:val="22"/>
                        </w:rPr>
                        <w:t>) ir stato nesudėtingą statinį savo ar savo šeimos narių reikmėms, gali neturėti verslo liudijimo.</w:t>
                      </w:r>
                    </w:p>
                  </w:sdtContent>
                </w:sdt>
                <w:sdt>
                  <w:sdtPr>
                    <w:alias w:val="9 d."/>
                    <w:tag w:val="part_ffcf8762baaf4b23ba2b1882f317de3c"/>
                    <w:lock w:val="sdtLocked"/>
                    <w:richText/>
                  </w:sdtPr>
                  <w:sdtContent>
                    <w:p>
                      <w:pPr>
                        <w:ind w:firstLine="720"/>
                        <w:jc w:val="both"/>
                        <w:rPr>
                          <w:sz w:val="22"/>
                        </w:rPr>
                      </w:pPr>
                      <w:sdt>
                        <w:sdtPr>
                          <w:alias w:val="Numeris"/>
                          <w:tag w:val="nr_ffcf8762baaf4b23ba2b1882f317de3c"/>
                          <w:lock w:val="sdtLocked"/>
                          <w:richText/>
                        </w:sdtPr>
                        <w:sdtContent>
                          <w:r>
                            <w:rPr>
                              <w:sz w:val="22"/>
                            </w:rPr>
                            <w:t>9</w:t>
                          </w:r>
                        </w:sdtContent>
                      </w:sdt>
                      <w:r>
                        <w:rPr>
                          <w:sz w:val="22"/>
                        </w:rPr>
                        <w:t>. Rangovas turi ir kitų teisių bei pareigų, kurios numatytos Civiliniame kodekse ir kituose įstatymuose.</w:t>
                      </w:r>
                    </w:p>
                  </w:sdtContent>
                </w:sdt>
                <w:sdt>
                  <w:sdtPr>
                    <w:alias w:val="10 d."/>
                    <w:tag w:val="part_ba08bd9f902c4fa69a75426ee5a4ae28"/>
                    <w:lock w:val="sdtLocked"/>
                    <w:richText/>
                  </w:sdtPr>
                  <w:sdtContent>
                    <w:p>
                      <w:pPr>
                        <w:ind w:firstLine="720"/>
                        <w:jc w:val="both"/>
                        <w:rPr>
                          <w:sz w:val="22"/>
                        </w:rPr>
                      </w:pPr>
                      <w:sdt>
                        <w:sdtPr>
                          <w:alias w:val="Numeris"/>
                          <w:tag w:val="nr_ba08bd9f902c4fa69a75426ee5a4ae28"/>
                          <w:lock w:val="sdtLocked"/>
                          <w:richText/>
                        </w:sdtPr>
                        <w:sdtContent>
                          <w:r>
                            <w:rPr>
                              <w:sz w:val="22"/>
                            </w:rPr>
                            <w:t>10</w:t>
                          </w:r>
                        </w:sdtContent>
                      </w:sdt>
                      <w:r>
                        <w:rPr>
                          <w:sz w:val="22"/>
                        </w:rPr>
                        <w:t xml:space="preserve">. Už šiame straipsnyje nurodytų pareigų nevykdymą ar nepatenkinamą vykdymą rangovas atsako pagal Civilinį kodeksą ir Administracinių teisės pažeidimų kodeksą.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0" w:history="1">
                    <w:r>
                      <w:rPr>
                        <w:i/>
                        <w:color w:val="0000FF"/>
                        <w:sz w:val="20"/>
                        <w:u w:val="single"/>
                      </w:rPr>
                      <w:t>XI-501</w:t>
                    </w:r>
                  </w:hyperlink>
                  <w:r>
                    <w:rPr>
                      <w:i/>
                      <w:sz w:val="20"/>
                    </w:rPr>
                    <w:t>, 2009-11-19, Žin., 2009, Nr. 144-6352 (2009-12-05)</w:t>
                  </w:r>
                </w:p>
                <w:p>
                  <w:pPr>
                    <w:rPr>
                      <w:i/>
                      <w:sz w:val="20"/>
                    </w:rPr>
                  </w:pPr>
                  <w:r>
                    <w:rPr>
                      <w:i/>
                      <w:sz w:val="20"/>
                    </w:rPr>
                    <w:t xml:space="preserve">Nr. </w:t>
                  </w:r>
                  <w:hyperlink r:id="rId71"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72"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16 str."/>
                <w:tag w:val="part_072df3ead3e94ebc8218a1e2313fc61c"/>
                <w:lock w:val="sdtLocked"/>
                <w:richText/>
              </w:sdtPr>
              <w:sdtContent>
                <w:p>
                  <w:pPr>
                    <w:ind w:firstLine="720"/>
                    <w:jc w:val="both"/>
                    <w:rPr>
                      <w:sz w:val="22"/>
                    </w:rPr>
                  </w:pPr>
                  <w:sdt>
                    <w:sdtPr>
                      <w:alias w:val="Numeris"/>
                      <w:tag w:val="nr_072df3ead3e94ebc8218a1e2313fc61c"/>
                      <w:lock w:val="sdtLocked"/>
                      <w:richText/>
                    </w:sdtPr>
                    <w:sdtContent>
                      <w:r>
                        <w:rPr>
                          <w:b/>
                          <w:sz w:val="22"/>
                        </w:rPr>
                        <w:t>16</w:t>
                      </w:r>
                    </w:sdtContent>
                  </w:sdt>
                  <w:r>
                    <w:rPr>
                      <w:b/>
                      <w:sz w:val="22"/>
                    </w:rPr>
                    <w:t xml:space="preserve"> straipsnis. </w:t>
                  </w:r>
                  <w:sdt>
                    <w:sdtPr>
                      <w:alias w:val="Pavadinimas"/>
                      <w:tag w:val="title_072df3ead3e94ebc8218a1e2313fc61c"/>
                      <w:lock w:val="sdtLocked"/>
                      <w:richText/>
                    </w:sdtPr>
                    <w:sdtContent>
                      <w:r>
                        <w:rPr>
                          <w:b/>
                          <w:sz w:val="22"/>
                        </w:rPr>
                        <w:t>Statinio statybos techninio prižiūrėtojo pareigos ir teisės</w:t>
                      </w:r>
                    </w:sdtContent>
                  </w:sdt>
                </w:p>
                <w:sdt>
                  <w:sdtPr>
                    <w:alias w:val="16 str. 1 d."/>
                    <w:tag w:val="part_d7ce18b2b603462da0a489cbf6504120"/>
                    <w:lock w:val="sdtLocked"/>
                    <w:richText/>
                  </w:sdtPr>
                  <w:sdtContent>
                    <w:p>
                      <w:pPr>
                        <w:ind w:firstLine="720"/>
                        <w:jc w:val="both"/>
                        <w:rPr>
                          <w:sz w:val="22"/>
                        </w:rPr>
                      </w:pPr>
                      <w:sdt>
                        <w:sdtPr>
                          <w:alias w:val="Numeris"/>
                          <w:tag w:val="nr_d7ce18b2b603462da0a489cbf6504120"/>
                          <w:lock w:val="sdtLocked"/>
                          <w:richText/>
                        </w:sdtPr>
                        <w:sdtContent>
                          <w:r>
                            <w:rPr>
                              <w:sz w:val="22"/>
                            </w:rPr>
                            <w:t>1</w:t>
                          </w:r>
                        </w:sdtContent>
                      </w:sdt>
                      <w:r>
                        <w:rPr>
                          <w:sz w:val="22"/>
                        </w:rPr>
                        <w:t>. Statinio statytojas (užsakovas) skiria (samdo) statinio statybos techninį prižiūrėtoją Lietuvos Respublikos įstatymų ir kitų teisės aktų nustatyta tvarka.</w:t>
                      </w:r>
                    </w:p>
                  </w:sdtContent>
                </w:sdt>
                <w:sdt>
                  <w:sdtPr>
                    <w:alias w:val="16 str. 2 d."/>
                    <w:tag w:val="part_6dca6028ae2a4dad8fce87da9e3378db"/>
                    <w:lock w:val="sdtLocked"/>
                    <w:richText/>
                  </w:sdtPr>
                  <w:sdtContent>
                    <w:p>
                      <w:pPr>
                        <w:ind w:firstLine="720"/>
                        <w:jc w:val="both"/>
                        <w:rPr>
                          <w:sz w:val="22"/>
                        </w:rPr>
                      </w:pPr>
                      <w:sdt>
                        <w:sdtPr>
                          <w:alias w:val="Numeris"/>
                          <w:tag w:val="nr_6dca6028ae2a4dad8fce87da9e3378db"/>
                          <w:lock w:val="sdtLocked"/>
                          <w:richText/>
                        </w:sdtPr>
                        <w:sdtContent>
                          <w:r>
                            <w:rPr>
                              <w:sz w:val="22"/>
                            </w:rPr>
                            <w:t>2</w:t>
                          </w:r>
                        </w:sdtContent>
                      </w:sdt>
                      <w:r>
                        <w:rPr>
                          <w:sz w:val="22"/>
                        </w:rPr>
                        <w:t>. Statinio statybos techninis prižiūrėtojas privalo:</w:t>
                      </w:r>
                    </w:p>
                    <w:sdt>
                      <w:sdtPr>
                        <w:alias w:val="16 str. 2 d. 1 p."/>
                        <w:tag w:val="part_d0a45ebbaaa94aae8343d77b6d614f96"/>
                        <w:lock w:val="sdtLocked"/>
                        <w:richText/>
                      </w:sdtPr>
                      <w:sdtContent>
                        <w:p>
                          <w:pPr>
                            <w:ind w:firstLine="720"/>
                            <w:jc w:val="both"/>
                            <w:rPr>
                              <w:sz w:val="22"/>
                            </w:rPr>
                          </w:pPr>
                          <w:sdt>
                            <w:sdtPr>
                              <w:alias w:val="Numeris"/>
                              <w:tag w:val="nr_d0a45ebbaaa94aae8343d77b6d614f96"/>
                              <w:lock w:val="sdtLocked"/>
                              <w:richText/>
                            </w:sdtPr>
                            <w:sdtContent>
                              <w:r>
                                <w:rPr>
                                  <w:color w:val="000000"/>
                                  <w:sz w:val="22"/>
                                  <w:szCs w:val="22"/>
                                </w:rPr>
                                <w:t>1</w:t>
                              </w:r>
                            </w:sdtContent>
                          </w:sdt>
                          <w:r>
                            <w:rPr>
                              <w:color w:val="000000"/>
                              <w:sz w:val="22"/>
                              <w:szCs w:val="22"/>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Pr>
                              <w:sz w:val="22"/>
                            </w:rPr>
                            <w:t>;</w:t>
                          </w:r>
                        </w:p>
                      </w:sdtContent>
                    </w:sdt>
                    <w:sdt>
                      <w:sdtPr>
                        <w:alias w:val="16 str. 2 d. 2 p."/>
                        <w:tag w:val="part_5e84548cb3ba4f80bbdc76e408e86d94"/>
                        <w:lock w:val="sdtLocked"/>
                        <w:richText/>
                      </w:sdtPr>
                      <w:sdtContent>
                        <w:p>
                          <w:pPr>
                            <w:ind w:firstLine="720"/>
                            <w:jc w:val="both"/>
                            <w:rPr>
                              <w:sz w:val="22"/>
                            </w:rPr>
                          </w:pPr>
                          <w:sdt>
                            <w:sdtPr>
                              <w:alias w:val="Numeris"/>
                              <w:tag w:val="nr_5e84548cb3ba4f80bbdc76e408e86d94"/>
                              <w:lock w:val="sdtLocked"/>
                              <w:richText/>
                            </w:sdtPr>
                            <w:sdtContent>
                              <w:r>
                                <w:rPr>
                                  <w:sz w:val="22"/>
                                </w:rPr>
                                <w:t>2</w:t>
                              </w:r>
                            </w:sdtContent>
                          </w:sdt>
                          <w:r>
                            <w:rPr>
                              <w:sz w:val="22"/>
                            </w:rPr>
                            <w:t>) tikrinti atliktų statybos darbų kokybę ir mastą, informuoti statytoją (užsakovą) apie atliktus statybos darbus, kurie neatitinka statinio normatyvinės kokybės reikalavimų;</w:t>
                          </w:r>
                        </w:p>
                      </w:sdtContent>
                    </w:sdt>
                    <w:sdt>
                      <w:sdtPr>
                        <w:alias w:val="3 p."/>
                        <w:tag w:val="part_2f95c4b946a14f6c89a76e0137b90257"/>
                        <w:lock w:val="sdtLocked"/>
                        <w:richText/>
                      </w:sdtPr>
                      <w:sdtContent>
                        <w:p>
                          <w:pPr>
                            <w:ind w:firstLine="720"/>
                            <w:jc w:val="both"/>
                            <w:rPr>
                              <w:sz w:val="22"/>
                            </w:rPr>
                          </w:pPr>
                          <w:sdt>
                            <w:sdtPr>
                              <w:alias w:val="Numeris"/>
                              <w:tag w:val="nr_2f95c4b946a14f6c89a76e0137b90257"/>
                              <w:lock w:val="sdtLocked"/>
                              <w:richText/>
                            </w:sdtPr>
                            <w:sdtContent>
                              <w:r>
                                <w:rPr>
                                  <w:sz w:val="22"/>
                                  <w:szCs w:val="22"/>
                                </w:rPr>
                                <w:t>3</w:t>
                              </w:r>
                            </w:sdtContent>
                          </w:sdt>
                          <w:r>
                            <w:rPr>
                              <w:sz w:val="22"/>
                              <w:szCs w:val="22"/>
                            </w:rPr>
                            <w:t>) tikrinti ir priimti paslėptus statybos darbus ir paslėptas statinio konstrukcijas, dalyvauti išbandant inžinerinius tinklus, inžinerines sistemas, įrenginius, konstrukcijas;</w:t>
                          </w:r>
                        </w:p>
                      </w:sdtContent>
                    </w:sdt>
                    <w:sdt>
                      <w:sdtPr>
                        <w:alias w:val="4 p."/>
                        <w:tag w:val="part_323641412ffc4816899b6edd1b18b79d"/>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323641412ffc4816899b6edd1b18b79d"/>
                              <w:lock w:val="sdtLocked"/>
                              <w:richText/>
                            </w:sdtPr>
                            <w:sdtContent>
                              <w:r>
                                <w:rPr>
                                  <w:color w:val="000000"/>
                                  <w:sz w:val="22"/>
                                  <w:szCs w:val="22"/>
                                </w:rPr>
                                <w:t>4</w:t>
                              </w:r>
                            </w:sdtContent>
                          </w:sdt>
                          <w:r>
                            <w:rPr>
                              <w:color w:val="000000"/>
                              <w:sz w:val="22"/>
                              <w:szCs w:val="22"/>
                            </w:rPr>
                            <w:t>) kartu su rangovu rengti dokumentus, reikalingus statybai užbaigti;</w:t>
                          </w:r>
                        </w:p>
                      </w:sdtContent>
                    </w:sdt>
                    <w:sdt>
                      <w:sdtPr>
                        <w:alias w:val="5 p."/>
                        <w:tag w:val="part_4a654fd591d04f7e97074b4532824827"/>
                        <w:lock w:val="sdtLocked"/>
                        <w:richText/>
                      </w:sdtPr>
                      <w:sdtContent>
                        <w:p>
                          <w:pPr>
                            <w:ind w:firstLine="720"/>
                            <w:jc w:val="both"/>
                            <w:rPr>
                              <w:sz w:val="22"/>
                            </w:rPr>
                          </w:pPr>
                          <w:sdt>
                            <w:sdtPr>
                              <w:alias w:val="Numeris"/>
                              <w:tag w:val="nr_4a654fd591d04f7e97074b4532824827"/>
                              <w:lock w:val="sdtLocked"/>
                              <w:richText/>
                            </w:sdtPr>
                            <w:sdtContent>
                              <w:r>
                                <w:rPr>
                                  <w:sz w:val="22"/>
                                </w:rPr>
                                <w:t>5</w:t>
                              </w:r>
                            </w:sdtContent>
                          </w:sdt>
                          <w:r>
                            <w:rPr>
                              <w:sz w:val="22"/>
                            </w:rPr>
                            <w:t>) atlikti bendrosios (bendrųjų statybos darbų) statinio statybos techninės priežiūros vadovo funkcijas, koordinuoti specialiąją (specialiųjų statybos darbų) statinio statybos techninę priežiūrą ir jos vadovų veiklą.</w:t>
                          </w:r>
                        </w:p>
                      </w:sdtContent>
                    </w:sdt>
                  </w:sdtContent>
                </w:sdt>
                <w:sdt>
                  <w:sdtPr>
                    <w:alias w:val="3 d."/>
                    <w:tag w:val="part_c3f58385ebba4c798dc983b7028a04ac"/>
                    <w:lock w:val="sdtLocked"/>
                    <w:richText/>
                  </w:sdtPr>
                  <w:sdtContent>
                    <w:p>
                      <w:pPr>
                        <w:ind w:firstLine="720"/>
                        <w:jc w:val="both"/>
                        <w:rPr>
                          <w:sz w:val="22"/>
                        </w:rPr>
                      </w:pPr>
                      <w:sdt>
                        <w:sdtPr>
                          <w:alias w:val="Numeris"/>
                          <w:tag w:val="nr_c3f58385ebba4c798dc983b7028a04ac"/>
                          <w:lock w:val="sdtLocked"/>
                          <w:richText/>
                        </w:sdtPr>
                        <w:sdtContent>
                          <w:r>
                            <w:rPr>
                              <w:sz w:val="22"/>
                            </w:rPr>
                            <w:t>3</w:t>
                          </w:r>
                        </w:sdtContent>
                      </w:sdt>
                      <w:r>
                        <w:rPr>
                          <w:sz w:val="22"/>
                        </w:rPr>
                        <w:t>. Statinio statybos techninis prižiūrėtojas turi teisę reikalauti (įrašydamas į statybos darbų žurnalą), kad rangovas:</w:t>
                      </w:r>
                    </w:p>
                    <w:sdt>
                      <w:sdtPr>
                        <w:alias w:val="3 d. 1 p."/>
                        <w:tag w:val="part_e556fb3c4ef94f7592d476c52b05629e"/>
                        <w:lock w:val="sdtLocked"/>
                        <w:richText/>
                      </w:sdtPr>
                      <w:sdtContent>
                        <w:p>
                          <w:pPr>
                            <w:ind w:firstLine="720"/>
                            <w:jc w:val="both"/>
                            <w:rPr>
                              <w:sz w:val="22"/>
                            </w:rPr>
                          </w:pPr>
                          <w:sdt>
                            <w:sdtPr>
                              <w:alias w:val="Numeris"/>
                              <w:tag w:val="nr_e556fb3c4ef94f7592d476c52b05629e"/>
                              <w:lock w:val="sdtLocked"/>
                              <w:richText/>
                            </w:sdtPr>
                            <w:sdtContent>
                              <w:r>
                                <w:rPr>
                                  <w:color w:val="000000"/>
                                  <w:sz w:val="22"/>
                                  <w:szCs w:val="22"/>
                                </w:rPr>
                                <w:t>1</w:t>
                              </w:r>
                            </w:sdtContent>
                          </w:sdt>
                          <w:r>
                            <w:rPr>
                              <w:color w:val="000000"/>
                              <w:sz w:val="22"/>
                              <w:szCs w:val="22"/>
                            </w:rPr>
                            <w:t>) pateiktų atliktų statybos ir montavimo darbų, panaudotų statybos produktų pateikimo į Lietuvos Respublikos rinką ar tiekimo jai reikalavimus nustatančiuose teisės aktuose nurodytus dokumentus ir įrenginių kokybę patvirtinančius dokumentus</w:t>
                          </w:r>
                          <w:r>
                            <w:rPr>
                              <w:sz w:val="22"/>
                            </w:rPr>
                            <w:t>;</w:t>
                          </w:r>
                        </w:p>
                      </w:sdtContent>
                    </w:sdt>
                    <w:sdt>
                      <w:sdtPr>
                        <w:alias w:val="3 d. 2 p."/>
                        <w:tag w:val="part_c8e9317f9f4c4637942c1ccdf313d669"/>
                        <w:lock w:val="sdtLocked"/>
                        <w:richText/>
                      </w:sdtPr>
                      <w:sdtContent>
                        <w:p>
                          <w:pPr>
                            <w:ind w:firstLine="720"/>
                            <w:jc w:val="both"/>
                            <w:rPr>
                              <w:sz w:val="22"/>
                            </w:rPr>
                          </w:pPr>
                          <w:sdt>
                            <w:sdtPr>
                              <w:alias w:val="Numeris"/>
                              <w:tag w:val="nr_c8e9317f9f4c4637942c1ccdf313d669"/>
                              <w:lock w:val="sdtLocked"/>
                              <w:richText/>
                            </w:sdtPr>
                            <w:sdtContent>
                              <w:r>
                                <w:rPr>
                                  <w:sz w:val="22"/>
                                </w:rPr>
                                <w:t>2</w:t>
                              </w:r>
                            </w:sdtContent>
                          </w:sdt>
                          <w:r>
                            <w:rPr>
                              <w:sz w:val="22"/>
                            </w:rPr>
                            <w:t>) pašalintų statinio projekto, normatyvinių statybos techninių dokumentų ir normatyvinių statinio saugos ir paskirties dokumentų pažeidimus;</w:t>
                          </w:r>
                        </w:p>
                      </w:sdtContent>
                    </w:sdt>
                    <w:sdt>
                      <w:sdtPr>
                        <w:alias w:val="3 d. 3 p."/>
                        <w:tag w:val="part_0eb5c9bd2d254541937402b0f8b382a1"/>
                        <w:lock w:val="sdtLocked"/>
                        <w:richText/>
                      </w:sdtPr>
                      <w:sdtContent>
                        <w:p>
                          <w:pPr>
                            <w:ind w:firstLine="720"/>
                            <w:jc w:val="both"/>
                            <w:rPr>
                              <w:sz w:val="22"/>
                            </w:rPr>
                          </w:pPr>
                          <w:sdt>
                            <w:sdtPr>
                              <w:alias w:val="Numeris"/>
                              <w:tag w:val="nr_0eb5c9bd2d254541937402b0f8b382a1"/>
                              <w:lock w:val="sdtLocked"/>
                              <w:richText/>
                            </w:sdtPr>
                            <w:sdtContent>
                              <w:r>
                                <w:rPr>
                                  <w:sz w:val="22"/>
                                </w:rPr>
                                <w:t>3</w:t>
                              </w:r>
                            </w:sdtContent>
                          </w:sdt>
                          <w:r>
                            <w:rPr>
                              <w:sz w:val="22"/>
                            </w:rPr>
                            <w:t>) ištaisytų statinio normatyvinės kokybės pažeidimus.</w:t>
                          </w:r>
                        </w:p>
                      </w:sdtContent>
                    </w:sdt>
                    <w:sdt>
                      <w:sdtPr>
                        <w:alias w:val="4 d."/>
                        <w:tag w:val="part_89ccd17aae0e455285ee9c860fb2b053"/>
                        <w:lock w:val="sdtLocked"/>
                        <w:richText/>
                      </w:sdtPr>
                      <w:sdtContent>
                        <w:p>
                          <w:pPr>
                            <w:ind w:firstLine="720"/>
                            <w:jc w:val="both"/>
                            <w:rPr>
                              <w:sz w:val="22"/>
                              <w:szCs w:val="22"/>
                            </w:rPr>
                          </w:pPr>
                          <w:sdt>
                            <w:sdtPr>
                              <w:alias w:val="Numeris"/>
                              <w:tag w:val="nr_89ccd17aae0e455285ee9c860fb2b053"/>
                              <w:lock w:val="sdtLocked"/>
                              <w:richText/>
                            </w:sdtPr>
                            <w:sdtContent>
                              <w:r>
                                <w:rPr>
                                  <w:sz w:val="22"/>
                                  <w:szCs w:val="22"/>
                                </w:rPr>
                                <w:t>4</w:t>
                              </w:r>
                            </w:sdtContent>
                          </w:sdt>
                          <w:r>
                            <w:rPr>
                              <w:sz w:val="22"/>
                              <w:szCs w:val="22"/>
                            </w:rPr>
                            <w:t xml:space="preserve">. Jei rangovas nevykdo šio straipsnio 3 dalyje nurodytų reikalavimų, statinio statybos techninis prižiūrėtojas privalo apie tai pranešti </w:t>
                          </w:r>
                          <w:r>
                            <w:rPr>
                              <w:bCs/>
                              <w:sz w:val="22"/>
                              <w:szCs w:val="22"/>
                            </w:rPr>
                            <w:t xml:space="preserve">Valstybinei teritorijų planavimo ir statybos inspekcijai prie Aplinkos ministerijos </w:t>
                          </w:r>
                          <w:r>
                            <w:rPr>
                              <w:sz w:val="22"/>
                              <w:szCs w:val="22"/>
                            </w:rPr>
                            <w:t>ir pareikalauti sustabdyti statybos darbus.</w:t>
                          </w:r>
                        </w:p>
                      </w:sdtContent>
                    </w:sdt>
                    <w:sdt>
                      <w:sdtPr>
                        <w:alias w:val="5 d."/>
                        <w:tag w:val="part_54527f4d6c6c4582a0c6c5b2439e6728"/>
                        <w:lock w:val="sdtLocked"/>
                        <w:richText/>
                      </w:sdtPr>
                      <w:sdtContent>
                        <w:p>
                          <w:pPr>
                            <w:ind w:firstLine="720"/>
                            <w:jc w:val="both"/>
                            <w:rPr>
                              <w:sz w:val="22"/>
                              <w:szCs w:val="22"/>
                            </w:rPr>
                          </w:pPr>
                          <w:sdt>
                            <w:sdtPr>
                              <w:alias w:val="Numeris"/>
                              <w:tag w:val="nr_54527f4d6c6c4582a0c6c5b2439e6728"/>
                              <w:lock w:val="sdtLocked"/>
                              <w:richText/>
                            </w:sdtPr>
                            <w:sdtContent>
                              <w:r>
                                <w:rPr>
                                  <w:sz w:val="22"/>
                                  <w:szCs w:val="22"/>
                                </w:rPr>
                                <w:t>5</w:t>
                              </w:r>
                            </w:sdtContent>
                          </w:sdt>
                          <w:r>
                            <w:rPr>
                              <w:sz w:val="22"/>
                              <w:szCs w:val="22"/>
                            </w:rPr>
                            <w:t xml:space="preserve">. Jei statinys ar statinio statybos darbai kelia pavojų žmonėms ir aplinkai, statybos techninis prižiūrėtojas turi teisę pats sustabdyti statybą ir kreiptis į </w:t>
                          </w:r>
                          <w:r>
                            <w:rPr>
                              <w:bCs/>
                              <w:sz w:val="22"/>
                              <w:szCs w:val="22"/>
                            </w:rPr>
                            <w:t>Valstybinę teritorijų planavimo ir statybos inspekciją prie Aplinkos ministerijos</w:t>
                          </w:r>
                          <w:r>
                            <w:rPr>
                              <w:sz w:val="22"/>
                              <w:szCs w:val="22"/>
                            </w:rPr>
                            <w:t>, kad ši</w:t>
                          </w:r>
                          <w:r>
                            <w:rPr>
                              <w:b/>
                              <w:sz w:val="22"/>
                              <w:szCs w:val="22"/>
                            </w:rPr>
                            <w:t xml:space="preserve"> </w:t>
                          </w:r>
                          <w:r>
                            <w:rPr>
                              <w:sz w:val="22"/>
                              <w:szCs w:val="22"/>
                            </w:rPr>
                            <w:t>priimtų sprendimą, patvirtinantį ar atšaukiantį techninio prižiūrėtojo reikalavimą.</w:t>
                          </w:r>
                        </w:p>
                      </w:sdtContent>
                    </w:sdt>
                    <w:sdt>
                      <w:sdtPr>
                        <w:alias w:val="6 d."/>
                        <w:tag w:val="part_cfe5617e4c104a52b3e3a5f751b90278"/>
                        <w:lock w:val="sdtLocked"/>
                        <w:richText/>
                      </w:sdtPr>
                      <w:sdtContent>
                        <w:p>
                          <w:pPr>
                            <w:ind w:firstLine="720"/>
                            <w:jc w:val="both"/>
                            <w:rPr>
                              <w:sz w:val="22"/>
                            </w:rPr>
                          </w:pPr>
                          <w:sdt>
                            <w:sdtPr>
                              <w:alias w:val="Numeris"/>
                              <w:tag w:val="nr_cfe5617e4c104a52b3e3a5f751b90278"/>
                              <w:lock w:val="sdtLocked"/>
                              <w:richText/>
                            </w:sdtPr>
                            <w:sdtContent>
                              <w:r>
                                <w:rPr>
                                  <w:sz w:val="22"/>
                                  <w:szCs w:val="22"/>
                                </w:rPr>
                                <w:t>6</w:t>
                              </w:r>
                            </w:sdtContent>
                          </w:sdt>
                          <w:r>
                            <w:rPr>
                              <w:sz w:val="22"/>
                              <w:szCs w:val="22"/>
                            </w:rPr>
                            <w:t>. Statinio statybos techninės priežiūros tvarką nustato Aplinkos ministerija.</w:t>
                          </w:r>
                        </w:p>
                      </w:sdtContent>
                    </w:sdt>
                    <w:sdt>
                      <w:sdtPr>
                        <w:alias w:val="7 d."/>
                        <w:tag w:val="part_5563de7bcce74449a41ee99a8b750bf7"/>
                        <w:lock w:val="sdtLocked"/>
                        <w:richText/>
                      </w:sdtPr>
                      <w:sdtContent>
                        <w:p>
                          <w:pPr>
                            <w:ind w:firstLine="720"/>
                            <w:jc w:val="both"/>
                            <w:rPr>
                              <w:b/>
                              <w:sz w:val="22"/>
                            </w:rPr>
                          </w:pPr>
                          <w:sdt>
                            <w:sdtPr>
                              <w:alias w:val="Numeris"/>
                              <w:tag w:val="nr_5563de7bcce74449a41ee99a8b750bf7"/>
                              <w:lock w:val="sdtLocked"/>
                              <w:richText/>
                            </w:sdtPr>
                            <w:sdtContent>
                              <w:r>
                                <w:rPr>
                                  <w:sz w:val="22"/>
                                </w:rPr>
                                <w:t>7</w:t>
                              </w:r>
                            </w:sdtContent>
                          </w:sdt>
                          <w:r>
                            <w:rPr>
                              <w:sz w:val="22"/>
                            </w:rPr>
                            <w:t>. Statinio statybos techninis prižiūrėtojas turi ir kitų teisių bei pareigų, kurios numatytos Civiliniame kodekse ir kituose įstatymuose.</w:t>
                          </w:r>
                        </w:p>
                      </w:sdtContent>
                    </w:sdt>
                    <w:sdt>
                      <w:sdtPr>
                        <w:alias w:val="8 d."/>
                        <w:tag w:val="part_69e786c72e384814947c2df2fcef16e2"/>
                        <w:lock w:val="sdtLocked"/>
                        <w:richText/>
                      </w:sdtPr>
                      <w:sdtContent>
                        <w:p>
                          <w:pPr>
                            <w:ind w:firstLine="720"/>
                            <w:jc w:val="both"/>
                            <w:rPr>
                              <w:sz w:val="22"/>
                            </w:rPr>
                          </w:pPr>
                          <w:sdt>
                            <w:sdtPr>
                              <w:alias w:val="Numeris"/>
                              <w:tag w:val="nr_69e786c72e384814947c2df2fcef16e2"/>
                              <w:lock w:val="sdtLocked"/>
                              <w:richText/>
                            </w:sdtPr>
                            <w:sdtContent>
                              <w:r>
                                <w:rPr>
                                  <w:sz w:val="22"/>
                                </w:rPr>
                                <w:t>8</w:t>
                              </w:r>
                            </w:sdtContent>
                          </w:sdt>
                          <w:r>
                            <w:rPr>
                              <w:sz w:val="22"/>
                            </w:rPr>
                            <w:t>. Už šiame straipsnyje nurodytų pareigų nevykdymą ar nepatenkinamą vykdymą</w:t>
                          </w:r>
                          <w:r>
                            <w:rPr>
                              <w:b/>
                              <w:sz w:val="22"/>
                            </w:rPr>
                            <w:t xml:space="preserve"> </w:t>
                          </w:r>
                          <w:r>
                            <w:rPr>
                              <w:sz w:val="22"/>
                            </w:rPr>
                            <w:t xml:space="preserve">statybos techninis prižiūrėtojas atsako pagal Civilinį kodeksą ir Administracinių teisės pažeidimų kodeksą. </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IX-2215</w:t>
                    </w:r>
                  </w:hyperlink>
                  <w:r>
                    <w:rPr>
                      <w:rFonts w:eastAsia="MS Mincho"/>
                      <w:i/>
                      <w:iCs/>
                      <w:sz w:val="20"/>
                    </w:rPr>
                    <w:t>, 2004-04-29, Žin., 2004, Nr. 73-2545 (2004-04-30)</w:t>
                  </w:r>
                </w:p>
                <w:p>
                  <w:pPr>
                    <w:jc w:val="both"/>
                    <w:rPr>
                      <w:i/>
                      <w:sz w:val="20"/>
                    </w:rPr>
                  </w:pPr>
                  <w:r>
                    <w:rPr>
                      <w:i/>
                      <w:sz w:val="20"/>
                    </w:rPr>
                    <w:t xml:space="preserve">Nr. </w:t>
                  </w:r>
                  <w:hyperlink r:id="rId74"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7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76"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77"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17 str."/>
                <w:tag w:val="part_4a98b2efad484674a0fe7d47aadea738"/>
                <w:lock w:val="sdtLocked"/>
                <w:richText/>
              </w:sdtPr>
              <w:sdtContent>
                <w:sdt>
                  <w:sdtPr>
                    <w:alias w:val="Pavadinimas"/>
                    <w:tag w:val="title_4a98b2efad484674a0fe7d47aadea738"/>
                    <w:lock w:val="sdtLocked"/>
                    <w:richText/>
                  </w:sdtPr>
                  <w:sdtContent>
                    <w:p>
                      <w:pPr>
                        <w:ind w:left="2250" w:hanging="1530"/>
                        <w:jc w:val="both"/>
                        <w:rPr>
                          <w:b/>
                          <w:sz w:val="22"/>
                        </w:rPr>
                      </w:pPr>
                      <w:sdt>
                        <w:sdtPr>
                          <w:alias w:val="Numeris"/>
                          <w:tag w:val="nr_4a98b2efad484674a0fe7d47aadea738"/>
                          <w:lock w:val="sdtLocked"/>
                          <w:richText/>
                        </w:sdtPr>
                        <w:sdtContent>
                          <w:r>
                            <w:rPr>
                              <w:b/>
                              <w:sz w:val="22"/>
                            </w:rPr>
                            <w:t>17</w:t>
                          </w:r>
                        </w:sdtContent>
                      </w:sdt>
                      <w:r>
                        <w:rPr>
                          <w:b/>
                          <w:sz w:val="22"/>
                        </w:rPr>
                        <w:t xml:space="preserve"> straipsnis. Teisė būti statinio projektavimo valdytoju ir statinio statybos </w:t>
                      </w:r>
                    </w:p>
                    <w:p>
                      <w:pPr>
                        <w:ind w:left="2250" w:hanging="90"/>
                        <w:jc w:val="both"/>
                        <w:rPr>
                          <w:b/>
                          <w:sz w:val="22"/>
                          <w:szCs w:val="22"/>
                        </w:rPr>
                      </w:pPr>
                      <w:r>
                        <w:rPr>
                          <w:b/>
                          <w:sz w:val="22"/>
                          <w:szCs w:val="22"/>
                        </w:rPr>
                        <w:t xml:space="preserve">valdytoju. Statinio projektavimo valdytojo ir statinio statybos </w:t>
                      </w:r>
                    </w:p>
                    <w:p>
                      <w:pPr>
                        <w:ind w:left="2250" w:hanging="90"/>
                        <w:jc w:val="both"/>
                        <w:rPr>
                          <w:b/>
                          <w:sz w:val="22"/>
                          <w:szCs w:val="22"/>
                        </w:rPr>
                      </w:pPr>
                      <w:r>
                        <w:rPr>
                          <w:b/>
                          <w:sz w:val="22"/>
                          <w:szCs w:val="22"/>
                        </w:rPr>
                        <w:t>valdytojo pareigos ir teisės</w:t>
                      </w:r>
                    </w:p>
                  </w:sdtContent>
                </w:sdt>
                <w:sdt>
                  <w:sdtPr>
                    <w:alias w:val="17 str. 1 d."/>
                    <w:tag w:val="part_998ca123b69d462b8c53094d63094695"/>
                    <w:lock w:val="sdtLocked"/>
                    <w:richText/>
                  </w:sdtPr>
                  <w:sdtContent>
                    <w:p>
                      <w:pPr>
                        <w:ind w:firstLine="720"/>
                        <w:jc w:val="both"/>
                        <w:rPr>
                          <w:sz w:val="22"/>
                          <w:szCs w:val="22"/>
                          <w:lang w:eastAsia="lt-LT"/>
                        </w:rPr>
                      </w:pPr>
                      <w:sdt>
                        <w:sdtPr>
                          <w:alias w:val="Numeris"/>
                          <w:tag w:val="nr_998ca123b69d462b8c53094d63094695"/>
                          <w:lock w:val="sdtLocked"/>
                          <w:richText/>
                        </w:sdtPr>
                        <w:sdtContent>
                          <w:r>
                            <w:rPr>
                              <w:sz w:val="22"/>
                              <w:szCs w:val="22"/>
                              <w:lang w:eastAsia="lt-LT"/>
                            </w:rPr>
                            <w:t>1</w:t>
                          </w:r>
                        </w:sdtContent>
                      </w:sdt>
                      <w:r>
                        <w:rPr>
                          <w:sz w:val="22"/>
                          <w:szCs w:val="22"/>
                          <w:lang w:eastAsia="lt-LT"/>
                        </w:rPr>
                        <w:t>. Būti statinio projektavimo valdytoju Lietuvos Respublikos įstatymų ir kitų teisės aktų nustatyta tvarka turi teisę:</w:t>
                      </w:r>
                    </w:p>
                    <w:sdt>
                      <w:sdtPr>
                        <w:alias w:val="17 str. 1 d. 1 p."/>
                        <w:tag w:val="part_fc7dcd862feb46a3a04775ff807303ae"/>
                        <w:lock w:val="sdtLocked"/>
                        <w:richText/>
                      </w:sdtPr>
                      <w:sdtContent>
                        <w:p>
                          <w:pPr>
                            <w:ind w:firstLine="720"/>
                            <w:jc w:val="both"/>
                            <w:rPr>
                              <w:sz w:val="22"/>
                              <w:szCs w:val="22"/>
                            </w:rPr>
                          </w:pPr>
                          <w:sdt>
                            <w:sdtPr>
                              <w:alias w:val="Numeris"/>
                              <w:tag w:val="nr_fc7dcd862feb46a3a04775ff807303ae"/>
                              <w:lock w:val="sdtLocked"/>
                              <w:richText/>
                            </w:sdtPr>
                            <w:sdtContent>
                              <w:r>
                                <w:rPr>
                                  <w:sz w:val="22"/>
                                  <w:szCs w:val="22"/>
                                </w:rPr>
                                <w:t>1</w:t>
                              </w:r>
                            </w:sdtContent>
                          </w:sdt>
                          <w:r>
                            <w:rPr>
                              <w:sz w:val="22"/>
                              <w:szCs w:val="22"/>
                            </w:rPr>
                            <w:t>)</w:t>
                          </w:r>
                          <w:r>
                            <w:rPr>
                              <w:sz w:val="22"/>
                              <w:szCs w:val="22"/>
                              <w:lang w:eastAsia="lt-LT"/>
                            </w:rPr>
                            <w:t xml:space="preserve"> Lietuvos Respublikoje įsteigtas juridinis asmuo;</w:t>
                          </w:r>
                        </w:p>
                      </w:sdtContent>
                    </w:sdt>
                    <w:sdt>
                      <w:sdtPr>
                        <w:alias w:val="17 str. 1 d. 2 p."/>
                        <w:tag w:val="part_aae95c1cc52f40979d05720e3f4703a1"/>
                        <w:lock w:val="sdtLocked"/>
                        <w:richText/>
                      </w:sdtPr>
                      <w:sdtContent>
                        <w:p>
                          <w:pPr>
                            <w:ind w:firstLine="720"/>
                            <w:jc w:val="both"/>
                            <w:rPr>
                              <w:sz w:val="22"/>
                              <w:szCs w:val="22"/>
                            </w:rPr>
                          </w:pPr>
                          <w:sdt>
                            <w:sdtPr>
                              <w:alias w:val="Numeris"/>
                              <w:tag w:val="nr_aae95c1cc52f40979d05720e3f4703a1"/>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projektavimo valdymo veikla;</w:t>
                          </w:r>
                        </w:p>
                      </w:sdtContent>
                    </w:sdt>
                    <w:sdt>
                      <w:sdtPr>
                        <w:alias w:val="17 str. 1 d. 3 p."/>
                        <w:tag w:val="part_653e8097fb754c2cbc557a714570005b"/>
                        <w:lock w:val="sdtLocked"/>
                        <w:richText/>
                      </w:sdtPr>
                      <w:sdtContent>
                        <w:p>
                          <w:pPr>
                            <w:ind w:firstLine="709"/>
                            <w:jc w:val="both"/>
                            <w:rPr>
                              <w:sz w:val="22"/>
                              <w:szCs w:val="22"/>
                            </w:rPr>
                          </w:pPr>
                          <w:sdt>
                            <w:sdtPr>
                              <w:alias w:val="Numeris"/>
                              <w:tag w:val="nr_653e8097fb754c2cbc557a714570005b"/>
                              <w:lock w:val="sdtLocked"/>
                              <w:richText/>
                            </w:sdtPr>
                            <w:sdtContent>
                              <w:r>
                                <w:rPr>
                                  <w:sz w:val="22"/>
                                  <w:szCs w:val="22"/>
                                </w:rPr>
                                <w:t>3</w:t>
                              </w:r>
                            </w:sdtContent>
                          </w:sdt>
                          <w:r>
                            <w:rPr>
                              <w:sz w:val="22"/>
                              <w:szCs w:val="22"/>
                            </w:rPr>
                            <w:t>) architektas ar statybos inžinierius.</w:t>
                          </w:r>
                        </w:p>
                      </w:sdtContent>
                    </w:sdt>
                  </w:sdtContent>
                </w:sdt>
                <w:sdt>
                  <w:sdtPr>
                    <w:alias w:val="17 str. 2 d."/>
                    <w:tag w:val="part_90c2606748204cf28bc8dbd5274f3123"/>
                    <w:lock w:val="sdtLocked"/>
                    <w:richText/>
                  </w:sdtPr>
                  <w:sdtContent>
                    <w:p>
                      <w:pPr>
                        <w:ind w:firstLine="720"/>
                        <w:jc w:val="both"/>
                        <w:rPr>
                          <w:sz w:val="22"/>
                          <w:szCs w:val="22"/>
                          <w:lang w:eastAsia="lt-LT"/>
                        </w:rPr>
                      </w:pPr>
                      <w:sdt>
                        <w:sdtPr>
                          <w:alias w:val="Numeris"/>
                          <w:tag w:val="nr_90c2606748204cf28bc8dbd5274f3123"/>
                          <w:lock w:val="sdtLocked"/>
                          <w:richText/>
                        </w:sdtPr>
                        <w:sdtContent>
                          <w:r>
                            <w:rPr>
                              <w:sz w:val="22"/>
                              <w:szCs w:val="22"/>
                              <w:lang w:eastAsia="lt-LT"/>
                            </w:rPr>
                            <w:t>2</w:t>
                          </w:r>
                        </w:sdtContent>
                      </w:sdt>
                      <w:r>
                        <w:rPr>
                          <w:sz w:val="22"/>
                          <w:szCs w:val="22"/>
                          <w:lang w:eastAsia="lt-LT"/>
                        </w:rPr>
                        <w:t>. Būti statinio statybos valdytoju Lietuvos Respublikos įstatymų ir kitų teisės aktų nustatyta tvarka turi teisę:</w:t>
                      </w:r>
                    </w:p>
                    <w:sdt>
                      <w:sdtPr>
                        <w:alias w:val="17 str. 2 d. 1 p."/>
                        <w:tag w:val="part_7318d7700a7340de98d79801414ec8d4"/>
                        <w:lock w:val="sdtLocked"/>
                        <w:richText/>
                      </w:sdtPr>
                      <w:sdtContent>
                        <w:p>
                          <w:pPr>
                            <w:ind w:firstLine="720"/>
                            <w:jc w:val="both"/>
                            <w:rPr>
                              <w:sz w:val="22"/>
                              <w:szCs w:val="22"/>
                              <w:lang w:eastAsia="lt-LT"/>
                            </w:rPr>
                          </w:pPr>
                          <w:sdt>
                            <w:sdtPr>
                              <w:alias w:val="Numeris"/>
                              <w:tag w:val="nr_7318d7700a7340de98d79801414ec8d4"/>
                              <w:lock w:val="sdtLocked"/>
                              <w:richText/>
                            </w:sdtPr>
                            <w:sdtContent>
                              <w:r>
                                <w:rPr>
                                  <w:sz w:val="22"/>
                                  <w:szCs w:val="22"/>
                                </w:rPr>
                                <w:t>1</w:t>
                              </w:r>
                            </w:sdtContent>
                          </w:sdt>
                          <w:r>
                            <w:rPr>
                              <w:sz w:val="22"/>
                              <w:szCs w:val="22"/>
                            </w:rPr>
                            <w:t xml:space="preserve">) </w:t>
                          </w:r>
                          <w:r>
                            <w:rPr>
                              <w:sz w:val="22"/>
                              <w:szCs w:val="22"/>
                              <w:lang w:eastAsia="lt-LT"/>
                            </w:rPr>
                            <w:t>Lietuvos Respublikoje įsteigtas juridinis asmuo;</w:t>
                          </w:r>
                        </w:p>
                      </w:sdtContent>
                    </w:sdt>
                    <w:sdt>
                      <w:sdtPr>
                        <w:alias w:val="17 str. 2 d. 2 p."/>
                        <w:tag w:val="part_5bef19baee84413e96bfb86ed6b5708b"/>
                        <w:lock w:val="sdtLocked"/>
                        <w:richText/>
                      </w:sdtPr>
                      <w:sdtContent>
                        <w:p>
                          <w:pPr>
                            <w:ind w:firstLine="720"/>
                            <w:jc w:val="both"/>
                            <w:rPr>
                              <w:sz w:val="22"/>
                              <w:szCs w:val="22"/>
                            </w:rPr>
                          </w:pPr>
                          <w:sdt>
                            <w:sdtPr>
                              <w:alias w:val="Numeris"/>
                              <w:tag w:val="nr_5bef19baee84413e96bfb86ed6b5708b"/>
                              <w:lock w:val="sdtLocked"/>
                              <w:richText/>
                            </w:sdtPr>
                            <w:sdtContent>
                              <w:r>
                                <w:rPr>
                                  <w:sz w:val="22"/>
                                  <w:szCs w:val="22"/>
                                </w:rPr>
                                <w:t>2</w:t>
                              </w:r>
                            </w:sdtContent>
                          </w:sdt>
                          <w:r>
                            <w:rPr>
                              <w:sz w:val="22"/>
                              <w:szCs w:val="22"/>
                            </w:rPr>
                            <w:t xml:space="preserve">) užsienio valstybėje įsteigtas juridinis asmuo ar kita užsienio organizacija, </w:t>
                          </w:r>
                          <w:r>
                            <w:rPr>
                              <w:sz w:val="22"/>
                              <w:szCs w:val="22"/>
                              <w:lang w:eastAsia="lt-LT"/>
                            </w:rPr>
                            <w:t xml:space="preserve">juridinio asmens ar kitos užsienio organizacijos padaliniai, </w:t>
                          </w:r>
                          <w:r>
                            <w:rPr>
                              <w:sz w:val="22"/>
                              <w:szCs w:val="22"/>
                            </w:rPr>
                            <w:t>kurie pagal šios valstybės teisės aktus turi teisę savo šalyje užsiimti statinio statybos valdymo veikla;</w:t>
                          </w:r>
                        </w:p>
                      </w:sdtContent>
                    </w:sdt>
                    <w:sdt>
                      <w:sdtPr>
                        <w:alias w:val="17 str. 2 d. 3 p."/>
                        <w:tag w:val="part_e21f9eab154d4f119daf16a5e7cf009d"/>
                        <w:lock w:val="sdtLocked"/>
                        <w:richText/>
                      </w:sdtPr>
                      <w:sdtContent>
                        <w:p>
                          <w:pPr>
                            <w:ind w:firstLine="720"/>
                            <w:jc w:val="both"/>
                            <w:rPr>
                              <w:sz w:val="22"/>
                            </w:rPr>
                          </w:pPr>
                          <w:sdt>
                            <w:sdtPr>
                              <w:alias w:val="Numeris"/>
                              <w:tag w:val="nr_e21f9eab154d4f119daf16a5e7cf009d"/>
                              <w:lock w:val="sdtLocked"/>
                              <w:richText/>
                            </w:sdtPr>
                            <w:sdtContent>
                              <w:r>
                                <w:rPr>
                                  <w:sz w:val="22"/>
                                  <w:szCs w:val="22"/>
                                </w:rPr>
                                <w:t>3</w:t>
                              </w:r>
                            </w:sdtContent>
                          </w:sdt>
                          <w:r>
                            <w:rPr>
                              <w:sz w:val="22"/>
                              <w:szCs w:val="22"/>
                            </w:rPr>
                            <w:t>) architektas ar statybos inžinierius.</w:t>
                          </w:r>
                        </w:p>
                      </w:sdtContent>
                    </w:sdt>
                  </w:sdtContent>
                </w:sdt>
                <w:sdt>
                  <w:sdtPr>
                    <w:alias w:val="17 str. 3 d."/>
                    <w:tag w:val="part_31e1978cdfd04074b4419152990cf067"/>
                    <w:lock w:val="sdtLocked"/>
                    <w:richText/>
                  </w:sdtPr>
                  <w:sdtContent>
                    <w:p>
                      <w:pPr>
                        <w:ind w:firstLine="720"/>
                        <w:jc w:val="both"/>
                        <w:rPr>
                          <w:sz w:val="22"/>
                        </w:rPr>
                      </w:pPr>
                      <w:sdt>
                        <w:sdtPr>
                          <w:alias w:val="Numeris"/>
                          <w:tag w:val="nr_31e1978cdfd04074b4419152990cf067"/>
                          <w:lock w:val="sdtLocked"/>
                          <w:richText/>
                        </w:sdtPr>
                        <w:sdtContent>
                          <w:r>
                            <w:rPr>
                              <w:sz w:val="22"/>
                            </w:rPr>
                            <w:t>3</w:t>
                          </w:r>
                        </w:sdtContent>
                      </w:sdt>
                      <w:r>
                        <w:rPr>
                          <w:sz w:val="22"/>
                        </w:rPr>
                        <w:t>. Jei fizinis asmuo, juridinis asmuo, kita užsienio organizacija atitinka šio straipsnio 1 ir 2 dalyse nustatytus reikalavimus, jis (ji) gali verstis ir statinio projektavimo valdymo, ir statinio statybos valdymo veikla.</w:t>
                      </w:r>
                    </w:p>
                  </w:sdtContent>
                </w:sdt>
                <w:sdt>
                  <w:sdtPr>
                    <w:alias w:val="17 str. 4 d."/>
                    <w:tag w:val="part_0695e583ecca4933bf1547ebf0d84fbf"/>
                    <w:lock w:val="sdtLocked"/>
                    <w:richText/>
                  </w:sdtPr>
                  <w:sdtContent>
                    <w:p>
                      <w:pPr>
                        <w:tabs>
                          <w:tab w:val="decimal" w:pos="-1418"/>
                          <w:tab w:val="right" w:pos="0"/>
                          <w:tab w:val="decimal" w:pos="9356"/>
                          <w:tab w:val="left" w:pos="9923"/>
                        </w:tabs>
                        <w:ind w:firstLine="720"/>
                        <w:jc w:val="both"/>
                        <w:rPr>
                          <w:b/>
                          <w:sz w:val="22"/>
                        </w:rPr>
                      </w:pPr>
                      <w:sdt>
                        <w:sdtPr>
                          <w:alias w:val="Numeris"/>
                          <w:tag w:val="nr_0695e583ecca4933bf1547ebf0d84fbf"/>
                          <w:lock w:val="sdtLocked"/>
                          <w:richText/>
                        </w:sdtPr>
                        <w:sdtContent>
                          <w:r>
                            <w:rPr>
                              <w:sz w:val="22"/>
                            </w:rPr>
                            <w:t>4</w:t>
                          </w:r>
                        </w:sdtContent>
                      </w:sdt>
                      <w:r>
                        <w:rPr>
                          <w:sz w:val="22"/>
                        </w:rPr>
                        <w:t>.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sdtContent>
                </w:sdt>
                <w:sdt>
                  <w:sdtPr>
                    <w:alias w:val="17 str. 5 d."/>
                    <w:tag w:val="part_18968b20c03847c5b319cfd981ffca09"/>
                    <w:lock w:val="sdtLocked"/>
                    <w:richText/>
                  </w:sdtPr>
                  <w:sdtContent>
                    <w:p>
                      <w:pPr>
                        <w:ind w:firstLine="720"/>
                        <w:jc w:val="both"/>
                        <w:rPr>
                          <w:sz w:val="22"/>
                        </w:rPr>
                      </w:pPr>
                      <w:sdt>
                        <w:sdtPr>
                          <w:alias w:val="Numeris"/>
                          <w:tag w:val="nr_18968b20c03847c5b319cfd981ffca09"/>
                          <w:lock w:val="sdtLocked"/>
                          <w:richText/>
                        </w:sdtPr>
                        <w:sdtContent>
                          <w:r>
                            <w:rPr>
                              <w:sz w:val="22"/>
                            </w:rPr>
                            <w:t>5</w:t>
                          </w:r>
                        </w:sdtContent>
                      </w:sdt>
                      <w:r>
                        <w:rPr>
                          <w:sz w:val="22"/>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sdtContent>
                </w:sdt>
                <w:sdt>
                  <w:sdtPr>
                    <w:alias w:val="17 str. 6 d."/>
                    <w:tag w:val="part_c12bfe1e64c845b9a3c01df6341edf44"/>
                    <w:lock w:val="sdtLocked"/>
                    <w:richText/>
                  </w:sdtPr>
                  <w:sdtContent>
                    <w:p>
                      <w:pPr>
                        <w:ind w:firstLine="720"/>
                        <w:jc w:val="both"/>
                        <w:rPr>
                          <w:sz w:val="22"/>
                        </w:rPr>
                      </w:pPr>
                      <w:sdt>
                        <w:sdtPr>
                          <w:alias w:val="Numeris"/>
                          <w:tag w:val="nr_c12bfe1e64c845b9a3c01df6341edf44"/>
                          <w:lock w:val="sdtLocked"/>
                          <w:richText/>
                        </w:sdtPr>
                        <w:sdtContent>
                          <w:r>
                            <w:rPr>
                              <w:sz w:val="22"/>
                            </w:rPr>
                            <w:t>6</w:t>
                          </w:r>
                        </w:sdtContent>
                      </w:sdt>
                      <w:r>
                        <w:rPr>
                          <w:sz w:val="22"/>
                        </w:rPr>
                        <w:t>. Už šiame straipsnyje nurodytų pareigų, kurias statytojas (užsakovas)</w:t>
                      </w:r>
                      <w:r>
                        <w:rPr>
                          <w:b/>
                          <w:sz w:val="22"/>
                        </w:rPr>
                        <w:t xml:space="preserve"> </w:t>
                      </w:r>
                      <w:r>
                        <w:rPr>
                          <w:sz w:val="22"/>
                        </w:rPr>
                        <w:t>kaip įgaliotojas</w:t>
                      </w:r>
                      <w:r>
                        <w:rPr>
                          <w:b/>
                          <w:sz w:val="22"/>
                        </w:rPr>
                        <w:t xml:space="preserve"> </w:t>
                      </w:r>
                      <w:r>
                        <w:rPr>
                          <w:sz w:val="22"/>
                        </w:rPr>
                        <w:t>pavedimo sutartimi nustatė įgaliotiniui</w:t>
                      </w:r>
                      <w:r>
                        <w:rPr>
                          <w:b/>
                          <w:sz w:val="22"/>
                        </w:rPr>
                        <w:t xml:space="preserve"> </w:t>
                      </w:r>
                      <w:r>
                        <w:rPr>
                          <w:sz w:val="22"/>
                        </w:rPr>
                        <w:t>– statinio projektavimo valdytojui ar statinio statybos valdytojui, nevykdymą ar nepatenkinamą vykdymą</w:t>
                      </w:r>
                      <w:r>
                        <w:rPr>
                          <w:b/>
                          <w:sz w:val="22"/>
                        </w:rPr>
                        <w:t xml:space="preserve"> </w:t>
                      </w:r>
                      <w:r>
                        <w:rPr>
                          <w:sz w:val="22"/>
                        </w:rPr>
                        <w:t>statinio projektavimo valdytojas ir statinio statybos valdytojas atsako pagal Civilinį kodeksą ir Administracinių teisės pažeidimų kodeksą.</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IX-2215</w:t>
                    </w:r>
                  </w:hyperlink>
                  <w:r>
                    <w:rPr>
                      <w:rFonts w:eastAsia="MS Mincho"/>
                      <w:i/>
                      <w:iCs/>
                      <w:sz w:val="20"/>
                    </w:rPr>
                    <w:t>, 2004-04-29, Žin., 2004, Nr. 73-2545 (2004-04-30)</w:t>
                  </w:r>
                </w:p>
                <w:p>
                  <w:pPr>
                    <w:rPr>
                      <w:i/>
                      <w:sz w:val="20"/>
                    </w:rPr>
                  </w:pPr>
                  <w:r>
                    <w:rPr>
                      <w:i/>
                      <w:sz w:val="20"/>
                    </w:rPr>
                    <w:t xml:space="preserve">Nr. </w:t>
                  </w:r>
                  <w:hyperlink r:id="rId79" w:history="1">
                    <w:r>
                      <w:rPr>
                        <w:i/>
                        <w:color w:val="0000FF"/>
                        <w:sz w:val="20"/>
                        <w:u w:val="single"/>
                      </w:rPr>
                      <w:t>XI-1427</w:t>
                    </w:r>
                  </w:hyperlink>
                  <w:r>
                    <w:rPr>
                      <w:i/>
                      <w:sz w:val="20"/>
                    </w:rPr>
                    <w:t>, 2011-05-26, Žin., 2011, Nr. 72-3476 (2011-06-14)</w:t>
                  </w:r>
                </w:p>
                <w:p>
                  <w:pPr>
                    <w:ind w:firstLine="720"/>
                    <w:jc w:val="both"/>
                    <w:rPr>
                      <w:sz w:val="22"/>
                    </w:rPr>
                  </w:pPr>
                </w:p>
              </w:sdtContent>
            </w:sdt>
            <w:sdt>
              <w:sdtPr>
                <w:alias w:val="18 str."/>
                <w:tag w:val="part_45c0b291db0b41ba8fa69ac05bd22856"/>
                <w:lock w:val="sdtLocked"/>
                <w:richText/>
              </w:sdtPr>
              <w:sdtContent>
                <w:p>
                  <w:pPr>
                    <w:ind w:left="2410" w:hanging="1690"/>
                    <w:jc w:val="both"/>
                    <w:rPr>
                      <w:rFonts w:eastAsia="Calibri"/>
                      <w:color w:val="000000"/>
                      <w:sz w:val="22"/>
                      <w:szCs w:val="22"/>
                    </w:rPr>
                  </w:pPr>
                  <w:sdt>
                    <w:sdtPr>
                      <w:alias w:val="Numeris"/>
                      <w:tag w:val="nr_45c0b291db0b41ba8fa69ac05bd22856"/>
                      <w:lock w:val="sdtLocked"/>
                      <w:richText/>
                    </w:sdtPr>
                    <w:sdtContent>
                      <w:r>
                        <w:rPr>
                          <w:rFonts w:eastAsia="Calibri"/>
                          <w:b/>
                          <w:color w:val="000000"/>
                          <w:sz w:val="22"/>
                          <w:szCs w:val="22"/>
                        </w:rPr>
                        <w:t>18</w:t>
                      </w:r>
                    </w:sdtContent>
                  </w:sdt>
                  <w:r>
                    <w:rPr>
                      <w:rFonts w:eastAsia="Calibri"/>
                      <w:b/>
                      <w:color w:val="000000"/>
                      <w:sz w:val="22"/>
                      <w:szCs w:val="22"/>
                    </w:rPr>
                    <w:t xml:space="preserve"> straipsnis. </w:t>
                  </w:r>
                  <w:sdt>
                    <w:sdtPr>
                      <w:alias w:val="Pavadinimas"/>
                      <w:tag w:val="title_45c0b291db0b41ba8fa69ac05bd22856"/>
                      <w:lock w:val="sdtLocked"/>
                      <w:richText/>
                    </w:sdtPr>
                    <w:sdtContent>
                      <w:r>
                        <w:rPr>
                          <w:rFonts w:eastAsia="Calibri"/>
                          <w:b/>
                          <w:color w:val="000000"/>
                          <w:sz w:val="22"/>
                          <w:szCs w:val="22"/>
                        </w:rPr>
                        <w:t>Statybos produktų gamintojo, importuotojo, platintojo ir įgaliotojo atstovo teisės ir pareigos</w:t>
                      </w:r>
                    </w:sdtContent>
                  </w:sdt>
                </w:p>
                <w:sdt>
                  <w:sdtPr>
                    <w:alias w:val="18 str. 1 d."/>
                    <w:tag w:val="part_a606a43e111c42b1a2d7742d65b3bcb6"/>
                    <w:lock w:val="sdtLocked"/>
                    <w:richText/>
                  </w:sdtPr>
                  <w:sdtContent>
                    <w:p>
                      <w:pPr>
                        <w:ind w:firstLine="720"/>
                        <w:jc w:val="both"/>
                        <w:rPr>
                          <w:rFonts w:eastAsia="Calibri"/>
                          <w:color w:val="000000"/>
                          <w:sz w:val="22"/>
                          <w:szCs w:val="22"/>
                        </w:rPr>
                      </w:pPr>
                      <w:sdt>
                        <w:sdtPr>
                          <w:alias w:val="Numeris"/>
                          <w:tag w:val="nr_a606a43e111c42b1a2d7742d65b3bcb6"/>
                          <w:lock w:val="sdtLocked"/>
                          <w:richText/>
                        </w:sdtPr>
                        <w:sdtContent>
                          <w:r>
                            <w:rPr>
                              <w:rFonts w:eastAsia="Calibri"/>
                              <w:color w:val="000000"/>
                              <w:sz w:val="22"/>
                              <w:szCs w:val="22"/>
                            </w:rPr>
                            <w:t>1</w:t>
                          </w:r>
                        </w:sdtContent>
                      </w:sdt>
                      <w:r>
                        <w:rPr>
                          <w:rFonts w:eastAsia="Calibri"/>
                          <w:color w:val="000000"/>
                          <w:sz w:val="22"/>
                          <w:szCs w:val="22"/>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18 str. 2 d."/>
                    <w:tag w:val="part_b81066147cf2404db7146329ef41a785"/>
                    <w:lock w:val="sdtLocked"/>
                    <w:richText/>
                  </w:sdtPr>
                  <w:sdtContent>
                    <w:p>
                      <w:pPr>
                        <w:ind w:firstLine="720"/>
                        <w:jc w:val="both"/>
                        <w:rPr>
                          <w:rFonts w:eastAsia="Calibri"/>
                          <w:color w:val="000000"/>
                          <w:sz w:val="22"/>
                          <w:szCs w:val="22"/>
                        </w:rPr>
                      </w:pPr>
                      <w:sdt>
                        <w:sdtPr>
                          <w:alias w:val="Numeris"/>
                          <w:tag w:val="nr_b81066147cf2404db7146329ef41a785"/>
                          <w:lock w:val="sdtLocked"/>
                          <w:richText/>
                        </w:sdtPr>
                        <w:sdtContent>
                          <w:r>
                            <w:rPr>
                              <w:rFonts w:eastAsia="Calibri"/>
                              <w:color w:val="000000"/>
                              <w:sz w:val="22"/>
                              <w:szCs w:val="22"/>
                            </w:rPr>
                            <w:t>2</w:t>
                          </w:r>
                        </w:sdtContent>
                      </w:sdt>
                      <w:r>
                        <w:rPr>
                          <w:rFonts w:eastAsia="Calibri"/>
                          <w:color w:val="000000"/>
                          <w:sz w:val="22"/>
                          <w:szCs w:val="22"/>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18 str. 3 d."/>
                    <w:tag w:val="part_6c5504562b4443ef93a55f38955f3687"/>
                    <w:lock w:val="sdtLocked"/>
                    <w:richText/>
                  </w:sdtPr>
                  <w:sdtContent>
                    <w:p>
                      <w:pPr>
                        <w:ind w:firstLine="720"/>
                        <w:jc w:val="both"/>
                        <w:rPr>
                          <w:rFonts w:eastAsia="Calibri"/>
                          <w:color w:val="000000"/>
                          <w:sz w:val="22"/>
                          <w:szCs w:val="22"/>
                        </w:rPr>
                      </w:pPr>
                      <w:sdt>
                        <w:sdtPr>
                          <w:alias w:val="Numeris"/>
                          <w:tag w:val="nr_6c5504562b4443ef93a55f38955f3687"/>
                          <w:lock w:val="sdtLocked"/>
                          <w:richText/>
                        </w:sdtPr>
                        <w:sdtContent>
                          <w:r>
                            <w:rPr>
                              <w:rFonts w:eastAsia="Calibri"/>
                              <w:color w:val="000000"/>
                              <w:sz w:val="22"/>
                              <w:szCs w:val="22"/>
                            </w:rPr>
                            <w:t>3</w:t>
                          </w:r>
                        </w:sdtContent>
                      </w:sdt>
                      <w:r>
                        <w:rPr>
                          <w:rFonts w:eastAsia="Calibri"/>
                          <w:color w:val="000000"/>
                          <w:sz w:val="22"/>
                          <w:szCs w:val="22"/>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18 str. 4 d."/>
                    <w:tag w:val="part_50fd32582c8b458cb8bad9e1edf15ef6"/>
                    <w:lock w:val="sdtLocked"/>
                    <w:richText/>
                  </w:sdtPr>
                  <w:sdtContent>
                    <w:p>
                      <w:pPr>
                        <w:ind w:firstLine="720"/>
                        <w:jc w:val="both"/>
                        <w:rPr>
                          <w:rFonts w:eastAsia="Calibri"/>
                          <w:color w:val="000000"/>
                          <w:sz w:val="22"/>
                          <w:szCs w:val="22"/>
                        </w:rPr>
                      </w:pPr>
                      <w:sdt>
                        <w:sdtPr>
                          <w:alias w:val="Numeris"/>
                          <w:tag w:val="nr_50fd32582c8b458cb8bad9e1edf15ef6"/>
                          <w:lock w:val="sdtLocked"/>
                          <w:richText/>
                        </w:sdtPr>
                        <w:sdtContent>
                          <w:r>
                            <w:rPr>
                              <w:rFonts w:eastAsia="Calibri"/>
                              <w:color w:val="000000"/>
                              <w:sz w:val="22"/>
                              <w:szCs w:val="22"/>
                            </w:rPr>
                            <w:t>4</w:t>
                          </w:r>
                        </w:sdtContent>
                      </w:sdt>
                      <w:r>
                        <w:rPr>
                          <w:rFonts w:eastAsia="Calibri"/>
                          <w:color w:val="000000"/>
                          <w:sz w:val="22"/>
                          <w:szCs w:val="22"/>
                        </w:rPr>
                        <w:t>.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sdtContent>
                </w:sdt>
                <w:sdt>
                  <w:sdtPr>
                    <w:alias w:val="18 str. 5 d."/>
                    <w:tag w:val="part_02742982165f43fa8f727f96e9dc0bfb"/>
                    <w:lock w:val="sdtLocked"/>
                    <w:richText/>
                  </w:sdtPr>
                  <w:sdtContent>
                    <w:p>
                      <w:pPr>
                        <w:ind w:firstLine="720"/>
                        <w:jc w:val="both"/>
                        <w:rPr>
                          <w:rFonts w:eastAsia="Calibri"/>
                          <w:color w:val="000000"/>
                          <w:sz w:val="22"/>
                          <w:szCs w:val="22"/>
                        </w:rPr>
                      </w:pPr>
                      <w:sdt>
                        <w:sdtPr>
                          <w:alias w:val="Numeris"/>
                          <w:tag w:val="nr_02742982165f43fa8f727f96e9dc0bfb"/>
                          <w:lock w:val="sdtLocked"/>
                          <w:richText/>
                        </w:sdtPr>
                        <w:sdtContent>
                          <w:r>
                            <w:rPr>
                              <w:rFonts w:eastAsia="Calibri"/>
                              <w:color w:val="000000"/>
                              <w:sz w:val="22"/>
                              <w:szCs w:val="22"/>
                            </w:rPr>
                            <w:t>5</w:t>
                          </w:r>
                        </w:sdtContent>
                      </w:sdt>
                      <w:r>
                        <w:rPr>
                          <w:rFonts w:eastAsia="Calibri"/>
                          <w:color w:val="000000"/>
                          <w:sz w:val="22"/>
                          <w:szCs w:val="22"/>
                        </w:rPr>
                        <w:t>. Lietuvos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18 str. 6 d."/>
                    <w:tag w:val="part_8da43f5d91db4adeb2719265cf65e3bb"/>
                    <w:lock w:val="sdtLocked"/>
                    <w:richText/>
                  </w:sdtPr>
                  <w:sdtContent>
                    <w:p>
                      <w:pPr>
                        <w:ind w:firstLine="720"/>
                        <w:jc w:val="both"/>
                        <w:rPr>
                          <w:rFonts w:eastAsia="Calibri"/>
                          <w:color w:val="000000"/>
                          <w:sz w:val="22"/>
                          <w:szCs w:val="22"/>
                        </w:rPr>
                      </w:pPr>
                      <w:sdt>
                        <w:sdtPr>
                          <w:alias w:val="Numeris"/>
                          <w:tag w:val="nr_8da43f5d91db4adeb2719265cf65e3bb"/>
                          <w:lock w:val="sdtLocked"/>
                          <w:richText/>
                        </w:sdtPr>
                        <w:sdtContent>
                          <w:r>
                            <w:rPr>
                              <w:rFonts w:eastAsia="Calibri"/>
                              <w:color w:val="000000"/>
                              <w:sz w:val="22"/>
                              <w:szCs w:val="22"/>
                            </w:rPr>
                            <w:t>6</w:t>
                          </w:r>
                        </w:sdtContent>
                      </w:sdt>
                      <w:r>
                        <w:rPr>
                          <w:rFonts w:eastAsia="Calibri"/>
                          <w:color w:val="000000"/>
                          <w:sz w:val="22"/>
                          <w:szCs w:val="22"/>
                        </w:rPr>
                        <w:t>.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7 d."/>
                    <w:tag w:val="part_fd432d422cba4b9aaa26fa3c02d5d9ff"/>
                    <w:lock w:val="sdtLocked"/>
                    <w:richText/>
                  </w:sdtPr>
                  <w:sdtContent>
                    <w:p>
                      <w:pPr>
                        <w:ind w:firstLine="720"/>
                        <w:jc w:val="both"/>
                        <w:rPr>
                          <w:rFonts w:eastAsia="Calibri"/>
                          <w:color w:val="000000"/>
                          <w:sz w:val="22"/>
                          <w:szCs w:val="22"/>
                        </w:rPr>
                      </w:pPr>
                      <w:sdt>
                        <w:sdtPr>
                          <w:alias w:val="Numeris"/>
                          <w:tag w:val="nr_fd432d422cba4b9aaa26fa3c02d5d9ff"/>
                          <w:lock w:val="sdtLocked"/>
                          <w:richText/>
                        </w:sdtPr>
                        <w:sdtContent>
                          <w:r>
                            <w:rPr>
                              <w:rFonts w:eastAsia="Calibri"/>
                              <w:color w:val="000000"/>
                              <w:sz w:val="22"/>
                              <w:szCs w:val="22"/>
                            </w:rPr>
                            <w:t>7</w:t>
                          </w:r>
                        </w:sdtContent>
                      </w:sdt>
                      <w:r>
                        <w:rPr>
                          <w:rFonts w:eastAsia="Calibri"/>
                          <w:color w:val="000000"/>
                          <w:sz w:val="22"/>
                          <w:szCs w:val="22"/>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18 str. 8 d."/>
                    <w:tag w:val="part_ff424123d4694d69b183fa1e07062286"/>
                    <w:lock w:val="sdtLocked"/>
                    <w:richText/>
                  </w:sdtPr>
                  <w:sdtContent>
                    <w:p>
                      <w:pPr>
                        <w:ind w:firstLine="720"/>
                        <w:jc w:val="both"/>
                        <w:rPr>
                          <w:rFonts w:eastAsia="Calibri"/>
                          <w:color w:val="000000"/>
                          <w:sz w:val="22"/>
                          <w:szCs w:val="22"/>
                        </w:rPr>
                      </w:pPr>
                      <w:sdt>
                        <w:sdtPr>
                          <w:alias w:val="Numeris"/>
                          <w:tag w:val="nr_ff424123d4694d69b183fa1e07062286"/>
                          <w:lock w:val="sdtLocked"/>
                          <w:richText/>
                        </w:sdtPr>
                        <w:sdtContent>
                          <w:r>
                            <w:rPr>
                              <w:rFonts w:eastAsia="Calibri"/>
                              <w:color w:val="000000"/>
                              <w:sz w:val="22"/>
                              <w:szCs w:val="22"/>
                            </w:rPr>
                            <w:t>8</w:t>
                          </w:r>
                        </w:sdtContent>
                      </w:sdt>
                      <w:r>
                        <w:rPr>
                          <w:rFonts w:eastAsia="Calibri"/>
                          <w:color w:val="000000"/>
                          <w:sz w:val="22"/>
                          <w:szCs w:val="22"/>
                        </w:rPr>
                        <w:t>.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sdtContent>
                </w:sdt>
                <w:sdt>
                  <w:sdtPr>
                    <w:alias w:val="18 str. 9 d."/>
                    <w:tag w:val="part_e729fa61093747d6804ba3da482367bf"/>
                    <w:lock w:val="sdtLocked"/>
                    <w:richText/>
                  </w:sdtPr>
                  <w:sdtContent>
                    <w:p>
                      <w:pPr>
                        <w:ind w:firstLine="720"/>
                        <w:jc w:val="both"/>
                        <w:rPr>
                          <w:rFonts w:eastAsia="Calibri"/>
                          <w:color w:val="000000"/>
                          <w:sz w:val="22"/>
                          <w:szCs w:val="22"/>
                        </w:rPr>
                      </w:pPr>
                      <w:sdt>
                        <w:sdtPr>
                          <w:alias w:val="Numeris"/>
                          <w:tag w:val="nr_e729fa61093747d6804ba3da482367bf"/>
                          <w:lock w:val="sdtLocked"/>
                          <w:richText/>
                        </w:sdtPr>
                        <w:sdtContent>
                          <w:r>
                            <w:rPr>
                              <w:rFonts w:eastAsia="Calibri"/>
                              <w:color w:val="000000"/>
                              <w:sz w:val="22"/>
                              <w:szCs w:val="22"/>
                            </w:rPr>
                            <w:t>9</w:t>
                          </w:r>
                        </w:sdtContent>
                      </w:sdt>
                      <w:r>
                        <w:rPr>
                          <w:rFonts w:eastAsia="Calibri"/>
                          <w:color w:val="000000"/>
                          <w:sz w:val="22"/>
                          <w:szCs w:val="22"/>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18 str. 10 d."/>
                    <w:tag w:val="part_145180885cf54f318163b43da726810f"/>
                    <w:lock w:val="sdtLocked"/>
                    <w:richText/>
                  </w:sdtPr>
                  <w:sdtContent>
                    <w:p>
                      <w:pPr>
                        <w:ind w:firstLine="720"/>
                        <w:jc w:val="both"/>
                        <w:rPr>
                          <w:rFonts w:eastAsia="Calibri"/>
                          <w:color w:val="000000"/>
                          <w:sz w:val="22"/>
                          <w:szCs w:val="22"/>
                        </w:rPr>
                      </w:pPr>
                      <w:sdt>
                        <w:sdtPr>
                          <w:alias w:val="Numeris"/>
                          <w:tag w:val="nr_145180885cf54f318163b43da726810f"/>
                          <w:lock w:val="sdtLocked"/>
                          <w:richText/>
                        </w:sdtPr>
                        <w:sdtContent>
                          <w:r>
                            <w:rPr>
                              <w:rFonts w:eastAsia="Calibri"/>
                              <w:color w:val="000000"/>
                              <w:sz w:val="22"/>
                              <w:szCs w:val="22"/>
                            </w:rPr>
                            <w:t>10</w:t>
                          </w:r>
                        </w:sdtContent>
                      </w:sdt>
                      <w:r>
                        <w:rPr>
                          <w:rFonts w:eastAsia="Calibri"/>
                          <w:color w:val="000000"/>
                          <w:sz w:val="22"/>
                          <w:szCs w:val="22"/>
                        </w:rPr>
                        <w:t>.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sdtContent>
                </w:sdt>
                <w:sdt>
                  <w:sdtPr>
                    <w:alias w:val="18 str. 11 d."/>
                    <w:tag w:val="part_ceda67c61c824e81aef7063a8fd25d30"/>
                    <w:lock w:val="sdtLocked"/>
                    <w:richText/>
                  </w:sdtPr>
                  <w:sdtContent>
                    <w:p>
                      <w:pPr>
                        <w:ind w:firstLine="720"/>
                        <w:jc w:val="both"/>
                        <w:rPr>
                          <w:rFonts w:eastAsia="Calibri"/>
                          <w:color w:val="000000"/>
                          <w:sz w:val="22"/>
                          <w:szCs w:val="22"/>
                        </w:rPr>
                      </w:pPr>
                      <w:sdt>
                        <w:sdtPr>
                          <w:alias w:val="Numeris"/>
                          <w:tag w:val="nr_ceda67c61c824e81aef7063a8fd25d30"/>
                          <w:lock w:val="sdtLocked"/>
                          <w:richText/>
                        </w:sdtPr>
                        <w:sdtContent>
                          <w:r>
                            <w:rPr>
                              <w:rFonts w:eastAsia="Calibri"/>
                              <w:color w:val="000000"/>
                              <w:sz w:val="22"/>
                              <w:szCs w:val="22"/>
                            </w:rPr>
                            <w:t>11</w:t>
                          </w:r>
                        </w:sdtContent>
                      </w:sdt>
                      <w:r>
                        <w:rPr>
                          <w:rFonts w:eastAsia="Calibri"/>
                          <w:color w:val="000000"/>
                          <w:sz w:val="22"/>
                          <w:szCs w:val="22"/>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18 str. 12 d."/>
                    <w:tag w:val="part_b48ff5086c2046c3ba0494678f60499b"/>
                    <w:lock w:val="sdtLocked"/>
                    <w:richText/>
                  </w:sdtPr>
                  <w:sdtContent>
                    <w:p>
                      <w:pPr>
                        <w:ind w:firstLine="720"/>
                        <w:jc w:val="both"/>
                        <w:rPr>
                          <w:rFonts w:eastAsia="Calibri"/>
                          <w:iCs/>
                          <w:color w:val="000000"/>
                          <w:sz w:val="22"/>
                          <w:szCs w:val="22"/>
                        </w:rPr>
                      </w:pPr>
                      <w:sdt>
                        <w:sdtPr>
                          <w:alias w:val="Numeris"/>
                          <w:tag w:val="nr_b48ff5086c2046c3ba0494678f60499b"/>
                          <w:lock w:val="sdtLocked"/>
                          <w:richText/>
                        </w:sdtPr>
                        <w:sdtContent>
                          <w:r>
                            <w:rPr>
                              <w:rFonts w:eastAsia="Calibri"/>
                              <w:iCs/>
                              <w:color w:val="000000"/>
                              <w:sz w:val="22"/>
                              <w:szCs w:val="22"/>
                            </w:rPr>
                            <w:t>12</w:t>
                          </w:r>
                        </w:sdtContent>
                      </w:sdt>
                      <w:r>
                        <w:rPr>
                          <w:rFonts w:eastAsia="Calibri"/>
                          <w:iCs/>
                          <w:color w:val="000000"/>
                          <w:sz w:val="22"/>
                          <w:szCs w:val="22"/>
                        </w:rPr>
                        <w:t xml:space="preserve">. Statybos produkto, </w:t>
                      </w:r>
                      <w:r>
                        <w:rPr>
                          <w:rFonts w:eastAsia="Calibri"/>
                          <w:color w:val="000000"/>
                          <w:sz w:val="22"/>
                          <w:szCs w:val="22"/>
                        </w:rPr>
                        <w:t>neturinčio darniųjų techninių specifikacijų</w:t>
                      </w:r>
                      <w:r>
                        <w:rPr>
                          <w:rFonts w:eastAsia="Calibri"/>
                          <w:iCs/>
                          <w:color w:val="000000"/>
                          <w:sz w:val="22"/>
                          <w:szCs w:val="22"/>
                        </w:rPr>
                        <w:t>, platintojas šio straipsnio 4 dalyje nurodytu laikotarpiu rinkos priežiūrą vykdančios institucijos prašymu pateikia jo eksploatacinių savybių deklaraciją ir atitiktį jai įrodančius dokumentus.</w:t>
                      </w:r>
                    </w:p>
                  </w:sdtContent>
                </w:sdt>
                <w:sdt>
                  <w:sdtPr>
                    <w:alias w:val="18 str. 13 d."/>
                    <w:tag w:val="part_7bf43f17dd7a4a8ca7bf939179c064ed"/>
                    <w:lock w:val="sdtLocked"/>
                    <w:richText/>
                  </w:sdtPr>
                  <w:sdtContent>
                    <w:p>
                      <w:pPr>
                        <w:ind w:firstLine="720"/>
                        <w:jc w:val="both"/>
                        <w:rPr>
                          <w:rFonts w:eastAsia="Calibri"/>
                          <w:color w:val="000000"/>
                          <w:sz w:val="22"/>
                          <w:szCs w:val="22"/>
                        </w:rPr>
                      </w:pPr>
                      <w:sdt>
                        <w:sdtPr>
                          <w:alias w:val="Numeris"/>
                          <w:tag w:val="nr_7bf43f17dd7a4a8ca7bf939179c064ed"/>
                          <w:lock w:val="sdtLocked"/>
                          <w:richText/>
                        </w:sdtPr>
                        <w:sdtContent>
                          <w:r>
                            <w:rPr>
                              <w:rFonts w:eastAsia="Calibri"/>
                              <w:color w:val="000000"/>
                              <w:sz w:val="22"/>
                              <w:szCs w:val="22"/>
                            </w:rPr>
                            <w:t>13</w:t>
                          </w:r>
                        </w:sdtContent>
                      </w:sdt>
                      <w:r>
                        <w:rPr>
                          <w:rFonts w:eastAsia="Calibri"/>
                          <w:color w:val="000000"/>
                          <w:sz w:val="22"/>
                          <w:szCs w:val="22"/>
                        </w:rPr>
                        <w:t>.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sdtContent>
                </w:sdt>
                <w:sdt>
                  <w:sdtPr>
                    <w:alias w:val="18 str. 14 d."/>
                    <w:tag w:val="part_d419196622e841b984b044af4f8a1806"/>
                    <w:lock w:val="sdtLocked"/>
                    <w:richText/>
                  </w:sdtPr>
                  <w:sdtContent>
                    <w:p>
                      <w:pPr>
                        <w:ind w:firstLine="720"/>
                        <w:jc w:val="both"/>
                        <w:rPr>
                          <w:rFonts w:eastAsia="Calibri"/>
                          <w:color w:val="000000"/>
                          <w:sz w:val="22"/>
                          <w:szCs w:val="22"/>
                        </w:rPr>
                      </w:pPr>
                      <w:sdt>
                        <w:sdtPr>
                          <w:alias w:val="Numeris"/>
                          <w:tag w:val="nr_d419196622e841b984b044af4f8a1806"/>
                          <w:lock w:val="sdtLocked"/>
                          <w:richText/>
                        </w:sdtPr>
                        <w:sdtContent>
                          <w:r>
                            <w:rPr>
                              <w:rFonts w:eastAsia="Calibri"/>
                              <w:color w:val="000000"/>
                              <w:sz w:val="22"/>
                              <w:szCs w:val="22"/>
                            </w:rPr>
                            <w:t>14</w:t>
                          </w:r>
                        </w:sdtContent>
                      </w:sdt>
                      <w:r>
                        <w:rPr>
                          <w:rFonts w:eastAsia="Calibri"/>
                          <w:color w:val="000000"/>
                          <w:sz w:val="22"/>
                          <w:szCs w:val="22"/>
                        </w:rPr>
                        <w:t>.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sdtContent>
                </w:sdt>
                <w:sdt>
                  <w:sdtPr>
                    <w:alias w:val="18 str. 15 d."/>
                    <w:tag w:val="part_c065b5152363494b9b26ba33afe50533"/>
                    <w:lock w:val="sdtLocked"/>
                    <w:richText/>
                  </w:sdtPr>
                  <w:sdtContent>
                    <w:p>
                      <w:pPr>
                        <w:ind w:firstLine="720"/>
                        <w:jc w:val="both"/>
                        <w:rPr>
                          <w:rFonts w:eastAsia="Calibri"/>
                          <w:color w:val="000000"/>
                          <w:sz w:val="22"/>
                          <w:szCs w:val="22"/>
                        </w:rPr>
                      </w:pPr>
                      <w:sdt>
                        <w:sdtPr>
                          <w:alias w:val="Numeris"/>
                          <w:tag w:val="nr_c065b5152363494b9b26ba33afe50533"/>
                          <w:lock w:val="sdtLocked"/>
                          <w:richText/>
                        </w:sdtPr>
                        <w:sdtContent>
                          <w:r>
                            <w:rPr>
                              <w:rFonts w:eastAsia="Calibri"/>
                              <w:color w:val="000000"/>
                              <w:sz w:val="22"/>
                              <w:szCs w:val="22"/>
                            </w:rPr>
                            <w:t>15</w:t>
                          </w:r>
                        </w:sdtContent>
                      </w:sdt>
                      <w:r>
                        <w:rPr>
                          <w:rFonts w:eastAsia="Calibri"/>
                          <w:color w:val="000000"/>
                          <w:sz w:val="22"/>
                          <w:szCs w:val="22"/>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18 str. 16 d."/>
                    <w:tag w:val="part_38d7d60f9f1c40bb9dcac4863391fee4"/>
                    <w:lock w:val="sdtLocked"/>
                    <w:richText/>
                  </w:sdtPr>
                  <w:sdtContent>
                    <w:p>
                      <w:pPr>
                        <w:ind w:firstLine="720"/>
                        <w:jc w:val="both"/>
                        <w:rPr>
                          <w:rFonts w:eastAsia="Calibri"/>
                          <w:color w:val="000000"/>
                          <w:sz w:val="22"/>
                          <w:szCs w:val="22"/>
                        </w:rPr>
                      </w:pPr>
                      <w:sdt>
                        <w:sdtPr>
                          <w:alias w:val="Numeris"/>
                          <w:tag w:val="nr_38d7d60f9f1c40bb9dcac4863391fee4"/>
                          <w:lock w:val="sdtLocked"/>
                          <w:richText/>
                        </w:sdtPr>
                        <w:sdtContent>
                          <w:r>
                            <w:rPr>
                              <w:rFonts w:eastAsia="Calibri"/>
                              <w:color w:val="000000"/>
                              <w:sz w:val="22"/>
                              <w:szCs w:val="22"/>
                            </w:rPr>
                            <w:t>16</w:t>
                          </w:r>
                        </w:sdtContent>
                      </w:sdt>
                      <w:r>
                        <w:rPr>
                          <w:rFonts w:eastAsia="Calibri"/>
                          <w:color w:val="000000"/>
                          <w:sz w:val="22"/>
                          <w:szCs w:val="22"/>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18 str. 17 d."/>
                    <w:tag w:val="part_aa518f075f5c4c26ab1549387aeb45c3"/>
                    <w:lock w:val="sdtLocked"/>
                    <w:richText/>
                  </w:sdtPr>
                  <w:sdtContent>
                    <w:p>
                      <w:pPr>
                        <w:ind w:firstLine="720"/>
                        <w:jc w:val="both"/>
                        <w:rPr>
                          <w:rFonts w:eastAsia="Calibri"/>
                          <w:color w:val="000000"/>
                          <w:sz w:val="22"/>
                          <w:szCs w:val="22"/>
                        </w:rPr>
                      </w:pPr>
                      <w:sdt>
                        <w:sdtPr>
                          <w:alias w:val="Numeris"/>
                          <w:tag w:val="nr_aa518f075f5c4c26ab1549387aeb45c3"/>
                          <w:lock w:val="sdtLocked"/>
                          <w:richText/>
                        </w:sdtPr>
                        <w:sdtContent>
                          <w:r>
                            <w:rPr>
                              <w:rFonts w:eastAsia="Calibri"/>
                              <w:color w:val="000000"/>
                              <w:sz w:val="22"/>
                              <w:szCs w:val="22"/>
                            </w:rPr>
                            <w:t>17</w:t>
                          </w:r>
                        </w:sdtContent>
                      </w:sdt>
                      <w:r>
                        <w:rPr>
                          <w:rFonts w:eastAsia="Calibri"/>
                          <w:color w:val="000000"/>
                          <w:sz w:val="22"/>
                          <w:szCs w:val="22"/>
                        </w:rPr>
                        <w:t>. Kiekvienas statybos produktas, kuris neturi darniųjų techninių specifikacijų, įvežtas iš Europos Sąjungos valstybės narės,</w:t>
                      </w:r>
                      <w:r>
                        <w:rPr>
                          <w:rFonts w:eastAsia="Calibri"/>
                          <w:bCs/>
                          <w:color w:val="000000"/>
                          <w:sz w:val="22"/>
                          <w:szCs w:val="22"/>
                        </w:rPr>
                        <w:t xml:space="preserve"> </w:t>
                      </w:r>
                      <w:r>
                        <w:rPr>
                          <w:rFonts w:eastAsia="Calibri"/>
                          <w:color w:val="000000"/>
                          <w:sz w:val="22"/>
                          <w:szCs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sdtContent>
                </w:sdt>
                <w:sdt>
                  <w:sdtPr>
                    <w:alias w:val="18 str. 18 d."/>
                    <w:tag w:val="part_d1b153590cd24cdabf5affdd381216ba"/>
                    <w:lock w:val="sdtLocked"/>
                    <w:richText/>
                  </w:sdtPr>
                  <w:sdtContent>
                    <w:p>
                      <w:pPr>
                        <w:ind w:firstLine="720"/>
                        <w:jc w:val="both"/>
                        <w:rPr>
                          <w:rFonts w:eastAsia="Calibri"/>
                          <w:color w:val="000000"/>
                          <w:sz w:val="22"/>
                          <w:szCs w:val="22"/>
                        </w:rPr>
                      </w:pPr>
                      <w:sdt>
                        <w:sdtPr>
                          <w:alias w:val="Numeris"/>
                          <w:tag w:val="nr_d1b153590cd24cdabf5affdd381216ba"/>
                          <w:lock w:val="sdtLocked"/>
                          <w:richText/>
                        </w:sdtPr>
                        <w:sdtContent>
                          <w:r>
                            <w:rPr>
                              <w:rFonts w:eastAsia="Calibri"/>
                              <w:color w:val="000000"/>
                              <w:sz w:val="22"/>
                              <w:szCs w:val="22"/>
                            </w:rPr>
                            <w:t>18</w:t>
                          </w:r>
                        </w:sdtContent>
                      </w:sdt>
                      <w:r>
                        <w:rPr>
                          <w:rFonts w:eastAsia="Calibri"/>
                          <w:color w:val="000000"/>
                          <w:sz w:val="22"/>
                          <w:szCs w:val="22"/>
                        </w:rPr>
                        <w:t>. Gamintojų, importuotojų, platintojų ir įgaliotųjų atstovų pateikiamų į rinką ar tiekiamų jai statybos produktų rinkos priežiūrą vykdo Vyriausybės įgaliota institucija.</w:t>
                      </w:r>
                    </w:p>
                  </w:sdtContent>
                </w:sdt>
                <w:sdt>
                  <w:sdtPr>
                    <w:alias w:val="18 str. 19 d."/>
                    <w:tag w:val="part_fc2df79603ac427bb8449aca300fe999"/>
                    <w:lock w:val="sdtLocked"/>
                    <w:richText/>
                  </w:sdtPr>
                  <w:sdtContent>
                    <w:p>
                      <w:pPr>
                        <w:ind w:firstLine="720"/>
                        <w:jc w:val="both"/>
                        <w:rPr>
                          <w:rFonts w:eastAsia="Calibri"/>
                          <w:color w:val="000000"/>
                          <w:sz w:val="22"/>
                          <w:szCs w:val="22"/>
                        </w:rPr>
                      </w:pPr>
                      <w:sdt>
                        <w:sdtPr>
                          <w:alias w:val="Numeris"/>
                          <w:tag w:val="nr_fc2df79603ac427bb8449aca300fe999"/>
                          <w:lock w:val="sdtLocked"/>
                          <w:richText/>
                        </w:sdtPr>
                        <w:sdtContent>
                          <w:r>
                            <w:rPr>
                              <w:rFonts w:eastAsia="Calibri"/>
                              <w:color w:val="000000"/>
                              <w:sz w:val="22"/>
                              <w:szCs w:val="22"/>
                            </w:rPr>
                            <w:t>19</w:t>
                          </w:r>
                        </w:sdtContent>
                      </w:sdt>
                      <w:r>
                        <w:rPr>
                          <w:rFonts w:eastAsia="Calibri"/>
                          <w:color w:val="000000"/>
                          <w:sz w:val="22"/>
                          <w:szCs w:val="22"/>
                        </w:rPr>
                        <w:t>. Statybos produktų gamintojas, importuotojas, platintojas ir įgaliotasis atstovas turi ir kitų teisių ir pareigų, nustatytų kituose įstatymuose.</w:t>
                      </w:r>
                    </w:p>
                  </w:sdtContent>
                </w:sdt>
                <w:sdt>
                  <w:sdtPr>
                    <w:alias w:val="18 str. 20 d."/>
                    <w:tag w:val="part_993cf8daabf747ed92b4d1c52c5ff96e"/>
                    <w:lock w:val="sdtLocked"/>
                    <w:richText/>
                  </w:sdtPr>
                  <w:sdtContent>
                    <w:p>
                      <w:pPr>
                        <w:ind w:firstLine="720"/>
                        <w:jc w:val="both"/>
                        <w:rPr>
                          <w:sz w:val="22"/>
                        </w:rPr>
                      </w:pPr>
                      <w:sdt>
                        <w:sdtPr>
                          <w:alias w:val="Numeris"/>
                          <w:tag w:val="nr_993cf8daabf747ed92b4d1c52c5ff96e"/>
                          <w:lock w:val="sdtLocked"/>
                          <w:richText/>
                        </w:sdtPr>
                        <w:sdtContent>
                          <w:r>
                            <w:rPr>
                              <w:sz w:val="22"/>
                              <w:szCs w:val="22"/>
                            </w:rPr>
                            <w:t>20</w:t>
                          </w:r>
                        </w:sdtContent>
                      </w:sdt>
                      <w:r>
                        <w:rPr>
                          <w:sz w:val="22"/>
                          <w:szCs w:val="22"/>
                        </w:rPr>
                        <w:t xml:space="preserve">. Už šiame straipsnyje nurodytų pareigų nevykdymą </w:t>
                      </w:r>
                      <w:r>
                        <w:rPr>
                          <w:color w:val="000000"/>
                          <w:sz w:val="22"/>
                          <w:szCs w:val="22"/>
                        </w:rPr>
                        <w:t>ar netinkamą vykdymą</w:t>
                      </w:r>
                      <w:r>
                        <w:rPr>
                          <w:bCs/>
                          <w:sz w:val="22"/>
                          <w:szCs w:val="22"/>
                        </w:rPr>
                        <w:t xml:space="preserve"> s</w:t>
                      </w:r>
                      <w:r>
                        <w:rPr>
                          <w:sz w:val="22"/>
                          <w:szCs w:val="22"/>
                        </w:rPr>
                        <w:t>tatybos produktų gamintojas, importuotojas, platintojas ir įgaliotasis atstovas atsako pagal Civilinį kodeksą ir Administracinių teisės pažeidimų kodeksą</w:t>
                      </w:r>
                      <w:r>
                        <w:rPr>
                          <w:sz w:val="22"/>
                        </w:rPr>
                        <w:t>.</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X-1111</w:t>
                    </w:r>
                  </w:hyperlink>
                  <w:r>
                    <w:rPr>
                      <w:rFonts w:eastAsia="MS Mincho"/>
                      <w:i/>
                      <w:iCs/>
                      <w:sz w:val="20"/>
                    </w:rPr>
                    <w:t>, 2007-05-03, Žin., 2007, Nr. 55-2127 (2007-05-19)</w:t>
                  </w:r>
                </w:p>
                <w:p>
                  <w:pPr>
                    <w:rPr>
                      <w:rFonts w:eastAsia="MS Mincho"/>
                      <w:i/>
                      <w:sz w:val="20"/>
                    </w:rPr>
                  </w:pPr>
                  <w:r>
                    <w:rPr>
                      <w:rFonts w:eastAsia="MS Mincho"/>
                      <w:i/>
                      <w:sz w:val="20"/>
                    </w:rPr>
                    <w:t xml:space="preserve">Nr. </w:t>
                  </w:r>
                  <w:hyperlink r:id="rId82" w:history="1">
                    <w:r>
                      <w:rPr>
                        <w:rFonts w:eastAsia="MS Mincho"/>
                        <w:i/>
                        <w:color w:val="0000FF"/>
                        <w:sz w:val="20"/>
                        <w:u w:val="single"/>
                      </w:rPr>
                      <w:t>XII-383</w:t>
                    </w:r>
                  </w:hyperlink>
                  <w:r>
                    <w:rPr>
                      <w:rFonts w:eastAsia="MS Mincho"/>
                      <w:i/>
                      <w:sz w:val="20"/>
                    </w:rPr>
                    <w:t>, 2013-06-18, Žin., 2013, Nr. 68-3415 (2013-06-28)</w:t>
                  </w:r>
                </w:p>
                <w:p>
                  <w:pPr>
                    <w:ind w:firstLine="720"/>
                    <w:jc w:val="center"/>
                    <w:rPr>
                      <w:sz w:val="22"/>
                    </w:rPr>
                  </w:pPr>
                </w:p>
              </w:sdtContent>
            </w:sdt>
            <w:sdt>
              <w:sdtPr>
                <w:alias w:val="18-1 str."/>
                <w:tag w:val="part_401ac8baa4f44270a0b3293cf7d774a5"/>
                <w:lock w:val="sdtLocked"/>
                <w:richText/>
              </w:sdtPr>
              <w:sdtContent>
                <w:p>
                  <w:pPr>
                    <w:ind w:left="2694" w:hanging="1974"/>
                    <w:jc w:val="both"/>
                    <w:rPr>
                      <w:b/>
                      <w:sz w:val="22"/>
                      <w:szCs w:val="22"/>
                    </w:rPr>
                  </w:pPr>
                  <w:sdt>
                    <w:sdtPr>
                      <w:alias w:val="Numeris"/>
                      <w:tag w:val="nr_401ac8baa4f44270a0b3293cf7d774a5"/>
                      <w:lock w:val="sdtLocked"/>
                      <w:richText/>
                    </w:sdtPr>
                    <w:sdtContent>
                      <w:r>
                        <w:rPr>
                          <w:b/>
                          <w:sz w:val="22"/>
                          <w:szCs w:val="22"/>
                        </w:rPr>
                        <w:t>18</w:t>
                      </w:r>
                      <w:r>
                        <w:rPr>
                          <w:b/>
                          <w:sz w:val="22"/>
                          <w:szCs w:val="22"/>
                          <w:vertAlign w:val="superscript"/>
                        </w:rPr>
                        <w:t>1</w:t>
                      </w:r>
                    </w:sdtContent>
                  </w:sdt>
                  <w:r>
                    <w:rPr>
                      <w:b/>
                      <w:sz w:val="22"/>
                      <w:szCs w:val="22"/>
                    </w:rPr>
                    <w:t xml:space="preserve"> straipsnis. </w:t>
                  </w:r>
                  <w:sdt>
                    <w:sdtPr>
                      <w:alias w:val="Pavadinimas"/>
                      <w:tag w:val="title_401ac8baa4f44270a0b3293cf7d774a5"/>
                      <w:lock w:val="sdtLocked"/>
                      <w:richText/>
                    </w:sdtPr>
                    <w:sdtContent>
                      <w:r>
                        <w:rPr>
                          <w:b/>
                          <w:sz w:val="22"/>
                          <w:szCs w:val="22"/>
                        </w:rPr>
                        <w:t>Ypatingų statinių statybos rangovo, statinio projekto ekspertizės ir statinio ekspertizės rangovų kvalifikaciniai reikalavimai ir atestavimas</w:t>
                      </w:r>
                    </w:sdtContent>
                  </w:sdt>
                </w:p>
                <w:sdt>
                  <w:sdtPr>
                    <w:alias w:val="18-1 str. 1 d."/>
                    <w:tag w:val="part_a7cc6fea2d8f40c69a79b46dd3d9bf12"/>
                    <w:lock w:val="sdtLocked"/>
                    <w:richText/>
                  </w:sdtPr>
                  <w:sdtContent>
                    <w:p>
                      <w:pPr>
                        <w:tabs>
                          <w:tab w:val="right" w:pos="0"/>
                          <w:tab w:val="decimal" w:pos="9356"/>
                          <w:tab w:val="left" w:pos="9923"/>
                        </w:tabs>
                        <w:ind w:right="-1" w:firstLine="720"/>
                        <w:jc w:val="both"/>
                        <w:rPr>
                          <w:sz w:val="22"/>
                          <w:szCs w:val="22"/>
                        </w:rPr>
                      </w:pPr>
                      <w:sdt>
                        <w:sdtPr>
                          <w:alias w:val="Numeris"/>
                          <w:tag w:val="nr_a7cc6fea2d8f40c69a79b46dd3d9bf12"/>
                          <w:lock w:val="sdtLocked"/>
                          <w:richText/>
                        </w:sdtPr>
                        <w:sdtContent>
                          <w:r>
                            <w:rPr>
                              <w:sz w:val="22"/>
                              <w:szCs w:val="22"/>
                            </w:rPr>
                            <w:t>1</w:t>
                          </w:r>
                        </w:sdtContent>
                      </w:sdt>
                      <w:r>
                        <w:rPr>
                          <w:sz w:val="22"/>
                          <w:szCs w:val="22"/>
                        </w:rPr>
                        <w:t>.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sdtContent>
                </w:sdt>
                <w:sdt>
                  <w:sdtPr>
                    <w:alias w:val="18-1 str. 2 d."/>
                    <w:tag w:val="part_b3dfc0b3f7ac4d9db11b75d4d5fc8a35"/>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b3dfc0b3f7ac4d9db11b75d4d5fc8a35"/>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juridinis asmuo ar kita organizacija, </w:t>
                      </w:r>
                      <w:r>
                        <w:rPr>
                          <w:sz w:val="22"/>
                          <w:szCs w:val="22"/>
                          <w:lang w:eastAsia="lt-LT"/>
                        </w:rPr>
                        <w:t xml:space="preserve">juridinio asmens ar kitos užsienio organizacijos padaliniai, </w:t>
                      </w:r>
                      <w:r>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sdtContent>
                </w:sdt>
                <w:sdt>
                  <w:sdtPr>
                    <w:alias w:val="18-1 str. 3 d."/>
                    <w:tag w:val="part_0b4fc9ba1b8c45468d6cc71e4196a1ca"/>
                    <w:lock w:val="sdtLocked"/>
                    <w:richText/>
                  </w:sdtPr>
                  <w:sdtContent>
                    <w:p>
                      <w:pPr>
                        <w:tabs>
                          <w:tab w:val="right" w:pos="0"/>
                          <w:tab w:val="decimal" w:pos="9356"/>
                          <w:tab w:val="left" w:pos="9923"/>
                        </w:tabs>
                        <w:ind w:right="-1" w:firstLine="720"/>
                        <w:jc w:val="both"/>
                        <w:rPr>
                          <w:sz w:val="22"/>
                          <w:szCs w:val="22"/>
                        </w:rPr>
                      </w:pPr>
                      <w:sdt>
                        <w:sdtPr>
                          <w:alias w:val="Numeris"/>
                          <w:tag w:val="nr_0b4fc9ba1b8c45468d6cc71e4196a1ca"/>
                          <w:lock w:val="sdtLocked"/>
                          <w:richText/>
                        </w:sdtPr>
                        <w:sdtContent>
                          <w:r>
                            <w:rPr>
                              <w:sz w:val="22"/>
                              <w:szCs w:val="22"/>
                            </w:rPr>
                            <w:t>3</w:t>
                          </w:r>
                        </w:sdtContent>
                      </w:sdt>
                      <w:r>
                        <w:rPr>
                          <w:sz w:val="22"/>
                          <w:szCs w:val="22"/>
                        </w:rPr>
                        <w:t>.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sdtContent>
                </w:sdt>
                <w:sdt>
                  <w:sdtPr>
                    <w:alias w:val="18-1 str. 4 d."/>
                    <w:tag w:val="part_15cee55a47464d57b1cdbc3f35820cf5"/>
                    <w:lock w:val="sdtLocked"/>
                    <w:richText/>
                  </w:sdtPr>
                  <w:sdtContent>
                    <w:p>
                      <w:pPr>
                        <w:tabs>
                          <w:tab w:val="right" w:pos="0"/>
                          <w:tab w:val="decimal" w:pos="9356"/>
                          <w:tab w:val="left" w:pos="9923"/>
                        </w:tabs>
                        <w:ind w:right="-1" w:firstLine="720"/>
                        <w:jc w:val="both"/>
                        <w:rPr>
                          <w:sz w:val="22"/>
                          <w:szCs w:val="22"/>
                        </w:rPr>
                      </w:pPr>
                      <w:sdt>
                        <w:sdtPr>
                          <w:alias w:val="Numeris"/>
                          <w:tag w:val="nr_15cee55a47464d57b1cdbc3f35820cf5"/>
                          <w:lock w:val="sdtLocked"/>
                          <w:richText/>
                        </w:sdtPr>
                        <w:sdtContent>
                          <w:r>
                            <w:rPr>
                              <w:sz w:val="22"/>
                              <w:szCs w:val="22"/>
                            </w:rPr>
                            <w:t>4</w:t>
                          </w:r>
                        </w:sdtContent>
                      </w:sdt>
                      <w:r>
                        <w:rPr>
                          <w:sz w:val="22"/>
                          <w:szCs w:val="22"/>
                        </w:rPr>
                        <w:t xml:space="preserve">.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sdtContent>
                </w:sdt>
                <w:sdt>
                  <w:sdtPr>
                    <w:alias w:val="18-1 str. 5 d."/>
                    <w:tag w:val="part_0b320f03d3d84aeda1a47269a82f6332"/>
                    <w:lock w:val="sdtLocked"/>
                    <w:richText/>
                  </w:sdtPr>
                  <w:sdtContent>
                    <w:p>
                      <w:pPr>
                        <w:tabs>
                          <w:tab w:val="right" w:pos="0"/>
                          <w:tab w:val="decimal" w:pos="9356"/>
                          <w:tab w:val="left" w:pos="9923"/>
                        </w:tabs>
                        <w:ind w:right="-1" w:firstLine="720"/>
                        <w:jc w:val="both"/>
                        <w:rPr>
                          <w:sz w:val="22"/>
                          <w:szCs w:val="22"/>
                        </w:rPr>
                      </w:pPr>
                      <w:sdt>
                        <w:sdtPr>
                          <w:alias w:val="Numeris"/>
                          <w:tag w:val="nr_0b320f03d3d84aeda1a47269a82f6332"/>
                          <w:lock w:val="sdtLocked"/>
                          <w:richText/>
                        </w:sdtPr>
                        <w:sdtContent>
                          <w:r>
                            <w:rPr>
                              <w:sz w:val="22"/>
                              <w:szCs w:val="22"/>
                            </w:rPr>
                            <w:t>5</w:t>
                          </w:r>
                        </w:sdtContent>
                      </w:sdt>
                      <w:r>
                        <w:rPr>
                          <w:sz w:val="22"/>
                          <w:szCs w:val="22"/>
                        </w:rPr>
                        <w:t>. Atestavimą atliekanti organizacija gali sustabdyti kvalifikacijos atestato ar teisės pripažinimo dokumento galiojimą 6 mėnesiams šiais atvejais:</w:t>
                      </w:r>
                    </w:p>
                    <w:sdt>
                      <w:sdtPr>
                        <w:alias w:val="18-1 str. 5 d. 1 p."/>
                        <w:tag w:val="part_99aa2931b08340acbed99fd63dcc9644"/>
                        <w:lock w:val="sdtLocked"/>
                        <w:richText/>
                      </w:sdtPr>
                      <w:sdtContent>
                        <w:p>
                          <w:pPr>
                            <w:tabs>
                              <w:tab w:val="right" w:pos="0"/>
                              <w:tab w:val="decimal" w:pos="9356"/>
                              <w:tab w:val="left" w:pos="9923"/>
                            </w:tabs>
                            <w:ind w:right="-1" w:firstLine="720"/>
                            <w:jc w:val="both"/>
                            <w:rPr>
                              <w:sz w:val="22"/>
                              <w:szCs w:val="22"/>
                            </w:rPr>
                          </w:pPr>
                          <w:sdt>
                            <w:sdtPr>
                              <w:alias w:val="Numeris"/>
                              <w:tag w:val="nr_99aa2931b08340acbed99fd63dcc9644"/>
                              <w:lock w:val="sdtLocked"/>
                              <w:richText/>
                            </w:sdtPr>
                            <w:sdtContent>
                              <w:r>
                                <w:rPr>
                                  <w:color w:val="000000"/>
                                  <w:sz w:val="22"/>
                                  <w:szCs w:val="22"/>
                                </w:rPr>
                                <w:t>1</w:t>
                              </w:r>
                            </w:sdtContent>
                          </w:sdt>
                          <w:r>
                            <w:rPr>
                              <w:color w:val="000000"/>
                              <w:sz w:val="22"/>
                              <w:szCs w:val="22"/>
                            </w:rPr>
                            <w:t xml:space="preserve">)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18-1 str. 5 d. 2 p."/>
                        <w:tag w:val="part_9648ad09b03249d09d6bba6ddcf709d7"/>
                        <w:lock w:val="sdtLocked"/>
                        <w:richText/>
                      </w:sdtPr>
                      <w:sdtContent>
                        <w:p>
                          <w:pPr>
                            <w:tabs>
                              <w:tab w:val="right" w:pos="0"/>
                              <w:tab w:val="decimal" w:pos="9356"/>
                              <w:tab w:val="left" w:pos="9923"/>
                            </w:tabs>
                            <w:ind w:right="-1" w:firstLine="720"/>
                            <w:jc w:val="both"/>
                            <w:rPr>
                              <w:sz w:val="22"/>
                              <w:szCs w:val="22"/>
                            </w:rPr>
                          </w:pPr>
                          <w:sdt>
                            <w:sdtPr>
                              <w:alias w:val="Numeris"/>
                              <w:tag w:val="nr_9648ad09b03249d09d6bba6ddcf709d7"/>
                              <w:lock w:val="sdtLocked"/>
                              <w:richText/>
                            </w:sdtPr>
                            <w:sdtContent>
                              <w:r>
                                <w:rPr>
                                  <w:sz w:val="22"/>
                                  <w:szCs w:val="22"/>
                                </w:rPr>
                                <w:t>2</w:t>
                              </w:r>
                            </w:sdtContent>
                          </w:sdt>
                          <w:r>
                            <w:rPr>
                              <w:sz w:val="22"/>
                              <w:szCs w:val="22"/>
                            </w:rPr>
                            <w:t>) už statybos defektų, paaiškėjusių statinio garantiniu laikotarpiu, nepašalinimą (ypatingo statinio statybos rangovo atveju);</w:t>
                          </w:r>
                        </w:p>
                      </w:sdtContent>
                    </w:sdt>
                    <w:sdt>
                      <w:sdtPr>
                        <w:alias w:val="18-1 str. 5 d. 3 p."/>
                        <w:tag w:val="part_655d3479462e4761b90bb9d44c01eadd"/>
                        <w:lock w:val="sdtLocked"/>
                        <w:richText/>
                      </w:sdtPr>
                      <w:sdtContent>
                        <w:p>
                          <w:pPr>
                            <w:tabs>
                              <w:tab w:val="right" w:pos="0"/>
                              <w:tab w:val="decimal" w:pos="9356"/>
                              <w:tab w:val="left" w:pos="9923"/>
                            </w:tabs>
                            <w:ind w:right="-1" w:firstLine="720"/>
                            <w:jc w:val="both"/>
                            <w:rPr>
                              <w:sz w:val="22"/>
                              <w:szCs w:val="22"/>
                            </w:rPr>
                          </w:pPr>
                          <w:sdt>
                            <w:sdtPr>
                              <w:alias w:val="Numeris"/>
                              <w:tag w:val="nr_655d3479462e4761b90bb9d44c01eadd"/>
                              <w:lock w:val="sdtLocked"/>
                              <w:richText/>
                            </w:sdtPr>
                            <w:sdtContent>
                              <w:r>
                                <w:rPr>
                                  <w:sz w:val="22"/>
                                  <w:szCs w:val="22"/>
                                </w:rPr>
                                <w:t>3</w:t>
                              </w:r>
                            </w:sdtContent>
                          </w:sdt>
                          <w:r>
                            <w:rPr>
                              <w:sz w:val="22"/>
                              <w:szCs w:val="22"/>
                            </w:rPr>
                            <w:t>) jeigu ekspertizė atlikta pažeidžiant ekspertizės atlikimo tvarkos reikalavimus (statinio projekto ekspertizės ar statinio ekspertizės rangovo atveju);</w:t>
                          </w:r>
                        </w:p>
                      </w:sdtContent>
                    </w:sdt>
                    <w:sdt>
                      <w:sdtPr>
                        <w:alias w:val="18-1 str. 5 d. 4 p."/>
                        <w:tag w:val="part_d0de301db3304183b4877b9900e3cf59"/>
                        <w:lock w:val="sdtLocked"/>
                        <w:richText/>
                      </w:sdtPr>
                      <w:sdtContent>
                        <w:p>
                          <w:pPr>
                            <w:tabs>
                              <w:tab w:val="right" w:pos="0"/>
                              <w:tab w:val="decimal" w:pos="9356"/>
                              <w:tab w:val="left" w:pos="9923"/>
                            </w:tabs>
                            <w:ind w:right="-1" w:firstLine="720"/>
                            <w:jc w:val="both"/>
                            <w:rPr>
                              <w:sz w:val="22"/>
                              <w:szCs w:val="22"/>
                            </w:rPr>
                          </w:pPr>
                          <w:sdt>
                            <w:sdtPr>
                              <w:alias w:val="Numeris"/>
                              <w:tag w:val="nr_d0de301db3304183b4877b9900e3cf59"/>
                              <w:lock w:val="sdtLocked"/>
                              <w:richText/>
                            </w:sdtPr>
                            <w:sdtContent>
                              <w:r>
                                <w:rPr>
                                  <w:sz w:val="22"/>
                                  <w:szCs w:val="22"/>
                                </w:rPr>
                                <w:t>4</w:t>
                              </w:r>
                            </w:sdtContent>
                          </w:sdt>
                          <w:r>
                            <w:rPr>
                              <w:sz w:val="22"/>
                              <w:szCs w:val="22"/>
                            </w:rPr>
                            <w:t>) kai nustatoma, kad kvalifikacijos atestato ar teisės pripažinimo dokumento turėtojas nevykdo valstybinę priežiūrą atliekančių pareigūnų teisėtų nurodymų;</w:t>
                          </w:r>
                        </w:p>
                      </w:sdtContent>
                    </w:sdt>
                    <w:sdt>
                      <w:sdtPr>
                        <w:alias w:val="18-1 str. 5 d. 5 p."/>
                        <w:tag w:val="part_2ed7a01db87f45b09eb5452b3051fa16"/>
                        <w:lock w:val="sdtLocked"/>
                        <w:richText/>
                      </w:sdtPr>
                      <w:sdtContent>
                        <w:p>
                          <w:pPr>
                            <w:tabs>
                              <w:tab w:val="right" w:pos="0"/>
                              <w:tab w:val="decimal" w:pos="9356"/>
                              <w:tab w:val="left" w:pos="9923"/>
                            </w:tabs>
                            <w:ind w:right="-1" w:firstLine="720"/>
                            <w:jc w:val="both"/>
                            <w:rPr>
                              <w:sz w:val="22"/>
                              <w:szCs w:val="22"/>
                            </w:rPr>
                          </w:pPr>
                          <w:sdt>
                            <w:sdtPr>
                              <w:alias w:val="Numeris"/>
                              <w:tag w:val="nr_2ed7a01db87f45b09eb5452b3051fa16"/>
                              <w:lock w:val="sdtLocked"/>
                              <w:richText/>
                            </w:sdtPr>
                            <w:sdtContent>
                              <w:r>
                                <w:rPr>
                                  <w:sz w:val="22"/>
                                  <w:szCs w:val="22"/>
                                </w:rPr>
                                <w:t>5</w:t>
                              </w:r>
                            </w:sdtContent>
                          </w:sdt>
                          <w:r>
                            <w:rPr>
                              <w:sz w:val="22"/>
                              <w:szCs w:val="22"/>
                            </w:rPr>
                            <w:t>) jeigu kvalifikacijos atestato turėtojas neatitinka Vyriausybės įgaliotos institucijos nustatytų kvalifikacinių reikalavimų;</w:t>
                          </w:r>
                        </w:p>
                      </w:sdtContent>
                    </w:sdt>
                    <w:sdt>
                      <w:sdtPr>
                        <w:alias w:val="18-1 str. 5 d. 6 p."/>
                        <w:tag w:val="part_9f1467deb0074d6fb4361bd9c6efe513"/>
                        <w:lock w:val="sdtLocked"/>
                        <w:richText/>
                      </w:sdtPr>
                      <w:sdtContent>
                        <w:p>
                          <w:pPr>
                            <w:tabs>
                              <w:tab w:val="right" w:pos="0"/>
                              <w:tab w:val="decimal" w:pos="9356"/>
                              <w:tab w:val="left" w:pos="9923"/>
                            </w:tabs>
                            <w:ind w:right="-1" w:firstLine="720"/>
                            <w:jc w:val="both"/>
                            <w:rPr>
                              <w:sz w:val="22"/>
                              <w:szCs w:val="22"/>
                            </w:rPr>
                          </w:pPr>
                          <w:sdt>
                            <w:sdtPr>
                              <w:alias w:val="Numeris"/>
                              <w:tag w:val="nr_9f1467deb0074d6fb4361bd9c6efe513"/>
                              <w:lock w:val="sdtLocked"/>
                              <w:richText/>
                            </w:sdtPr>
                            <w:sdtContent>
                              <w:r>
                                <w:rPr>
                                  <w:sz w:val="22"/>
                                  <w:szCs w:val="22"/>
                                </w:rPr>
                                <w:t>6</w:t>
                              </w:r>
                            </w:sdtContent>
                          </w:sdt>
                          <w:r>
                            <w:rPr>
                              <w:sz w:val="22"/>
                              <w:szCs w:val="22"/>
                            </w:rPr>
                            <w:t xml:space="preserve">) kai atestato turėtojas nevykdo šio straipsnio 3 dalyje nustatytų reikalavimų; </w:t>
                          </w:r>
                        </w:p>
                      </w:sdtContent>
                    </w:sdt>
                    <w:sdt>
                      <w:sdtPr>
                        <w:alias w:val="18-1 str. 5 d. 7 p."/>
                        <w:tag w:val="part_ceada5281e2f4a819047e3a1b57e0e50"/>
                        <w:lock w:val="sdtLocked"/>
                        <w:richText/>
                      </w:sdtPr>
                      <w:sdtContent>
                        <w:p>
                          <w:pPr>
                            <w:tabs>
                              <w:tab w:val="right" w:pos="0"/>
                              <w:tab w:val="decimal" w:pos="9356"/>
                              <w:tab w:val="left" w:pos="9923"/>
                            </w:tabs>
                            <w:ind w:right="-1" w:firstLine="720"/>
                            <w:jc w:val="both"/>
                            <w:rPr>
                              <w:sz w:val="22"/>
                              <w:szCs w:val="22"/>
                            </w:rPr>
                          </w:pPr>
                          <w:sdt>
                            <w:sdtPr>
                              <w:alias w:val="Numeris"/>
                              <w:tag w:val="nr_ceada5281e2f4a819047e3a1b57e0e50"/>
                              <w:lock w:val="sdtLocked"/>
                              <w:richText/>
                            </w:sdtPr>
                            <w:sdtContent>
                              <w:r>
                                <w:rPr>
                                  <w:sz w:val="22"/>
                                  <w:szCs w:val="22"/>
                                </w:rPr>
                                <w:t>7</w:t>
                              </w:r>
                            </w:sdtContent>
                          </w:sdt>
                          <w:r>
                            <w:rPr>
                              <w:sz w:val="22"/>
                              <w:szCs w:val="22"/>
                            </w:rPr>
                            <w:t>)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sdtContent>
                    </w:sdt>
                    <w:sdt>
                      <w:sdtPr>
                        <w:alias w:val="18-1 str. 5 d. 8 p."/>
                        <w:tag w:val="part_2dc722d0ed9b4d4ba56719c6eeda3cdd"/>
                        <w:lock w:val="sdtLocked"/>
                        <w:richText/>
                      </w:sdtPr>
                      <w:sdtContent>
                        <w:p>
                          <w:pPr>
                            <w:tabs>
                              <w:tab w:val="right" w:pos="0"/>
                              <w:tab w:val="decimal" w:pos="9356"/>
                              <w:tab w:val="left" w:pos="9923"/>
                            </w:tabs>
                            <w:ind w:right="-1" w:firstLine="720"/>
                            <w:jc w:val="both"/>
                            <w:rPr>
                              <w:sz w:val="22"/>
                              <w:szCs w:val="22"/>
                            </w:rPr>
                          </w:pPr>
                          <w:sdt>
                            <w:sdtPr>
                              <w:alias w:val="Numeris"/>
                              <w:tag w:val="nr_2dc722d0ed9b4d4ba56719c6eeda3cdd"/>
                              <w:lock w:val="sdtLocked"/>
                              <w:richText/>
                            </w:sdtPr>
                            <w:sdtContent>
                              <w:r>
                                <w:rPr>
                                  <w:sz w:val="22"/>
                                  <w:szCs w:val="22"/>
                                </w:rPr>
                                <w:t>8</w:t>
                              </w:r>
                            </w:sdtContent>
                          </w:sdt>
                          <w:r>
                            <w:rPr>
                              <w:sz w:val="22"/>
                              <w:szCs w:val="22"/>
                            </w:rPr>
                            <w:t>) kai nustatomi Europos architektūros paslaugų teikėjų etikos kodekso principų pažeidimai.</w:t>
                          </w:r>
                        </w:p>
                      </w:sdtContent>
                    </w:sdt>
                  </w:sdtContent>
                </w:sdt>
                <w:sdt>
                  <w:sdtPr>
                    <w:alias w:val="18-1 str. 6 d."/>
                    <w:tag w:val="part_db791b4efb424cbf903e3f3ffa4591f9"/>
                    <w:lock w:val="sdtLocked"/>
                    <w:richText/>
                  </w:sdtPr>
                  <w:sdtContent>
                    <w:p>
                      <w:pPr>
                        <w:tabs>
                          <w:tab w:val="right" w:pos="0"/>
                          <w:tab w:val="decimal" w:pos="9356"/>
                          <w:tab w:val="left" w:pos="9923"/>
                        </w:tabs>
                        <w:ind w:right="-1" w:firstLine="720"/>
                        <w:jc w:val="both"/>
                        <w:rPr>
                          <w:sz w:val="22"/>
                          <w:szCs w:val="22"/>
                        </w:rPr>
                      </w:pPr>
                      <w:sdt>
                        <w:sdtPr>
                          <w:alias w:val="Numeris"/>
                          <w:tag w:val="nr_db791b4efb424cbf903e3f3ffa4591f9"/>
                          <w:lock w:val="sdtLocked"/>
                          <w:richText/>
                        </w:sdtPr>
                        <w:sdtContent>
                          <w:r>
                            <w:rPr>
                              <w:sz w:val="22"/>
                              <w:szCs w:val="22"/>
                            </w:rPr>
                            <w:t>6</w:t>
                          </w:r>
                        </w:sdtContent>
                      </w:sdt>
                      <w:r>
                        <w:rPr>
                          <w:sz w:val="22"/>
                          <w:szCs w:val="22"/>
                        </w:rPr>
                        <w:t>. Atestavimą atliekanti organizacija gali panaikinti kvalifikacijos atestato ar teisės pripažinimo dokumento galiojimą šiais atvejais:</w:t>
                      </w:r>
                    </w:p>
                    <w:sdt>
                      <w:sdtPr>
                        <w:alias w:val="18-1 str. 6 d. 1 p."/>
                        <w:tag w:val="part_95121d85a03849f19420a130eefa22d6"/>
                        <w:lock w:val="sdtLocked"/>
                        <w:richText/>
                      </w:sdtPr>
                      <w:sdtContent>
                        <w:p>
                          <w:pPr>
                            <w:tabs>
                              <w:tab w:val="right" w:pos="0"/>
                              <w:tab w:val="decimal" w:pos="9356"/>
                              <w:tab w:val="left" w:pos="9923"/>
                            </w:tabs>
                            <w:ind w:right="-1" w:firstLine="720"/>
                            <w:jc w:val="both"/>
                            <w:rPr>
                              <w:sz w:val="22"/>
                              <w:szCs w:val="22"/>
                            </w:rPr>
                          </w:pPr>
                          <w:sdt>
                            <w:sdtPr>
                              <w:alias w:val="Numeris"/>
                              <w:tag w:val="nr_95121d85a03849f19420a130eefa22d6"/>
                              <w:lock w:val="sdtLocked"/>
                              <w:richText/>
                            </w:sdtPr>
                            <w:sdtContent>
                              <w:r>
                                <w:rPr>
                                  <w:color w:val="000000"/>
                                  <w:sz w:val="22"/>
                                  <w:szCs w:val="22"/>
                                </w:rPr>
                                <w:t>1</w:t>
                              </w:r>
                            </w:sdtContent>
                          </w:sdt>
                          <w:r>
                            <w:rPr>
                              <w:color w:val="000000"/>
                              <w:sz w:val="22"/>
                              <w:szCs w:val="22"/>
                            </w:rPr>
                            <w:t xml:space="preserve">)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Pr>
                              <w:sz w:val="22"/>
                              <w:szCs w:val="22"/>
                            </w:rPr>
                            <w:t>statinių</w:t>
                          </w:r>
                          <w:r>
                            <w:rPr>
                              <w:color w:val="000000"/>
                              <w:sz w:val="22"/>
                              <w:szCs w:val="22"/>
                            </w:rPr>
                            <w:t xml:space="preserve"> reikalavimais, dėl kurių atsirado ar galėjo atsirasti žala tretiesiems asmenims ar jų turtui</w:t>
                          </w:r>
                          <w:r>
                            <w:rPr>
                              <w:sz w:val="22"/>
                              <w:szCs w:val="22"/>
                            </w:rPr>
                            <w:t>;</w:t>
                          </w:r>
                        </w:p>
                      </w:sdtContent>
                    </w:sdt>
                    <w:sdt>
                      <w:sdtPr>
                        <w:alias w:val="18-1 str. 6 d. 2 p."/>
                        <w:tag w:val="part_69019b5556994817aee231e2574c70fd"/>
                        <w:lock w:val="sdtLocked"/>
                        <w:richText/>
                      </w:sdtPr>
                      <w:sdtContent>
                        <w:p>
                          <w:pPr>
                            <w:tabs>
                              <w:tab w:val="right" w:pos="0"/>
                              <w:tab w:val="decimal" w:pos="9356"/>
                              <w:tab w:val="left" w:pos="9923"/>
                            </w:tabs>
                            <w:ind w:right="-1" w:firstLine="720"/>
                            <w:jc w:val="both"/>
                            <w:rPr>
                              <w:sz w:val="22"/>
                              <w:szCs w:val="22"/>
                            </w:rPr>
                          </w:pPr>
                          <w:sdt>
                            <w:sdtPr>
                              <w:alias w:val="Numeris"/>
                              <w:tag w:val="nr_69019b5556994817aee231e2574c70fd"/>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18-1 str. 6 d. 3 p."/>
                        <w:tag w:val="part_2d0cacacc6414201b274f836998fab22"/>
                        <w:lock w:val="sdtLocked"/>
                        <w:richText/>
                      </w:sdtPr>
                      <w:sdtContent>
                        <w:p>
                          <w:pPr>
                            <w:tabs>
                              <w:tab w:val="right" w:pos="0"/>
                              <w:tab w:val="decimal" w:pos="9356"/>
                              <w:tab w:val="left" w:pos="9923"/>
                            </w:tabs>
                            <w:ind w:right="-1" w:firstLine="720"/>
                            <w:jc w:val="both"/>
                            <w:rPr>
                              <w:sz w:val="22"/>
                              <w:szCs w:val="22"/>
                            </w:rPr>
                          </w:pPr>
                          <w:sdt>
                            <w:sdtPr>
                              <w:alias w:val="Numeris"/>
                              <w:tag w:val="nr_2d0cacacc6414201b274f836998fab22"/>
                              <w:lock w:val="sdtLocked"/>
                              <w:richText/>
                            </w:sdtPr>
                            <w:sdtContent>
                              <w:r>
                                <w:rPr>
                                  <w:sz w:val="22"/>
                                  <w:szCs w:val="22"/>
                                </w:rPr>
                                <w:t>3</w:t>
                              </w:r>
                            </w:sdtContent>
                          </w:sdt>
                          <w:r>
                            <w:rPr>
                              <w:sz w:val="22"/>
                              <w:szCs w:val="22"/>
                            </w:rPr>
                            <w:t xml:space="preserve">) jeigu po kvalifikacijos atestato galiojimo sustabdymo per 2 metus buvo padaryti pakartotiniai pažeidimai, </w:t>
                          </w:r>
                          <w:r>
                            <w:rPr>
                              <w:bCs/>
                              <w:sz w:val="22"/>
                              <w:szCs w:val="22"/>
                              <w:lang w:eastAsia="lt-LT"/>
                            </w:rPr>
                            <w:t>dėl kurių buvo sustabdytas kvalifikacijos atestato galiojimas</w:t>
                          </w:r>
                          <w:r>
                            <w:rPr>
                              <w:sz w:val="22"/>
                              <w:szCs w:val="22"/>
                            </w:rPr>
                            <w:t>;</w:t>
                          </w:r>
                        </w:p>
                      </w:sdtContent>
                    </w:sdt>
                    <w:sdt>
                      <w:sdtPr>
                        <w:alias w:val="18-1 str. 6 d. 4 p."/>
                        <w:tag w:val="part_67f8fbccb51040119f9ee1c75ff5a82e"/>
                        <w:lock w:val="sdtLocked"/>
                        <w:richText/>
                      </w:sdtPr>
                      <w:sdtContent>
                        <w:p>
                          <w:pPr>
                            <w:tabs>
                              <w:tab w:val="right" w:pos="0"/>
                              <w:tab w:val="decimal" w:pos="9356"/>
                              <w:tab w:val="left" w:pos="9923"/>
                            </w:tabs>
                            <w:ind w:right="-1" w:firstLine="720"/>
                            <w:jc w:val="both"/>
                            <w:rPr>
                              <w:sz w:val="22"/>
                              <w:szCs w:val="22"/>
                            </w:rPr>
                          </w:pPr>
                          <w:sdt>
                            <w:sdtPr>
                              <w:alias w:val="Numeris"/>
                              <w:tag w:val="nr_67f8fbccb51040119f9ee1c75ff5a82e"/>
                              <w:lock w:val="sdtLocked"/>
                              <w:richText/>
                            </w:sdtPr>
                            <w:sdtContent>
                              <w:r>
                                <w:rPr>
                                  <w:sz w:val="22"/>
                                  <w:szCs w:val="22"/>
                                </w:rPr>
                                <w:t>4</w:t>
                              </w:r>
                            </w:sdtContent>
                          </w:sdt>
                          <w:r>
                            <w:rPr>
                              <w:sz w:val="22"/>
                              <w:szCs w:val="22"/>
                            </w:rPr>
                            <w:t>)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sdtContent>
                    </w:sdt>
                    <w:sdt>
                      <w:sdtPr>
                        <w:alias w:val="18-1 str. 6 d. 5 p."/>
                        <w:tag w:val="part_9f7c69f91e5c443cbe2efbd46dba1210"/>
                        <w:lock w:val="sdtLocked"/>
                        <w:richText/>
                      </w:sdtPr>
                      <w:sdtContent>
                        <w:p>
                          <w:pPr>
                            <w:tabs>
                              <w:tab w:val="right" w:pos="0"/>
                              <w:tab w:val="decimal" w:pos="9356"/>
                              <w:tab w:val="left" w:pos="9923"/>
                            </w:tabs>
                            <w:ind w:right="-1" w:firstLine="720"/>
                            <w:jc w:val="both"/>
                            <w:rPr>
                              <w:sz w:val="22"/>
                              <w:szCs w:val="22"/>
                            </w:rPr>
                          </w:pPr>
                          <w:sdt>
                            <w:sdtPr>
                              <w:alias w:val="Numeris"/>
                              <w:tag w:val="nr_9f7c69f91e5c443cbe2efbd46dba1210"/>
                              <w:lock w:val="sdtLocked"/>
                              <w:richText/>
                            </w:sdtPr>
                            <w:sdtContent>
                              <w:r>
                                <w:rPr>
                                  <w:sz w:val="22"/>
                                  <w:szCs w:val="22"/>
                                </w:rPr>
                                <w:t>5</w:t>
                              </w:r>
                            </w:sdtContent>
                          </w:sdt>
                          <w:r>
                            <w:rPr>
                              <w:sz w:val="22"/>
                              <w:szCs w:val="22"/>
                            </w:rPr>
                            <w:t xml:space="preserve">) </w:t>
                          </w:r>
                          <w:r>
                            <w:rPr>
                              <w:sz w:val="22"/>
                              <w:szCs w:val="22"/>
                              <w:lang w:eastAsia="lt-LT"/>
                            </w:rPr>
                            <w:t xml:space="preserve">kai to prašo </w:t>
                          </w:r>
                          <w:r>
                            <w:rPr>
                              <w:sz w:val="22"/>
                              <w:szCs w:val="22"/>
                            </w:rPr>
                            <w:t>kvalifikacijos atestato ar teisės pripažinimo dokumento turėtojas.</w:t>
                          </w:r>
                        </w:p>
                      </w:sdtContent>
                    </w:sdt>
                  </w:sdtContent>
                </w:sdt>
                <w:sdt>
                  <w:sdtPr>
                    <w:alias w:val="18-1 str. 7 d."/>
                    <w:tag w:val="part_81e9c0641b6a4b5ab4e6299f42b795d8"/>
                    <w:lock w:val="sdtLocked"/>
                    <w:richText/>
                  </w:sdtPr>
                  <w:sdtContent>
                    <w:p>
                      <w:pPr>
                        <w:tabs>
                          <w:tab w:val="right" w:pos="0"/>
                          <w:tab w:val="decimal" w:pos="9356"/>
                          <w:tab w:val="left" w:pos="9923"/>
                        </w:tabs>
                        <w:ind w:right="-1" w:firstLine="720"/>
                        <w:jc w:val="both"/>
                        <w:rPr>
                          <w:sz w:val="22"/>
                          <w:szCs w:val="22"/>
                        </w:rPr>
                      </w:pPr>
                      <w:sdt>
                        <w:sdtPr>
                          <w:alias w:val="Numeris"/>
                          <w:tag w:val="nr_81e9c0641b6a4b5ab4e6299f42b795d8"/>
                          <w:lock w:val="sdtLocked"/>
                          <w:richText/>
                        </w:sdtPr>
                        <w:sdtContent>
                          <w:r>
                            <w:rPr>
                              <w:sz w:val="22"/>
                              <w:szCs w:val="22"/>
                            </w:rPr>
                            <w:t>7</w:t>
                          </w:r>
                        </w:sdtContent>
                      </w:sdt>
                      <w:r>
                        <w:rPr>
                          <w:sz w:val="22"/>
                          <w:szCs w:val="22"/>
                        </w:rPr>
                        <w:t xml:space="preserve">. Panaikinus kvalifikacijos atestato ar teisės pripažinimo dokumento galiojimą, dėl naujo kvalifikacijos atestato ar teisės pripažinimo dokumento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6 dalies 5 punkte nurodytą atvejį, kai prašymas išduoti atestatą gali būti teikiamas nepraėjus vienų metų laikotarpiui.</w:t>
                      </w:r>
                    </w:p>
                  </w:sdtContent>
                </w:sdt>
                <w:sdt>
                  <w:sdtPr>
                    <w:alias w:val="18-1 str. 8 d."/>
                    <w:tag w:val="part_ed515bee97e441bbaad70707f3362082"/>
                    <w:lock w:val="sdtLocked"/>
                    <w:richText/>
                  </w:sdtPr>
                  <w:sdtContent>
                    <w:p>
                      <w:pPr>
                        <w:ind w:firstLine="720"/>
                        <w:jc w:val="both"/>
                        <w:rPr>
                          <w:sz w:val="22"/>
                        </w:rPr>
                      </w:pPr>
                      <w:sdt>
                        <w:sdtPr>
                          <w:alias w:val="Numeris"/>
                          <w:tag w:val="nr_ed515bee97e441bbaad70707f3362082"/>
                          <w:lock w:val="sdtLocked"/>
                          <w:richText/>
                        </w:sdtPr>
                        <w:sdtContent>
                          <w:r>
                            <w:rPr>
                              <w:sz w:val="22"/>
                              <w:szCs w:val="22"/>
                            </w:rPr>
                            <w:t>8</w:t>
                          </w:r>
                        </w:sdtContent>
                      </w:sdt>
                      <w:r>
                        <w:rPr>
                          <w:sz w:val="22"/>
                          <w:szCs w:val="22"/>
                        </w:rPr>
                        <w:t xml:space="preserve">. Atestavimą atliekanti organizacija gali pareikšti įspėjimą, kai kvalifikacijos atestato ar teisės pripažinimo dokumento turėtojas padaro neesminių </w:t>
                      </w:r>
                      <w:r>
                        <w:rPr>
                          <w:bCs/>
                          <w:sz w:val="22"/>
                          <w:szCs w:val="22"/>
                        </w:rPr>
                        <w:t xml:space="preserve">(nenurodytų šio straipsnio 5 ir 6 dalyse) </w:t>
                      </w:r>
                      <w:r>
                        <w:rPr>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sdtContent>
                </w:sdt>
                <w:p>
                  <w:pPr>
                    <w:jc w:val="both"/>
                    <w:rPr>
                      <w:bCs/>
                      <w:i/>
                      <w:iCs/>
                      <w:sz w:val="20"/>
                    </w:rPr>
                  </w:pPr>
                  <w:r>
                    <w:rPr>
                      <w:bCs/>
                      <w:i/>
                      <w:iCs/>
                      <w:sz w:val="20"/>
                    </w:rPr>
                    <w:t>Įstatymas papildytas straipsniu:</w:t>
                  </w:r>
                </w:p>
                <w:p>
                  <w:pPr>
                    <w:rPr>
                      <w:i/>
                      <w:sz w:val="20"/>
                    </w:rPr>
                  </w:pPr>
                  <w:r>
                    <w:rPr>
                      <w:i/>
                      <w:sz w:val="20"/>
                    </w:rPr>
                    <w:t xml:space="preserve">Nr. </w:t>
                  </w:r>
                  <w:hyperlink r:id="rId83" w:history="1">
                    <w:r>
                      <w:rPr>
                        <w:i/>
                        <w:color w:val="0000FF"/>
                        <w:sz w:val="20"/>
                        <w:u w:val="single"/>
                      </w:rPr>
                      <w:t>XI-1427</w:t>
                    </w:r>
                  </w:hyperlink>
                  <w:r>
                    <w:rPr>
                      <w:i/>
                      <w:sz w:val="20"/>
                    </w:rPr>
                    <w:t>, 2011-05-26, Žin., 2011, Nr. 72-3476 (2011-06-14)</w:t>
                  </w:r>
                </w:p>
                <w:p>
                  <w:pPr>
                    <w:jc w:val="both"/>
                    <w:rPr>
                      <w:bCs/>
                      <w:i/>
                      <w:iCs/>
                      <w:sz w:val="20"/>
                    </w:rPr>
                  </w:pPr>
                  <w:r>
                    <w:rPr>
                      <w:bCs/>
                      <w:i/>
                      <w:iCs/>
                      <w:sz w:val="20"/>
                    </w:rPr>
                    <w:t>Straipsnio pakeitimai:</w:t>
                  </w:r>
                </w:p>
                <w:p>
                  <w:pPr>
                    <w:rPr>
                      <w:rFonts w:eastAsia="MS Mincho"/>
                      <w:i/>
                      <w:sz w:val="20"/>
                    </w:rPr>
                  </w:pPr>
                  <w:r>
                    <w:rPr>
                      <w:rFonts w:eastAsia="MS Mincho"/>
                      <w:i/>
                      <w:sz w:val="20"/>
                    </w:rPr>
                    <w:t xml:space="preserve">Nr. </w:t>
                  </w:r>
                  <w:hyperlink r:id="rId84" w:history="1">
                    <w:r>
                      <w:rPr>
                        <w:rFonts w:eastAsia="MS Mincho"/>
                        <w:i/>
                        <w:color w:val="0000FF"/>
                        <w:sz w:val="20"/>
                        <w:u w:val="single"/>
                      </w:rPr>
                      <w:t>XII-383</w:t>
                    </w:r>
                  </w:hyperlink>
                  <w:r>
                    <w:rPr>
                      <w:rFonts w:eastAsia="MS Mincho"/>
                      <w:i/>
                      <w:sz w:val="20"/>
                    </w:rPr>
                    <w:t>, 2013-06-18, Žin., 2013, Nr. 68-3415 (2013-06-28)</w:t>
                  </w:r>
                </w:p>
                <w:p>
                  <w:pPr>
                    <w:ind w:firstLine="720"/>
                    <w:rPr>
                      <w:sz w:val="22"/>
                    </w:rPr>
                  </w:pPr>
                </w:p>
              </w:sdtContent>
            </w:sdt>
          </w:sdtContent>
        </w:sdt>
        <w:sdt>
          <w:sdtPr>
            <w:alias w:val=""/>
            <w:tag w:val="part_fa5c2399dd5b4a688be7eb1a971b8ae5"/>
            <w:lock w:val="sdtLocked"/>
            <w:richText/>
          </w:sdtPr>
          <w:sdtContent>
            <w:p>
              <w:pPr>
                <w:keepNext/>
                <w:jc w:val="center"/>
                <w:outlineLvl w:val="5"/>
                <w:rPr>
                  <w:b/>
                  <w:sz w:val="22"/>
                </w:rPr>
              </w:pPr>
              <w:sdt>
                <w:sdtPr>
                  <w:alias w:val="Numeris"/>
                  <w:tag w:val="nr_fa5c2399dd5b4a688be7eb1a971b8ae5"/>
                  <w:lock w:val="sdtLocked"/>
                  <w:richText/>
                </w:sdtPr>
                <w:sdtContent>
                  <w:r>
                    <w:rPr>
                      <w:b/>
                      <w:sz w:val="22"/>
                    </w:rPr>
                    <w:t>PENKTASIS</w:t>
                  </w:r>
                </w:sdtContent>
              </w:sdt>
              <w:r>
                <w:rPr>
                  <w:b/>
                  <w:sz w:val="22"/>
                </w:rPr>
                <w:t xml:space="preserve"> SKIRSNIS</w:t>
              </w:r>
            </w:p>
            <w:p>
              <w:pPr>
                <w:jc w:val="center"/>
                <w:rPr>
                  <w:b/>
                  <w:sz w:val="22"/>
                </w:rPr>
              </w:pPr>
              <w:sdt>
                <w:sdtPr>
                  <w:alias w:val="Pavadinimas"/>
                  <w:tag w:val="title_fa5c2399dd5b4a688be7eb1a971b8ae5"/>
                  <w:lock w:val="sdtLocked"/>
                  <w:richText/>
                </w:sdtPr>
                <w:sdtContent>
                  <w:r>
                    <w:rPr>
                      <w:b/>
                      <w:sz w:val="22"/>
                    </w:rPr>
                    <w:t>STATYBINIAI TYRINĖJIMAI. STATINIO PROJEKTAVIMAS</w:t>
                  </w:r>
                </w:sdtContent>
              </w:sdt>
            </w:p>
            <w:p>
              <w:pPr>
                <w:ind w:firstLine="720"/>
                <w:rPr>
                  <w:sz w:val="22"/>
                </w:rPr>
              </w:pPr>
            </w:p>
            <w:sdt>
              <w:sdtPr>
                <w:alias w:val="19 str."/>
                <w:tag w:val="part_b58d54d0f2ea44cd8bc51dc28dc7e3c9"/>
                <w:lock w:val="sdtLocked"/>
                <w:richText/>
              </w:sdtPr>
              <w:sdtContent>
                <w:p>
                  <w:pPr>
                    <w:ind w:firstLine="720"/>
                    <w:jc w:val="both"/>
                    <w:rPr>
                      <w:b/>
                      <w:sz w:val="22"/>
                    </w:rPr>
                  </w:pPr>
                  <w:sdt>
                    <w:sdtPr>
                      <w:alias w:val="Numeris"/>
                      <w:tag w:val="nr_b58d54d0f2ea44cd8bc51dc28dc7e3c9"/>
                      <w:lock w:val="sdtLocked"/>
                      <w:richText/>
                    </w:sdtPr>
                    <w:sdtContent>
                      <w:r>
                        <w:rPr>
                          <w:b/>
                          <w:sz w:val="22"/>
                        </w:rPr>
                        <w:t>19</w:t>
                      </w:r>
                    </w:sdtContent>
                  </w:sdt>
                  <w:r>
                    <w:rPr>
                      <w:b/>
                      <w:sz w:val="22"/>
                    </w:rPr>
                    <w:t xml:space="preserve"> straipsnis. </w:t>
                  </w:r>
                  <w:sdt>
                    <w:sdtPr>
                      <w:alias w:val="Pavadinimas"/>
                      <w:tag w:val="title_b58d54d0f2ea44cd8bc51dc28dc7e3c9"/>
                      <w:lock w:val="sdtLocked"/>
                      <w:richText/>
                    </w:sdtPr>
                    <w:sdtContent>
                      <w:r>
                        <w:rPr>
                          <w:b/>
                          <w:sz w:val="22"/>
                        </w:rPr>
                        <w:t>Statybiniai tyrinėjimai</w:t>
                      </w:r>
                    </w:sdtContent>
                  </w:sdt>
                </w:p>
                <w:sdt>
                  <w:sdtPr>
                    <w:alias w:val="19 str. 1 d."/>
                    <w:tag w:val="part_9e8e028462f543e988db3a30ba7faf38"/>
                    <w:lock w:val="sdtLocked"/>
                    <w:richText/>
                  </w:sdtPr>
                  <w:sdtContent>
                    <w:p>
                      <w:pPr>
                        <w:ind w:firstLine="720"/>
                        <w:jc w:val="both"/>
                        <w:rPr>
                          <w:sz w:val="22"/>
                        </w:rPr>
                      </w:pPr>
                      <w:sdt>
                        <w:sdtPr>
                          <w:alias w:val="Numeris"/>
                          <w:tag w:val="nr_9e8e028462f543e988db3a30ba7faf38"/>
                          <w:lock w:val="sdtLocked"/>
                          <w:richText/>
                        </w:sdtPr>
                        <w:sdtContent>
                          <w:r>
                            <w:rPr>
                              <w:sz w:val="22"/>
                            </w:rPr>
                            <w:t>1</w:t>
                          </w:r>
                        </w:sdtContent>
                      </w:sdt>
                      <w:r>
                        <w:rPr>
                          <w:sz w:val="22"/>
                        </w:rPr>
                        <w:t>. Statybiniai tyrinėjimai atliekami vadovaujantis:</w:t>
                      </w:r>
                    </w:p>
                    <w:sdt>
                      <w:sdtPr>
                        <w:alias w:val="19 str. 1 d. 1 p."/>
                        <w:tag w:val="part_32ba297694844b54a304103ca5aa9cf8"/>
                        <w:lock w:val="sdtLocked"/>
                        <w:richText/>
                      </w:sdtPr>
                      <w:sdtContent>
                        <w:p>
                          <w:pPr>
                            <w:ind w:firstLine="720"/>
                            <w:jc w:val="both"/>
                            <w:rPr>
                              <w:sz w:val="22"/>
                            </w:rPr>
                          </w:pPr>
                          <w:sdt>
                            <w:sdtPr>
                              <w:alias w:val="Numeris"/>
                              <w:tag w:val="nr_32ba297694844b54a304103ca5aa9cf8"/>
                              <w:lock w:val="sdtLocked"/>
                              <w:richText/>
                            </w:sdtPr>
                            <w:sdtContent>
                              <w:r>
                                <w:rPr>
                                  <w:sz w:val="22"/>
                                </w:rPr>
                                <w:t>1</w:t>
                              </w:r>
                            </w:sdtContent>
                          </w:sdt>
                          <w:r>
                            <w:rPr>
                              <w:sz w:val="22"/>
                            </w:rPr>
                            <w:t>) tyrinėjimų užsakovo – statytojo (užsakovo), projektuotojo ar rangovo – patvirtinta tyrinėjimų užduotimi ir tyrinėjimų darbų rangos sutartimi;</w:t>
                          </w:r>
                        </w:p>
                      </w:sdtContent>
                    </w:sdt>
                    <w:sdt>
                      <w:sdtPr>
                        <w:alias w:val="19 str. 1 d. 2 p."/>
                        <w:tag w:val="part_5cf6b67f3f8846acbe285bbc0b3168d5"/>
                        <w:lock w:val="sdtLocked"/>
                        <w:richText/>
                      </w:sdtPr>
                      <w:sdtContent>
                        <w:p>
                          <w:pPr>
                            <w:ind w:firstLine="720"/>
                            <w:jc w:val="both"/>
                            <w:rPr>
                              <w:sz w:val="22"/>
                            </w:rPr>
                          </w:pPr>
                          <w:sdt>
                            <w:sdtPr>
                              <w:alias w:val="Numeris"/>
                              <w:tag w:val="nr_5cf6b67f3f8846acbe285bbc0b3168d5"/>
                              <w:lock w:val="sdtLocked"/>
                              <w:richText/>
                            </w:sdtPr>
                            <w:sdtContent>
                              <w:r>
                                <w:rPr>
                                  <w:sz w:val="22"/>
                                </w:rPr>
                                <w:t>2</w:t>
                              </w:r>
                            </w:sdtContent>
                          </w:sdt>
                          <w:r>
                            <w:rPr>
                              <w:sz w:val="22"/>
                            </w:rPr>
                            <w:t>) įstatymais, Vyriausybės nutarimais, statybos techniniais reglamentais, Vyriausybės įgaliotų institucijų patvirtintais tyrinėjimų normatyviniais dokumentais.</w:t>
                          </w:r>
                        </w:p>
                      </w:sdtContent>
                    </w:sdt>
                  </w:sdtContent>
                </w:sdt>
                <w:sdt>
                  <w:sdtPr>
                    <w:alias w:val="19 str. 2 d."/>
                    <w:tag w:val="part_9cd0671585d74f6a825bf2f76930c3ba"/>
                    <w:lock w:val="sdtLocked"/>
                    <w:richText/>
                  </w:sdtPr>
                  <w:sdtContent>
                    <w:p>
                      <w:pPr>
                        <w:ind w:firstLine="720"/>
                        <w:jc w:val="both"/>
                        <w:rPr>
                          <w:sz w:val="22"/>
                        </w:rPr>
                      </w:pPr>
                      <w:sdt>
                        <w:sdtPr>
                          <w:alias w:val="Numeris"/>
                          <w:tag w:val="nr_9cd0671585d74f6a825bf2f76930c3ba"/>
                          <w:lock w:val="sdtLocked"/>
                          <w:richText/>
                        </w:sdtPr>
                        <w:sdtContent>
                          <w:r>
                            <w:rPr>
                              <w:sz w:val="22"/>
                            </w:rPr>
                            <w:t>2</w:t>
                          </w:r>
                        </w:sdtContent>
                      </w:sdt>
                      <w:r>
                        <w:rPr>
                          <w:sz w:val="22"/>
                        </w:rPr>
                        <w:t>. Tyrinėjimai atliekami iki statinio projekto rengimo pradžios, o tam tikrais atvejais – statinio projektavimo bei statybos metu (kai vykdant statybos darbus paaiškėja statinio projekte nenumatytos aplinkybės).</w:t>
                      </w:r>
                    </w:p>
                  </w:sdtContent>
                </w:sdt>
                <w:sdt>
                  <w:sdtPr>
                    <w:alias w:val="19 str. 3 d."/>
                    <w:tag w:val="part_cb18c7b05c464099ac2d4978f81c8701"/>
                    <w:lock w:val="sdtLocked"/>
                    <w:richText/>
                  </w:sdtPr>
                  <w:sdtContent>
                    <w:p>
                      <w:pPr>
                        <w:ind w:firstLine="720"/>
                        <w:jc w:val="both"/>
                        <w:rPr>
                          <w:sz w:val="22"/>
                        </w:rPr>
                      </w:pPr>
                      <w:sdt>
                        <w:sdtPr>
                          <w:alias w:val="Numeris"/>
                          <w:tag w:val="nr_cb18c7b05c464099ac2d4978f81c8701"/>
                          <w:lock w:val="sdtLocked"/>
                          <w:richText/>
                        </w:sdtPr>
                        <w:sdtContent>
                          <w:r>
                            <w:rPr>
                              <w:sz w:val="22"/>
                            </w:rPr>
                            <w:t>3</w:t>
                          </w:r>
                        </w:sdtContent>
                      </w:sdt>
                      <w:r>
                        <w:rPr>
                          <w:sz w:val="22"/>
                        </w:rPr>
                        <w:t>. Tyrinėtojas privalo pateikti tyrinėjimų užsakovui tyrinėjimų dokumentus. Jų turinį pagal kiekvieną tyrinėjimų rūšį nustato Vyriausybės įgaliotos institucijos.</w:t>
                      </w:r>
                    </w:p>
                    <w:p>
                      <w:pPr>
                        <w:ind w:firstLine="720"/>
                        <w:jc w:val="both"/>
                        <w:rPr>
                          <w:b/>
                          <w:sz w:val="22"/>
                        </w:rPr>
                      </w:pPr>
                    </w:p>
                  </w:sdtContent>
                </w:sdt>
              </w:sdtContent>
            </w:sdt>
            <w:sdt>
              <w:sdtPr>
                <w:alias w:val="20 str."/>
                <w:tag w:val="part_3885792c11434a53a76ce64d4d9e54a8"/>
                <w:lock w:val="sdtLocked"/>
                <w:richText/>
              </w:sdtPr>
              <w:sdtContent>
                <w:p>
                  <w:pPr>
                    <w:ind w:firstLine="720"/>
                    <w:jc w:val="both"/>
                    <w:rPr>
                      <w:b/>
                      <w:color w:val="000000"/>
                      <w:sz w:val="22"/>
                      <w:szCs w:val="22"/>
                    </w:rPr>
                  </w:pPr>
                  <w:sdt>
                    <w:sdtPr>
                      <w:alias w:val="Numeris"/>
                      <w:tag w:val="nr_3885792c11434a53a76ce64d4d9e54a8"/>
                      <w:lock w:val="sdtLocked"/>
                      <w:richText/>
                    </w:sdtPr>
                    <w:sdtContent>
                      <w:r>
                        <w:rPr>
                          <w:b/>
                          <w:color w:val="000000"/>
                          <w:sz w:val="22"/>
                          <w:szCs w:val="22"/>
                        </w:rPr>
                        <w:t>20</w:t>
                      </w:r>
                    </w:sdtContent>
                  </w:sdt>
                  <w:r>
                    <w:rPr>
                      <w:b/>
                      <w:color w:val="000000"/>
                      <w:sz w:val="22"/>
                      <w:szCs w:val="22"/>
                    </w:rPr>
                    <w:t xml:space="preserve"> straipsnis. </w:t>
                  </w:r>
                  <w:sdt>
                    <w:sdtPr>
                      <w:alias w:val="Pavadinimas"/>
                      <w:tag w:val="title_3885792c11434a53a76ce64d4d9e54a8"/>
                      <w:lock w:val="sdtLocked"/>
                      <w:richText/>
                    </w:sdtPr>
                    <w:sdtContent>
                      <w:r>
                        <w:rPr>
                          <w:b/>
                          <w:color w:val="000000"/>
                          <w:sz w:val="22"/>
                          <w:szCs w:val="22"/>
                        </w:rPr>
                        <w:t xml:space="preserve">Statinio projektas. Prisijungimo sąlygos </w:t>
                      </w:r>
                    </w:sdtContent>
                  </w:sdt>
                </w:p>
                <w:sdt>
                  <w:sdtPr>
                    <w:alias w:val="20 str. 1 d."/>
                    <w:tag w:val="part_741a432956a14cc5bc58a95410e53d50"/>
                    <w:lock w:val="sdtLocked"/>
                    <w:richText/>
                  </w:sdtPr>
                  <w:sdtContent>
                    <w:p>
                      <w:pPr>
                        <w:ind w:firstLine="720"/>
                        <w:jc w:val="both"/>
                        <w:rPr>
                          <w:color w:val="000000"/>
                          <w:sz w:val="22"/>
                          <w:szCs w:val="22"/>
                        </w:rPr>
                      </w:pPr>
                      <w:sdt>
                        <w:sdtPr>
                          <w:alias w:val="Numeris"/>
                          <w:tag w:val="nr_741a432956a14cc5bc58a95410e53d50"/>
                          <w:lock w:val="sdtLocked"/>
                          <w:richText/>
                        </w:sdtPr>
                        <w:sdtContent>
                          <w:r>
                            <w:rPr>
                              <w:color w:val="000000"/>
                              <w:sz w:val="22"/>
                              <w:szCs w:val="22"/>
                            </w:rPr>
                            <w:t>1</w:t>
                          </w:r>
                        </w:sdtContent>
                      </w:sdt>
                      <w:r>
                        <w:rPr>
                          <w:color w:val="000000"/>
                          <w:sz w:val="22"/>
                          <w:szCs w:val="22"/>
                        </w:rPr>
                        <w:t>. Statinio projektas rengiamas:</w:t>
                      </w:r>
                    </w:p>
                    <w:sdt>
                      <w:sdtPr>
                        <w:alias w:val="20 str. 1 d. 1 p."/>
                        <w:tag w:val="part_19dedcfa787f49579d5ccf576d14a876"/>
                        <w:lock w:val="sdtLocked"/>
                        <w:richText/>
                      </w:sdtPr>
                      <w:sdtContent>
                        <w:p>
                          <w:pPr>
                            <w:ind w:firstLine="720"/>
                            <w:jc w:val="both"/>
                            <w:rPr>
                              <w:color w:val="000000"/>
                              <w:sz w:val="22"/>
                              <w:szCs w:val="22"/>
                            </w:rPr>
                          </w:pPr>
                          <w:sdt>
                            <w:sdtPr>
                              <w:alias w:val="Numeris"/>
                              <w:tag w:val="nr_19dedcfa787f49579d5ccf576d14a876"/>
                              <w:lock w:val="sdtLocked"/>
                              <w:richText/>
                            </w:sdtPr>
                            <w:sdtContent>
                              <w:r>
                                <w:rPr>
                                  <w:color w:val="000000"/>
                                  <w:sz w:val="22"/>
                                  <w:szCs w:val="22"/>
                                </w:rPr>
                                <w:t>1</w:t>
                              </w:r>
                            </w:sdtContent>
                          </w:sdt>
                          <w:r>
                            <w:rPr>
                              <w:color w:val="000000"/>
                              <w:sz w:val="22"/>
                              <w:szCs w:val="22"/>
                            </w:rPr>
                            <w:t xml:space="preserve">) statybos projektas – naujo ypatingo ir neypatingo statinio statybai; </w:t>
                          </w:r>
                        </w:p>
                      </w:sdtContent>
                    </w:sdt>
                    <w:sdt>
                      <w:sdtPr>
                        <w:alias w:val="20 str. 1 d. 2 p."/>
                        <w:tag w:val="part_cffc9c2aabe9473182289483d77243f7"/>
                        <w:lock w:val="sdtLocked"/>
                        <w:richText/>
                      </w:sdtPr>
                      <w:sdtContent>
                        <w:p>
                          <w:pPr>
                            <w:ind w:firstLine="720"/>
                            <w:jc w:val="both"/>
                            <w:rPr>
                              <w:color w:val="000000"/>
                              <w:sz w:val="22"/>
                              <w:szCs w:val="22"/>
                            </w:rPr>
                          </w:pPr>
                          <w:sdt>
                            <w:sdtPr>
                              <w:alias w:val="Numeris"/>
                              <w:tag w:val="nr_cffc9c2aabe9473182289483d77243f7"/>
                              <w:lock w:val="sdtLocked"/>
                              <w:richText/>
                            </w:sdtPr>
                            <w:sdtContent>
                              <w:r>
                                <w:rPr>
                                  <w:color w:val="000000"/>
                                  <w:sz w:val="22"/>
                                  <w:szCs w:val="22"/>
                                </w:rPr>
                                <w:t>2</w:t>
                              </w:r>
                            </w:sdtContent>
                          </w:sdt>
                          <w:r>
                            <w:rPr>
                              <w:color w:val="000000"/>
                              <w:sz w:val="22"/>
                              <w:szCs w:val="22"/>
                            </w:rPr>
                            <w:t>) rekonstravimo projektas – ypatingo ar neypatingo statinio rekonstravimui, taip pat kai nesudėtingas statinys rekonstruojamas į neypatingą ar ypatingą statinį;</w:t>
                          </w:r>
                        </w:p>
                      </w:sdtContent>
                    </w:sdt>
                    <w:sdt>
                      <w:sdtPr>
                        <w:alias w:val="20 str. 1 d. 3 p."/>
                        <w:tag w:val="part_ad2f62f27cf14aa9831790c50d446aaf"/>
                        <w:lock w:val="sdtLocked"/>
                        <w:richText/>
                      </w:sdtPr>
                      <w:sdtContent>
                        <w:p>
                          <w:pPr>
                            <w:ind w:firstLine="720"/>
                            <w:jc w:val="both"/>
                            <w:rPr>
                              <w:color w:val="000000"/>
                              <w:sz w:val="22"/>
                              <w:szCs w:val="22"/>
                            </w:rPr>
                          </w:pPr>
                          <w:sdt>
                            <w:sdtPr>
                              <w:alias w:val="Numeris"/>
                              <w:tag w:val="nr_ad2f62f27cf14aa9831790c50d446aaf"/>
                              <w:lock w:val="sdtLocked"/>
                              <w:richText/>
                            </w:sdtPr>
                            <w:sdtContent>
                              <w:r>
                                <w:rPr>
                                  <w:color w:val="000000"/>
                                  <w:sz w:val="22"/>
                                  <w:szCs w:val="22"/>
                                </w:rPr>
                                <w:t>3</w:t>
                              </w:r>
                            </w:sdtContent>
                          </w:sdt>
                          <w:r>
                            <w:rPr>
                              <w:color w:val="000000"/>
                              <w:sz w:val="22"/>
                              <w:szCs w:val="22"/>
                            </w:rPr>
                            <w:t xml:space="preserve">)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sdtContent>
                    </w:sdt>
                    <w:sdt>
                      <w:sdtPr>
                        <w:alias w:val="4 p."/>
                        <w:tag w:val="part_7fb48330f01f4f909bc9196601226929"/>
                        <w:lock w:val="sdtLocked"/>
                        <w:richText/>
                      </w:sdtPr>
                      <w:sdtContent>
                        <w:p>
                          <w:pPr>
                            <w:ind w:firstLine="720"/>
                            <w:jc w:val="both"/>
                            <w:rPr>
                              <w:color w:val="000000"/>
                              <w:sz w:val="22"/>
                              <w:szCs w:val="22"/>
                            </w:rPr>
                          </w:pPr>
                          <w:sdt>
                            <w:sdtPr>
                              <w:alias w:val="Numeris"/>
                              <w:tag w:val="nr_7fb48330f01f4f909bc9196601226929"/>
                              <w:lock w:val="sdtLocked"/>
                              <w:richText/>
                            </w:sdtPr>
                            <w:sdtContent>
                              <w:r>
                                <w:rPr>
                                  <w:color w:val="000000"/>
                                  <w:sz w:val="22"/>
                                  <w:szCs w:val="22"/>
                                </w:rPr>
                                <w:t>4</w:t>
                              </w:r>
                            </w:sdtContent>
                          </w:sdt>
                          <w:r>
                            <w:rPr>
                              <w:color w:val="000000"/>
                              <w:sz w:val="22"/>
                              <w:szCs w:val="22"/>
                            </w:rPr>
                            <w:t>) kapitalinio remonto projektas – ypatingo ar neypatingo statinio kapitaliniam remontui Aplinkos ministerijos nustatytais atvejais;</w:t>
                          </w:r>
                        </w:p>
                      </w:sdtContent>
                    </w:sdt>
                    <w:sdt>
                      <w:sdtPr>
                        <w:alias w:val="5 p."/>
                        <w:tag w:val="part_2085bc57dc43486992a032d162220f73"/>
                        <w:lock w:val="sdtLocked"/>
                        <w:richText/>
                      </w:sdtPr>
                      <w:sdtContent>
                        <w:p>
                          <w:pPr>
                            <w:ind w:firstLine="720"/>
                            <w:jc w:val="both"/>
                            <w:rPr>
                              <w:color w:val="000000"/>
                              <w:sz w:val="22"/>
                              <w:szCs w:val="22"/>
                            </w:rPr>
                          </w:pPr>
                          <w:sdt>
                            <w:sdtPr>
                              <w:alias w:val="Numeris"/>
                              <w:tag w:val="nr_2085bc57dc43486992a032d162220f73"/>
                              <w:lock w:val="sdtLocked"/>
                              <w:richText/>
                            </w:sdtPr>
                            <w:sdtContent>
                              <w:r>
                                <w:rPr>
                                  <w:color w:val="000000"/>
                                  <w:sz w:val="22"/>
                                  <w:szCs w:val="22"/>
                                </w:rPr>
                                <w:t>5</w:t>
                              </w:r>
                            </w:sdtContent>
                          </w:sdt>
                          <w:r>
                            <w:rPr>
                              <w:color w:val="000000"/>
                              <w:sz w:val="22"/>
                              <w:szCs w:val="22"/>
                            </w:rPr>
                            <w:t>) paprastojo remonto projektas – ypatingo ir neypatingo statinio paprastajam remontui Aplinkos ministerijos ar Kultūros ministerijos nustatytais atvejais;</w:t>
                          </w:r>
                        </w:p>
                      </w:sdtContent>
                    </w:sdt>
                    <w:sdt>
                      <w:sdtPr>
                        <w:alias w:val="6 p."/>
                        <w:tag w:val="part_92b7f71d8c8c43029a5cd21ee37d9108"/>
                        <w:lock w:val="sdtLocked"/>
                        <w:richText/>
                      </w:sdtPr>
                      <w:sdtContent>
                        <w:p>
                          <w:pPr>
                            <w:ind w:firstLine="720"/>
                            <w:jc w:val="both"/>
                            <w:rPr>
                              <w:color w:val="000000"/>
                              <w:sz w:val="22"/>
                              <w:szCs w:val="22"/>
                            </w:rPr>
                          </w:pPr>
                          <w:sdt>
                            <w:sdtPr>
                              <w:alias w:val="Numeris"/>
                              <w:tag w:val="nr_92b7f71d8c8c43029a5cd21ee37d9108"/>
                              <w:lock w:val="sdtLocked"/>
                              <w:richText/>
                            </w:sdtPr>
                            <w:sdtContent>
                              <w:r>
                                <w:rPr>
                                  <w:color w:val="000000"/>
                                  <w:sz w:val="22"/>
                                  <w:szCs w:val="22"/>
                                </w:rPr>
                                <w:t>6</w:t>
                              </w:r>
                            </w:sdtContent>
                          </w:sdt>
                          <w:r>
                            <w:rPr>
                              <w:color w:val="000000"/>
                              <w:sz w:val="22"/>
                              <w:szCs w:val="22"/>
                            </w:rPr>
                            <w:t>) supaprastintas statybos projektas – naujo nesudėtingo statinio statybai Aplinkos ministerijos nustatytais atvejais;</w:t>
                          </w:r>
                        </w:p>
                      </w:sdtContent>
                    </w:sdt>
                    <w:sdt>
                      <w:sdtPr>
                        <w:alias w:val="7 p."/>
                        <w:tag w:val="part_459af8cb0e8847e2b9d86e957782afec"/>
                        <w:lock w:val="sdtLocked"/>
                        <w:richText/>
                      </w:sdtPr>
                      <w:sdtContent>
                        <w:p>
                          <w:pPr>
                            <w:ind w:firstLine="720"/>
                            <w:jc w:val="both"/>
                            <w:rPr>
                              <w:color w:val="000000"/>
                              <w:sz w:val="22"/>
                              <w:szCs w:val="22"/>
                            </w:rPr>
                          </w:pPr>
                          <w:sdt>
                            <w:sdtPr>
                              <w:alias w:val="Numeris"/>
                              <w:tag w:val="nr_459af8cb0e8847e2b9d86e957782afec"/>
                              <w:lock w:val="sdtLocked"/>
                              <w:richText/>
                            </w:sdtPr>
                            <w:sdtContent>
                              <w:r>
                                <w:rPr>
                                  <w:color w:val="000000"/>
                                  <w:sz w:val="22"/>
                                  <w:szCs w:val="22"/>
                                </w:rPr>
                                <w:t>7</w:t>
                              </w:r>
                            </w:sdtContent>
                          </w:sdt>
                          <w:r>
                            <w:rPr>
                              <w:color w:val="000000"/>
                              <w:sz w:val="22"/>
                              <w:szCs w:val="22"/>
                            </w:rPr>
                            <w:t>) supaprastintas rekonstravimo projektas – nesudėtingo statinio rekonstravimui Aplinkos ministerijos nustatytais atvejais;</w:t>
                          </w:r>
                        </w:p>
                      </w:sdtContent>
                    </w:sdt>
                    <w:sdt>
                      <w:sdtPr>
                        <w:alias w:val="8 p."/>
                        <w:tag w:val="part_a494a939dddf41e9a3104bf94a9c04aa"/>
                        <w:lock w:val="sdtLocked"/>
                        <w:richText/>
                      </w:sdtPr>
                      <w:sdtContent>
                        <w:p>
                          <w:pPr>
                            <w:ind w:firstLine="720"/>
                            <w:jc w:val="both"/>
                            <w:rPr>
                              <w:color w:val="000000"/>
                              <w:sz w:val="22"/>
                              <w:szCs w:val="22"/>
                            </w:rPr>
                          </w:pPr>
                          <w:sdt>
                            <w:sdtPr>
                              <w:alias w:val="Numeris"/>
                              <w:tag w:val="nr_a494a939dddf41e9a3104bf94a9c04aa"/>
                              <w:lock w:val="sdtLocked"/>
                              <w:richText/>
                            </w:sdtPr>
                            <w:sdtContent>
                              <w:r>
                                <w:rPr>
                                  <w:color w:val="000000"/>
                                  <w:sz w:val="22"/>
                                  <w:szCs w:val="22"/>
                                </w:rPr>
                                <w:t>8</w:t>
                              </w:r>
                            </w:sdtContent>
                          </w:sdt>
                          <w:r>
                            <w:rPr>
                              <w:color w:val="000000"/>
                              <w:sz w:val="22"/>
                              <w:szCs w:val="22"/>
                            </w:rPr>
                            <w:t>) kapitalinio remonto aprašas – nesudėtingo statinio kapitaliniam remontui Aplinkos ministerijos nustatytais atvejais;</w:t>
                          </w:r>
                        </w:p>
                      </w:sdtContent>
                    </w:sdt>
                    <w:sdt>
                      <w:sdtPr>
                        <w:alias w:val="9 p."/>
                        <w:tag w:val="part_e8e75c6a372346a0ae04b5cd262232f2"/>
                        <w:lock w:val="sdtLocked"/>
                        <w:richText/>
                      </w:sdtPr>
                      <w:sdtContent>
                        <w:p>
                          <w:pPr>
                            <w:ind w:firstLine="720"/>
                            <w:jc w:val="both"/>
                            <w:rPr>
                              <w:color w:val="000000"/>
                              <w:sz w:val="22"/>
                              <w:szCs w:val="22"/>
                            </w:rPr>
                          </w:pPr>
                          <w:sdt>
                            <w:sdtPr>
                              <w:alias w:val="Numeris"/>
                              <w:tag w:val="nr_e8e75c6a372346a0ae04b5cd262232f2"/>
                              <w:lock w:val="sdtLocked"/>
                              <w:richText/>
                            </w:sdtPr>
                            <w:sdtContent>
                              <w:r>
                                <w:rPr>
                                  <w:color w:val="000000"/>
                                  <w:sz w:val="22"/>
                                  <w:szCs w:val="22"/>
                                </w:rPr>
                                <w:t>9</w:t>
                              </w:r>
                            </w:sdtContent>
                          </w:sdt>
                          <w:r>
                            <w:rPr>
                              <w:color w:val="000000"/>
                              <w:sz w:val="22"/>
                              <w:szCs w:val="22"/>
                            </w:rPr>
                            <w:t>) paprastojo remonto aprašas – statinio paprastajam remontui tik Aplinkos ministerijos ar Kultūros ministerijos nustatytais atvejais;</w:t>
                          </w:r>
                        </w:p>
                      </w:sdtContent>
                    </w:sdt>
                    <w:sdt>
                      <w:sdtPr>
                        <w:alias w:val="10 p."/>
                        <w:tag w:val="part_4af987ed75fb45efb769d97a631c5055"/>
                        <w:lock w:val="sdtLocked"/>
                        <w:richText/>
                      </w:sdtPr>
                      <w:sdtContent>
                        <w:p>
                          <w:pPr>
                            <w:ind w:left="19" w:firstLine="720"/>
                            <w:jc w:val="both"/>
                            <w:rPr>
                              <w:color w:val="000000"/>
                              <w:sz w:val="22"/>
                              <w:szCs w:val="22"/>
                            </w:rPr>
                          </w:pPr>
                          <w:sdt>
                            <w:sdtPr>
                              <w:alias w:val="Numeris"/>
                              <w:tag w:val="nr_4af987ed75fb45efb769d97a631c5055"/>
                              <w:lock w:val="sdtLocked"/>
                              <w:richText/>
                            </w:sdtPr>
                            <w:sdtContent>
                              <w:r>
                                <w:rPr>
                                  <w:color w:val="000000"/>
                                  <w:sz w:val="22"/>
                                  <w:szCs w:val="22"/>
                                </w:rPr>
                                <w:t>10</w:t>
                              </w:r>
                            </w:sdtContent>
                          </w:sdt>
                          <w:r>
                            <w:rPr>
                              <w:color w:val="000000"/>
                              <w:sz w:val="22"/>
                              <w:szCs w:val="22"/>
                            </w:rPr>
                            <w:t>) griovimo projektas – ypatingam statiniui griauti Aplinkos ministerijos nustatytais atvejais;</w:t>
                          </w:r>
                        </w:p>
                      </w:sdtContent>
                    </w:sdt>
                    <w:sdt>
                      <w:sdtPr>
                        <w:alias w:val="11 p."/>
                        <w:tag w:val="part_1ae562d550bf46e291755c4216221753"/>
                        <w:lock w:val="sdtLocked"/>
                        <w:richText/>
                      </w:sdtPr>
                      <w:sdtContent>
                        <w:p>
                          <w:pPr>
                            <w:ind w:firstLine="720"/>
                            <w:jc w:val="both"/>
                            <w:rPr>
                              <w:color w:val="000000"/>
                              <w:sz w:val="22"/>
                              <w:szCs w:val="22"/>
                            </w:rPr>
                          </w:pPr>
                          <w:sdt>
                            <w:sdtPr>
                              <w:alias w:val="Numeris"/>
                              <w:tag w:val="nr_1ae562d550bf46e291755c4216221753"/>
                              <w:lock w:val="sdtLocked"/>
                              <w:richText/>
                            </w:sdtPr>
                            <w:sdtContent>
                              <w:r>
                                <w:rPr>
                                  <w:color w:val="000000"/>
                                  <w:sz w:val="22"/>
                                  <w:szCs w:val="22"/>
                                </w:rPr>
                                <w:t>11</w:t>
                              </w:r>
                            </w:sdtContent>
                          </w:sdt>
                          <w:r>
                            <w:rPr>
                              <w:color w:val="000000"/>
                              <w:sz w:val="22"/>
                              <w:szCs w:val="22"/>
                            </w:rPr>
                            <w:t>) griovimo aprašas – neypatingam statiniui griauti Aplinkos ministerijos nustatytais atvejais;</w:t>
                          </w:r>
                        </w:p>
                      </w:sdtContent>
                    </w:sdt>
                    <w:sdt>
                      <w:sdtPr>
                        <w:alias w:val="12 p."/>
                        <w:tag w:val="part_1f318bddbe9a450c997c49b54dac2167"/>
                        <w:lock w:val="sdtLocked"/>
                        <w:richText/>
                      </w:sdtPr>
                      <w:sdtContent>
                        <w:p>
                          <w:pPr>
                            <w:ind w:firstLine="720"/>
                            <w:jc w:val="both"/>
                            <w:rPr>
                              <w:color w:val="000000"/>
                              <w:sz w:val="22"/>
                              <w:szCs w:val="22"/>
                            </w:rPr>
                          </w:pPr>
                          <w:sdt>
                            <w:sdtPr>
                              <w:alias w:val="Numeris"/>
                              <w:tag w:val="nr_1f318bddbe9a450c997c49b54dac2167"/>
                              <w:lock w:val="sdtLocked"/>
                              <w:richText/>
                            </w:sdtPr>
                            <w:sdtContent>
                              <w:r>
                                <w:rPr>
                                  <w:color w:val="000000"/>
                                  <w:sz w:val="22"/>
                                  <w:szCs w:val="22"/>
                                </w:rPr>
                                <w:t>12</w:t>
                              </w:r>
                            </w:sdtContent>
                          </w:sdt>
                          <w:r>
                            <w:rPr>
                              <w:color w:val="000000"/>
                              <w:sz w:val="22"/>
                              <w:szCs w:val="22"/>
                            </w:rPr>
                            <w:t>) supaprastintas griovimo aprašas – nesudėtingo statinio griovimui Aplinkos ministerijos nustatytais atvejais;</w:t>
                          </w:r>
                        </w:p>
                      </w:sdtContent>
                    </w:sdt>
                    <w:sdt>
                      <w:sdtPr>
                        <w:alias w:val="13 p."/>
                        <w:tag w:val="part_cab8043b649c42d2a5e3f67ce79e3368"/>
                        <w:lock w:val="sdtLocked"/>
                        <w:richText/>
                      </w:sdtPr>
                      <w:sdtContent>
                        <w:p>
                          <w:pPr>
                            <w:ind w:firstLine="720"/>
                            <w:jc w:val="both"/>
                            <w:rPr>
                              <w:color w:val="000000"/>
                              <w:sz w:val="22"/>
                              <w:szCs w:val="22"/>
                            </w:rPr>
                          </w:pPr>
                          <w:sdt>
                            <w:sdtPr>
                              <w:alias w:val="Numeris"/>
                              <w:tag w:val="nr_cab8043b649c42d2a5e3f67ce79e3368"/>
                              <w:lock w:val="sdtLocked"/>
                              <w:richText/>
                            </w:sdtPr>
                            <w:sdtContent>
                              <w:r>
                                <w:rPr>
                                  <w:color w:val="000000"/>
                                  <w:sz w:val="22"/>
                                  <w:szCs w:val="22"/>
                                </w:rPr>
                                <w:t>13</w:t>
                              </w:r>
                            </w:sdtContent>
                          </w:sdt>
                          <w:r>
                            <w:rPr>
                              <w:color w:val="000000"/>
                              <w:sz w:val="22"/>
                              <w:szCs w:val="22"/>
                            </w:rPr>
                            <w:t xml:space="preserve">) pastato (patalpos, patalpų) ar inžinerinio statinio paskirties keitimo </w:t>
                            <w:br/>
                            <w:t>projektas – keičiant pastato (patalpos, patalpų) ar inžinerinio statinio paskirtį, kai atliekami tik statinio paprastojo remonto darbai arba neatliekami jokie statybos darbai;</w:t>
                          </w:r>
                        </w:p>
                      </w:sdtContent>
                    </w:sdt>
                    <w:sdt>
                      <w:sdtPr>
                        <w:alias w:val="14 p."/>
                        <w:tag w:val="part_05203138d4404fe6b646d0b37c5aa6a3"/>
                        <w:lock w:val="sdtLocked"/>
                        <w:richText/>
                      </w:sdtPr>
                      <w:sdtContent>
                        <w:p>
                          <w:pPr>
                            <w:ind w:firstLine="720"/>
                            <w:jc w:val="both"/>
                            <w:rPr>
                              <w:b/>
                              <w:color w:val="000000"/>
                              <w:sz w:val="20"/>
                            </w:rPr>
                          </w:pPr>
                          <w:sdt>
                            <w:sdtPr>
                              <w:alias w:val="Numeris"/>
                              <w:tag w:val="nr_05203138d4404fe6b646d0b37c5aa6a3"/>
                              <w:lock w:val="sdtLocked"/>
                              <w:richText/>
                            </w:sdtPr>
                            <w:sdtContent>
                              <w:r>
                                <w:rPr>
                                  <w:color w:val="000000"/>
                                  <w:sz w:val="22"/>
                                  <w:szCs w:val="22"/>
                                </w:rPr>
                                <w:t>14</w:t>
                              </w:r>
                            </w:sdtContent>
                          </w:sdt>
                          <w:r>
                            <w:rPr>
                              <w:color w:val="000000"/>
                              <w:sz w:val="22"/>
                              <w:szCs w:val="22"/>
                            </w:rPr>
                            <w:t xml:space="preserve">) </w:t>
                          </w:r>
                          <w:r>
                            <w:rPr>
                              <w:i/>
                              <w:color w:val="000000"/>
                              <w:sz w:val="20"/>
                            </w:rPr>
                            <w:t>neteko galios nuo 2014-01-01.</w:t>
                          </w:r>
                        </w:p>
                      </w:sdtContent>
                    </w:sdt>
                  </w:sdtContent>
                </w:sdt>
                <w:sdt>
                  <w:sdtPr>
                    <w:alias w:val="2 d."/>
                    <w:tag w:val="part_5c379e905f464a52a1187d7d7cfa9cd7"/>
                    <w:lock w:val="sdtLocked"/>
                    <w:richText/>
                  </w:sdtPr>
                  <w:sdtContent>
                    <w:p>
                      <w:pPr>
                        <w:ind w:firstLine="720"/>
                        <w:jc w:val="both"/>
                        <w:rPr>
                          <w:color w:val="000000"/>
                          <w:sz w:val="22"/>
                          <w:szCs w:val="22"/>
                        </w:rPr>
                      </w:pPr>
                      <w:sdt>
                        <w:sdtPr>
                          <w:alias w:val="Numeris"/>
                          <w:tag w:val="nr_5c379e905f464a52a1187d7d7cfa9cd7"/>
                          <w:lock w:val="sdtLocked"/>
                          <w:richText/>
                        </w:sdtPr>
                        <w:sdtContent>
                          <w:r>
                            <w:rPr>
                              <w:color w:val="000000"/>
                              <w:sz w:val="22"/>
                              <w:szCs w:val="22"/>
                            </w:rPr>
                            <w:t>2</w:t>
                          </w:r>
                        </w:sdtContent>
                      </w:sdt>
                      <w:r>
                        <w:rPr>
                          <w:color w:val="000000"/>
                          <w:sz w:val="22"/>
                          <w:szCs w:val="22"/>
                        </w:rPr>
                        <w:t xml:space="preserve">. Jeigu numatoma atlikti statybos darbus, priskiriamus skirtingoms statybos rūšims, arba </w:t>
                      </w:r>
                      <w:r>
                        <w:rPr>
                          <w:sz w:val="22"/>
                          <w:szCs w:val="22"/>
                        </w:rPr>
                        <w:t>numatoma atlikti kultūros paveldo statinio tvarkomuosius statybos darbus, kartu atliekant ir tvarkomuosius paveldosaugos darbus, gali būti rengiamas vienas, skirtingas statybos rūšis arba tvarkomuosius statybos ir paveldosaugos darbus jungiantis statinio projektas, projekto pavadinime nurodant atliekamų darbų rūšis.</w:t>
                      </w:r>
                    </w:p>
                  </w:sdtContent>
                </w:sdt>
                <w:sdt>
                  <w:sdtPr>
                    <w:alias w:val="3 d."/>
                    <w:tag w:val="part_c2c58a57fa7640ab9612104a821ac965"/>
                    <w:lock w:val="sdtLocked"/>
                    <w:richText/>
                  </w:sdtPr>
                  <w:sdtContent>
                    <w:p>
                      <w:pPr>
                        <w:ind w:left="19" w:firstLine="720"/>
                        <w:jc w:val="both"/>
                        <w:rPr>
                          <w:color w:val="000000"/>
                          <w:sz w:val="22"/>
                          <w:szCs w:val="22"/>
                        </w:rPr>
                      </w:pPr>
                      <w:sdt>
                        <w:sdtPr>
                          <w:alias w:val="Numeris"/>
                          <w:tag w:val="nr_c2c58a57fa7640ab9612104a821ac965"/>
                          <w:lock w:val="sdtLocked"/>
                          <w:richText/>
                        </w:sdtPr>
                        <w:sdtContent>
                          <w:r>
                            <w:rPr>
                              <w:color w:val="000000"/>
                              <w:sz w:val="22"/>
                              <w:szCs w:val="22"/>
                            </w:rPr>
                            <w:t>3</w:t>
                          </w:r>
                        </w:sdtContent>
                      </w:sdt>
                      <w:r>
                        <w:rPr>
                          <w:color w:val="000000"/>
                          <w:sz w:val="22"/>
                          <w:szCs w:val="22"/>
                        </w:rPr>
                        <w:t>. Statinio projektas rengiamas vadovaujantis teritorijų planavimo dokumentais, žemės sklypo (teritorijos) ir statinio statybinių tyrinėjimų (jeigu juos atlikti privaloma) dokumentais, kultūros paveldo vertybės tyrimų medžiaga, galiojančiais teisės aktais, prisijungimo sąlygomis ir:</w:t>
                      </w:r>
                    </w:p>
                    <w:sdt>
                      <w:sdtPr>
                        <w:alias w:val="3 d. 1 p."/>
                        <w:tag w:val="part_603fd939c75a4563b75a1eacdd189a4f"/>
                        <w:lock w:val="sdtLocked"/>
                        <w:richText/>
                      </w:sdtPr>
                      <w:sdtContent>
                        <w:p>
                          <w:pPr>
                            <w:ind w:left="19" w:firstLine="720"/>
                            <w:jc w:val="both"/>
                            <w:rPr>
                              <w:color w:val="000000"/>
                              <w:sz w:val="22"/>
                              <w:szCs w:val="22"/>
                            </w:rPr>
                          </w:pPr>
                          <w:sdt>
                            <w:sdtPr>
                              <w:alias w:val="Numeris"/>
                              <w:tag w:val="nr_603fd939c75a4563b75a1eacdd189a4f"/>
                              <w:lock w:val="sdtLocked"/>
                              <w:richText/>
                            </w:sdtPr>
                            <w:sdtContent>
                              <w:r>
                                <w:rPr>
                                  <w:color w:val="000000"/>
                                  <w:sz w:val="22"/>
                                  <w:szCs w:val="22"/>
                                </w:rPr>
                                <w:t>1</w:t>
                              </w:r>
                            </w:sdtContent>
                          </w:sdt>
                          <w:r>
                            <w:rPr>
                              <w:color w:val="000000"/>
                              <w:sz w:val="22"/>
                              <w:szCs w:val="22"/>
                            </w:rPr>
                            <w:t>) savivaldybės administracijos išduotais specialiaisiais architektūros reikalavimais, kurie neprieštarauja šios dalies 2 ir 3 punktuose nurodytiems reikalavimams;</w:t>
                          </w:r>
                        </w:p>
                      </w:sdtContent>
                    </w:sdt>
                    <w:sdt>
                      <w:sdtPr>
                        <w:alias w:val="3 d. 2 p."/>
                        <w:tag w:val="part_624aef08568a4217b4556bd39e6ecead"/>
                        <w:lock w:val="sdtLocked"/>
                        <w:richText/>
                      </w:sdtPr>
                      <w:sdtContent>
                        <w:p>
                          <w:pPr>
                            <w:ind w:left="19" w:firstLine="720"/>
                            <w:jc w:val="both"/>
                            <w:rPr>
                              <w:color w:val="000000"/>
                              <w:sz w:val="22"/>
                              <w:szCs w:val="22"/>
                            </w:rPr>
                          </w:pPr>
                          <w:sdt>
                            <w:sdtPr>
                              <w:alias w:val="Numeris"/>
                              <w:tag w:val="nr_624aef08568a4217b4556bd39e6ecead"/>
                              <w:lock w:val="sdtLocked"/>
                              <w:richText/>
                            </w:sdtPr>
                            <w:sdtContent>
                              <w:r>
                                <w:rPr>
                                  <w:color w:val="000000"/>
                                  <w:sz w:val="22"/>
                                  <w:szCs w:val="22"/>
                                </w:rPr>
                                <w:t>2</w:t>
                              </w:r>
                            </w:sdtContent>
                          </w:sdt>
                          <w:r>
                            <w:rPr>
                              <w:color w:val="000000"/>
                              <w:sz w:val="22"/>
                              <w:szCs w:val="22"/>
                            </w:rPr>
                            <w:t>) Kultūros paveldo departamento prie Kultūros ministerijos išduotais specialiaisiais paveldosaugos reikalavimais, taikomais kultūros paveldo vertybei ar jos teritorijai, konkrečiam kultūros paveldo statiniui, statiniui, esančiam kultūros paveldo objekto teritorijoje arba kultūros paveldo vietovėje ar jų apsaugos zonose;</w:t>
                          </w:r>
                        </w:p>
                      </w:sdtContent>
                    </w:sdt>
                    <w:sdt>
                      <w:sdtPr>
                        <w:alias w:val="3 d. 3 p."/>
                        <w:tag w:val="part_48ffc7747813470cbb8b39dbcab28f5c"/>
                        <w:lock w:val="sdtLocked"/>
                        <w:richText/>
                      </w:sdtPr>
                      <w:sdtContent>
                        <w:p>
                          <w:pPr>
                            <w:ind w:left="19" w:firstLine="720"/>
                            <w:jc w:val="both"/>
                            <w:rPr>
                              <w:color w:val="000000"/>
                              <w:sz w:val="22"/>
                              <w:szCs w:val="22"/>
                            </w:rPr>
                          </w:pPr>
                          <w:sdt>
                            <w:sdtPr>
                              <w:alias w:val="Numeris"/>
                              <w:tag w:val="nr_48ffc7747813470cbb8b39dbcab28f5c"/>
                              <w:lock w:val="sdtLocked"/>
                              <w:richText/>
                            </w:sdtPr>
                            <w:sdtContent>
                              <w:r>
                                <w:rPr>
                                  <w:color w:val="000000"/>
                                  <w:sz w:val="22"/>
                                  <w:szCs w:val="22"/>
                                </w:rPr>
                                <w:t>3</w:t>
                              </w:r>
                            </w:sdtContent>
                          </w:sdt>
                          <w:r>
                            <w:rPr>
                              <w:color w:val="000000"/>
                              <w:sz w:val="22"/>
                              <w:szCs w:val="22"/>
                            </w:rPr>
                            <w:t>)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sdtContent>
                    </w:sdt>
                  </w:sdtContent>
                </w:sdt>
                <w:sdt>
                  <w:sdtPr>
                    <w:alias w:val="4 d."/>
                    <w:tag w:val="part_4209e785782a4e29b09461c6aa6ad23e"/>
                    <w:lock w:val="sdtLocked"/>
                    <w:richText/>
                  </w:sdtPr>
                  <w:sdtContent>
                    <w:p>
                      <w:pPr>
                        <w:ind w:firstLine="720"/>
                        <w:jc w:val="both"/>
                        <w:rPr>
                          <w:color w:val="000000"/>
                          <w:sz w:val="22"/>
                          <w:szCs w:val="22"/>
                        </w:rPr>
                      </w:pPr>
                      <w:sdt>
                        <w:sdtPr>
                          <w:alias w:val="Numeris"/>
                          <w:tag w:val="nr_4209e785782a4e29b09461c6aa6ad23e"/>
                          <w:lock w:val="sdtLocked"/>
                          <w:richText/>
                        </w:sdtPr>
                        <w:sdtContent>
                          <w:r>
                            <w:rPr>
                              <w:color w:val="000000"/>
                              <w:sz w:val="22"/>
                              <w:szCs w:val="22"/>
                            </w:rPr>
                            <w:t>4</w:t>
                          </w:r>
                        </w:sdtContent>
                      </w:sdt>
                      <w:r>
                        <w:rPr>
                          <w:color w:val="000000"/>
                          <w:sz w:val="22"/>
                          <w:szCs w:val="22"/>
                        </w:rPr>
                        <w:t xml:space="preserve">. Statytojas (užsakovas) turi teisę pasirinkti paslaugų teikėją – inžinerinių tinklų ir susisiekimo komunikacijų savininką ar naudotoją. </w:t>
                      </w:r>
                    </w:p>
                  </w:sdtContent>
                </w:sdt>
                <w:sdt>
                  <w:sdtPr>
                    <w:alias w:val="5 d."/>
                    <w:tag w:val="part_63bcecc1dc024800a59af994d8d3ab1f"/>
                    <w:lock w:val="sdtLocked"/>
                    <w:richText/>
                  </w:sdtPr>
                  <w:sdtContent>
                    <w:p>
                      <w:pPr>
                        <w:ind w:firstLine="720"/>
                        <w:jc w:val="both"/>
                        <w:rPr>
                          <w:i/>
                          <w:color w:val="000000"/>
                          <w:sz w:val="22"/>
                          <w:szCs w:val="22"/>
                        </w:rPr>
                      </w:pPr>
                      <w:sdt>
                        <w:sdtPr>
                          <w:alias w:val="Numeris"/>
                          <w:tag w:val="nr_63bcecc1dc024800a59af994d8d3ab1f"/>
                          <w:lock w:val="sdtLocked"/>
                          <w:richText/>
                        </w:sdtPr>
                        <w:sdtContent>
                          <w:r>
                            <w:rPr>
                              <w:color w:val="000000"/>
                              <w:sz w:val="22"/>
                              <w:szCs w:val="22"/>
                            </w:rPr>
                            <w:t>5</w:t>
                          </w:r>
                        </w:sdtContent>
                      </w:sdt>
                      <w:r>
                        <w:rPr>
                          <w:color w:val="000000"/>
                          <w:sz w:val="22"/>
                          <w:szCs w:val="22"/>
                        </w:rPr>
                        <w:t xml:space="preserve">.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sdtContent>
                </w:sdt>
                <w:sdt>
                  <w:sdtPr>
                    <w:alias w:val="6 d."/>
                    <w:tag w:val="part_04762cd0825d47b18f8212312e12d27d"/>
                    <w:lock w:val="sdtLocked"/>
                    <w:richText/>
                  </w:sdtPr>
                  <w:sdtContent>
                    <w:p>
                      <w:pPr>
                        <w:ind w:firstLine="720"/>
                        <w:jc w:val="both"/>
                        <w:rPr>
                          <w:color w:val="000000"/>
                          <w:sz w:val="22"/>
                          <w:szCs w:val="22"/>
                        </w:rPr>
                      </w:pPr>
                      <w:sdt>
                        <w:sdtPr>
                          <w:alias w:val="Numeris"/>
                          <w:tag w:val="nr_04762cd0825d47b18f8212312e12d27d"/>
                          <w:lock w:val="sdtLocked"/>
                          <w:richText/>
                        </w:sdtPr>
                        <w:sdtContent>
                          <w:r>
                            <w:rPr>
                              <w:color w:val="000000"/>
                              <w:sz w:val="22"/>
                              <w:szCs w:val="22"/>
                            </w:rPr>
                            <w:t>6</w:t>
                          </w:r>
                        </w:sdtContent>
                      </w:sdt>
                      <w:r>
                        <w:rPr>
                          <w:color w:val="000000"/>
                          <w:sz w:val="22"/>
                          <w:szCs w:val="22"/>
                        </w:rPr>
                        <w:t>. Prisijungimo sąlygose draudžiama nustatyti reikalavimą, kad statytojas (užsakovas) atliktų esamų inžinerinių tinklų ir susisiekimo komunikacijų remonto ar rekonstravimo darbus. Šiuos darbus privalo atlikti tų tinklų ar komunikacijų savininkas ar naudotojas.</w:t>
                      </w:r>
                    </w:p>
                  </w:sdtContent>
                </w:sdt>
                <w:sdt>
                  <w:sdtPr>
                    <w:alias w:val="7 d."/>
                    <w:tag w:val="part_d6418029409e4c81a21314b84c547657"/>
                    <w:lock w:val="sdtLocked"/>
                    <w:richText/>
                  </w:sdtPr>
                  <w:sdtContent>
                    <w:p>
                      <w:pPr>
                        <w:ind w:firstLine="720"/>
                        <w:jc w:val="both"/>
                        <w:rPr>
                          <w:color w:val="000000"/>
                          <w:sz w:val="22"/>
                          <w:szCs w:val="22"/>
                        </w:rPr>
                      </w:pPr>
                      <w:sdt>
                        <w:sdtPr>
                          <w:alias w:val="Numeris"/>
                          <w:tag w:val="nr_d6418029409e4c81a21314b84c547657"/>
                          <w:lock w:val="sdtLocked"/>
                          <w:richText/>
                        </w:sdtPr>
                        <w:sdtContent>
                          <w:r>
                            <w:rPr>
                              <w:color w:val="000000"/>
                              <w:sz w:val="22"/>
                              <w:szCs w:val="22"/>
                            </w:rPr>
                            <w:t>7</w:t>
                          </w:r>
                        </w:sdtContent>
                      </w:sdt>
                      <w:r>
                        <w:rPr>
                          <w:color w:val="000000"/>
                          <w:sz w:val="22"/>
                          <w:szCs w:val="22"/>
                        </w:rPr>
                        <w:t>. Nauji inžineriniai tinklai ar susisiekimo komunikacijos tiesiami statytojo (užsakovo) ir inžinerinių tinklų ar susisiekimo komunikacijų savininko ar naudotojo sutarčių pagrindu.</w:t>
                      </w:r>
                    </w:p>
                  </w:sdtContent>
                </w:sdt>
                <w:sdt>
                  <w:sdtPr>
                    <w:alias w:val="8 d."/>
                    <w:tag w:val="part_c11f8f6b9c054232bed1c5b3d0094215"/>
                    <w:lock w:val="sdtLocked"/>
                    <w:richText/>
                  </w:sdtPr>
                  <w:sdtContent>
                    <w:p>
                      <w:pPr>
                        <w:ind w:firstLine="720"/>
                        <w:jc w:val="both"/>
                        <w:rPr>
                          <w:color w:val="000000"/>
                          <w:sz w:val="22"/>
                          <w:szCs w:val="22"/>
                        </w:rPr>
                      </w:pPr>
                      <w:sdt>
                        <w:sdtPr>
                          <w:alias w:val="Numeris"/>
                          <w:tag w:val="nr_c11f8f6b9c054232bed1c5b3d0094215"/>
                          <w:lock w:val="sdtLocked"/>
                          <w:richText/>
                        </w:sdtPr>
                        <w:sdtContent>
                          <w:r>
                            <w:rPr>
                              <w:color w:val="000000"/>
                              <w:sz w:val="22"/>
                              <w:szCs w:val="22"/>
                            </w:rPr>
                            <w:t>8</w:t>
                          </w:r>
                        </w:sdtContent>
                      </w:sdt>
                      <w:r>
                        <w:rPr>
                          <w:color w:val="000000"/>
                          <w:sz w:val="22"/>
                          <w:szCs w:val="22"/>
                        </w:rPr>
                        <w:t>. Inžinerinių tinklų ir susisiekimo komunikacijų savininkas ar naudotojas, taip pat šio straipsnio 3 dalies 1, 2 ir 3 punktuose nurodyti viešojo administravimo subjektai išduoda prisijungimo sąlygas ar specialiuosius reikalavimus per 15 darbo dienų nuo statytojo (užsakovo) prašymo išduoti šias sąlygas ar specialiuosius reikalavimus gavimo dienos. Jeigu specialieji reikalavimai ar prisijungimo sąlygos per nustatytą terminą neišduodami, statytojas (užsakovas) turi teisę kreiptis į Valstybinę teritorijų planavimo ir statybos inspekciją prie Aplinkos ministerijos, kuri Administracinių teisės pažeidimų kodekso nustatyta tvarka atsakingiems už šių sąlygų ar specialiųjų reikalavimų išdavimą asmenims arba šių sąlygų ar specialiųjų reikalavimų per nustatytą terminą neišdavusiems juridiniams asmenims pagal šio Įstatymo 54</w:t>
                      </w:r>
                      <w:r>
                        <w:rPr>
                          <w:color w:val="000000"/>
                          <w:sz w:val="22"/>
                          <w:szCs w:val="22"/>
                          <w:vertAlign w:val="superscript"/>
                        </w:rPr>
                        <w:t xml:space="preserve">1 </w:t>
                      </w:r>
                      <w:r>
                        <w:rPr>
                          <w:color w:val="000000"/>
                          <w:sz w:val="22"/>
                          <w:szCs w:val="22"/>
                        </w:rPr>
                        <w:t xml:space="preserve">straipsnį surašo administracinių teisės pažeidimų protokolus ir išsiunčia šiuos protokolus teismui. Išduotų prisijungimo sąlygų ir specialiųjų reikalavimų neteisėtumą arba atsisakymą išduoti šias sąlygas </w:t>
                      </w:r>
                      <w:r>
                        <w:rPr>
                          <w:sz w:val="22"/>
                          <w:szCs w:val="22"/>
                        </w:rPr>
                        <w:t>ir specialiuosius reikalavimus</w:t>
                      </w:r>
                      <w:r>
                        <w:rPr>
                          <w:color w:val="000000"/>
                          <w:sz w:val="22"/>
                          <w:szCs w:val="22"/>
                        </w:rPr>
                        <w:t xml:space="preserve"> statytojas (užsakovas) teisės aktų nustatyta tvarka gali apskųsti Valstybinei teritorijų planavimo ir statybos inspekcijai prie Aplinkos ministerijos arba teismui.</w:t>
                      </w:r>
                    </w:p>
                  </w:sdtContent>
                </w:sdt>
                <w:sdt>
                  <w:sdtPr>
                    <w:alias w:val="9 d."/>
                    <w:tag w:val="part_67488ae01aa5494db51abd9b53f5c1ec"/>
                    <w:lock w:val="sdtLocked"/>
                    <w:richText/>
                  </w:sdtPr>
                  <w:sdtContent>
                    <w:p>
                      <w:pPr>
                        <w:ind w:firstLine="720"/>
                        <w:jc w:val="both"/>
                        <w:rPr>
                          <w:color w:val="000000"/>
                          <w:sz w:val="22"/>
                          <w:szCs w:val="22"/>
                        </w:rPr>
                      </w:pPr>
                      <w:sdt>
                        <w:sdtPr>
                          <w:alias w:val="Numeris"/>
                          <w:tag w:val="nr_67488ae01aa5494db51abd9b53f5c1ec"/>
                          <w:lock w:val="sdtLocked"/>
                          <w:richText/>
                        </w:sdtPr>
                        <w:sdtContent>
                          <w:r>
                            <w:rPr>
                              <w:color w:val="000000"/>
                              <w:sz w:val="22"/>
                              <w:szCs w:val="22"/>
                            </w:rPr>
                            <w:t>9</w:t>
                          </w:r>
                        </w:sdtContent>
                      </w:sdt>
                      <w:r>
                        <w:rPr>
                          <w:color w:val="000000"/>
                          <w:sz w:val="22"/>
                          <w:szCs w:val="22"/>
                        </w:rPr>
                        <w:t xml:space="preserve">. Už prisijungimo sąlygų ir specialiųjų reikalavimų atitiktį įstatymams ir kitiems teisės aktams pagal kompetenciją atsako juos parengę asmenys teisės aktų nustatyta tvarka. </w:t>
                      </w:r>
                    </w:p>
                  </w:sdtContent>
                </w:sdt>
                <w:sdt>
                  <w:sdtPr>
                    <w:alias w:val="10 d."/>
                    <w:tag w:val="part_368379bc00044298860d59215ae9a671"/>
                    <w:lock w:val="sdtLocked"/>
                    <w:richText/>
                  </w:sdtPr>
                  <w:sdtContent>
                    <w:p>
                      <w:pPr>
                        <w:ind w:firstLine="720"/>
                        <w:jc w:val="both"/>
                        <w:rPr>
                          <w:color w:val="000000"/>
                          <w:sz w:val="22"/>
                          <w:szCs w:val="22"/>
                        </w:rPr>
                      </w:pPr>
                      <w:sdt>
                        <w:sdtPr>
                          <w:alias w:val="Numeris"/>
                          <w:tag w:val="nr_368379bc00044298860d59215ae9a671"/>
                          <w:lock w:val="sdtLocked"/>
                          <w:richText/>
                        </w:sdtPr>
                        <w:sdtContent>
                          <w:r>
                            <w:rPr>
                              <w:color w:val="000000"/>
                              <w:sz w:val="22"/>
                              <w:szCs w:val="22"/>
                            </w:rPr>
                            <w:t>10</w:t>
                          </w:r>
                        </w:sdtContent>
                      </w:sdt>
                      <w:r>
                        <w:rPr>
                          <w:color w:val="000000"/>
                          <w:sz w:val="22"/>
                          <w:szCs w:val="22"/>
                        </w:rPr>
                        <w:t>. Statinio projektą pasirašo statinio projektuotojas ar jo įgaliotas asmuo, statinio projekto vadovas, statinio projekto dalių vadovai ir statinio projekto rengėjas.</w:t>
                      </w:r>
                    </w:p>
                  </w:sdtContent>
                </w:sdt>
                <w:sdt>
                  <w:sdtPr>
                    <w:alias w:val="11 d."/>
                    <w:tag w:val="part_12a74c4b60ec47679f32ad74a78db847"/>
                    <w:lock w:val="sdtLocked"/>
                    <w:richText/>
                  </w:sdtPr>
                  <w:sdtContent>
                    <w:p>
                      <w:pPr>
                        <w:ind w:firstLine="720"/>
                        <w:jc w:val="both"/>
                        <w:rPr>
                          <w:color w:val="000000"/>
                          <w:sz w:val="22"/>
                          <w:szCs w:val="22"/>
                        </w:rPr>
                      </w:pPr>
                      <w:sdt>
                        <w:sdtPr>
                          <w:alias w:val="Numeris"/>
                          <w:tag w:val="nr_12a74c4b60ec47679f32ad74a78db847"/>
                          <w:lock w:val="sdtLocked"/>
                          <w:richText/>
                        </w:sdtPr>
                        <w:sdtContent>
                          <w:r>
                            <w:rPr>
                              <w:color w:val="000000"/>
                              <w:sz w:val="22"/>
                              <w:szCs w:val="22"/>
                            </w:rPr>
                            <w:t>11</w:t>
                          </w:r>
                        </w:sdtContent>
                      </w:sdt>
                      <w:r>
                        <w:rPr>
                          <w:color w:val="000000"/>
                          <w:sz w:val="22"/>
                          <w:szCs w:val="22"/>
                        </w:rPr>
                        <w:t>. Statinio projekto rengimo tvarką ir sudedamąsias dalis, statybos darbų priskyrimo atskiroms statybos rūšims ypatumus, nesudėtingų statinių sąrašą ir statinių priskyrimo nesudėtingiems statiniams ypatumus nustato Vyriausybės įgaliota institucija.</w:t>
                      </w:r>
                    </w:p>
                  </w:sdtContent>
                </w:sdt>
                <w:sdt>
                  <w:sdtPr>
                    <w:alias w:val="12 d."/>
                    <w:tag w:val="part_4f0a60da7b1544e0a60d73e5c14559ba"/>
                    <w:lock w:val="sdtLocked"/>
                    <w:richText/>
                  </w:sdtPr>
                  <w:sdtContent>
                    <w:p>
                      <w:pPr>
                        <w:ind w:firstLine="720"/>
                        <w:jc w:val="both"/>
                        <w:rPr>
                          <w:color w:val="000000"/>
                          <w:sz w:val="22"/>
                          <w:szCs w:val="22"/>
                        </w:rPr>
                      </w:pPr>
                      <w:sdt>
                        <w:sdtPr>
                          <w:alias w:val="Numeris"/>
                          <w:tag w:val="nr_4f0a60da7b1544e0a60d73e5c14559ba"/>
                          <w:lock w:val="sdtLocked"/>
                          <w:richText/>
                        </w:sdtPr>
                        <w:sdtContent>
                          <w:r>
                            <w:rPr>
                              <w:color w:val="000000"/>
                              <w:sz w:val="22"/>
                              <w:szCs w:val="22"/>
                            </w:rPr>
                            <w:t>12</w:t>
                          </w:r>
                        </w:sdtContent>
                      </w:sdt>
                      <w:r>
                        <w:rPr>
                          <w:color w:val="000000"/>
                          <w:sz w:val="22"/>
                          <w:szCs w:val="22"/>
                        </w:rPr>
                        <w:t>. Už statinio projekto sprendinių atitiktį nustatytiems reikalavimams atsako statinio projektą pasirašę asmenys teisės aktų nustatyta tvarka.</w:t>
                      </w:r>
                    </w:p>
                  </w:sdtContent>
                </w:sdt>
                <w:sdt>
                  <w:sdtPr>
                    <w:alias w:val="13 d."/>
                    <w:tag w:val="part_357dd572f38145c2825b162161b2f51e"/>
                    <w:lock w:val="sdtLocked"/>
                    <w:richText/>
                  </w:sdtPr>
                  <w:sdtContent>
                    <w:p>
                      <w:pPr>
                        <w:ind w:firstLine="720"/>
                        <w:jc w:val="both"/>
                        <w:rPr>
                          <w:color w:val="000000"/>
                          <w:sz w:val="22"/>
                          <w:szCs w:val="22"/>
                        </w:rPr>
                      </w:pPr>
                      <w:r>
                        <w:rPr>
                          <w:color w:val="000000"/>
                          <w:sz w:val="22"/>
                          <w:szCs w:val="22"/>
                        </w:rPr>
                        <w:t>13. Specialiųjų architektūros reikalavimų ir specialiųjų saugomos teritorijos tvarkymo ir apsaugos reikalavimų turinį ir išdavimo tvarką nustato Aplinkos ministerija. Specialiųjų paveldosaugos reikalavimų turinį ir išdavimo tvarką nustato Kultūros ministerija.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88"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89"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90"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1 str."/>
                <w:tag w:val="part_360c8865cd3c418997d948cdbf03d0d0"/>
                <w:lock w:val="sdtLocked"/>
                <w:richText/>
              </w:sdtPr>
              <w:sdtContent>
                <w:p>
                  <w:pPr>
                    <w:ind w:left="2520" w:hanging="1800"/>
                    <w:jc w:val="both"/>
                    <w:rPr>
                      <w:b/>
                      <w:sz w:val="22"/>
                    </w:rPr>
                  </w:pPr>
                  <w:sdt>
                    <w:sdtPr>
                      <w:alias w:val="Numeris"/>
                      <w:tag w:val="nr_360c8865cd3c418997d948cdbf03d0d0"/>
                      <w:lock w:val="sdtLocked"/>
                      <w:richText/>
                    </w:sdtPr>
                    <w:sdtContent>
                      <w:r>
                        <w:rPr>
                          <w:b/>
                          <w:sz w:val="22"/>
                        </w:rPr>
                        <w:t>21</w:t>
                      </w:r>
                    </w:sdtContent>
                  </w:sdt>
                  <w:r>
                    <w:rPr>
                      <w:b/>
                      <w:sz w:val="22"/>
                    </w:rPr>
                    <w:t xml:space="preserve"> straipsnis. </w:t>
                  </w:r>
                  <w:sdt>
                    <w:sdtPr>
                      <w:alias w:val="Pavadinimas"/>
                      <w:tag w:val="title_360c8865cd3c418997d948cdbf03d0d0"/>
                      <w:lock w:val="sdtLocked"/>
                      <w:richText/>
                    </w:sdtPr>
                    <w:sdtContent>
                      <w:r>
                        <w:rPr>
                          <w:b/>
                          <w:sz w:val="22"/>
                        </w:rPr>
                        <w:t>Statinio projekto architektūriniai sprendiniai. Statinio architektas</w:t>
                      </w:r>
                    </w:sdtContent>
                  </w:sdt>
                </w:p>
                <w:sdt>
                  <w:sdtPr>
                    <w:alias w:val="21 str. 1 d."/>
                    <w:tag w:val="part_ceb8c6de7c2d46158623ad672a70ffb0"/>
                    <w:lock w:val="sdtLocked"/>
                    <w:richText/>
                  </w:sdtPr>
                  <w:sdtContent>
                    <w:p>
                      <w:pPr>
                        <w:ind w:firstLine="720"/>
                        <w:jc w:val="both"/>
                        <w:rPr>
                          <w:sz w:val="22"/>
                        </w:rPr>
                      </w:pPr>
                      <w:sdt>
                        <w:sdtPr>
                          <w:alias w:val="Numeris"/>
                          <w:tag w:val="nr_ceb8c6de7c2d46158623ad672a70ffb0"/>
                          <w:lock w:val="sdtLocked"/>
                          <w:richText/>
                        </w:sdtPr>
                        <w:sdtContent>
                          <w:r>
                            <w:rPr>
                              <w:sz w:val="22"/>
                            </w:rPr>
                            <w:t>1</w:t>
                          </w:r>
                        </w:sdtContent>
                      </w:sdt>
                      <w:r>
                        <w:rPr>
                          <w:sz w:val="22"/>
                        </w:rPr>
                        <w:t>.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sdtContent>
                </w:sdt>
                <w:sdt>
                  <w:sdtPr>
                    <w:alias w:val="21 str. 2 d."/>
                    <w:tag w:val="part_636c6dfabf1c4df989f11f48db898155"/>
                    <w:lock w:val="sdtLocked"/>
                    <w:richText/>
                  </w:sdtPr>
                  <w:sdtContent>
                    <w:p>
                      <w:pPr>
                        <w:ind w:firstLine="720"/>
                        <w:jc w:val="both"/>
                        <w:rPr>
                          <w:b/>
                          <w:sz w:val="22"/>
                        </w:rPr>
                      </w:pPr>
                      <w:sdt>
                        <w:sdtPr>
                          <w:alias w:val="Numeris"/>
                          <w:tag w:val="nr_636c6dfabf1c4df989f11f48db898155"/>
                          <w:lock w:val="sdtLocked"/>
                          <w:richText/>
                        </w:sdtPr>
                        <w:sdtContent>
                          <w:r>
                            <w:rPr>
                              <w:color w:val="000000"/>
                              <w:sz w:val="22"/>
                              <w:szCs w:val="22"/>
                            </w:rPr>
                            <w:t>2</w:t>
                          </w:r>
                        </w:sdtContent>
                      </w:sdt>
                      <w:r>
                        <w:rPr>
                          <w:color w:val="000000"/>
                          <w:sz w:val="22"/>
                          <w:szCs w:val="22"/>
                        </w:rPr>
                        <w:t>. Statinio architektas, jeigu jis atitinka šio Įstatymo 10 straipsnio reikalavimus, yra statinio projekto architektūrinės dalies vadovas, kartu gali būti statinio projekto vadovas.</w:t>
                      </w:r>
                    </w:p>
                  </w:sdtContent>
                </w:sdt>
                <w:sdt>
                  <w:sdtPr>
                    <w:alias w:val="21 str. 3 d."/>
                    <w:tag w:val="part_621ad683c71643ea9ecce5814fe77391"/>
                    <w:lock w:val="sdtLocked"/>
                    <w:richText/>
                  </w:sdtPr>
                  <w:sdtContent>
                    <w:p>
                      <w:pPr>
                        <w:ind w:firstLine="720"/>
                        <w:jc w:val="both"/>
                        <w:rPr>
                          <w:sz w:val="22"/>
                        </w:rPr>
                      </w:pPr>
                      <w:sdt>
                        <w:sdtPr>
                          <w:alias w:val="Numeris"/>
                          <w:tag w:val="nr_621ad683c71643ea9ecce5814fe77391"/>
                          <w:lock w:val="sdtLocked"/>
                          <w:richText/>
                        </w:sdtPr>
                        <w:sdtContent>
                          <w:r>
                            <w:rPr>
                              <w:sz w:val="22"/>
                            </w:rPr>
                            <w:t>3</w:t>
                          </w:r>
                        </w:sdtContent>
                      </w:sdt>
                      <w:r>
                        <w:rPr>
                          <w:sz w:val="22"/>
                        </w:rPr>
                        <w:t>. Atliekant statinio projekto ekspertizę, tikrinami tik tie architektūriniai sprendiniai, kuriuos reglamentuoja normatyviniai statybos techniniai dokumentai ir projekto rengimo privalomieji dokumentai.</w:t>
                      </w:r>
                    </w:p>
                  </w:sdtContent>
                </w:sdt>
                <w:sdt>
                  <w:sdtPr>
                    <w:alias w:val="21 str. 4 d."/>
                    <w:tag w:val="part_6c2cf2b7bde84c75804f30be1286b4ad"/>
                    <w:lock w:val="sdtLocked"/>
                    <w:richText/>
                  </w:sdtPr>
                  <w:sdtContent>
                    <w:p>
                      <w:pPr>
                        <w:ind w:firstLine="720"/>
                        <w:jc w:val="both"/>
                        <w:rPr>
                          <w:sz w:val="22"/>
                        </w:rPr>
                      </w:pPr>
                      <w:sdt>
                        <w:sdtPr>
                          <w:alias w:val="Numeris"/>
                          <w:tag w:val="nr_6c2cf2b7bde84c75804f30be1286b4ad"/>
                          <w:lock w:val="sdtLocked"/>
                          <w:richText/>
                        </w:sdtPr>
                        <w:sdtContent>
                          <w:r>
                            <w:rPr>
                              <w:sz w:val="22"/>
                            </w:rPr>
                            <w:t>4</w:t>
                          </w:r>
                        </w:sdtContent>
                      </w:sdt>
                      <w:r>
                        <w:rPr>
                          <w:sz w:val="22"/>
                        </w:rPr>
                        <w:t xml:space="preserve">. Statinio architektas, rengdamas statinio projekto architektūrinę dalį, privalo vadovautis šio Įstatymo 5 straipsniu. </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1" w:history="1">
                    <w:r>
                      <w:rPr>
                        <w:i/>
                        <w:color w:val="0000FF"/>
                        <w:sz w:val="20"/>
                        <w:u w:val="single"/>
                      </w:rPr>
                      <w:t>XI-992</w:t>
                    </w:r>
                  </w:hyperlink>
                  <w:r>
                    <w:rPr>
                      <w:i/>
                      <w:sz w:val="20"/>
                    </w:rPr>
                    <w:t>, 2010-07-02, Žin., 2010, Nr. 84-4401 (2010-07-15)</w:t>
                  </w:r>
                </w:p>
                <w:p>
                  <w:pPr>
                    <w:ind w:firstLine="720"/>
                    <w:jc w:val="both"/>
                    <w:rPr>
                      <w:sz w:val="22"/>
                    </w:rPr>
                  </w:pPr>
                </w:p>
              </w:sdtContent>
            </w:sdt>
            <w:sdt>
              <w:sdtPr>
                <w:alias w:val="22 str."/>
                <w:tag w:val="part_13d48b025af046e883574b6805df2241"/>
                <w:lock w:val="sdtLocked"/>
                <w:richText/>
              </w:sdtPr>
              <w:sdtContent>
                <w:sdt>
                  <w:sdtPr>
                    <w:alias w:val="Pavadinimas"/>
                    <w:tag w:val="title_13d48b025af046e883574b6805df2241"/>
                    <w:lock w:val="sdtLocked"/>
                    <w:richText/>
                  </w:sdtPr>
                  <w:sdtContent>
                    <w:p>
                      <w:pPr>
                        <w:ind w:left="2430" w:hanging="1710"/>
                        <w:jc w:val="both"/>
                        <w:rPr>
                          <w:b/>
                          <w:sz w:val="22"/>
                        </w:rPr>
                      </w:pPr>
                      <w:sdt>
                        <w:sdtPr>
                          <w:alias w:val="Numeris"/>
                          <w:tag w:val="nr_13d48b025af046e883574b6805df2241"/>
                          <w:lock w:val="sdtLocked"/>
                          <w:richText/>
                        </w:sdtPr>
                        <w:sdtContent>
                          <w:r>
                            <w:rPr>
                              <w:b/>
                              <w:sz w:val="22"/>
                            </w:rPr>
                            <w:t>22</w:t>
                          </w:r>
                        </w:sdtContent>
                      </w:sdt>
                      <w:r>
                        <w:rPr>
                          <w:b/>
                          <w:sz w:val="22"/>
                        </w:rPr>
                        <w:t xml:space="preserve"> straipsnis. Ypatingo statinio projekto ir statinio, įrašyto į Valstybės investicijų </w:t>
                      </w:r>
                    </w:p>
                    <w:p>
                      <w:pPr>
                        <w:ind w:left="2430" w:hanging="445"/>
                        <w:jc w:val="both"/>
                        <w:rPr>
                          <w:b/>
                          <w:sz w:val="22"/>
                        </w:rPr>
                      </w:pPr>
                      <w:r>
                        <w:rPr>
                          <w:b/>
                          <w:sz w:val="22"/>
                        </w:rPr>
                        <w:t>programą, projekto tvirtinimas</w:t>
                      </w:r>
                    </w:p>
                  </w:sdtContent>
                </w:sdt>
                <w:sdt>
                  <w:sdtPr>
                    <w:alias w:val="1 d."/>
                    <w:tag w:val="part_58bdd4cdab7f46a98b1b122913984cad"/>
                    <w:lock w:val="sdtLocked"/>
                    <w:richText/>
                  </w:sdtPr>
                  <w:sdtContent>
                    <w:p>
                      <w:pPr>
                        <w:ind w:firstLine="720"/>
                        <w:jc w:val="both"/>
                        <w:rPr>
                          <w:color w:val="000000"/>
                          <w:sz w:val="22"/>
                          <w:szCs w:val="22"/>
                        </w:rPr>
                      </w:pPr>
                      <w:sdt>
                        <w:sdtPr>
                          <w:alias w:val="Numeris"/>
                          <w:tag w:val="nr_58bdd4cdab7f46a98b1b122913984cad"/>
                          <w:lock w:val="sdtLocked"/>
                          <w:richText/>
                        </w:sdtPr>
                        <w:sdtContent>
                          <w:r>
                            <w:rPr>
                              <w:sz w:val="22"/>
                              <w:szCs w:val="22"/>
                            </w:rPr>
                            <w:t>1</w:t>
                          </w:r>
                        </w:sdtContent>
                      </w:sdt>
                      <w:r>
                        <w:rPr>
                          <w:sz w:val="22"/>
                          <w:szCs w:val="22"/>
                        </w:rPr>
                        <w:t xml:space="preserve">. Ypatingo statinio projektas ar statinio, įrašyto į Valstybės investicijų programą, projektas iki gaunant statybą leidžiantį dokumentą turi būti statytojo (užsakovo) patvirtintas (tik kai yra </w:t>
                      </w:r>
                      <w:r>
                        <w:rPr>
                          <w:bCs/>
                          <w:sz w:val="22"/>
                          <w:szCs w:val="22"/>
                        </w:rPr>
                        <w:t>projekto ekspertizės aktas, kuriame nurodyta</w:t>
                      </w:r>
                      <w:r>
                        <w:rPr>
                          <w:sz w:val="22"/>
                          <w:szCs w:val="22"/>
                        </w:rPr>
                        <w:t>, kad galima projektą tvirtinti).</w:t>
                      </w:r>
                    </w:p>
                  </w:sdtContent>
                </w:sdt>
                <w:sdt>
                  <w:sdtPr>
                    <w:alias w:val="2 d."/>
                    <w:tag w:val="part_8c6545f43f31456aaff0f3f1c062a0df"/>
                    <w:lock w:val="sdtLocked"/>
                    <w:richText/>
                  </w:sdtPr>
                  <w:sdtContent>
                    <w:p>
                      <w:pPr>
                        <w:ind w:firstLine="720"/>
                        <w:jc w:val="both"/>
                        <w:rPr>
                          <w:sz w:val="22"/>
                        </w:rPr>
                      </w:pPr>
                      <w:sdt>
                        <w:sdtPr>
                          <w:alias w:val="Numeris"/>
                          <w:tag w:val="nr_8c6545f43f31456aaff0f3f1c062a0df"/>
                          <w:lock w:val="sdtLocked"/>
                          <w:richText/>
                        </w:sdtPr>
                        <w:sdtContent>
                          <w:r>
                            <w:rPr>
                              <w:sz w:val="22"/>
                            </w:rPr>
                            <w:t>2</w:t>
                          </w:r>
                        </w:sdtContent>
                      </w:sdt>
                      <w:r>
                        <w:rPr>
                          <w:sz w:val="22"/>
                        </w:rPr>
                        <w:t>. Šio straipsnio 1 dalyje nurodytų projektų tvirtinimo tvarką nustato Vyriausybės įgaliota institucija.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93" w:history="1">
                    <w:r>
                      <w:rPr>
                        <w:rFonts w:eastAsia="MS Mincho"/>
                        <w:i/>
                        <w:color w:val="0000FF"/>
                        <w:sz w:val="20"/>
                        <w:u w:val="single"/>
                      </w:rPr>
                      <w:t>XII-424</w:t>
                    </w:r>
                  </w:hyperlink>
                  <w:r>
                    <w:rPr>
                      <w:rFonts w:eastAsia="MS Mincho"/>
                      <w:i/>
                      <w:sz w:val="20"/>
                    </w:rPr>
                    <w:t>, 2013-06-27, Žin., 2013, Nr. 76-3841 (2013-07-16)</w:t>
                  </w:r>
                </w:p>
                <w:p>
                  <w:pPr>
                    <w:rPr>
                      <w:rFonts w:eastAsia="MS Mincho"/>
                      <w:i/>
                      <w:sz w:val="20"/>
                    </w:rPr>
                  </w:pPr>
                </w:p>
              </w:sdtContent>
            </w:sdt>
          </w:sdtContent>
        </w:sdt>
        <w:sdt>
          <w:sdtPr>
            <w:alias w:val=""/>
            <w:tag w:val="part_db6f93c263514b6a9e8666d54fb1c62b"/>
            <w:lock w:val="sdtLocked"/>
            <w:richText/>
          </w:sdtPr>
          <w:sdtContent>
            <w:p>
              <w:pPr>
                <w:keepNext/>
                <w:tabs>
                  <w:tab w:val="decimal" w:pos="-1418"/>
                  <w:tab w:val="right" w:pos="0"/>
                  <w:tab w:val="left" w:pos="9923"/>
                </w:tabs>
                <w:jc w:val="center"/>
                <w:rPr>
                  <w:b/>
                  <w:bCs/>
                  <w:sz w:val="22"/>
                </w:rPr>
              </w:pPr>
              <w:sdt>
                <w:sdtPr>
                  <w:alias w:val="Numeris"/>
                  <w:tag w:val="nr_db6f93c263514b6a9e8666d54fb1c62b"/>
                  <w:lock w:val="sdtLocked"/>
                  <w:richText/>
                </w:sdtPr>
                <w:sdtContent>
                  <w:r>
                    <w:rPr>
                      <w:b/>
                      <w:bCs/>
                      <w:sz w:val="22"/>
                    </w:rPr>
                    <w:t>ŠEŠTASIS</w:t>
                  </w:r>
                </w:sdtContent>
              </w:sdt>
              <w:r>
                <w:rPr>
                  <w:b/>
                  <w:bCs/>
                  <w:sz w:val="22"/>
                </w:rPr>
                <w:t xml:space="preserve"> SKIRSNIS</w:t>
              </w:r>
            </w:p>
            <w:p>
              <w:pPr>
                <w:ind w:firstLine="720"/>
                <w:jc w:val="center"/>
                <w:rPr>
                  <w:b/>
                  <w:color w:val="000000"/>
                  <w:sz w:val="22"/>
                  <w:szCs w:val="22"/>
                </w:rPr>
              </w:pPr>
              <w:sdt>
                <w:sdtPr>
                  <w:alias w:val="Pavadinimas"/>
                  <w:tag w:val="title_db6f93c263514b6a9e8666d54fb1c62b"/>
                  <w:lock w:val="sdtLocked"/>
                  <w:richText/>
                </w:sdtPr>
                <w:sdtContent>
                  <w:r>
                    <w:rPr>
                      <w:b/>
                      <w:color w:val="000000"/>
                      <w:sz w:val="22"/>
                      <w:szCs w:val="22"/>
                    </w:rPr>
                    <w:t>STATYBĄ LEIDŽIANTYS DOKUMENTAI. STATYBOS UŽBAIGIMAS</w:t>
                  </w:r>
                </w:sdtContent>
              </w:sdt>
            </w:p>
            <w:p>
              <w:pPr>
                <w:ind w:firstLine="720"/>
                <w:jc w:val="center"/>
                <w:rPr>
                  <w:b/>
                  <w:sz w:val="22"/>
                </w:rPr>
              </w:pPr>
            </w:p>
            <w:sdt>
              <w:sdtPr>
                <w:alias w:val="23 str."/>
                <w:tag w:val="part_ec9a2c238d1b4aa8a5db8b9d347442a5"/>
                <w:lock w:val="sdtLocked"/>
                <w:richText/>
              </w:sdtPr>
              <w:sdtContent>
                <w:p>
                  <w:pPr>
                    <w:ind w:firstLine="720"/>
                    <w:jc w:val="both"/>
                    <w:rPr>
                      <w:b/>
                      <w:color w:val="000000"/>
                      <w:sz w:val="22"/>
                      <w:szCs w:val="22"/>
                    </w:rPr>
                  </w:pPr>
                  <w:sdt>
                    <w:sdtPr>
                      <w:alias w:val="Numeris"/>
                      <w:tag w:val="nr_ec9a2c238d1b4aa8a5db8b9d347442a5"/>
                      <w:lock w:val="sdtLocked"/>
                      <w:richText/>
                    </w:sdtPr>
                    <w:sdtContent>
                      <w:r>
                        <w:rPr>
                          <w:b/>
                          <w:color w:val="000000"/>
                          <w:sz w:val="22"/>
                          <w:szCs w:val="22"/>
                        </w:rPr>
                        <w:t>23</w:t>
                      </w:r>
                    </w:sdtContent>
                  </w:sdt>
                  <w:r>
                    <w:rPr>
                      <w:b/>
                      <w:color w:val="000000"/>
                      <w:sz w:val="22"/>
                      <w:szCs w:val="22"/>
                    </w:rPr>
                    <w:t xml:space="preserve"> straipsnis. </w:t>
                  </w:r>
                  <w:sdt>
                    <w:sdtPr>
                      <w:alias w:val="Pavadinimas"/>
                      <w:tag w:val="title_ec9a2c238d1b4aa8a5db8b9d347442a5"/>
                      <w:lock w:val="sdtLocked"/>
                      <w:richText/>
                    </w:sdtPr>
                    <w:sdtContent>
                      <w:r>
                        <w:rPr>
                          <w:b/>
                          <w:color w:val="000000"/>
                          <w:sz w:val="22"/>
                          <w:szCs w:val="22"/>
                        </w:rPr>
                        <w:t>Statybą leidžiantys dokumentai</w:t>
                      </w:r>
                    </w:sdtContent>
                  </w:sdt>
                </w:p>
                <w:sdt>
                  <w:sdtPr>
                    <w:alias w:val="23 str. 1 d."/>
                    <w:tag w:val="part_f04fd22a5bac4e44859cb8bd0b296fd4"/>
                    <w:lock w:val="sdtLocked"/>
                    <w:richText/>
                  </w:sdtPr>
                  <w:sdtContent>
                    <w:p>
                      <w:pPr>
                        <w:ind w:firstLine="720"/>
                        <w:jc w:val="both"/>
                        <w:rPr>
                          <w:color w:val="000000"/>
                          <w:sz w:val="22"/>
                          <w:szCs w:val="22"/>
                        </w:rPr>
                      </w:pPr>
                      <w:sdt>
                        <w:sdtPr>
                          <w:alias w:val="Numeris"/>
                          <w:tag w:val="nr_f04fd22a5bac4e44859cb8bd0b296fd4"/>
                          <w:lock w:val="sdtLocked"/>
                          <w:richText/>
                        </w:sdtPr>
                        <w:sdtContent>
                          <w:r>
                            <w:rPr>
                              <w:color w:val="000000"/>
                              <w:sz w:val="22"/>
                              <w:szCs w:val="22"/>
                            </w:rPr>
                            <w:t>1</w:t>
                          </w:r>
                        </w:sdtContent>
                      </w:sdt>
                      <w:r>
                        <w:rPr>
                          <w:color w:val="000000"/>
                          <w:sz w:val="22"/>
                          <w:szCs w:val="22"/>
                        </w:rPr>
                        <w:t>. Statybą leidžiantys dokumentai yra:</w:t>
                      </w:r>
                    </w:p>
                    <w:sdt>
                      <w:sdtPr>
                        <w:alias w:val="23 str. 1 d. 1 p."/>
                        <w:tag w:val="part_607c0827514b4f2f99a3f170f0130416"/>
                        <w:lock w:val="sdtLocked"/>
                        <w:richText/>
                      </w:sdtPr>
                      <w:sdtContent>
                        <w:p>
                          <w:pPr>
                            <w:ind w:firstLine="720"/>
                            <w:jc w:val="both"/>
                            <w:rPr>
                              <w:color w:val="000000"/>
                              <w:sz w:val="22"/>
                              <w:szCs w:val="22"/>
                            </w:rPr>
                          </w:pPr>
                          <w:sdt>
                            <w:sdtPr>
                              <w:alias w:val="Numeris"/>
                              <w:tag w:val="nr_607c0827514b4f2f99a3f170f0130416"/>
                              <w:lock w:val="sdtLocked"/>
                              <w:richText/>
                            </w:sdtPr>
                            <w:sdtContent>
                              <w:r>
                                <w:rPr>
                                  <w:color w:val="000000"/>
                                  <w:sz w:val="22"/>
                                  <w:szCs w:val="22"/>
                                </w:rPr>
                                <w:t>1</w:t>
                              </w:r>
                            </w:sdtContent>
                          </w:sdt>
                          <w:r>
                            <w:rPr>
                              <w:color w:val="000000"/>
                              <w:sz w:val="22"/>
                              <w:szCs w:val="22"/>
                            </w:rPr>
                            <w:t>) naujo ypatingo ir neypatingo statinio statybos atveju – leidimas statyti naują statinį;</w:t>
                          </w:r>
                        </w:p>
                      </w:sdtContent>
                    </w:sdt>
                    <w:sdt>
                      <w:sdtPr>
                        <w:alias w:val="23 str. 1 d. 2 p."/>
                        <w:tag w:val="part_6fc7fdc5a1a345e99445d75e1cdf514d"/>
                        <w:lock w:val="sdtLocked"/>
                        <w:richText/>
                      </w:sdtPr>
                      <w:sdtContent>
                        <w:p>
                          <w:pPr>
                            <w:ind w:firstLine="720"/>
                            <w:jc w:val="both"/>
                            <w:rPr>
                              <w:color w:val="000000"/>
                              <w:sz w:val="22"/>
                              <w:szCs w:val="22"/>
                            </w:rPr>
                          </w:pPr>
                          <w:sdt>
                            <w:sdtPr>
                              <w:alias w:val="Numeris"/>
                              <w:tag w:val="nr_6fc7fdc5a1a345e99445d75e1cdf514d"/>
                              <w:lock w:val="sdtLocked"/>
                              <w:richText/>
                            </w:sdtPr>
                            <w:sdtContent>
                              <w:r>
                                <w:rPr>
                                  <w:color w:val="000000"/>
                                  <w:sz w:val="22"/>
                                  <w:szCs w:val="22"/>
                                </w:rPr>
                                <w:t>2</w:t>
                              </w:r>
                            </w:sdtContent>
                          </w:sdt>
                          <w:r>
                            <w:rPr>
                              <w:color w:val="000000"/>
                              <w:sz w:val="22"/>
                              <w:szCs w:val="22"/>
                            </w:rPr>
                            <w:t>) ypatingo ir neypatingo statinio rekonstravimo atveju – leidimas rekonstruoti statinį;</w:t>
                          </w:r>
                        </w:p>
                      </w:sdtContent>
                    </w:sdt>
                    <w:sdt>
                      <w:sdtPr>
                        <w:alias w:val="23 str. 1 d. 3 p."/>
                        <w:tag w:val="part_4b7d8b44b74448fca1d528732504a585"/>
                        <w:lock w:val="sdtLocked"/>
                        <w:richText/>
                      </w:sdtPr>
                      <w:sdtContent>
                        <w:p>
                          <w:pPr>
                            <w:ind w:firstLine="720"/>
                            <w:jc w:val="both"/>
                            <w:rPr>
                              <w:color w:val="000000"/>
                              <w:sz w:val="22"/>
                              <w:szCs w:val="22"/>
                            </w:rPr>
                          </w:pPr>
                          <w:sdt>
                            <w:sdtPr>
                              <w:alias w:val="Numeris"/>
                              <w:tag w:val="nr_4b7d8b44b74448fca1d528732504a585"/>
                              <w:lock w:val="sdtLocked"/>
                              <w:richText/>
                            </w:sdtPr>
                            <w:sdtContent>
                              <w:r>
                                <w:rPr>
                                  <w:color w:val="000000"/>
                                  <w:sz w:val="22"/>
                                  <w:szCs w:val="22"/>
                                </w:rPr>
                                <w:t>3</w:t>
                              </w:r>
                            </w:sdtContent>
                          </w:sdt>
                          <w:r>
                            <w:rPr>
                              <w:color w:val="000000"/>
                              <w:sz w:val="22"/>
                              <w:szCs w:val="22"/>
                            </w:rPr>
                            <w:t>) pastato atnaujinimo (modernizavimo) atveju – leidimas atnaujinti (modernizuoti) pastatą;</w:t>
                          </w:r>
                        </w:p>
                      </w:sdtContent>
                    </w:sdt>
                    <w:sdt>
                      <w:sdtPr>
                        <w:alias w:val="23 str. 1 d. 4 p."/>
                        <w:tag w:val="part_47cf64c421554ae4b6822830b31f05a3"/>
                        <w:lock w:val="sdtLocked"/>
                        <w:richText/>
                      </w:sdtPr>
                      <w:sdtContent>
                        <w:p>
                          <w:pPr>
                            <w:ind w:firstLine="720"/>
                            <w:jc w:val="both"/>
                            <w:rPr>
                              <w:color w:val="000000"/>
                              <w:sz w:val="22"/>
                              <w:szCs w:val="22"/>
                            </w:rPr>
                          </w:pPr>
                          <w:sdt>
                            <w:sdtPr>
                              <w:alias w:val="Numeris"/>
                              <w:tag w:val="nr_47cf64c421554ae4b6822830b31f05a3"/>
                              <w:lock w:val="sdtLocked"/>
                              <w:richText/>
                            </w:sdtPr>
                            <w:sdtContent>
                              <w:r>
                                <w:rPr>
                                  <w:color w:val="000000"/>
                                  <w:sz w:val="22"/>
                                  <w:szCs w:val="22"/>
                                </w:rPr>
                                <w:t>4</w:t>
                              </w:r>
                            </w:sdtContent>
                          </w:sdt>
                          <w:r>
                            <w:rPr>
                              <w:color w:val="000000"/>
                              <w:sz w:val="22"/>
                              <w:szCs w:val="22"/>
                            </w:rPr>
                            <w:t>) kitais, negu šios dalies 1, 2 ir 3 punktuose nurodytais, atvejais – rašytinis įgalioto valstybės tarnautojo pritarimas šio Įstatymo 20 straipsnio 1 dalies 4–13 punktuose nurodytam statinio projektui (kai jis yra privalomas);</w:t>
                          </w:r>
                        </w:p>
                      </w:sdtContent>
                    </w:sdt>
                    <w:sdt>
                      <w:sdtPr>
                        <w:alias w:val="23 str. 1 d. 5 p."/>
                        <w:tag w:val="part_c78ce67c4b97469f91b67fcaabaab322"/>
                        <w:lock w:val="sdtLocked"/>
                        <w:richText/>
                      </w:sdtPr>
                      <w:sdtContent>
                        <w:p>
                          <w:pPr>
                            <w:ind w:firstLine="720"/>
                            <w:jc w:val="both"/>
                            <w:rPr>
                              <w:color w:val="000000"/>
                              <w:sz w:val="22"/>
                              <w:szCs w:val="22"/>
                            </w:rPr>
                          </w:pPr>
                          <w:sdt>
                            <w:sdtPr>
                              <w:alias w:val="Numeris"/>
                              <w:tag w:val="nr_c78ce67c4b97469f91b67fcaabaab322"/>
                              <w:lock w:val="sdtLocked"/>
                              <w:richText/>
                            </w:sdtPr>
                            <w:sdtContent>
                              <w:r>
                                <w:rPr>
                                  <w:color w:val="000000"/>
                                  <w:sz w:val="22"/>
                                  <w:szCs w:val="22"/>
                                </w:rPr>
                                <w:t>5</w:t>
                              </w:r>
                            </w:sdtContent>
                          </w:sdt>
                          <w:r>
                            <w:rPr>
                              <w:color w:val="000000"/>
                              <w:sz w:val="22"/>
                              <w:szCs w:val="22"/>
                            </w:rPr>
                            <w:t xml:space="preserve">)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sdtContent>
                    </w:sdt>
                    <w:sdt>
                      <w:sdtPr>
                        <w:alias w:val="23 str. 1 d. 6 p."/>
                        <w:tag w:val="part_751fcc89a3b5428696b82d51c6045618"/>
                        <w:lock w:val="sdtLocked"/>
                        <w:richText/>
                      </w:sdtPr>
                      <w:sdtContent>
                        <w:p>
                          <w:pPr>
                            <w:ind w:firstLine="720"/>
                            <w:jc w:val="both"/>
                            <w:rPr>
                              <w:color w:val="000000"/>
                              <w:sz w:val="22"/>
                              <w:szCs w:val="22"/>
                            </w:rPr>
                          </w:pPr>
                          <w:sdt>
                            <w:sdtPr>
                              <w:alias w:val="Numeris"/>
                              <w:tag w:val="nr_751fcc89a3b5428696b82d51c6045618"/>
                              <w:lock w:val="sdtLocked"/>
                              <w:richText/>
                            </w:sdtPr>
                            <w:sdtContent>
                              <w:r>
                                <w:rPr>
                                  <w:color w:val="000000"/>
                                  <w:sz w:val="22"/>
                                  <w:szCs w:val="22"/>
                                </w:rPr>
                                <w:t>6</w:t>
                              </w:r>
                            </w:sdtContent>
                          </w:sdt>
                          <w:r>
                            <w:rPr>
                              <w:color w:val="000000"/>
                              <w:sz w:val="22"/>
                              <w:szCs w:val="22"/>
                            </w:rPr>
                            <w:t>) norint tęsti sustabdytą statybą – leidimas tęsti sustabdytą statybą.</w:t>
                          </w:r>
                        </w:p>
                      </w:sdtContent>
                    </w:sdt>
                  </w:sdtContent>
                </w:sdt>
                <w:sdt>
                  <w:sdtPr>
                    <w:alias w:val="23 str. 2 d."/>
                    <w:tag w:val="part_35eee1b1ddce4070bb4dcbff441f916b"/>
                    <w:lock w:val="sdtLocked"/>
                    <w:richText/>
                  </w:sdtPr>
                  <w:sdtContent>
                    <w:p>
                      <w:pPr>
                        <w:ind w:firstLine="720"/>
                        <w:jc w:val="both"/>
                        <w:rPr>
                          <w:color w:val="000000"/>
                          <w:sz w:val="22"/>
                          <w:szCs w:val="22"/>
                        </w:rPr>
                      </w:pPr>
                      <w:sdt>
                        <w:sdtPr>
                          <w:alias w:val="Numeris"/>
                          <w:tag w:val="nr_35eee1b1ddce4070bb4dcbff441f916b"/>
                          <w:lock w:val="sdtLocked"/>
                          <w:richText/>
                        </w:sdtPr>
                        <w:sdtContent>
                          <w:r>
                            <w:rPr>
                              <w:color w:val="000000"/>
                              <w:sz w:val="22"/>
                              <w:szCs w:val="22"/>
                            </w:rPr>
                            <w:t>2</w:t>
                          </w:r>
                        </w:sdtContent>
                      </w:sdt>
                      <w:r>
                        <w:rPr>
                          <w:color w:val="000000"/>
                          <w:sz w:val="22"/>
                          <w:szCs w:val="22"/>
                        </w:rPr>
                        <w:t xml:space="preserve">. Leidimą statyti naują statinį, leidimą rekonstruoti statinį ir leidimą atnaujinti (modernizuoti) pastatą išduoda savivaldybės administracijos direktorius ar jo įgaliotas savivaldybės administracijos valstybės tarnautojas. Išduodant leidimą statyti </w:t>
                      </w:r>
                      <w:r>
                        <w:rPr>
                          <w:bCs/>
                          <w:color w:val="000000"/>
                          <w:sz w:val="22"/>
                          <w:szCs w:val="22"/>
                        </w:rPr>
                        <w:t>laikiną statinį, jame nurodomas šio statinio naudojimo terminas.</w:t>
                      </w:r>
                    </w:p>
                  </w:sdtContent>
                </w:sdt>
                <w:sdt>
                  <w:sdtPr>
                    <w:alias w:val="3 d."/>
                    <w:tag w:val="part_4f76f7cfe27b4beea98834cb69561d73"/>
                    <w:lock w:val="sdtLocked"/>
                    <w:richText/>
                  </w:sdtPr>
                  <w:sdtContent>
                    <w:p>
                      <w:pPr>
                        <w:ind w:firstLine="720"/>
                        <w:jc w:val="both"/>
                        <w:rPr>
                          <w:color w:val="000000"/>
                          <w:sz w:val="22"/>
                          <w:szCs w:val="22"/>
                        </w:rPr>
                      </w:pPr>
                      <w:sdt>
                        <w:sdtPr>
                          <w:alias w:val="Numeris"/>
                          <w:tag w:val="nr_4f76f7cfe27b4beea98834cb69561d73"/>
                          <w:lock w:val="sdtLocked"/>
                          <w:richText/>
                        </w:sdtPr>
                        <w:sdtContent>
                          <w:r>
                            <w:rPr>
                              <w:color w:val="000000"/>
                              <w:sz w:val="22"/>
                              <w:szCs w:val="22"/>
                            </w:rPr>
                            <w:t>3</w:t>
                          </w:r>
                        </w:sdtContent>
                      </w:sdt>
                      <w:r>
                        <w:rPr>
                          <w:color w:val="000000"/>
                          <w:sz w:val="22"/>
                          <w:szCs w:val="22"/>
                        </w:rPr>
                        <w:t>. Leidimą statyti naują statinį ir leidimą rekonstruoti statinį Lietuvos Respublikos teritorijoje, jos išskirtinėje ekonominėje zonoje ir kontinentiniame šelfe išduoda Vyriausybė ar jos įgaliota institucija. Statybą leidžiančius dokumentus statiniams, suprojektuotiems įgyvendinant ypatingos valstybinės svarbos projektus, statyti, rekonstruoti, remontuoti ar griauti Aplinkos ministerijos nustatyta tvarka išduoda Valstybinė teritorijų planavimo ir statybos inspekcija prie Aplinkos ministerijos.</w:t>
                      </w:r>
                    </w:p>
                  </w:sdtContent>
                </w:sdt>
                <w:sdt>
                  <w:sdtPr>
                    <w:alias w:val="4 d."/>
                    <w:tag w:val="part_478023915edc4c3484dd42a8b544da79"/>
                    <w:lock w:val="sdtLocked"/>
                    <w:richText/>
                  </w:sdtPr>
                  <w:sdtContent>
                    <w:p>
                      <w:pPr>
                        <w:ind w:firstLine="720"/>
                        <w:jc w:val="both"/>
                        <w:rPr>
                          <w:color w:val="000000"/>
                          <w:sz w:val="22"/>
                          <w:szCs w:val="22"/>
                        </w:rPr>
                      </w:pPr>
                      <w:sdt>
                        <w:sdtPr>
                          <w:alias w:val="Numeris"/>
                          <w:tag w:val="nr_478023915edc4c3484dd42a8b544da79"/>
                          <w:lock w:val="sdtLocked"/>
                          <w:richText/>
                        </w:sdtPr>
                        <w:sdtContent>
                          <w:r>
                            <w:rPr>
                              <w:color w:val="000000"/>
                              <w:sz w:val="22"/>
                              <w:szCs w:val="22"/>
                            </w:rPr>
                            <w:t>4</w:t>
                          </w:r>
                        </w:sdtContent>
                      </w:sdt>
                      <w:r>
                        <w:rPr>
                          <w:color w:val="000000"/>
                          <w:sz w:val="22"/>
                          <w:szCs w:val="22"/>
                        </w:rPr>
                        <w:t>.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sdtContent>
                </w:sdt>
                <w:sdt>
                  <w:sdtPr>
                    <w:alias w:val="5 d."/>
                    <w:tag w:val="part_4860ee1b3b16492c9f62b2b54fb85c90"/>
                    <w:lock w:val="sdtLocked"/>
                    <w:richText/>
                  </w:sdtPr>
                  <w:sdtContent>
                    <w:p>
                      <w:pPr>
                        <w:ind w:left="19" w:firstLine="720"/>
                        <w:jc w:val="both"/>
                        <w:rPr>
                          <w:color w:val="000000"/>
                          <w:sz w:val="22"/>
                          <w:szCs w:val="22"/>
                        </w:rPr>
                      </w:pPr>
                      <w:sdt>
                        <w:sdtPr>
                          <w:alias w:val="Numeris"/>
                          <w:tag w:val="nr_4860ee1b3b16492c9f62b2b54fb85c90"/>
                          <w:lock w:val="sdtLocked"/>
                          <w:richText/>
                        </w:sdtPr>
                        <w:sdtContent>
                          <w:r>
                            <w:rPr>
                              <w:color w:val="000000"/>
                              <w:sz w:val="22"/>
                              <w:szCs w:val="22"/>
                            </w:rPr>
                            <w:t>5</w:t>
                          </w:r>
                        </w:sdtContent>
                      </w:sdt>
                      <w:r>
                        <w:rPr>
                          <w:color w:val="000000"/>
                          <w:sz w:val="22"/>
                          <w:szCs w:val="22"/>
                        </w:rPr>
                        <w:t xml:space="preserve">. Šio straipsnio 1 dalies 4 punkte nurodytą rašytinį pritarimą išduoda įgaliotas savivaldybės administracijos valstybės tarnautojas, jeigu statinio projektui pagal kompetenciją pritarė šio straipsnio 17 dalyje nurodytos institucijos. Išduodant rašytinį pritarimą statyti </w:t>
                      </w:r>
                      <w:r>
                        <w:rPr>
                          <w:bCs/>
                          <w:color w:val="000000"/>
                          <w:sz w:val="22"/>
                          <w:szCs w:val="22"/>
                        </w:rPr>
                        <w:t>laikiną statinį, jame nurodomas terminas, iki kurio šis statinys turi būti nugriautas ar kitaip pašalintas.</w:t>
                      </w:r>
                    </w:p>
                  </w:sdtContent>
                </w:sdt>
                <w:sdt>
                  <w:sdtPr>
                    <w:alias w:val="6 d."/>
                    <w:tag w:val="part_c90b248339cc4233b613ab42a1edca4f"/>
                    <w:lock w:val="sdtLocked"/>
                    <w:richText/>
                  </w:sdtPr>
                  <w:sdtContent>
                    <w:p>
                      <w:pPr>
                        <w:ind w:firstLine="720"/>
                        <w:jc w:val="both"/>
                        <w:rPr>
                          <w:color w:val="000000"/>
                          <w:sz w:val="22"/>
                          <w:szCs w:val="22"/>
                        </w:rPr>
                      </w:pPr>
                      <w:sdt>
                        <w:sdtPr>
                          <w:alias w:val="Numeris"/>
                          <w:tag w:val="nr_c90b248339cc4233b613ab42a1edca4f"/>
                          <w:lock w:val="sdtLocked"/>
                          <w:richText/>
                        </w:sdtPr>
                        <w:sdtContent>
                          <w:r>
                            <w:rPr>
                              <w:color w:val="000000"/>
                              <w:sz w:val="22"/>
                              <w:szCs w:val="22"/>
                            </w:rPr>
                            <w:t>6</w:t>
                          </w:r>
                        </w:sdtContent>
                      </w:sdt>
                      <w:r>
                        <w:rPr>
                          <w:color w:val="000000"/>
                          <w:sz w:val="22"/>
                          <w:szCs w:val="22"/>
                        </w:rPr>
                        <w:t>. Leidimą tęsti sustabdytą statybą išduoda Valstybinė teritorijų planavimo ir statybos inspekcija prie Aplinkos ministerijos.</w:t>
                      </w:r>
                    </w:p>
                  </w:sdtContent>
                </w:sdt>
                <w:sdt>
                  <w:sdtPr>
                    <w:alias w:val="7 d."/>
                    <w:tag w:val="part_d622b57601954d1eb81f164313de6645"/>
                    <w:lock w:val="sdtLocked"/>
                    <w:richText/>
                  </w:sdtPr>
                  <w:sdtContent>
                    <w:p>
                      <w:pPr>
                        <w:ind w:firstLine="720"/>
                        <w:jc w:val="both"/>
                        <w:rPr>
                          <w:color w:val="000000"/>
                          <w:sz w:val="22"/>
                          <w:szCs w:val="22"/>
                        </w:rPr>
                      </w:pPr>
                      <w:sdt>
                        <w:sdtPr>
                          <w:alias w:val="Numeris"/>
                          <w:tag w:val="nr_d622b57601954d1eb81f164313de6645"/>
                          <w:lock w:val="sdtLocked"/>
                          <w:richText/>
                        </w:sdtPr>
                        <w:sdtContent>
                          <w:r>
                            <w:rPr>
                              <w:color w:val="000000"/>
                              <w:sz w:val="22"/>
                              <w:szCs w:val="22"/>
                            </w:rPr>
                            <w:t>7</w:t>
                          </w:r>
                        </w:sdtContent>
                      </w:sdt>
                      <w:r>
                        <w:rPr>
                          <w:color w:val="000000"/>
                          <w:sz w:val="22"/>
                          <w:szCs w:val="22"/>
                        </w:rPr>
                        <w:t>. Leidimui statyti naują statinį gauti pateikiami dokumentai:</w:t>
                      </w:r>
                    </w:p>
                    <w:sdt>
                      <w:sdtPr>
                        <w:alias w:val="7 d. 1 p."/>
                        <w:tag w:val="part_3d02a343a26d47b89287d5f91b8a5f24"/>
                        <w:lock w:val="sdtLocked"/>
                        <w:richText/>
                      </w:sdtPr>
                      <w:sdtContent>
                        <w:p>
                          <w:pPr>
                            <w:ind w:firstLine="720"/>
                            <w:jc w:val="both"/>
                            <w:rPr>
                              <w:color w:val="000000"/>
                              <w:sz w:val="22"/>
                              <w:szCs w:val="22"/>
                            </w:rPr>
                          </w:pPr>
                          <w:sdt>
                            <w:sdtPr>
                              <w:alias w:val="Numeris"/>
                              <w:tag w:val="nr_3d02a343a26d47b89287d5f91b8a5f24"/>
                              <w:lock w:val="sdtLocked"/>
                              <w:richText/>
                            </w:sdtPr>
                            <w:sdtContent>
                              <w:r>
                                <w:rPr>
                                  <w:color w:val="000000"/>
                                  <w:sz w:val="22"/>
                                  <w:szCs w:val="22"/>
                                </w:rPr>
                                <w:t>1</w:t>
                              </w:r>
                            </w:sdtContent>
                          </w:sdt>
                          <w:r>
                            <w:rPr>
                              <w:color w:val="000000"/>
                              <w:sz w:val="22"/>
                              <w:szCs w:val="22"/>
                            </w:rPr>
                            <w:t>) prašymas;</w:t>
                          </w:r>
                        </w:p>
                      </w:sdtContent>
                    </w:sdt>
                    <w:sdt>
                      <w:sdtPr>
                        <w:alias w:val="7 d. 2 p."/>
                        <w:tag w:val="part_4669b7a98c4a4e1e9149b70c02736549"/>
                        <w:lock w:val="sdtLocked"/>
                        <w:richText/>
                      </w:sdtPr>
                      <w:sdtContent>
                        <w:p>
                          <w:pPr>
                            <w:ind w:firstLine="720"/>
                            <w:jc w:val="both"/>
                            <w:rPr>
                              <w:color w:val="000000"/>
                              <w:sz w:val="22"/>
                              <w:szCs w:val="22"/>
                            </w:rPr>
                          </w:pPr>
                          <w:sdt>
                            <w:sdtPr>
                              <w:alias w:val="Numeris"/>
                              <w:tag w:val="nr_4669b7a98c4a4e1e9149b70c02736549"/>
                              <w:lock w:val="sdtLocked"/>
                              <w:richText/>
                            </w:sdtPr>
                            <w:sdtContent>
                              <w:r>
                                <w:rPr>
                                  <w:color w:val="000000"/>
                                  <w:sz w:val="22"/>
                                  <w:szCs w:val="22"/>
                                </w:rPr>
                                <w:t>2</w:t>
                              </w:r>
                            </w:sdtContent>
                          </w:sdt>
                          <w:r>
                            <w:rPr>
                              <w:color w:val="000000"/>
                              <w:sz w:val="22"/>
                              <w:szCs w:val="22"/>
                            </w:rPr>
                            <w:t>) statybos projektas ir kompiuterinė laikmena su statybos projekto įrašu arba tik kompiuterinė laikmena su statybos projekto įrašu, jeigu šį projektą privalantys pasirašyti asmenys jį pasirašė elektroniniais parašais;</w:t>
                          </w:r>
                        </w:p>
                      </w:sdtContent>
                    </w:sdt>
                    <w:sdt>
                      <w:sdtPr>
                        <w:alias w:val="7 d. 3 p."/>
                        <w:tag w:val="part_c38ced99e8814e06be1cd834b46b5653"/>
                        <w:lock w:val="sdtLocked"/>
                        <w:richText/>
                      </w:sdtPr>
                      <w:sdtContent>
                        <w:p>
                          <w:pPr>
                            <w:ind w:firstLine="720"/>
                            <w:jc w:val="both"/>
                            <w:rPr>
                              <w:color w:val="000000"/>
                              <w:sz w:val="22"/>
                              <w:szCs w:val="22"/>
                            </w:rPr>
                          </w:pPr>
                          <w:sdt>
                            <w:sdtPr>
                              <w:alias w:val="Numeris"/>
                              <w:tag w:val="nr_c38ced99e8814e06be1cd834b46b5653"/>
                              <w:lock w:val="sdtLocked"/>
                              <w:richText/>
                            </w:sdtPr>
                            <w:sdtContent>
                              <w:r>
                                <w:rPr>
                                  <w:color w:val="000000"/>
                                  <w:sz w:val="22"/>
                                  <w:szCs w:val="22"/>
                                </w:rPr>
                                <w:t>3</w:t>
                              </w:r>
                            </w:sdtContent>
                          </w:sdt>
                          <w:r>
                            <w:rPr>
                              <w:color w:val="000000"/>
                              <w:sz w:val="22"/>
                              <w:szCs w:val="22"/>
                            </w:rPr>
                            <w:t>) statybos projekto ekspertizės aktas (tuo atveju, kai ši ekspertizė pagal šio Įstatymo 29 straipsnio 1 dalį yra privaloma);</w:t>
                          </w:r>
                        </w:p>
                      </w:sdtContent>
                    </w:sdt>
                    <w:sdt>
                      <w:sdtPr>
                        <w:alias w:val="7 d. 4 p."/>
                        <w:tag w:val="part_db5de8a897144c538bb6deaec6b4f1e6"/>
                        <w:lock w:val="sdtLocked"/>
                        <w:richText/>
                      </w:sdtPr>
                      <w:sdtContent>
                        <w:p>
                          <w:pPr>
                            <w:ind w:firstLine="720"/>
                            <w:jc w:val="both"/>
                            <w:rPr>
                              <w:color w:val="000000"/>
                              <w:sz w:val="22"/>
                              <w:szCs w:val="22"/>
                            </w:rPr>
                          </w:pPr>
                          <w:sdt>
                            <w:sdtPr>
                              <w:alias w:val="Numeris"/>
                              <w:tag w:val="nr_db5de8a897144c538bb6deaec6b4f1e6"/>
                              <w:lock w:val="sdtLocked"/>
                              <w:richText/>
                            </w:sdtPr>
                            <w:sdtContent>
                              <w:r>
                                <w:rPr>
                                  <w:color w:val="000000"/>
                                  <w:sz w:val="22"/>
                                  <w:szCs w:val="22"/>
                                </w:rPr>
                                <w:t>4</w:t>
                              </w:r>
                            </w:sdtContent>
                          </w:sdt>
                          <w:r>
                            <w:rPr>
                              <w:color w:val="000000"/>
                              <w:sz w:val="22"/>
                              <w:szCs w:val="22"/>
                            </w:rPr>
                            <w:t>) žemės sklypo bendraturčių sutikimas, jeigu žemės sklypas jiems priklauso bendrosios nuosavybės teise;</w:t>
                          </w:r>
                        </w:p>
                      </w:sdtContent>
                    </w:sdt>
                    <w:sdt>
                      <w:sdtPr>
                        <w:alias w:val="7 d. 5 p."/>
                        <w:tag w:val="part_84ba634e93654a91939f2f08d94ea248"/>
                        <w:lock w:val="sdtLocked"/>
                        <w:richText/>
                      </w:sdtPr>
                      <w:sdtContent>
                        <w:p>
                          <w:pPr>
                            <w:ind w:firstLine="720"/>
                            <w:jc w:val="both"/>
                            <w:rPr>
                              <w:color w:val="000000"/>
                              <w:sz w:val="22"/>
                              <w:szCs w:val="22"/>
                            </w:rPr>
                          </w:pPr>
                          <w:sdt>
                            <w:sdtPr>
                              <w:alias w:val="Numeris"/>
                              <w:tag w:val="nr_84ba634e93654a91939f2f08d94ea248"/>
                              <w:lock w:val="sdtLocked"/>
                              <w:richText/>
                            </w:sdtPr>
                            <w:sdtContent>
                              <w:r>
                                <w:rPr>
                                  <w:color w:val="000000"/>
                                  <w:sz w:val="22"/>
                                  <w:szCs w:val="22"/>
                                </w:rPr>
                                <w:t>5</w:t>
                              </w:r>
                            </w:sdtContent>
                          </w:sdt>
                          <w:r>
                            <w:rPr>
                              <w:color w:val="000000"/>
                              <w:sz w:val="22"/>
                              <w:szCs w:val="22"/>
                            </w:rPr>
                            <w:t>) atsakingos institucijos sprendimas dėl planuojamos ūkinės veiklos pasirinktoje vietoje leistinumo poveikio aplinkai požiūriu, kai jis privalomas pagal Planuojamos ūkinės veiklos poveikio aplinkai vertinimo įstatymą;</w:t>
                          </w:r>
                        </w:p>
                      </w:sdtContent>
                    </w:sdt>
                    <w:sdt>
                      <w:sdtPr>
                        <w:alias w:val="6 p."/>
                        <w:tag w:val="part_d7df152b92824b519b3df94629dfca68"/>
                        <w:lock w:val="sdtLocked"/>
                        <w:richText/>
                      </w:sdtPr>
                      <w:sdtContent>
                        <w:p>
                          <w:pPr>
                            <w:ind w:firstLine="720"/>
                            <w:jc w:val="both"/>
                            <w:rPr>
                              <w:color w:val="000000"/>
                              <w:sz w:val="22"/>
                              <w:szCs w:val="22"/>
                            </w:rPr>
                          </w:pPr>
                          <w:sdt>
                            <w:sdtPr>
                              <w:alias w:val="Numeris"/>
                              <w:tag w:val="nr_d7df152b92824b519b3df94629dfca68"/>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color w:val="000000"/>
                              <w:sz w:val="22"/>
                              <w:szCs w:val="22"/>
                            </w:rPr>
                            <w:t xml:space="preserve">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w:t>
                          </w:r>
                          <w:r>
                            <w:rPr>
                              <w:bCs/>
                              <w:color w:val="000000"/>
                              <w:sz w:val="22"/>
                              <w:szCs w:val="22"/>
                            </w:rPr>
                            <w:t xml:space="preserve"> (sutikimas) </w:t>
                          </w:r>
                          <w:r>
                            <w:rPr>
                              <w:color w:val="000000"/>
                              <w:sz w:val="22"/>
                              <w:szCs w:val="22"/>
                            </w:rPr>
                            <w:t>su šio žemės sklypo (teritorijos) savininku, valdytoju ar naudotoju;</w:t>
                          </w:r>
                        </w:p>
                      </w:sdtContent>
                    </w:sdt>
                    <w:sdt>
                      <w:sdtPr>
                        <w:alias w:val="7 p."/>
                        <w:tag w:val="part_eb5f33324e9d46fe821aa9fddca8a8a5"/>
                        <w:lock w:val="sdtLocked"/>
                        <w:richText/>
                      </w:sdtPr>
                      <w:sdtContent>
                        <w:p>
                          <w:pPr>
                            <w:ind w:firstLine="720"/>
                            <w:jc w:val="both"/>
                            <w:rPr>
                              <w:color w:val="000000"/>
                              <w:sz w:val="22"/>
                              <w:szCs w:val="22"/>
                            </w:rPr>
                          </w:pPr>
                          <w:sdt>
                            <w:sdtPr>
                              <w:alias w:val="Numeris"/>
                              <w:tag w:val="nr_eb5f33324e9d46fe821aa9fddca8a8a5"/>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sdtContent>
                    </w:sdt>
                  </w:sdtContent>
                </w:sdt>
                <w:sdt>
                  <w:sdtPr>
                    <w:alias w:val="8 d."/>
                    <w:tag w:val="part_bbd3175651ce4d7ea61c8b06cbe75550"/>
                    <w:lock w:val="sdtLocked"/>
                    <w:richText/>
                  </w:sdtPr>
                  <w:sdtContent>
                    <w:p>
                      <w:pPr>
                        <w:ind w:firstLine="720"/>
                        <w:jc w:val="both"/>
                        <w:rPr>
                          <w:color w:val="000000"/>
                          <w:sz w:val="22"/>
                          <w:szCs w:val="22"/>
                        </w:rPr>
                      </w:pPr>
                      <w:sdt>
                        <w:sdtPr>
                          <w:alias w:val="Numeris"/>
                          <w:tag w:val="nr_bbd3175651ce4d7ea61c8b06cbe75550"/>
                          <w:lock w:val="sdtLocked"/>
                          <w:richText/>
                        </w:sdtPr>
                        <w:sdtContent>
                          <w:r>
                            <w:rPr>
                              <w:color w:val="000000"/>
                              <w:sz w:val="22"/>
                              <w:szCs w:val="22"/>
                            </w:rPr>
                            <w:t>8</w:t>
                          </w:r>
                        </w:sdtContent>
                      </w:sdt>
                      <w:r>
                        <w:rPr>
                          <w:color w:val="000000"/>
                          <w:sz w:val="22"/>
                          <w:szCs w:val="22"/>
                        </w:rPr>
                        <w:t>. Leidimui rekonstruoti statinį gauti pateikiami dokumentai:</w:t>
                      </w:r>
                    </w:p>
                    <w:sdt>
                      <w:sdtPr>
                        <w:alias w:val="8 d. 1 p."/>
                        <w:tag w:val="part_7cae92508ac74fab9ba8a3348bba521e"/>
                        <w:lock w:val="sdtLocked"/>
                        <w:richText/>
                      </w:sdtPr>
                      <w:sdtContent>
                        <w:p>
                          <w:pPr>
                            <w:ind w:firstLine="720"/>
                            <w:jc w:val="both"/>
                            <w:rPr>
                              <w:color w:val="000000"/>
                              <w:sz w:val="22"/>
                              <w:szCs w:val="22"/>
                            </w:rPr>
                          </w:pPr>
                          <w:sdt>
                            <w:sdtPr>
                              <w:alias w:val="Numeris"/>
                              <w:tag w:val="nr_7cae92508ac74fab9ba8a3348bba521e"/>
                              <w:lock w:val="sdtLocked"/>
                              <w:richText/>
                            </w:sdtPr>
                            <w:sdtContent>
                              <w:r>
                                <w:rPr>
                                  <w:color w:val="000000"/>
                                  <w:sz w:val="22"/>
                                  <w:szCs w:val="22"/>
                                </w:rPr>
                                <w:t>1</w:t>
                              </w:r>
                            </w:sdtContent>
                          </w:sdt>
                          <w:r>
                            <w:rPr>
                              <w:color w:val="000000"/>
                              <w:sz w:val="22"/>
                              <w:szCs w:val="22"/>
                            </w:rPr>
                            <w:t>) prašymas;</w:t>
                          </w:r>
                        </w:p>
                      </w:sdtContent>
                    </w:sdt>
                    <w:sdt>
                      <w:sdtPr>
                        <w:alias w:val="2 p."/>
                        <w:tag w:val="part_a2031d5c500e4d2ab5e9a42c6eb17622"/>
                        <w:lock w:val="sdtLocked"/>
                        <w:richText/>
                      </w:sdtPr>
                      <w:sdtContent>
                        <w:p>
                          <w:pPr>
                            <w:ind w:firstLine="720"/>
                            <w:jc w:val="both"/>
                            <w:rPr>
                              <w:color w:val="000000"/>
                              <w:sz w:val="22"/>
                              <w:szCs w:val="22"/>
                            </w:rPr>
                          </w:pPr>
                          <w:sdt>
                            <w:sdtPr>
                              <w:alias w:val="Numeris"/>
                              <w:tag w:val="nr_a2031d5c500e4d2ab5e9a42c6eb17622"/>
                              <w:lock w:val="sdtLocked"/>
                              <w:richText/>
                            </w:sdtPr>
                            <w:sdtContent>
                              <w:r>
                                <w:rPr>
                                  <w:color w:val="000000"/>
                                  <w:sz w:val="22"/>
                                  <w:szCs w:val="22"/>
                                </w:rPr>
                                <w:t>2</w:t>
                              </w:r>
                            </w:sdtContent>
                          </w:sdt>
                          <w:r>
                            <w:rPr>
                              <w:color w:val="000000"/>
                              <w:sz w:val="22"/>
                              <w:szCs w:val="22"/>
                            </w:rPr>
                            <w:t>) rekonstravimo projektas ir kompiuterinė laikmena su rekonstravimo projekto įrašu arba tik kompiuterinė laikmena su rekonstravimo</w:t>
                          </w:r>
                          <w:r>
                            <w:rPr>
                              <w:b/>
                              <w:color w:val="000000"/>
                              <w:sz w:val="22"/>
                              <w:szCs w:val="22"/>
                            </w:rPr>
                            <w:t xml:space="preserve"> </w:t>
                          </w:r>
                          <w:r>
                            <w:rPr>
                              <w:color w:val="000000"/>
                              <w:sz w:val="22"/>
                              <w:szCs w:val="22"/>
                            </w:rPr>
                            <w:t>projekto įrašu, jeigu šį projektą privalantys pasirašyti asmenys jį pasirašė elektroniniais parašais;</w:t>
                          </w:r>
                        </w:p>
                      </w:sdtContent>
                    </w:sdt>
                    <w:sdt>
                      <w:sdtPr>
                        <w:alias w:val="3 p."/>
                        <w:tag w:val="part_9a0decb3dcb749128238926bc3550538"/>
                        <w:lock w:val="sdtLocked"/>
                        <w:richText/>
                      </w:sdtPr>
                      <w:sdtContent>
                        <w:p>
                          <w:pPr>
                            <w:ind w:firstLine="720"/>
                            <w:jc w:val="both"/>
                            <w:rPr>
                              <w:color w:val="000000"/>
                              <w:sz w:val="22"/>
                              <w:szCs w:val="22"/>
                            </w:rPr>
                          </w:pPr>
                          <w:sdt>
                            <w:sdtPr>
                              <w:alias w:val="Numeris"/>
                              <w:tag w:val="nr_9a0decb3dcb749128238926bc3550538"/>
                              <w:lock w:val="sdtLocked"/>
                              <w:richText/>
                            </w:sdtPr>
                            <w:sdtContent>
                              <w:r>
                                <w:rPr>
                                  <w:color w:val="000000"/>
                                  <w:sz w:val="22"/>
                                  <w:szCs w:val="22"/>
                                </w:rPr>
                                <w:t>3</w:t>
                              </w:r>
                            </w:sdtContent>
                          </w:sdt>
                          <w:r>
                            <w:rPr>
                              <w:color w:val="000000"/>
                              <w:sz w:val="22"/>
                              <w:szCs w:val="22"/>
                            </w:rPr>
                            <w:t xml:space="preserve">) rekonstravimo projekto ekspertizės aktas (tuo atveju, kai ši ekspertizė pagal šio Įstatymo 29 straipsnio 1 dalį yra privaloma); </w:t>
                          </w:r>
                        </w:p>
                      </w:sdtContent>
                    </w:sdt>
                    <w:sdt>
                      <w:sdtPr>
                        <w:alias w:val="4 p."/>
                        <w:tag w:val="part_9883b8049e8a4db7b6e425fa35b231f6"/>
                        <w:lock w:val="sdtLocked"/>
                        <w:richText/>
                      </w:sdtPr>
                      <w:sdtContent>
                        <w:p>
                          <w:pPr>
                            <w:ind w:firstLine="720"/>
                            <w:jc w:val="both"/>
                            <w:rPr>
                              <w:color w:val="000000"/>
                              <w:sz w:val="22"/>
                              <w:szCs w:val="22"/>
                            </w:rPr>
                          </w:pPr>
                          <w:sdt>
                            <w:sdtPr>
                              <w:alias w:val="Numeris"/>
                              <w:tag w:val="nr_9883b8049e8a4db7b6e425fa35b231f6"/>
                              <w:lock w:val="sdtLocked"/>
                              <w:richText/>
                            </w:sdtPr>
                            <w:sdtContent>
                              <w:r>
                                <w:rPr>
                                  <w:color w:val="000000"/>
                                  <w:sz w:val="22"/>
                                  <w:szCs w:val="22"/>
                                </w:rPr>
                                <w:t>4</w:t>
                              </w:r>
                            </w:sdtContent>
                          </w:sdt>
                          <w:r>
                            <w:rPr>
                              <w:color w:val="000000"/>
                              <w:sz w:val="22"/>
                              <w:szCs w:val="22"/>
                            </w:rPr>
                            <w:t>) statinio kadastro duomenų byla;</w:t>
                          </w:r>
                        </w:p>
                      </w:sdtContent>
                    </w:sdt>
                    <w:sdt>
                      <w:sdtPr>
                        <w:alias w:val="5 p."/>
                        <w:tag w:val="part_e3873b2c1cd34ce8b18362dedc6d7b6a"/>
                        <w:lock w:val="sdtLocked"/>
                        <w:richText/>
                      </w:sdtPr>
                      <w:sdtContent>
                        <w:p>
                          <w:pPr>
                            <w:ind w:firstLine="720"/>
                            <w:jc w:val="both"/>
                            <w:rPr>
                              <w:color w:val="000000"/>
                              <w:sz w:val="22"/>
                              <w:szCs w:val="22"/>
                            </w:rPr>
                          </w:pPr>
                          <w:sdt>
                            <w:sdtPr>
                              <w:alias w:val="Numeris"/>
                              <w:tag w:val="nr_e3873b2c1cd34ce8b18362dedc6d7b6a"/>
                              <w:lock w:val="sdtLocked"/>
                              <w:richText/>
                            </w:sdtPr>
                            <w:sdtContent>
                              <w:r>
                                <w:rPr>
                                  <w:color w:val="000000"/>
                                  <w:sz w:val="22"/>
                                  <w:szCs w:val="22"/>
                                </w:rPr>
                                <w:t>5</w:t>
                              </w:r>
                            </w:sdtContent>
                          </w:sdt>
                          <w:r>
                            <w:rPr>
                              <w:color w:val="000000"/>
                              <w:sz w:val="22"/>
                              <w:szCs w:val="22"/>
                            </w:rPr>
                            <w:t>) statinio bendraturčių sutikimas;</w:t>
                          </w:r>
                        </w:p>
                      </w:sdtContent>
                    </w:sdt>
                    <w:sdt>
                      <w:sdtPr>
                        <w:alias w:val="6 p."/>
                        <w:tag w:val="part_8a84353f31504f4198876408e20b6e22"/>
                        <w:lock w:val="sdtLocked"/>
                        <w:richText/>
                      </w:sdtPr>
                      <w:sdtContent>
                        <w:p>
                          <w:pPr>
                            <w:ind w:firstLine="720"/>
                            <w:jc w:val="both"/>
                            <w:rPr>
                              <w:color w:val="000000"/>
                              <w:sz w:val="22"/>
                              <w:szCs w:val="22"/>
                            </w:rPr>
                          </w:pPr>
                          <w:sdt>
                            <w:sdtPr>
                              <w:alias w:val="Numeris"/>
                              <w:tag w:val="nr_8a84353f31504f4198876408e20b6e22"/>
                              <w:lock w:val="sdtLocked"/>
                              <w:richText/>
                            </w:sdtPr>
                            <w:sdtContent>
                              <w:r>
                                <w:rPr>
                                  <w:color w:val="000000"/>
                                  <w:sz w:val="22"/>
                                  <w:szCs w:val="22"/>
                                </w:rPr>
                                <w:t>6</w:t>
                              </w:r>
                            </w:sdtContent>
                          </w:sdt>
                          <w:r>
                            <w:rPr>
                              <w:color w:val="000000"/>
                              <w:sz w:val="22"/>
                              <w:szCs w:val="22"/>
                            </w:rPr>
                            <w:t xml:space="preserve">) žemės sklypo bendraturčių sutikimas, jeigu žemės sklypas jiems priklauso bendrosios nuosavybės teise; </w:t>
                          </w:r>
                        </w:p>
                      </w:sdtContent>
                    </w:sdt>
                    <w:sdt>
                      <w:sdtPr>
                        <w:alias w:val="7 p."/>
                        <w:tag w:val="part_2850b57e3a614c979e1275055ba24bc3"/>
                        <w:lock w:val="sdtLocked"/>
                        <w:richText/>
                      </w:sdtPr>
                      <w:sdtContent>
                        <w:p>
                          <w:pPr>
                            <w:ind w:firstLine="720"/>
                            <w:jc w:val="both"/>
                            <w:rPr>
                              <w:color w:val="000000"/>
                              <w:sz w:val="22"/>
                              <w:szCs w:val="22"/>
                            </w:rPr>
                          </w:pPr>
                          <w:sdt>
                            <w:sdtPr>
                              <w:alias w:val="Numeris"/>
                              <w:tag w:val="nr_2850b57e3a614c979e1275055ba24bc3"/>
                              <w:lock w:val="sdtLocked"/>
                              <w:richText/>
                            </w:sdtPr>
                            <w:sdtContent>
                              <w:r>
                                <w:rPr>
                                  <w:color w:val="000000"/>
                                  <w:sz w:val="22"/>
                                  <w:szCs w:val="22"/>
                                </w:rPr>
                                <w:t>7</w:t>
                              </w:r>
                            </w:sdtContent>
                          </w:sdt>
                          <w:r>
                            <w:rPr>
                              <w:color w:val="000000"/>
                              <w:sz w:val="22"/>
                              <w:szCs w:val="22"/>
                            </w:rPr>
                            <w:t xml:space="preserve">) jeigu </w:t>
                          </w:r>
                          <w:r>
                            <w:rPr>
                              <w:bCs/>
                              <w:color w:val="000000"/>
                              <w:sz w:val="22"/>
                              <w:szCs w:val="22"/>
                            </w:rPr>
                            <w:t>statinius</w:t>
                          </w:r>
                          <w:r>
                            <w:rPr>
                              <w:b/>
                              <w:bCs/>
                              <w:color w:val="000000"/>
                              <w:sz w:val="22"/>
                              <w:szCs w:val="22"/>
                            </w:rPr>
                            <w:t xml:space="preserve"> </w:t>
                          </w:r>
                          <w:r>
                            <w:rPr>
                              <w:color w:val="000000"/>
                              <w:sz w:val="22"/>
                              <w:szCs w:val="22"/>
                            </w:rPr>
                            <w:t xml:space="preserve">numatoma statyti ar </w:t>
                          </w:r>
                          <w:r>
                            <w:rPr>
                              <w:bCs/>
                              <w:color w:val="000000"/>
                              <w:sz w:val="22"/>
                              <w:szCs w:val="22"/>
                            </w:rPr>
                            <w:t xml:space="preserve">rekonstruoti </w:t>
                          </w:r>
                          <w:r>
                            <w:rPr>
                              <w:bCs/>
                              <w:sz w:val="22"/>
                              <w:szCs w:val="22"/>
                            </w:rPr>
                            <w:t>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8 p."/>
                        <w:tag w:val="part_8f931e2a44dc4649b581e7d9caa3ce6b"/>
                        <w:lock w:val="sdtLocked"/>
                        <w:richText/>
                      </w:sdtPr>
                      <w:sdtContent>
                        <w:p>
                          <w:pPr>
                            <w:ind w:firstLine="720"/>
                            <w:jc w:val="both"/>
                            <w:rPr>
                              <w:color w:val="000000"/>
                              <w:sz w:val="22"/>
                              <w:szCs w:val="22"/>
                            </w:rPr>
                          </w:pPr>
                          <w:sdt>
                            <w:sdtPr>
                              <w:alias w:val="Numeris"/>
                              <w:tag w:val="nr_8f931e2a44dc4649b581e7d9caa3ce6b"/>
                              <w:lock w:val="sdtLocked"/>
                              <w:richText/>
                            </w:sdtPr>
                            <w:sdtContent>
                              <w:r>
                                <w:rPr>
                                  <w:color w:val="000000"/>
                                  <w:sz w:val="22"/>
                                  <w:szCs w:val="22"/>
                                </w:rPr>
                                <w:t>8</w:t>
                              </w:r>
                            </w:sdtContent>
                          </w:sdt>
                          <w:r>
                            <w:rPr>
                              <w:color w:val="000000"/>
                              <w:sz w:val="22"/>
                              <w:szCs w:val="22"/>
                            </w:rPr>
                            <w:t>) dokumentas, patvirtinantis šio Įstatymo 1 priede nurodytos įmokos už savavališkos statybos įteisinimą sumokėjimą, ir dokumentai, pagrindžiantys šios įmokos apskaičiavimo dydį, – savavališkos statybos, dėl kurios surašytas savavališkos statybos aktas, atveju.</w:t>
                          </w:r>
                        </w:p>
                      </w:sdtContent>
                    </w:sdt>
                  </w:sdtContent>
                </w:sdt>
                <w:sdt>
                  <w:sdtPr>
                    <w:alias w:val="9 d."/>
                    <w:tag w:val="part_ff3bdc0251504c228eba8f3a9fab53c8"/>
                    <w:lock w:val="sdtLocked"/>
                    <w:richText/>
                  </w:sdtPr>
                  <w:sdtContent>
                    <w:p>
                      <w:pPr>
                        <w:ind w:firstLine="720"/>
                        <w:jc w:val="both"/>
                        <w:rPr>
                          <w:color w:val="000000"/>
                          <w:sz w:val="22"/>
                          <w:szCs w:val="22"/>
                        </w:rPr>
                      </w:pPr>
                      <w:sdt>
                        <w:sdtPr>
                          <w:alias w:val="Numeris"/>
                          <w:tag w:val="nr_ff3bdc0251504c228eba8f3a9fab53c8"/>
                          <w:lock w:val="sdtLocked"/>
                          <w:richText/>
                        </w:sdtPr>
                        <w:sdtContent>
                          <w:r>
                            <w:rPr>
                              <w:color w:val="000000"/>
                              <w:sz w:val="22"/>
                              <w:szCs w:val="22"/>
                            </w:rPr>
                            <w:t>9</w:t>
                          </w:r>
                        </w:sdtContent>
                      </w:sdt>
                      <w:r>
                        <w:rPr>
                          <w:color w:val="000000"/>
                          <w:sz w:val="22"/>
                          <w:szCs w:val="22"/>
                        </w:rPr>
                        <w:t>. Leidimui atnaujinti (modernizuoti) pastatą gauti pateikiami dokumentai:</w:t>
                      </w:r>
                    </w:p>
                    <w:sdt>
                      <w:sdtPr>
                        <w:alias w:val="9 d. 1 p."/>
                        <w:tag w:val="part_84c6a431afb64b3899ec09294e0ff44a"/>
                        <w:lock w:val="sdtLocked"/>
                        <w:richText/>
                      </w:sdtPr>
                      <w:sdtContent>
                        <w:p>
                          <w:pPr>
                            <w:ind w:firstLine="720"/>
                            <w:jc w:val="both"/>
                            <w:rPr>
                              <w:color w:val="000000"/>
                              <w:sz w:val="22"/>
                              <w:szCs w:val="22"/>
                            </w:rPr>
                          </w:pPr>
                          <w:sdt>
                            <w:sdtPr>
                              <w:alias w:val="Numeris"/>
                              <w:tag w:val="nr_84c6a431afb64b3899ec09294e0ff44a"/>
                              <w:lock w:val="sdtLocked"/>
                              <w:richText/>
                            </w:sdtPr>
                            <w:sdtContent>
                              <w:r>
                                <w:rPr>
                                  <w:color w:val="000000"/>
                                  <w:sz w:val="22"/>
                                  <w:szCs w:val="22"/>
                                </w:rPr>
                                <w:t>1</w:t>
                              </w:r>
                            </w:sdtContent>
                          </w:sdt>
                          <w:r>
                            <w:rPr>
                              <w:color w:val="000000"/>
                              <w:sz w:val="22"/>
                              <w:szCs w:val="22"/>
                            </w:rPr>
                            <w:t xml:space="preserve">) prašymas; </w:t>
                          </w:r>
                        </w:p>
                      </w:sdtContent>
                    </w:sdt>
                    <w:sdt>
                      <w:sdtPr>
                        <w:alias w:val="2 p."/>
                        <w:tag w:val="part_ecf84a6f6c37419c92466da479c1d641"/>
                        <w:lock w:val="sdtLocked"/>
                        <w:richText/>
                      </w:sdtPr>
                      <w:sdtContent>
                        <w:p>
                          <w:pPr>
                            <w:ind w:left="19" w:firstLine="720"/>
                            <w:jc w:val="both"/>
                            <w:rPr>
                              <w:color w:val="000000"/>
                              <w:sz w:val="22"/>
                              <w:szCs w:val="22"/>
                            </w:rPr>
                          </w:pPr>
                          <w:sdt>
                            <w:sdtPr>
                              <w:alias w:val="Numeris"/>
                              <w:tag w:val="nr_ecf84a6f6c37419c92466da479c1d641"/>
                              <w:lock w:val="sdtLocked"/>
                              <w:richText/>
                            </w:sdtPr>
                            <w:sdtContent>
                              <w:r>
                                <w:rPr>
                                  <w:color w:val="000000"/>
                                  <w:sz w:val="22"/>
                                  <w:szCs w:val="22"/>
                                </w:rPr>
                                <w:t>2</w:t>
                              </w:r>
                            </w:sdtContent>
                          </w:sdt>
                          <w:r>
                            <w:rPr>
                              <w:color w:val="000000"/>
                              <w:sz w:val="22"/>
                              <w:szCs w:val="22"/>
                            </w:rPr>
                            <w:t>) pastato atnaujinimo (modernizavimo) projektas ir kompiuterinė laikmena su šio projekto įrašu arba tik kompiuterinė laikmena su pastato atnaujinimo (modernizavimo) projekto įrašu, jeigu šį projektą privalantys pasirašyti asmenys jį pasirašė elektroniniais parašais;</w:t>
                          </w:r>
                        </w:p>
                      </w:sdtContent>
                    </w:sdt>
                    <w:sdt>
                      <w:sdtPr>
                        <w:alias w:val="3 p."/>
                        <w:tag w:val="part_45890ed5fed74b64b5561e8ddb6d816d"/>
                        <w:lock w:val="sdtLocked"/>
                        <w:richText/>
                      </w:sdtPr>
                      <w:sdtContent>
                        <w:p>
                          <w:pPr>
                            <w:ind w:firstLine="720"/>
                            <w:jc w:val="both"/>
                            <w:rPr>
                              <w:color w:val="000000"/>
                              <w:sz w:val="22"/>
                              <w:szCs w:val="22"/>
                            </w:rPr>
                          </w:pPr>
                          <w:sdt>
                            <w:sdtPr>
                              <w:alias w:val="Numeris"/>
                              <w:tag w:val="nr_45890ed5fed74b64b5561e8ddb6d816d"/>
                              <w:lock w:val="sdtLocked"/>
                              <w:richText/>
                            </w:sdtPr>
                            <w:sdtContent>
                              <w:r>
                                <w:rPr>
                                  <w:color w:val="000000"/>
                                  <w:sz w:val="22"/>
                                  <w:szCs w:val="22"/>
                                </w:rPr>
                                <w:t>3</w:t>
                              </w:r>
                            </w:sdtContent>
                          </w:sdt>
                          <w:r>
                            <w:rPr>
                              <w:color w:val="000000"/>
                              <w:sz w:val="22"/>
                              <w:szCs w:val="22"/>
                            </w:rPr>
                            <w:t>) pastato kadastro duomenų byla;</w:t>
                          </w:r>
                        </w:p>
                      </w:sdtContent>
                    </w:sdt>
                    <w:sdt>
                      <w:sdtPr>
                        <w:alias w:val="4 p."/>
                        <w:tag w:val="part_cfbdcd69fd374cbcbb9489cb855f52fa"/>
                        <w:lock w:val="sdtLocked"/>
                        <w:richText/>
                      </w:sdtPr>
                      <w:sdtContent>
                        <w:p>
                          <w:pPr>
                            <w:ind w:firstLine="720"/>
                            <w:jc w:val="both"/>
                            <w:rPr>
                              <w:color w:val="000000"/>
                              <w:sz w:val="22"/>
                              <w:szCs w:val="22"/>
                            </w:rPr>
                          </w:pPr>
                          <w:sdt>
                            <w:sdtPr>
                              <w:alias w:val="Numeris"/>
                              <w:tag w:val="nr_cfbdcd69fd374cbcbb9489cb855f52fa"/>
                              <w:lock w:val="sdtLocked"/>
                              <w:richText/>
                            </w:sdtPr>
                            <w:sdtContent>
                              <w:r>
                                <w:rPr>
                                  <w:color w:val="000000"/>
                                  <w:sz w:val="22"/>
                                  <w:szCs w:val="22"/>
                                </w:rPr>
                                <w:t>4</w:t>
                              </w:r>
                            </w:sdtContent>
                          </w:sdt>
                          <w:r>
                            <w:rPr>
                              <w:color w:val="000000"/>
                              <w:sz w:val="22"/>
                              <w:szCs w:val="22"/>
                            </w:rPr>
                            <w:t>) pastato bendraturčių sutikimas dėl pastato atnaujinimo (modernizavimo), priimamas Civilinio kodekso 4.75 ar 4.85 straipsnio nustatyta sprendimų priėmimo tvarka;</w:t>
                          </w:r>
                        </w:p>
                      </w:sdtContent>
                    </w:sdt>
                    <w:sdt>
                      <w:sdtPr>
                        <w:alias w:val="5 p."/>
                        <w:tag w:val="part_d6217a906562441eade767d316fb2f4f"/>
                        <w:lock w:val="sdtLocked"/>
                        <w:richText/>
                      </w:sdtPr>
                      <w:sdtContent>
                        <w:p>
                          <w:pPr>
                            <w:ind w:firstLine="720"/>
                            <w:jc w:val="both"/>
                            <w:rPr>
                              <w:color w:val="000000"/>
                              <w:sz w:val="22"/>
                              <w:szCs w:val="22"/>
                            </w:rPr>
                          </w:pPr>
                          <w:sdt>
                            <w:sdtPr>
                              <w:alias w:val="Numeris"/>
                              <w:tag w:val="nr_d6217a906562441eade767d316fb2f4f"/>
                              <w:lock w:val="sdtLocked"/>
                              <w:richText/>
                            </w:sdtPr>
                            <w:sdtContent>
                              <w:r>
                                <w:rPr>
                                  <w:color w:val="000000"/>
                                  <w:sz w:val="22"/>
                                  <w:szCs w:val="22"/>
                                </w:rPr>
                                <w:t>5</w:t>
                              </w:r>
                            </w:sdtContent>
                          </w:sdt>
                          <w:r>
                            <w:rPr>
                              <w:color w:val="000000"/>
                              <w:sz w:val="22"/>
                              <w:szCs w:val="22"/>
                            </w:rPr>
                            <w:t xml:space="preserve">) žemės sklypo bendraturčių sutikimas, jeigu žemės sklypas jiems priklauso bendrosios nuosavybės teise; </w:t>
                          </w:r>
                        </w:p>
                      </w:sdtContent>
                    </w:sdt>
                    <w:sdt>
                      <w:sdtPr>
                        <w:alias w:val="6 p."/>
                        <w:tag w:val="part_7562ae8e0299423990e4c12a63cb4c9e"/>
                        <w:lock w:val="sdtLocked"/>
                        <w:richText/>
                      </w:sdtPr>
                      <w:sdtContent>
                        <w:p>
                          <w:pPr>
                            <w:ind w:firstLine="720"/>
                            <w:jc w:val="both"/>
                            <w:rPr>
                              <w:color w:val="000000"/>
                              <w:sz w:val="22"/>
                              <w:szCs w:val="22"/>
                            </w:rPr>
                          </w:pPr>
                          <w:sdt>
                            <w:sdtPr>
                              <w:alias w:val="Numeris"/>
                              <w:tag w:val="nr_7562ae8e0299423990e4c12a63cb4c9e"/>
                              <w:lock w:val="sdtLocked"/>
                              <w:richText/>
                            </w:sdtPr>
                            <w:sdtContent>
                              <w:r>
                                <w:rPr>
                                  <w:color w:val="000000"/>
                                  <w:sz w:val="22"/>
                                  <w:szCs w:val="22"/>
                                </w:rPr>
                                <w:t>6</w:t>
                              </w:r>
                            </w:sdtContent>
                          </w:sdt>
                          <w:r>
                            <w:rPr>
                              <w:color w:val="000000"/>
                              <w:sz w:val="22"/>
                              <w:szCs w:val="22"/>
                            </w:rPr>
                            <w:t xml:space="preserve">) jeigu pastatus atnaujinti (modernizuoti), statinius statyti ar rekonstruoti numatoma </w:t>
                          </w:r>
                          <w:r>
                            <w:rPr>
                              <w:bCs/>
                              <w:sz w:val="22"/>
                              <w:szCs w:val="22"/>
                            </w:rPr>
                            <w:t>statytojo (užsakovo) nevaldomame nuosavybės teise ar kita valdymo ir naudojimo teise</w:t>
                          </w:r>
                          <w:r>
                            <w:rPr>
                              <w:color w:val="000000"/>
                              <w:sz w:val="22"/>
                              <w:szCs w:val="22"/>
                            </w:rPr>
                            <w:t xml:space="preserve"> žemės sklype (teritorijoje), taip pat jeigu kitą žemės sklypą (teritoriją) numatoma laikinai naudoti statybos metu, – sutartis (sutikimas) su šio žemės sklypo (teritorijos) savininku, valdytoju ar naudotoju.</w:t>
                          </w:r>
                        </w:p>
                      </w:sdtContent>
                    </w:sdt>
                  </w:sdtContent>
                </w:sdt>
                <w:sdt>
                  <w:sdtPr>
                    <w:alias w:val="10 d."/>
                    <w:tag w:val="part_10a3a1a8c10f4aa49dd010a0e6be9e5b"/>
                    <w:lock w:val="sdtLocked"/>
                    <w:richText/>
                  </w:sdtPr>
                  <w:sdtContent>
                    <w:p>
                      <w:pPr>
                        <w:ind w:firstLine="720"/>
                        <w:jc w:val="both"/>
                        <w:rPr>
                          <w:color w:val="000000"/>
                          <w:sz w:val="22"/>
                          <w:szCs w:val="22"/>
                        </w:rPr>
                      </w:pPr>
                      <w:sdt>
                        <w:sdtPr>
                          <w:alias w:val="Numeris"/>
                          <w:tag w:val="nr_10a3a1a8c10f4aa49dd010a0e6be9e5b"/>
                          <w:lock w:val="sdtLocked"/>
                          <w:richText/>
                        </w:sdtPr>
                        <w:sdtContent>
                          <w:r>
                            <w:rPr>
                              <w:color w:val="000000"/>
                              <w:sz w:val="22"/>
                              <w:szCs w:val="22"/>
                            </w:rPr>
                            <w:t>10</w:t>
                          </w:r>
                        </w:sdtContent>
                      </w:sdt>
                      <w:r>
                        <w:rPr>
                          <w:color w:val="000000"/>
                          <w:sz w:val="22"/>
                          <w:szCs w:val="22"/>
                        </w:rPr>
                        <w:t>. Rašytiniam pritarimui statinio projektui gauti pateikiami šie dokumentai:</w:t>
                      </w:r>
                    </w:p>
                    <w:sdt>
                      <w:sdtPr>
                        <w:alias w:val="10 d. 1 p."/>
                        <w:tag w:val="part_09d8c7fec2f6445581ab03993cc464b3"/>
                        <w:lock w:val="sdtLocked"/>
                        <w:richText/>
                      </w:sdtPr>
                      <w:sdtContent>
                        <w:p>
                          <w:pPr>
                            <w:ind w:left="19" w:firstLine="720"/>
                            <w:jc w:val="both"/>
                            <w:rPr>
                              <w:color w:val="000000"/>
                              <w:sz w:val="22"/>
                              <w:szCs w:val="22"/>
                            </w:rPr>
                          </w:pPr>
                          <w:sdt>
                            <w:sdtPr>
                              <w:alias w:val="Numeris"/>
                              <w:tag w:val="nr_09d8c7fec2f6445581ab03993cc464b3"/>
                              <w:lock w:val="sdtLocked"/>
                              <w:richText/>
                            </w:sdtPr>
                            <w:sdtContent>
                              <w:r>
                                <w:rPr>
                                  <w:color w:val="000000"/>
                                  <w:sz w:val="22"/>
                                  <w:szCs w:val="22"/>
                                </w:rPr>
                                <w:t>1</w:t>
                              </w:r>
                            </w:sdtContent>
                          </w:sdt>
                          <w:r>
                            <w:rPr>
                              <w:color w:val="000000"/>
                              <w:sz w:val="22"/>
                              <w:szCs w:val="22"/>
                            </w:rPr>
                            <w:t>) prašymas;</w:t>
                          </w:r>
                        </w:p>
                      </w:sdtContent>
                    </w:sdt>
                    <w:sdt>
                      <w:sdtPr>
                        <w:alias w:val="10 d. 2 p."/>
                        <w:tag w:val="part_737cbf4a02e14364b0e6b4229e2578cd"/>
                        <w:lock w:val="sdtLocked"/>
                        <w:richText/>
                      </w:sdtPr>
                      <w:sdtContent>
                        <w:p>
                          <w:pPr>
                            <w:ind w:left="19" w:firstLine="720"/>
                            <w:jc w:val="both"/>
                            <w:rPr>
                              <w:color w:val="000000"/>
                              <w:sz w:val="22"/>
                              <w:szCs w:val="22"/>
                            </w:rPr>
                          </w:pPr>
                          <w:sdt>
                            <w:sdtPr>
                              <w:alias w:val="Numeris"/>
                              <w:tag w:val="nr_737cbf4a02e14364b0e6b4229e2578cd"/>
                              <w:lock w:val="sdtLocked"/>
                              <w:richText/>
                            </w:sdtPr>
                            <w:sdtContent>
                              <w:r>
                                <w:rPr>
                                  <w:color w:val="000000"/>
                                  <w:sz w:val="22"/>
                                  <w:szCs w:val="22"/>
                                </w:rPr>
                                <w:t>2</w:t>
                              </w:r>
                            </w:sdtContent>
                          </w:sdt>
                          <w:r>
                            <w:rPr>
                              <w:color w:val="000000"/>
                              <w:sz w:val="22"/>
                              <w:szCs w:val="22"/>
                            </w:rPr>
                            <w:t>) šio Įstatymo 20 straipsnio 1 dalies 4–13 punktuose nurodytas statinio projektas ir kompiuterinė laikmena su projekto įrašu arba tik kompiuterinė laikmena su šio projekto įrašu, jeigu šį projektą privalantys pasirašyti asmenys jį pasirašė elektroniniais parašais;</w:t>
                          </w:r>
                        </w:p>
                      </w:sdtContent>
                    </w:sdt>
                    <w:sdt>
                      <w:sdtPr>
                        <w:alias w:val="10 d. 3 p."/>
                        <w:tag w:val="part_210d3423dafb459e8dd217a1c3898470"/>
                        <w:lock w:val="sdtLocked"/>
                        <w:richText/>
                      </w:sdtPr>
                      <w:sdtContent>
                        <w:p>
                          <w:pPr>
                            <w:ind w:left="19" w:firstLine="720"/>
                            <w:jc w:val="both"/>
                            <w:rPr>
                              <w:sz w:val="22"/>
                              <w:szCs w:val="22"/>
                            </w:rPr>
                          </w:pPr>
                          <w:sdt>
                            <w:sdtPr>
                              <w:alias w:val="Numeris"/>
                              <w:tag w:val="nr_210d3423dafb459e8dd217a1c3898470"/>
                              <w:lock w:val="sdtLocked"/>
                              <w:richText/>
                            </w:sdtPr>
                            <w:sdtContent>
                              <w:r>
                                <w:rPr>
                                  <w:sz w:val="22"/>
                                  <w:szCs w:val="22"/>
                                </w:rPr>
                                <w:t>3</w:t>
                              </w:r>
                            </w:sdtContent>
                          </w:sdt>
                          <w:r>
                            <w:rPr>
                              <w:sz w:val="22"/>
                              <w:szCs w:val="22"/>
                            </w:rPr>
                            <w:t>) statinio kadastro duomenų byla – šio Įstatymo 20 straipsnio 1 dalies 4, 7, 10, 11, 13 punktuose nurodytais atvejais, išskyrus statinių griovimo atvejus;</w:t>
                          </w:r>
                        </w:p>
                      </w:sdtContent>
                    </w:sdt>
                    <w:sdt>
                      <w:sdtPr>
                        <w:alias w:val="10 d. 4 p."/>
                        <w:tag w:val="part_0b77c5c428cb4a5a8f2861f9a895ac48"/>
                        <w:lock w:val="sdtLocked"/>
                        <w:richText/>
                      </w:sdtPr>
                      <w:sdtContent>
                        <w:p>
                          <w:pPr>
                            <w:ind w:left="19" w:firstLine="720"/>
                            <w:jc w:val="both"/>
                            <w:rPr>
                              <w:color w:val="000000"/>
                              <w:sz w:val="22"/>
                              <w:szCs w:val="22"/>
                            </w:rPr>
                          </w:pPr>
                          <w:sdt>
                            <w:sdtPr>
                              <w:alias w:val="Numeris"/>
                              <w:tag w:val="nr_0b77c5c428cb4a5a8f2861f9a895ac48"/>
                              <w:lock w:val="sdtLocked"/>
                              <w:richText/>
                            </w:sdtPr>
                            <w:sdtContent>
                              <w:r>
                                <w:rPr>
                                  <w:color w:val="000000"/>
                                  <w:sz w:val="22"/>
                                  <w:szCs w:val="22"/>
                                </w:rPr>
                                <w:t>4</w:t>
                              </w:r>
                            </w:sdtContent>
                          </w:sdt>
                          <w:r>
                            <w:rPr>
                              <w:color w:val="000000"/>
                              <w:sz w:val="22"/>
                              <w:szCs w:val="22"/>
                            </w:rPr>
                            <w:t>) statinio bendraturčių sutikimas;</w:t>
                          </w:r>
                        </w:p>
                      </w:sdtContent>
                    </w:sdt>
                    <w:sdt>
                      <w:sdtPr>
                        <w:alias w:val="10 d. 5 p."/>
                        <w:tag w:val="part_693124e2c2eb4ba1a6e6fb5d69cdd613"/>
                        <w:lock w:val="sdtLocked"/>
                        <w:richText/>
                      </w:sdtPr>
                      <w:sdtContent>
                        <w:p>
                          <w:pPr>
                            <w:ind w:left="19" w:firstLine="720"/>
                            <w:jc w:val="both"/>
                            <w:rPr>
                              <w:color w:val="000000"/>
                              <w:sz w:val="22"/>
                              <w:szCs w:val="22"/>
                            </w:rPr>
                          </w:pPr>
                          <w:sdt>
                            <w:sdtPr>
                              <w:alias w:val="Numeris"/>
                              <w:tag w:val="nr_693124e2c2eb4ba1a6e6fb5d69cdd613"/>
                              <w:lock w:val="sdtLocked"/>
                              <w:richText/>
                            </w:sdtPr>
                            <w:sdtContent>
                              <w:r>
                                <w:rPr>
                                  <w:color w:val="000000"/>
                                  <w:sz w:val="22"/>
                                  <w:szCs w:val="22"/>
                                </w:rPr>
                                <w:t>5</w:t>
                              </w:r>
                            </w:sdtContent>
                          </w:sdt>
                          <w:r>
                            <w:rPr>
                              <w:color w:val="000000"/>
                              <w:sz w:val="22"/>
                              <w:szCs w:val="22"/>
                            </w:rPr>
                            <w:t>) žemės sklypo bendraturčių sutikimas, jeigu žemės sklypas jiems priklauso bendrosios nuosavybės teise; šio dokumento pateikti nereikia statinio remonto, jeigu nekeičiama statinio paskirtis, ir statinio griovimo atvejais;</w:t>
                          </w:r>
                        </w:p>
                      </w:sdtContent>
                    </w:sdt>
                    <w:sdt>
                      <w:sdtPr>
                        <w:alias w:val="10 d. 6 p."/>
                        <w:tag w:val="part_0778b88cad114841b67a6ba6d6579ed3"/>
                        <w:lock w:val="sdtLocked"/>
                        <w:richText/>
                      </w:sdtPr>
                      <w:sdtContent>
                        <w:p>
                          <w:pPr>
                            <w:ind w:firstLine="720"/>
                            <w:jc w:val="both"/>
                            <w:rPr>
                              <w:color w:val="000000"/>
                              <w:sz w:val="22"/>
                              <w:szCs w:val="22"/>
                            </w:rPr>
                          </w:pPr>
                          <w:sdt>
                            <w:sdtPr>
                              <w:alias w:val="Numeris"/>
                              <w:tag w:val="nr_0778b88cad114841b67a6ba6d6579ed3"/>
                              <w:lock w:val="sdtLocked"/>
                              <w:richText/>
                            </w:sdtPr>
                            <w:sdtContent>
                              <w:r>
                                <w:rPr>
                                  <w:color w:val="000000"/>
                                  <w:sz w:val="22"/>
                                  <w:szCs w:val="22"/>
                                </w:rPr>
                                <w:t>6</w:t>
                              </w:r>
                            </w:sdtContent>
                          </w:sdt>
                          <w:r>
                            <w:rPr>
                              <w:color w:val="000000"/>
                              <w:sz w:val="22"/>
                              <w:szCs w:val="22"/>
                            </w:rPr>
                            <w:t xml:space="preserve">) jeigu </w:t>
                          </w:r>
                          <w:r>
                            <w:rPr>
                              <w:bCs/>
                              <w:color w:val="000000"/>
                              <w:sz w:val="22"/>
                              <w:szCs w:val="22"/>
                            </w:rPr>
                            <w:t xml:space="preserve">statinius </w:t>
                          </w:r>
                          <w:r>
                            <w:rPr>
                              <w:color w:val="000000"/>
                              <w:sz w:val="22"/>
                              <w:szCs w:val="22"/>
                            </w:rPr>
                            <w:t xml:space="preserve">numatoma </w:t>
                          </w:r>
                          <w:r>
                            <w:rPr>
                              <w:bCs/>
                              <w:color w:val="000000"/>
                              <w:sz w:val="22"/>
                              <w:szCs w:val="22"/>
                            </w:rPr>
                            <w:t>statyti ar rekonstruoti</w:t>
                          </w:r>
                          <w:r>
                            <w:rPr>
                              <w:bCs/>
                              <w:sz w:val="22"/>
                              <w:szCs w:val="22"/>
                            </w:rPr>
                            <w:t xml:space="preserve"> statytojo (užsakovo) nevaldomame nuosavybės teise ar kita valdymo ir naudojimo teise</w:t>
                          </w:r>
                          <w:r>
                            <w:rPr>
                              <w:sz w:val="22"/>
                              <w:szCs w:val="22"/>
                            </w:rPr>
                            <w:t xml:space="preserve"> ž</w:t>
                          </w:r>
                          <w:r>
                            <w:rPr>
                              <w:color w:val="000000"/>
                              <w:sz w:val="22"/>
                              <w:szCs w:val="22"/>
                            </w:rPr>
                            <w:t xml:space="preserve">emės sklype (teritorijoje), taip pat jeigu kitą žemės sklypą (teritoriją) numatoma laikinai naudoti statybos metu, – sutartis </w:t>
                          </w:r>
                          <w:r>
                            <w:rPr>
                              <w:bCs/>
                              <w:color w:val="000000"/>
                              <w:sz w:val="22"/>
                              <w:szCs w:val="22"/>
                            </w:rPr>
                            <w:t xml:space="preserve">(sutikimas) </w:t>
                          </w:r>
                          <w:r>
                            <w:rPr>
                              <w:color w:val="000000"/>
                              <w:sz w:val="22"/>
                              <w:szCs w:val="22"/>
                            </w:rPr>
                            <w:t>su šio žemės sklypo (teritorijos) savininku, valdytoju ar naudotoju;</w:t>
                          </w:r>
                        </w:p>
                      </w:sdtContent>
                    </w:sdt>
                    <w:sdt>
                      <w:sdtPr>
                        <w:alias w:val="10 d. 7 p."/>
                        <w:tag w:val="part_9e649cfd042a44ff91d906f6e255937e"/>
                        <w:lock w:val="sdtLocked"/>
                        <w:richText/>
                      </w:sdtPr>
                      <w:sdtContent>
                        <w:p>
                          <w:pPr>
                            <w:ind w:firstLine="720"/>
                            <w:jc w:val="both"/>
                            <w:rPr>
                              <w:color w:val="000000"/>
                              <w:sz w:val="22"/>
                              <w:szCs w:val="22"/>
                            </w:rPr>
                          </w:pPr>
                          <w:sdt>
                            <w:sdtPr>
                              <w:alias w:val="Numeris"/>
                              <w:tag w:val="nr_9e649cfd042a44ff91d906f6e255937e"/>
                              <w:lock w:val="sdtLocked"/>
                              <w:richText/>
                            </w:sdtPr>
                            <w:sdtContent>
                              <w:r>
                                <w:rPr>
                                  <w:color w:val="000000"/>
                                  <w:sz w:val="22"/>
                                  <w:szCs w:val="22"/>
                                </w:rPr>
                                <w:t>7</w:t>
                              </w:r>
                            </w:sdtContent>
                          </w:sdt>
                          <w:r>
                            <w:rPr>
                              <w:color w:val="000000"/>
                              <w:sz w:val="22"/>
                              <w:szCs w:val="22"/>
                            </w:rPr>
                            <w:t>) dokumentas, patvirtinantis apie įmokos už savavališkos statybos įteisinimą, nurodytos šio Įstatymo 1 priede, sumokėjimą, ir dokumentai, pagrindžiantys šios įmokos apskaičiavimo dydį;</w:t>
                          </w:r>
                        </w:p>
                      </w:sdtContent>
                    </w:sdt>
                    <w:sdt>
                      <w:sdtPr>
                        <w:alias w:val="10 d. 8 p."/>
                        <w:tag w:val="part_1d5c9ce8232a4b549b968901480b4a2b"/>
                        <w:lock w:val="sdtLocked"/>
                        <w:richText/>
                      </w:sdtPr>
                      <w:sdtContent>
                        <w:p>
                          <w:pPr>
                            <w:ind w:firstLine="720"/>
                            <w:jc w:val="both"/>
                            <w:rPr>
                              <w:color w:val="000000"/>
                              <w:sz w:val="22"/>
                              <w:szCs w:val="22"/>
                            </w:rPr>
                          </w:pPr>
                          <w:sdt>
                            <w:sdtPr>
                              <w:alias w:val="Numeris"/>
                              <w:tag w:val="nr_1d5c9ce8232a4b549b968901480b4a2b"/>
                              <w:lock w:val="sdtLocked"/>
                              <w:richText/>
                            </w:sdtPr>
                            <w:sdtContent>
                              <w:r>
                                <w:rPr>
                                  <w:color w:val="000000"/>
                                  <w:sz w:val="22"/>
                                  <w:szCs w:val="22"/>
                                </w:rPr>
                                <w:t>8</w:t>
                              </w:r>
                            </w:sdtContent>
                          </w:sdt>
                          <w:r>
                            <w:rPr>
                              <w:color w:val="000000"/>
                              <w:sz w:val="22"/>
                              <w:szCs w:val="22"/>
                            </w:rPr>
                            <w:t>) kapitalinio remonto projekto ekspertizės aktas (tuo atveju, kai ši ekspertizė pagal šio Įstatymo 29 straipsnio 1 dalį yra privaloma).</w:t>
                          </w:r>
                        </w:p>
                      </w:sdtContent>
                    </w:sdt>
                  </w:sdtContent>
                </w:sdt>
                <w:sdt>
                  <w:sdtPr>
                    <w:alias w:val="11 d."/>
                    <w:tag w:val="part_5d470f96d1a54b818e0925b45fa48134"/>
                    <w:lock w:val="sdtLocked"/>
                    <w:richText/>
                  </w:sdtPr>
                  <w:sdtContent>
                    <w:p>
                      <w:pPr>
                        <w:ind w:firstLine="720"/>
                        <w:jc w:val="both"/>
                        <w:rPr>
                          <w:color w:val="000000"/>
                          <w:sz w:val="22"/>
                          <w:szCs w:val="22"/>
                        </w:rPr>
                      </w:pPr>
                      <w:sdt>
                        <w:sdtPr>
                          <w:alias w:val="Numeris"/>
                          <w:tag w:val="nr_5d470f96d1a54b818e0925b45fa48134"/>
                          <w:lock w:val="sdtLocked"/>
                          <w:richText/>
                        </w:sdtPr>
                        <w:sdtContent>
                          <w:r>
                            <w:rPr>
                              <w:color w:val="000000"/>
                              <w:sz w:val="22"/>
                              <w:szCs w:val="22"/>
                            </w:rPr>
                            <w:t>11</w:t>
                          </w:r>
                        </w:sdtContent>
                      </w:sdt>
                      <w:r>
                        <w:rPr>
                          <w:color w:val="000000"/>
                          <w:sz w:val="22"/>
                          <w:szCs w:val="22"/>
                        </w:rPr>
                        <w:t>. Leidimui tęsti sustabdytą statybą gauti pateikiami dokumentai, patvirtinantys, kad statybos sustabdymo priežastys yra pašalintos.</w:t>
                      </w:r>
                    </w:p>
                  </w:sdtContent>
                </w:sdt>
                <w:sdt>
                  <w:sdtPr>
                    <w:alias w:val="12 d."/>
                    <w:tag w:val="part_808bec79d1ef4ee5bdf152106fb3ece4"/>
                    <w:lock w:val="sdtLocked"/>
                    <w:richText/>
                  </w:sdtPr>
                  <w:sdtContent>
                    <w:p>
                      <w:pPr>
                        <w:ind w:firstLine="720"/>
                        <w:jc w:val="both"/>
                        <w:rPr>
                          <w:color w:val="000000"/>
                          <w:sz w:val="22"/>
                          <w:szCs w:val="22"/>
                        </w:rPr>
                      </w:pPr>
                      <w:sdt>
                        <w:sdtPr>
                          <w:alias w:val="Numeris"/>
                          <w:tag w:val="nr_808bec79d1ef4ee5bdf152106fb3ece4"/>
                          <w:lock w:val="sdtLocked"/>
                          <w:richText/>
                        </w:sdtPr>
                        <w:sdtContent>
                          <w:r>
                            <w:rPr>
                              <w:color w:val="000000"/>
                              <w:sz w:val="22"/>
                              <w:szCs w:val="22"/>
                            </w:rPr>
                            <w:t>12</w:t>
                          </w:r>
                        </w:sdtContent>
                      </w:sdt>
                      <w:r>
                        <w:rPr>
                          <w:color w:val="000000"/>
                          <w:sz w:val="22"/>
                          <w:szCs w:val="22"/>
                        </w:rPr>
                        <w:t>. Užregistravus prašymą išduoti statybą leidžiantį dokumentą, patikrinama:</w:t>
                      </w:r>
                    </w:p>
                    <w:sdt>
                      <w:sdtPr>
                        <w:alias w:val="12 d. 1 p."/>
                        <w:tag w:val="part_9faa35b539214118bde7586790f61df5"/>
                        <w:lock w:val="sdtLocked"/>
                        <w:richText/>
                      </w:sdtPr>
                      <w:sdtContent>
                        <w:p>
                          <w:pPr>
                            <w:ind w:firstLine="720"/>
                            <w:jc w:val="both"/>
                            <w:rPr>
                              <w:color w:val="000000"/>
                              <w:sz w:val="22"/>
                              <w:szCs w:val="22"/>
                            </w:rPr>
                          </w:pPr>
                          <w:sdt>
                            <w:sdtPr>
                              <w:alias w:val="Numeris"/>
                              <w:tag w:val="nr_9faa35b539214118bde7586790f61df5"/>
                              <w:lock w:val="sdtLocked"/>
                              <w:richText/>
                            </w:sdtPr>
                            <w:sdtContent>
                              <w:r>
                                <w:rPr>
                                  <w:color w:val="000000"/>
                                  <w:sz w:val="22"/>
                                  <w:szCs w:val="22"/>
                                </w:rPr>
                                <w:t>1</w:t>
                              </w:r>
                            </w:sdtContent>
                          </w:sdt>
                          <w:r>
                            <w:rPr>
                              <w:color w:val="000000"/>
                              <w:sz w:val="22"/>
                              <w:szCs w:val="22"/>
                            </w:rPr>
                            <w:t>) ar pateikti visi pagal nustatytus reikalavimus privalomi dokumentai;</w:t>
                          </w:r>
                        </w:p>
                      </w:sdtContent>
                    </w:sdt>
                    <w:sdt>
                      <w:sdtPr>
                        <w:alias w:val="12 d. 2 p."/>
                        <w:tag w:val="part_8becc80fef1447feaffae7c0c4e1fc61"/>
                        <w:lock w:val="sdtLocked"/>
                        <w:richText/>
                      </w:sdtPr>
                      <w:sdtContent>
                        <w:p>
                          <w:pPr>
                            <w:ind w:firstLine="720"/>
                            <w:jc w:val="both"/>
                            <w:rPr>
                              <w:color w:val="000000"/>
                              <w:sz w:val="22"/>
                              <w:szCs w:val="22"/>
                            </w:rPr>
                          </w:pPr>
                          <w:sdt>
                            <w:sdtPr>
                              <w:alias w:val="Numeris"/>
                              <w:tag w:val="nr_8becc80fef1447feaffae7c0c4e1fc61"/>
                              <w:lock w:val="sdtLocked"/>
                              <w:richText/>
                            </w:sdtPr>
                            <w:sdtContent>
                              <w:r>
                                <w:rPr>
                                  <w:color w:val="000000"/>
                                  <w:sz w:val="22"/>
                                  <w:szCs w:val="22"/>
                                </w:rPr>
                                <w:t>2</w:t>
                              </w:r>
                            </w:sdtContent>
                          </w:sdt>
                          <w:r>
                            <w:rPr>
                              <w:color w:val="000000"/>
                              <w:sz w:val="22"/>
                              <w:szCs w:val="22"/>
                            </w:rPr>
                            <w:t>) ar prašantis išduoti statybą leidžiantį dokumentą asmuo turi teisę būti statytoju pagal šio Įstatymo 3 straipsnio 2 dalies 1 ir 3 punktų reikalavimus;</w:t>
                          </w:r>
                        </w:p>
                      </w:sdtContent>
                    </w:sdt>
                    <w:sdt>
                      <w:sdtPr>
                        <w:alias w:val="12 d. 3p."/>
                        <w:tag w:val="part_bd25d1bacc474b2ea752863409a2744a"/>
                        <w:lock w:val="sdtLocked"/>
                        <w:richText/>
                      </w:sdtPr>
                      <w:sdtContent>
                        <w:p>
                          <w:pPr>
                            <w:ind w:firstLine="720"/>
                            <w:jc w:val="both"/>
                            <w:rPr>
                              <w:sz w:val="22"/>
                              <w:szCs w:val="22"/>
                            </w:rPr>
                          </w:pPr>
                          <w:r>
                            <w:rPr>
                              <w:sz w:val="22"/>
                              <w:szCs w:val="22"/>
                            </w:rPr>
                            <w:t>3) ar žemės sklypui nustatytos specialiosios žemės naudojimo sąlygos yra įrašytos į Nekilnojamojo turto registrą.</w:t>
                          </w:r>
                        </w:p>
                      </w:sdtContent>
                    </w:sdt>
                  </w:sdtContent>
                </w:sdt>
                <w:sdt>
                  <w:sdtPr>
                    <w:alias w:val="13 d."/>
                    <w:tag w:val="part_13733d5c507b495e9a32cc0d2ff50f0e"/>
                    <w:lock w:val="sdtLocked"/>
                    <w:richText/>
                  </w:sdtPr>
                  <w:sdtContent>
                    <w:p>
                      <w:pPr>
                        <w:ind w:firstLine="720"/>
                        <w:jc w:val="both"/>
                        <w:rPr>
                          <w:color w:val="000000"/>
                          <w:sz w:val="22"/>
                          <w:szCs w:val="22"/>
                        </w:rPr>
                      </w:pPr>
                      <w:sdt>
                        <w:sdtPr>
                          <w:alias w:val="Numeris"/>
                          <w:tag w:val="nr_13733d5c507b495e9a32cc0d2ff50f0e"/>
                          <w:lock w:val="sdtLocked"/>
                          <w:richText/>
                        </w:sdtPr>
                        <w:sdtContent>
                          <w:r>
                            <w:rPr>
                              <w:color w:val="000000"/>
                              <w:sz w:val="22"/>
                              <w:szCs w:val="22"/>
                            </w:rPr>
                            <w:t>13</w:t>
                          </w:r>
                        </w:sdtContent>
                      </w:sdt>
                      <w:r>
                        <w:rPr>
                          <w:color w:val="000000"/>
                          <w:sz w:val="22"/>
                          <w:szCs w:val="22"/>
                        </w:rPr>
                        <w:t>.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sdtContent>
                </w:sdt>
                <w:sdt>
                  <w:sdtPr>
                    <w:alias w:val="14 d."/>
                    <w:tag w:val="part_f900c98ea537478eb443ef42fb8198ce"/>
                    <w:lock w:val="sdtLocked"/>
                    <w:richText/>
                  </w:sdtPr>
                  <w:sdtContent>
                    <w:p>
                      <w:pPr>
                        <w:ind w:firstLine="720"/>
                        <w:jc w:val="both"/>
                        <w:rPr>
                          <w:color w:val="000000"/>
                          <w:sz w:val="22"/>
                          <w:szCs w:val="22"/>
                        </w:rPr>
                      </w:pPr>
                      <w:sdt>
                        <w:sdtPr>
                          <w:alias w:val="Numeris"/>
                          <w:tag w:val="nr_f900c98ea537478eb443ef42fb8198ce"/>
                          <w:lock w:val="sdtLocked"/>
                          <w:richText/>
                        </w:sdtPr>
                        <w:sdtContent>
                          <w:r>
                            <w:rPr>
                              <w:color w:val="000000"/>
                              <w:sz w:val="22"/>
                              <w:szCs w:val="22"/>
                            </w:rPr>
                            <w:t>14</w:t>
                          </w:r>
                        </w:sdtContent>
                      </w:sdt>
                      <w:r>
                        <w:rPr>
                          <w:color w:val="000000"/>
                          <w:sz w:val="22"/>
                          <w:szCs w:val="22"/>
                        </w:rPr>
                        <w:t>.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prie Kultūros ministerijos (kai objektas yra nekilnojamoji kultūros paveldo vertybė arba yra jos teritorijoje ar apsaugos zonoje). Tvarką ir atvejus, kada ir kokioms projektą tikrinančioms institucijoms pateikiamas projekto popierinis variantas, nustato Aplinkos ministerija kartu su Kultūros ministerija.</w:t>
                      </w:r>
                    </w:p>
                  </w:sdtContent>
                </w:sdt>
                <w:sdt>
                  <w:sdtPr>
                    <w:alias w:val="15 d."/>
                    <w:tag w:val="part_9b88f7689b774515bf762e7e71e04962"/>
                    <w:lock w:val="sdtLocked"/>
                    <w:richText/>
                  </w:sdtPr>
                  <w:sdtContent>
                    <w:p>
                      <w:pPr>
                        <w:ind w:firstLine="720"/>
                        <w:jc w:val="both"/>
                        <w:rPr>
                          <w:color w:val="000000"/>
                          <w:sz w:val="22"/>
                          <w:szCs w:val="22"/>
                        </w:rPr>
                      </w:pPr>
                      <w:sdt>
                        <w:sdtPr>
                          <w:alias w:val="Numeris"/>
                          <w:tag w:val="nr_9b88f7689b774515bf762e7e71e04962"/>
                          <w:lock w:val="sdtLocked"/>
                          <w:richText/>
                        </w:sdtPr>
                        <w:sdtContent>
                          <w:r>
                            <w:rPr>
                              <w:color w:val="000000"/>
                              <w:sz w:val="22"/>
                              <w:szCs w:val="22"/>
                            </w:rPr>
                            <w:t>15</w:t>
                          </w:r>
                        </w:sdtContent>
                      </w:sdt>
                      <w:r>
                        <w:rPr>
                          <w:color w:val="000000"/>
                          <w:sz w:val="22"/>
                          <w:szCs w:val="22"/>
                        </w:rPr>
                        <w:t>. Statybos ar rekonstravimo projektų sprendinių atitiktį nustatytiems reikalavimams Aplinkos ministerijos nustatyta tvarka pagal kompetenciją tikrina šios institucijos ir subjektai (jų padaliniai):</w:t>
                      </w:r>
                    </w:p>
                    <w:sdt>
                      <w:sdtPr>
                        <w:alias w:val="15 d. 1 p."/>
                        <w:tag w:val="part_1db4aabc224e485799aa18a6e0705aec"/>
                        <w:lock w:val="sdtLocked"/>
                        <w:richText/>
                      </w:sdtPr>
                      <w:sdtContent>
                        <w:p>
                          <w:pPr>
                            <w:ind w:firstLine="720"/>
                            <w:jc w:val="both"/>
                            <w:rPr>
                              <w:color w:val="000000"/>
                              <w:sz w:val="22"/>
                              <w:szCs w:val="22"/>
                            </w:rPr>
                          </w:pPr>
                          <w:sdt>
                            <w:sdtPr>
                              <w:alias w:val="Numeris"/>
                              <w:tag w:val="nr_1db4aabc224e485799aa18a6e0705aec"/>
                              <w:lock w:val="sdtLocked"/>
                              <w:richText/>
                            </w:sdtPr>
                            <w:sdtContent>
                              <w:r>
                                <w:rPr>
                                  <w:color w:val="000000"/>
                                  <w:sz w:val="22"/>
                                  <w:szCs w:val="22"/>
                                </w:rPr>
                                <w:t>1</w:t>
                              </w:r>
                            </w:sdtContent>
                          </w:sdt>
                          <w:r>
                            <w:rPr>
                              <w:color w:val="000000"/>
                              <w:sz w:val="22"/>
                              <w:szCs w:val="22"/>
                            </w:rPr>
                            <w:t>) savivaldybės administracija;</w:t>
                          </w:r>
                        </w:p>
                      </w:sdtContent>
                    </w:sdt>
                    <w:sdt>
                      <w:sdtPr>
                        <w:alias w:val="15 d. 2 p."/>
                        <w:tag w:val="part_a7f3bfd5f9154d399ed90d760b295fb0"/>
                        <w:lock w:val="sdtLocked"/>
                        <w:richText/>
                      </w:sdtPr>
                      <w:sdtContent>
                        <w:p>
                          <w:pPr>
                            <w:ind w:firstLine="720"/>
                            <w:jc w:val="both"/>
                            <w:rPr>
                              <w:color w:val="000000"/>
                              <w:sz w:val="22"/>
                              <w:szCs w:val="22"/>
                            </w:rPr>
                          </w:pPr>
                          <w:sdt>
                            <w:sdtPr>
                              <w:alias w:val="Numeris"/>
                              <w:tag w:val="nr_a7f3bfd5f9154d399ed90d760b295fb0"/>
                              <w:lock w:val="sdtLocked"/>
                              <w:richText/>
                            </w:sdtPr>
                            <w:sdtContent>
                              <w:r>
                                <w:rPr>
                                  <w:color w:val="000000"/>
                                  <w:sz w:val="22"/>
                                  <w:szCs w:val="22"/>
                                </w:rPr>
                                <w:t>2</w:t>
                              </w:r>
                            </w:sdtContent>
                          </w:sdt>
                          <w:r>
                            <w:rPr>
                              <w:color w:val="000000"/>
                              <w:sz w:val="22"/>
                              <w:szCs w:val="22"/>
                            </w:rPr>
                            <w:t>) Priešgaisrinės apsaugos ir gelbėjimo departamentas prie Vidaus reikalų ministerijos;</w:t>
                          </w:r>
                        </w:p>
                      </w:sdtContent>
                    </w:sdt>
                    <w:sdt>
                      <w:sdtPr>
                        <w:alias w:val="15 d. 3 p."/>
                        <w:tag w:val="part_fd8b8fa25adc466ea34282b73e3432be"/>
                        <w:lock w:val="sdtLocked"/>
                        <w:richText/>
                      </w:sdtPr>
                      <w:sdtContent>
                        <w:p>
                          <w:pPr>
                            <w:ind w:firstLine="720"/>
                            <w:jc w:val="both"/>
                            <w:rPr>
                              <w:color w:val="000000"/>
                              <w:sz w:val="22"/>
                              <w:szCs w:val="22"/>
                            </w:rPr>
                          </w:pPr>
                          <w:sdt>
                            <w:sdtPr>
                              <w:alias w:val="Numeris"/>
                              <w:tag w:val="nr_fd8b8fa25adc466ea34282b73e3432be"/>
                              <w:lock w:val="sdtLocked"/>
                              <w:richText/>
                            </w:sdtPr>
                            <w:sdtContent>
                              <w:r>
                                <w:rPr>
                                  <w:color w:val="000000"/>
                                  <w:sz w:val="22"/>
                                  <w:szCs w:val="22"/>
                                </w:rPr>
                                <w:t>3</w:t>
                              </w:r>
                            </w:sdtContent>
                          </w:sdt>
                          <w:r>
                            <w:rPr>
                              <w:color w:val="000000"/>
                              <w:sz w:val="22"/>
                              <w:szCs w:val="22"/>
                            </w:rPr>
                            <w:t>) saugomų teritorijų direkcijos;</w:t>
                          </w:r>
                        </w:p>
                      </w:sdtContent>
                    </w:sdt>
                    <w:sdt>
                      <w:sdtPr>
                        <w:alias w:val="15 d. 4 p."/>
                        <w:tag w:val="part_bd46bf4cef19429f96244aca9f278675"/>
                        <w:lock w:val="sdtLocked"/>
                        <w:richText/>
                      </w:sdtPr>
                      <w:sdtContent>
                        <w:p>
                          <w:pPr>
                            <w:ind w:firstLine="720"/>
                            <w:jc w:val="both"/>
                            <w:rPr>
                              <w:color w:val="000000"/>
                              <w:sz w:val="22"/>
                              <w:szCs w:val="22"/>
                            </w:rPr>
                          </w:pPr>
                          <w:sdt>
                            <w:sdtPr>
                              <w:alias w:val="Numeris"/>
                              <w:tag w:val="nr_bd46bf4cef19429f96244aca9f278675"/>
                              <w:lock w:val="sdtLocked"/>
                              <w:richText/>
                            </w:sdtPr>
                            <w:sdtContent>
                              <w:r>
                                <w:rPr>
                                  <w:color w:val="000000"/>
                                  <w:sz w:val="22"/>
                                  <w:szCs w:val="22"/>
                                </w:rPr>
                                <w:t>4</w:t>
                              </w:r>
                            </w:sdtContent>
                          </w:sdt>
                          <w:r>
                            <w:rPr>
                              <w:color w:val="000000"/>
                              <w:sz w:val="22"/>
                              <w:szCs w:val="22"/>
                            </w:rPr>
                            <w:t xml:space="preserve">) regionų aplinkos apsaugos departamentai; </w:t>
                          </w:r>
                        </w:p>
                      </w:sdtContent>
                    </w:sdt>
                    <w:sdt>
                      <w:sdtPr>
                        <w:alias w:val="15 d. 5 p."/>
                        <w:tag w:val="part_9dff96bb14f54782a6d629d7da33b6bc"/>
                        <w:lock w:val="sdtLocked"/>
                        <w:richText/>
                      </w:sdtPr>
                      <w:sdtContent>
                        <w:p>
                          <w:pPr>
                            <w:ind w:firstLine="720"/>
                            <w:jc w:val="both"/>
                            <w:rPr>
                              <w:color w:val="000000"/>
                              <w:sz w:val="22"/>
                              <w:szCs w:val="22"/>
                            </w:rPr>
                          </w:pPr>
                          <w:sdt>
                            <w:sdtPr>
                              <w:alias w:val="Numeris"/>
                              <w:tag w:val="nr_9dff96bb14f54782a6d629d7da33b6bc"/>
                              <w:lock w:val="sdtLocked"/>
                              <w:richText/>
                            </w:sdtPr>
                            <w:sdtContent>
                              <w:r>
                                <w:rPr>
                                  <w:color w:val="000000"/>
                                  <w:sz w:val="22"/>
                                  <w:szCs w:val="22"/>
                                </w:rPr>
                                <w:t>5</w:t>
                              </w:r>
                            </w:sdtContent>
                          </w:sdt>
                          <w:r>
                            <w:rPr>
                              <w:color w:val="000000"/>
                              <w:sz w:val="22"/>
                              <w:szCs w:val="22"/>
                            </w:rPr>
                            <w:t>) Kultūros paveldo departamentas prie Kultūros ministerijos;</w:t>
                          </w:r>
                        </w:p>
                      </w:sdtContent>
                    </w:sdt>
                    <w:sdt>
                      <w:sdtPr>
                        <w:alias w:val="15 d. 6 p."/>
                        <w:tag w:val="part_9eaf850997a94acab07c96f0aa2f4d69"/>
                        <w:lock w:val="sdtLocked"/>
                        <w:richText/>
                      </w:sdtPr>
                      <w:sdtContent>
                        <w:p>
                          <w:pPr>
                            <w:ind w:firstLine="720"/>
                            <w:jc w:val="both"/>
                            <w:rPr>
                              <w:sz w:val="22"/>
                              <w:szCs w:val="22"/>
                            </w:rPr>
                          </w:pPr>
                          <w:sdt>
                            <w:sdtPr>
                              <w:alias w:val="Numeris"/>
                              <w:tag w:val="nr_9eaf850997a94acab07c96f0aa2f4d69"/>
                              <w:lock w:val="sdtLocked"/>
                              <w:richText/>
                            </w:sdtPr>
                            <w:sdtContent>
                              <w:r>
                                <w:rPr>
                                  <w:sz w:val="22"/>
                                  <w:szCs w:val="22"/>
                                </w:rPr>
                                <w:t>6</w:t>
                              </w:r>
                            </w:sdtContent>
                          </w:sdt>
                          <w:r>
                            <w:rPr>
                              <w:sz w:val="22"/>
                              <w:szCs w:val="22"/>
                            </w:rPr>
                            <w:t xml:space="preserve">) visuomenės sveikatos centrai apskrityse; </w:t>
                          </w:r>
                        </w:p>
                      </w:sdtContent>
                    </w:sdt>
                    <w:sdt>
                      <w:sdtPr>
                        <w:alias w:val="15 d. 7 p."/>
                        <w:tag w:val="part_53d8ea54d88a4a5d8bebff53ddeb174c"/>
                        <w:lock w:val="sdtLocked"/>
                        <w:richText/>
                      </w:sdtPr>
                      <w:sdtContent>
                        <w:p>
                          <w:pPr>
                            <w:ind w:firstLine="720"/>
                            <w:jc w:val="both"/>
                            <w:rPr>
                              <w:color w:val="000000"/>
                              <w:sz w:val="22"/>
                              <w:szCs w:val="22"/>
                            </w:rPr>
                          </w:pPr>
                          <w:sdt>
                            <w:sdtPr>
                              <w:alias w:val="Numeris"/>
                              <w:tag w:val="nr_53d8ea54d88a4a5d8bebff53ddeb174c"/>
                              <w:lock w:val="sdtLocked"/>
                              <w:richText/>
                            </w:sdtPr>
                            <w:sdtContent>
                              <w:r>
                                <w:rPr>
                                  <w:color w:val="000000"/>
                                  <w:sz w:val="22"/>
                                  <w:szCs w:val="22"/>
                                </w:rPr>
                                <w:t>7</w:t>
                              </w:r>
                            </w:sdtContent>
                          </w:sdt>
                          <w:r>
                            <w:rPr>
                              <w:color w:val="000000"/>
                              <w:sz w:val="22"/>
                              <w:szCs w:val="22"/>
                            </w:rPr>
                            <w:t>) Lietuvos Respublikos valstybinė darbo inspekcija;</w:t>
                          </w:r>
                        </w:p>
                      </w:sdtContent>
                    </w:sdt>
                    <w:sdt>
                      <w:sdtPr>
                        <w:alias w:val="15 d. 8 p."/>
                        <w:tag w:val="part_b29156cc766b44a59a3b788f28778363"/>
                        <w:lock w:val="sdtLocked"/>
                        <w:richText/>
                      </w:sdtPr>
                      <w:sdtContent>
                        <w:p>
                          <w:pPr>
                            <w:ind w:firstLine="720"/>
                            <w:jc w:val="both"/>
                            <w:rPr>
                              <w:color w:val="000000"/>
                              <w:sz w:val="22"/>
                              <w:szCs w:val="22"/>
                            </w:rPr>
                          </w:pPr>
                          <w:sdt>
                            <w:sdtPr>
                              <w:alias w:val="Numeris"/>
                              <w:tag w:val="nr_b29156cc766b44a59a3b788f28778363"/>
                              <w:lock w:val="sdtLocked"/>
                              <w:richText/>
                            </w:sdtPr>
                            <w:sdtContent>
                              <w:r>
                                <w:rPr>
                                  <w:color w:val="000000"/>
                                  <w:sz w:val="22"/>
                                  <w:szCs w:val="22"/>
                                </w:rPr>
                                <w:t>8</w:t>
                              </w:r>
                            </w:sdtContent>
                          </w:sdt>
                          <w:r>
                            <w:rPr>
                              <w:color w:val="000000"/>
                              <w:sz w:val="22"/>
                              <w:szCs w:val="22"/>
                            </w:rPr>
                            <w:t>) Neįgaliųjų reikalų departamentas prie Socialinės apsaugos ir darbo ministerijos;</w:t>
                          </w:r>
                        </w:p>
                      </w:sdtContent>
                    </w:sdt>
                    <w:sdt>
                      <w:sdtPr>
                        <w:alias w:val="15 d. 9 p."/>
                        <w:tag w:val="part_fc93c42d903a4baaba26a0f55966ceed"/>
                        <w:lock w:val="sdtLocked"/>
                        <w:richText/>
                      </w:sdtPr>
                      <w:sdtContent>
                        <w:p>
                          <w:pPr>
                            <w:ind w:firstLine="720"/>
                            <w:jc w:val="both"/>
                            <w:rPr>
                              <w:color w:val="000000"/>
                              <w:sz w:val="22"/>
                              <w:szCs w:val="22"/>
                            </w:rPr>
                          </w:pPr>
                          <w:sdt>
                            <w:sdtPr>
                              <w:alias w:val="Numeris"/>
                              <w:tag w:val="nr_fc93c42d903a4baaba26a0f55966ceed"/>
                              <w:lock w:val="sdtLocked"/>
                              <w:richText/>
                            </w:sdtPr>
                            <w:sdtContent>
                              <w:r>
                                <w:rPr>
                                  <w:color w:val="000000"/>
                                  <w:sz w:val="22"/>
                                  <w:szCs w:val="22"/>
                                </w:rPr>
                                <w:t>9</w:t>
                              </w:r>
                            </w:sdtContent>
                          </w:sdt>
                          <w:r>
                            <w:rPr>
                              <w:color w:val="000000"/>
                              <w:sz w:val="22"/>
                              <w:szCs w:val="22"/>
                            </w:rPr>
                            <w:t>) Radiacinės saugos centras;</w:t>
                          </w:r>
                        </w:p>
                      </w:sdtContent>
                    </w:sdt>
                    <w:sdt>
                      <w:sdtPr>
                        <w:alias w:val="15 d. 10 p."/>
                        <w:tag w:val="part_ef570e5a09334795871850716ac275fc"/>
                        <w:lock w:val="sdtLocked"/>
                        <w:richText/>
                      </w:sdtPr>
                      <w:sdtContent>
                        <w:p>
                          <w:pPr>
                            <w:ind w:firstLine="720"/>
                            <w:jc w:val="both"/>
                            <w:rPr>
                              <w:color w:val="000000"/>
                              <w:sz w:val="22"/>
                              <w:szCs w:val="22"/>
                            </w:rPr>
                          </w:pPr>
                          <w:sdt>
                            <w:sdtPr>
                              <w:alias w:val="Numeris"/>
                              <w:tag w:val="nr_ef570e5a09334795871850716ac275fc"/>
                              <w:lock w:val="sdtLocked"/>
                              <w:richText/>
                            </w:sdtPr>
                            <w:sdtContent>
                              <w:r>
                                <w:rPr>
                                  <w:color w:val="000000"/>
                                  <w:sz w:val="22"/>
                                  <w:szCs w:val="22"/>
                                </w:rPr>
                                <w:t>10</w:t>
                              </w:r>
                            </w:sdtContent>
                          </w:sdt>
                          <w:r>
                            <w:rPr>
                              <w:color w:val="000000"/>
                              <w:sz w:val="22"/>
                              <w:szCs w:val="22"/>
                            </w:rPr>
                            <w:t>) Lietuvos Respublikos valstybinė maisto ir veterinarijos tarnyba;</w:t>
                          </w:r>
                        </w:p>
                      </w:sdtContent>
                    </w:sdt>
                    <w:sdt>
                      <w:sdtPr>
                        <w:alias w:val="15 d. 11 p."/>
                        <w:tag w:val="part_2cb3c5e374ae4eff829105f870f5c6a4"/>
                        <w:lock w:val="sdtLocked"/>
                        <w:richText/>
                      </w:sdtPr>
                      <w:sdtContent>
                        <w:p>
                          <w:pPr>
                            <w:ind w:firstLine="720"/>
                            <w:jc w:val="both"/>
                            <w:rPr>
                              <w:color w:val="000000"/>
                              <w:sz w:val="22"/>
                              <w:szCs w:val="22"/>
                            </w:rPr>
                          </w:pPr>
                          <w:sdt>
                            <w:sdtPr>
                              <w:alias w:val="Numeris"/>
                              <w:tag w:val="nr_2cb3c5e374ae4eff829105f870f5c6a4"/>
                              <w:lock w:val="sdtLocked"/>
                              <w:richText/>
                            </w:sdtPr>
                            <w:sdtContent>
                              <w:r>
                                <w:rPr>
                                  <w:color w:val="000000"/>
                                  <w:sz w:val="22"/>
                                  <w:szCs w:val="22"/>
                                </w:rPr>
                                <w:t>11</w:t>
                              </w:r>
                            </w:sdtContent>
                          </w:sdt>
                          <w:r>
                            <w:rPr>
                              <w:color w:val="000000"/>
                              <w:sz w:val="22"/>
                              <w:szCs w:val="22"/>
                            </w:rPr>
                            <w:t>) Muitinės departamentas prie Finansų ministerijos;</w:t>
                          </w:r>
                        </w:p>
                      </w:sdtContent>
                    </w:sdt>
                    <w:sdt>
                      <w:sdtPr>
                        <w:alias w:val="12 p."/>
                        <w:tag w:val="part_575264713bbf4fe1800ce29290c4a8e0"/>
                        <w:lock w:val="sdtLocked"/>
                        <w:richText/>
                      </w:sdtPr>
                      <w:sdtContent>
                        <w:p>
                          <w:pPr>
                            <w:ind w:firstLine="720"/>
                            <w:jc w:val="both"/>
                            <w:rPr>
                              <w:color w:val="000000"/>
                              <w:sz w:val="22"/>
                              <w:szCs w:val="22"/>
                            </w:rPr>
                          </w:pPr>
                          <w:sdt>
                            <w:sdtPr>
                              <w:alias w:val="Numeris"/>
                              <w:tag w:val="nr_575264713bbf4fe1800ce29290c4a8e0"/>
                              <w:lock w:val="sdtLocked"/>
                              <w:richText/>
                            </w:sdtPr>
                            <w:sdtContent>
                              <w:r>
                                <w:rPr>
                                  <w:color w:val="000000"/>
                                  <w:sz w:val="22"/>
                                  <w:szCs w:val="22"/>
                                </w:rPr>
                                <w:t>12</w:t>
                              </w:r>
                            </w:sdtContent>
                          </w:sdt>
                          <w:r>
                            <w:rPr>
                              <w:color w:val="000000"/>
                              <w:sz w:val="22"/>
                              <w:szCs w:val="22"/>
                            </w:rPr>
                            <w:t>) Lietuvos kelių policijos tarnyba;</w:t>
                          </w:r>
                        </w:p>
                      </w:sdtContent>
                    </w:sdt>
                    <w:sdt>
                      <w:sdtPr>
                        <w:alias w:val="13 p."/>
                        <w:tag w:val="part_d66c6ded6ee34762a8b1133f85640cd2"/>
                        <w:lock w:val="sdtLocked"/>
                        <w:richText/>
                      </w:sdtPr>
                      <w:sdtContent>
                        <w:p>
                          <w:pPr>
                            <w:ind w:firstLine="720"/>
                            <w:jc w:val="both"/>
                            <w:rPr>
                              <w:color w:val="000000"/>
                              <w:sz w:val="22"/>
                              <w:szCs w:val="22"/>
                            </w:rPr>
                          </w:pPr>
                          <w:sdt>
                            <w:sdtPr>
                              <w:alias w:val="Numeris"/>
                              <w:tag w:val="nr_d66c6ded6ee34762a8b1133f85640cd2"/>
                              <w:lock w:val="sdtLocked"/>
                              <w:richText/>
                            </w:sdtPr>
                            <w:sdtContent>
                              <w:r>
                                <w:rPr>
                                  <w:color w:val="000000"/>
                                  <w:sz w:val="22"/>
                                  <w:szCs w:val="22"/>
                                </w:rPr>
                                <w:t>13</w:t>
                              </w:r>
                            </w:sdtContent>
                          </w:sdt>
                          <w:r>
                            <w:rPr>
                              <w:color w:val="000000"/>
                              <w:sz w:val="22"/>
                              <w:szCs w:val="22"/>
                            </w:rPr>
                            <w:t>) Valstybės sienos apsaugos tarnyba prie Vidaus reikalų ministerijos;</w:t>
                          </w:r>
                        </w:p>
                      </w:sdtContent>
                    </w:sdt>
                    <w:sdt>
                      <w:sdtPr>
                        <w:alias w:val="14 p."/>
                        <w:tag w:val="part_881e6cdb8772400893a94115412f473a"/>
                        <w:lock w:val="sdtLocked"/>
                        <w:richText/>
                      </w:sdtPr>
                      <w:sdtContent>
                        <w:p>
                          <w:pPr>
                            <w:ind w:firstLine="720"/>
                            <w:jc w:val="both"/>
                            <w:rPr>
                              <w:color w:val="000000"/>
                              <w:sz w:val="22"/>
                              <w:szCs w:val="22"/>
                            </w:rPr>
                          </w:pPr>
                          <w:sdt>
                            <w:sdtPr>
                              <w:alias w:val="Numeris"/>
                              <w:tag w:val="nr_881e6cdb8772400893a94115412f473a"/>
                              <w:lock w:val="sdtLocked"/>
                              <w:richText/>
                            </w:sdtPr>
                            <w:sdtContent>
                              <w:r>
                                <w:rPr>
                                  <w:color w:val="000000"/>
                                  <w:sz w:val="22"/>
                                  <w:szCs w:val="22"/>
                                </w:rPr>
                                <w:t>14</w:t>
                              </w:r>
                            </w:sdtContent>
                          </w:sdt>
                          <w:r>
                            <w:rPr>
                              <w:color w:val="000000"/>
                              <w:sz w:val="22"/>
                              <w:szCs w:val="22"/>
                            </w:rPr>
                            <w:t>) Valstybinė energetikos inspekcija prie Energetikos ministerijos;</w:t>
                          </w:r>
                        </w:p>
                      </w:sdtContent>
                    </w:sdt>
                    <w:sdt>
                      <w:sdtPr>
                        <w:alias w:val="15 p."/>
                        <w:tag w:val="part_a4a053fae2094dea97bfe2b72d67d5c4"/>
                        <w:lock w:val="sdtLocked"/>
                        <w:richText/>
                      </w:sdtPr>
                      <w:sdtContent>
                        <w:p>
                          <w:pPr>
                            <w:ind w:firstLine="720"/>
                            <w:jc w:val="both"/>
                            <w:rPr>
                              <w:color w:val="000000"/>
                              <w:sz w:val="22"/>
                              <w:szCs w:val="22"/>
                            </w:rPr>
                          </w:pPr>
                          <w:sdt>
                            <w:sdtPr>
                              <w:alias w:val="Numeris"/>
                              <w:tag w:val="nr_a4a053fae2094dea97bfe2b72d67d5c4"/>
                              <w:lock w:val="sdtLocked"/>
                              <w:richText/>
                            </w:sdtPr>
                            <w:sdtContent>
                              <w:r>
                                <w:rPr>
                                  <w:color w:val="000000"/>
                                  <w:sz w:val="22"/>
                                  <w:szCs w:val="22"/>
                                </w:rPr>
                                <w:t>15</w:t>
                              </w:r>
                            </w:sdtContent>
                          </w:sdt>
                          <w:r>
                            <w:rPr>
                              <w:color w:val="000000"/>
                              <w:sz w:val="22"/>
                              <w:szCs w:val="22"/>
                            </w:rPr>
                            <w:t>) Valstybinė geležinkelio inspekcija prie Susisiekimo ministerijos;</w:t>
                          </w:r>
                        </w:p>
                      </w:sdtContent>
                    </w:sdt>
                    <w:sdt>
                      <w:sdtPr>
                        <w:alias w:val="16 p."/>
                        <w:tag w:val="part_f20ec4e5e62b4e3b94288185e843bb4d"/>
                        <w:lock w:val="sdtLocked"/>
                        <w:richText/>
                      </w:sdtPr>
                      <w:sdtContent>
                        <w:p>
                          <w:pPr>
                            <w:ind w:firstLine="720"/>
                            <w:jc w:val="both"/>
                            <w:rPr>
                              <w:color w:val="000000"/>
                              <w:sz w:val="22"/>
                              <w:szCs w:val="22"/>
                            </w:rPr>
                          </w:pPr>
                          <w:sdt>
                            <w:sdtPr>
                              <w:alias w:val="Numeris"/>
                              <w:tag w:val="nr_f20ec4e5e62b4e3b94288185e843bb4d"/>
                              <w:lock w:val="sdtLocked"/>
                              <w:richText/>
                            </w:sdtPr>
                            <w:sdtContent>
                              <w:r>
                                <w:rPr>
                                  <w:color w:val="000000"/>
                                  <w:sz w:val="22"/>
                                  <w:szCs w:val="22"/>
                                </w:rPr>
                                <w:t>16</w:t>
                              </w:r>
                            </w:sdtContent>
                          </w:sdt>
                          <w:r>
                            <w:rPr>
                              <w:color w:val="000000"/>
                              <w:sz w:val="22"/>
                              <w:szCs w:val="22"/>
                            </w:rPr>
                            <w:t>) (neteko galios);</w:t>
                          </w:r>
                        </w:p>
                      </w:sdtContent>
                    </w:sdt>
                    <w:sdt>
                      <w:sdtPr>
                        <w:alias w:val="17 p."/>
                        <w:tag w:val="part_3c3840aae9f94cc28beffc1f9284efdc"/>
                        <w:lock w:val="sdtLocked"/>
                        <w:richText/>
                      </w:sdtPr>
                      <w:sdtContent>
                        <w:p>
                          <w:pPr>
                            <w:ind w:firstLine="720"/>
                            <w:jc w:val="both"/>
                            <w:rPr>
                              <w:color w:val="000000"/>
                              <w:sz w:val="22"/>
                              <w:szCs w:val="22"/>
                            </w:rPr>
                          </w:pPr>
                          <w:sdt>
                            <w:sdtPr>
                              <w:alias w:val="Numeris"/>
                              <w:tag w:val="nr_3c3840aae9f94cc28beffc1f9284efdc"/>
                              <w:lock w:val="sdtLocked"/>
                              <w:richText/>
                            </w:sdtPr>
                            <w:sdtContent>
                              <w:r>
                                <w:rPr>
                                  <w:color w:val="000000"/>
                                  <w:sz w:val="22"/>
                                  <w:szCs w:val="22"/>
                                </w:rPr>
                                <w:t>17</w:t>
                              </w:r>
                            </w:sdtContent>
                          </w:sdt>
                          <w:r>
                            <w:rPr>
                              <w:color w:val="000000"/>
                              <w:sz w:val="22"/>
                              <w:szCs w:val="22"/>
                            </w:rPr>
                            <w:t>) inžinerinių tinklų ir susisiekimo komunikacijų, prie kurių prijungiami sklypo inžineriniai tinklai ar susisiekimo komunikacijos, savininkai, valdytojai ar naudotojai.</w:t>
                          </w:r>
                        </w:p>
                      </w:sdtContent>
                    </w:sdt>
                  </w:sdtContent>
                </w:sdt>
                <w:sdt>
                  <w:sdtPr>
                    <w:alias w:val="16 d."/>
                    <w:tag w:val="part_9e4cfcd832bd43eb9a3abf01de9151ea"/>
                    <w:lock w:val="sdtLocked"/>
                    <w:richText/>
                  </w:sdtPr>
                  <w:sdtContent>
                    <w:p>
                      <w:pPr>
                        <w:ind w:firstLine="720"/>
                        <w:jc w:val="both"/>
                        <w:rPr>
                          <w:color w:val="000000"/>
                          <w:sz w:val="22"/>
                          <w:szCs w:val="22"/>
                        </w:rPr>
                      </w:pPr>
                      <w:sdt>
                        <w:sdtPr>
                          <w:alias w:val="Numeris"/>
                          <w:tag w:val="nr_9e4cfcd832bd43eb9a3abf01de9151ea"/>
                          <w:lock w:val="sdtLocked"/>
                          <w:richText/>
                        </w:sdtPr>
                        <w:sdtContent>
                          <w:r>
                            <w:rPr>
                              <w:color w:val="000000"/>
                              <w:sz w:val="22"/>
                              <w:szCs w:val="22"/>
                            </w:rPr>
                            <w:t>16</w:t>
                          </w:r>
                        </w:sdtContent>
                      </w:sdt>
                      <w:r>
                        <w:rPr>
                          <w:color w:val="000000"/>
                          <w:sz w:val="22"/>
                          <w:szCs w:val="22"/>
                        </w:rPr>
                        <w:t>. Pastato atnaujinimo (modernizavimo) projekto sprendinių atitiktį nustatytiems reikalavimams pagal kompetenciją tikrina:</w:t>
                      </w:r>
                    </w:p>
                    <w:sdt>
                      <w:sdtPr>
                        <w:alias w:val="16 d. 1 p."/>
                        <w:tag w:val="part_03c6889868c345c1b51579a1ecd7b3a8"/>
                        <w:lock w:val="sdtLocked"/>
                        <w:richText/>
                      </w:sdtPr>
                      <w:sdtContent>
                        <w:p>
                          <w:pPr>
                            <w:ind w:firstLine="720"/>
                            <w:jc w:val="both"/>
                            <w:rPr>
                              <w:color w:val="000000"/>
                              <w:sz w:val="22"/>
                              <w:szCs w:val="22"/>
                            </w:rPr>
                          </w:pPr>
                          <w:sdt>
                            <w:sdtPr>
                              <w:alias w:val="Numeris"/>
                              <w:tag w:val="nr_03c6889868c345c1b51579a1ecd7b3a8"/>
                              <w:lock w:val="sdtLocked"/>
                              <w:richText/>
                            </w:sdtPr>
                            <w:sdtContent>
                              <w:r>
                                <w:rPr>
                                  <w:color w:val="000000"/>
                                  <w:sz w:val="22"/>
                                  <w:szCs w:val="22"/>
                                </w:rPr>
                                <w:t>1</w:t>
                              </w:r>
                            </w:sdtContent>
                          </w:sdt>
                          <w:r>
                            <w:rPr>
                              <w:color w:val="000000"/>
                              <w:sz w:val="22"/>
                              <w:szCs w:val="22"/>
                            </w:rPr>
                            <w:t>) savivaldybės administracijos direktoriaus įgaliotas valstybės tarnautojas, vykdantis savivaldybės vyriausiojo architekto funkcijas, – visais atvejais;</w:t>
                          </w:r>
                        </w:p>
                      </w:sdtContent>
                    </w:sdt>
                    <w:sdt>
                      <w:sdtPr>
                        <w:alias w:val="16 d. 2 p."/>
                        <w:tag w:val="part_ef03f40088804d938bcbf63fc223a54f"/>
                        <w:lock w:val="sdtLocked"/>
                        <w:richText/>
                      </w:sdtPr>
                      <w:sdtContent>
                        <w:p>
                          <w:pPr>
                            <w:ind w:firstLine="720"/>
                            <w:jc w:val="both"/>
                            <w:rPr>
                              <w:color w:val="000000"/>
                              <w:sz w:val="22"/>
                              <w:szCs w:val="22"/>
                            </w:rPr>
                          </w:pPr>
                          <w:sdt>
                            <w:sdtPr>
                              <w:alias w:val="Numeris"/>
                              <w:tag w:val="nr_ef03f40088804d938bcbf63fc223a54f"/>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6 d. 3 p."/>
                        <w:tag w:val="part_4eb2421480c74a0696558993a5c1881d"/>
                        <w:lock w:val="sdtLocked"/>
                        <w:richText/>
                      </w:sdtPr>
                      <w:sdtContent>
                        <w:p>
                          <w:pPr>
                            <w:ind w:firstLine="720"/>
                            <w:jc w:val="both"/>
                            <w:rPr>
                              <w:color w:val="000000"/>
                              <w:sz w:val="22"/>
                              <w:szCs w:val="22"/>
                            </w:rPr>
                          </w:pPr>
                          <w:sdt>
                            <w:sdtPr>
                              <w:alias w:val="Numeris"/>
                              <w:tag w:val="nr_4eb2421480c74a0696558993a5c1881d"/>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6 d. 4 p."/>
                        <w:tag w:val="part_ff1e327a474b41ccb50c49faa1f502cc"/>
                        <w:lock w:val="sdtLocked"/>
                        <w:richText/>
                      </w:sdtPr>
                      <w:sdtContent>
                        <w:p>
                          <w:pPr>
                            <w:ind w:firstLine="720"/>
                            <w:jc w:val="both"/>
                            <w:rPr>
                              <w:color w:val="000000"/>
                              <w:sz w:val="22"/>
                              <w:szCs w:val="22"/>
                            </w:rPr>
                          </w:pPr>
                          <w:sdt>
                            <w:sdtPr>
                              <w:alias w:val="Numeris"/>
                              <w:tag w:val="nr_ff1e327a474b41ccb50c49faa1f502cc"/>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jeigu pastatas yra kultūros paveldo statinys, yra kultūros paveldo objekto teritorijoje, kultūros paveldo vietovėje ar kultūros paveldo objekto apsaugos zonose.</w:t>
                          </w:r>
                        </w:p>
                      </w:sdtContent>
                    </w:sdt>
                  </w:sdtContent>
                </w:sdt>
                <w:sdt>
                  <w:sdtPr>
                    <w:alias w:val="17 d."/>
                    <w:tag w:val="part_4a07a7afbcbd4684b24b1d8ce70ef91f"/>
                    <w:lock w:val="sdtLocked"/>
                    <w:richText/>
                  </w:sdtPr>
                  <w:sdtContent>
                    <w:p>
                      <w:pPr>
                        <w:ind w:left="19" w:firstLine="720"/>
                        <w:jc w:val="both"/>
                        <w:rPr>
                          <w:color w:val="000000"/>
                          <w:sz w:val="22"/>
                          <w:szCs w:val="22"/>
                        </w:rPr>
                      </w:pPr>
                      <w:sdt>
                        <w:sdtPr>
                          <w:alias w:val="Numeris"/>
                          <w:tag w:val="nr_4a07a7afbcbd4684b24b1d8ce70ef91f"/>
                          <w:lock w:val="sdtLocked"/>
                          <w:richText/>
                        </w:sdtPr>
                        <w:sdtContent>
                          <w:r>
                            <w:rPr>
                              <w:color w:val="000000"/>
                              <w:sz w:val="22"/>
                              <w:szCs w:val="22"/>
                            </w:rPr>
                            <w:t>17</w:t>
                          </w:r>
                        </w:sdtContent>
                      </w:sdt>
                      <w:r>
                        <w:rPr>
                          <w:color w:val="000000"/>
                          <w:sz w:val="22"/>
                          <w:szCs w:val="22"/>
                        </w:rPr>
                        <w:t>. Šio Įstatymo 20 straipsnio 1 dalies 4–13 punktuose nurodytų statinių projektų sprendinių atitiktį nustatytiems reikalavimams pagal kompetenciją tikrina:</w:t>
                      </w:r>
                    </w:p>
                    <w:sdt>
                      <w:sdtPr>
                        <w:alias w:val="17 d. 1 p."/>
                        <w:tag w:val="part_f2556698c2d04348949da6f97cb38bd1"/>
                        <w:lock w:val="sdtLocked"/>
                        <w:richText/>
                      </w:sdtPr>
                      <w:sdtContent>
                        <w:p>
                          <w:pPr>
                            <w:ind w:left="19" w:firstLine="720"/>
                            <w:jc w:val="both"/>
                            <w:rPr>
                              <w:color w:val="000000"/>
                              <w:sz w:val="22"/>
                              <w:szCs w:val="22"/>
                            </w:rPr>
                          </w:pPr>
                          <w:sdt>
                            <w:sdtPr>
                              <w:alias w:val="Numeris"/>
                              <w:tag w:val="nr_f2556698c2d04348949da6f97cb38bd1"/>
                              <w:lock w:val="sdtLocked"/>
                              <w:richText/>
                            </w:sdtPr>
                            <w:sdtContent>
                              <w:r>
                                <w:rPr>
                                  <w:color w:val="000000"/>
                                  <w:sz w:val="22"/>
                                  <w:szCs w:val="22"/>
                                </w:rPr>
                                <w:t>1</w:t>
                              </w:r>
                            </w:sdtContent>
                          </w:sdt>
                          <w:r>
                            <w:rPr>
                              <w:color w:val="000000"/>
                              <w:sz w:val="22"/>
                              <w:szCs w:val="22"/>
                            </w:rPr>
                            <w:t>) savivaldybės administracijos direktoriaus įgaliotas valstybės tarnautojas – visais atvejais;</w:t>
                          </w:r>
                        </w:p>
                      </w:sdtContent>
                    </w:sdt>
                    <w:sdt>
                      <w:sdtPr>
                        <w:alias w:val="17 d. 2 p."/>
                        <w:tag w:val="part_674ec388ca5949c4a4e585db9769d436"/>
                        <w:lock w:val="sdtLocked"/>
                        <w:richText/>
                      </w:sdtPr>
                      <w:sdtContent>
                        <w:p>
                          <w:pPr>
                            <w:ind w:left="19" w:firstLine="720"/>
                            <w:jc w:val="both"/>
                            <w:rPr>
                              <w:color w:val="000000"/>
                              <w:sz w:val="22"/>
                              <w:szCs w:val="22"/>
                            </w:rPr>
                          </w:pPr>
                          <w:sdt>
                            <w:sdtPr>
                              <w:alias w:val="Numeris"/>
                              <w:tag w:val="nr_674ec388ca5949c4a4e585db9769d436"/>
                              <w:lock w:val="sdtLocked"/>
                              <w:richText/>
                            </w:sdtPr>
                            <w:sdtContent>
                              <w:r>
                                <w:rPr>
                                  <w:color w:val="000000"/>
                                  <w:sz w:val="22"/>
                                  <w:szCs w:val="22"/>
                                </w:rPr>
                                <w:t>2</w:t>
                              </w:r>
                            </w:sdtContent>
                          </w:sdt>
                          <w:r>
                            <w:rPr>
                              <w:color w:val="000000"/>
                              <w:sz w:val="22"/>
                              <w:szCs w:val="22"/>
                            </w:rPr>
                            <w:t>) saugomos teritorijos direkcijos įgaliotas valstybės tarnautojas – statybos saugomoje teritorijoje, kurioje yra įsteigta saugomos teritorijos direkcija, atveju;</w:t>
                          </w:r>
                        </w:p>
                      </w:sdtContent>
                    </w:sdt>
                    <w:sdt>
                      <w:sdtPr>
                        <w:alias w:val="17 d. 3 p."/>
                        <w:tag w:val="part_65a15c60906440d691406b67598ffa17"/>
                        <w:lock w:val="sdtLocked"/>
                        <w:richText/>
                      </w:sdtPr>
                      <w:sdtContent>
                        <w:p>
                          <w:pPr>
                            <w:ind w:left="19" w:firstLine="720"/>
                            <w:jc w:val="both"/>
                            <w:rPr>
                              <w:color w:val="000000"/>
                              <w:sz w:val="22"/>
                              <w:szCs w:val="22"/>
                            </w:rPr>
                          </w:pPr>
                          <w:sdt>
                            <w:sdtPr>
                              <w:alias w:val="Numeris"/>
                              <w:tag w:val="nr_65a15c60906440d691406b67598ffa17"/>
                              <w:lock w:val="sdtLocked"/>
                              <w:richText/>
                            </w:sdtPr>
                            <w:sdtContent>
                              <w:r>
                                <w:rPr>
                                  <w:color w:val="000000"/>
                                  <w:sz w:val="22"/>
                                  <w:szCs w:val="22"/>
                                </w:rPr>
                                <w:t>3</w:t>
                              </w:r>
                            </w:sdtContent>
                          </w:sdt>
                          <w:r>
                            <w:rPr>
                              <w:color w:val="000000"/>
                              <w:sz w:val="22"/>
                              <w:szCs w:val="22"/>
                            </w:rPr>
                            <w:t>) regiono aplinkos apsaugos departamento įgaliotas atstovas – statybos saugomoje teritorijoje, kurioje nėra įsteigtos saugomos teritorijos direkcijos, atveju;</w:t>
                          </w:r>
                        </w:p>
                      </w:sdtContent>
                    </w:sdt>
                    <w:sdt>
                      <w:sdtPr>
                        <w:alias w:val="17 d. 4 p."/>
                        <w:tag w:val="part_a9363ff7ea19429e82da249d0c839196"/>
                        <w:lock w:val="sdtLocked"/>
                        <w:richText/>
                      </w:sdtPr>
                      <w:sdtContent>
                        <w:p>
                          <w:pPr>
                            <w:ind w:left="19" w:firstLine="720"/>
                            <w:jc w:val="both"/>
                            <w:rPr>
                              <w:color w:val="000000"/>
                              <w:sz w:val="22"/>
                              <w:szCs w:val="22"/>
                            </w:rPr>
                          </w:pPr>
                          <w:sdt>
                            <w:sdtPr>
                              <w:alias w:val="Numeris"/>
                              <w:tag w:val="nr_a9363ff7ea19429e82da249d0c839196"/>
                              <w:lock w:val="sdtLocked"/>
                              <w:richText/>
                            </w:sdtPr>
                            <w:sdtContent>
                              <w:r>
                                <w:rPr>
                                  <w:color w:val="000000"/>
                                  <w:sz w:val="22"/>
                                  <w:szCs w:val="22"/>
                                </w:rPr>
                                <w:t>4</w:t>
                              </w:r>
                            </w:sdtContent>
                          </w:sdt>
                          <w:r>
                            <w:rPr>
                              <w:color w:val="000000"/>
                              <w:sz w:val="22"/>
                              <w:szCs w:val="22"/>
                            </w:rPr>
                            <w:t>) Kultūros paveldo departamento prie Kultūros ministerijos įgaliotas valstybės tarnautojas – statybos kultūros paveldo statinyje, kultūros paveldo objekto teritorijoje, kultūros paveldo vietovėje ar jų apsaugos zonose atvejais</w:t>
                          </w:r>
                          <w:r>
                            <w:rPr>
                              <w:sz w:val="22"/>
                              <w:szCs w:val="22"/>
                            </w:rPr>
                            <w:t>;</w:t>
                          </w:r>
                        </w:p>
                      </w:sdtContent>
                    </w:sdt>
                    <w:sdt>
                      <w:sdtPr>
                        <w:alias w:val="17 d. 5 p."/>
                        <w:tag w:val="part_93ae82f2b5754c3397173686ef912ffc"/>
                        <w:lock w:val="sdtLocked"/>
                        <w:richText/>
                      </w:sdtPr>
                      <w:sdtContent>
                        <w:p>
                          <w:pPr>
                            <w:ind w:firstLine="720"/>
                            <w:jc w:val="both"/>
                            <w:rPr>
                              <w:sz w:val="22"/>
                              <w:szCs w:val="22"/>
                            </w:rPr>
                          </w:pPr>
                          <w:sdt>
                            <w:sdtPr>
                              <w:alias w:val="Numeris"/>
                              <w:tag w:val="nr_93ae82f2b5754c3397173686ef912ffc"/>
                              <w:lock w:val="sdtLocked"/>
                              <w:richText/>
                            </w:sdtPr>
                            <w:sdtContent>
                              <w:r>
                                <w:rPr>
                                  <w:sz w:val="22"/>
                                  <w:szCs w:val="22"/>
                                </w:rPr>
                                <w:t>5</w:t>
                              </w:r>
                            </w:sdtContent>
                          </w:sdt>
                          <w:r>
                            <w:rPr>
                              <w:sz w:val="22"/>
                              <w:szCs w:val="22"/>
                            </w:rPr>
                            <w:t>) prisijungimo sąlygas išdavusių inžinerinių tinklų ir susisiekimo komunikacijų savininkai ar naudotojai.</w:t>
                          </w:r>
                        </w:p>
                      </w:sdtContent>
                    </w:sdt>
                  </w:sdtContent>
                </w:sdt>
                <w:sdt>
                  <w:sdtPr>
                    <w:alias w:val="18 d."/>
                    <w:tag w:val="part_93f554ff1e284eb6ad9c46a005def4b9"/>
                    <w:lock w:val="sdtLocked"/>
                    <w:richText/>
                  </w:sdtPr>
                  <w:sdtContent>
                    <w:p>
                      <w:pPr>
                        <w:ind w:left="19" w:firstLine="720"/>
                        <w:jc w:val="both"/>
                        <w:rPr>
                          <w:i/>
                          <w:color w:val="000000"/>
                          <w:sz w:val="22"/>
                          <w:szCs w:val="22"/>
                        </w:rPr>
                      </w:pPr>
                      <w:sdt>
                        <w:sdtPr>
                          <w:alias w:val="Numeris"/>
                          <w:tag w:val="nr_93f554ff1e284eb6ad9c46a005def4b9"/>
                          <w:lock w:val="sdtLocked"/>
                          <w:richText/>
                        </w:sdtPr>
                        <w:sdtContent>
                          <w:r>
                            <w:rPr>
                              <w:color w:val="000000"/>
                              <w:sz w:val="22"/>
                              <w:szCs w:val="22"/>
                            </w:rPr>
                            <w:t>18</w:t>
                          </w:r>
                        </w:sdtContent>
                      </w:sdt>
                      <w:r>
                        <w:rPr>
                          <w:color w:val="000000"/>
                          <w:sz w:val="22"/>
                          <w:szCs w:val="22"/>
                        </w:rPr>
                        <w:t xml:space="preserve">. Statinio projektui patikrinti, skaičiuojant nuo projekto paskelbimo Lietuvos Respublikos statybos leidimų ir statybos valstybinės priežiūros informacinėje sistemoje „Infostatyba“ dienos, skiriama: </w:t>
                      </w:r>
                    </w:p>
                    <w:sdt>
                      <w:sdtPr>
                        <w:alias w:val="18 d. 1 p."/>
                        <w:tag w:val="part_849f778b286c42bbbe1db7dfb921e4eb"/>
                        <w:lock w:val="sdtLocked"/>
                        <w:richText/>
                      </w:sdtPr>
                      <w:sdtContent>
                        <w:p>
                          <w:pPr>
                            <w:ind w:left="19" w:firstLine="720"/>
                            <w:jc w:val="both"/>
                            <w:rPr>
                              <w:color w:val="000000"/>
                              <w:sz w:val="22"/>
                              <w:szCs w:val="22"/>
                            </w:rPr>
                          </w:pPr>
                          <w:sdt>
                            <w:sdtPr>
                              <w:alias w:val="Numeris"/>
                              <w:tag w:val="nr_849f778b286c42bbbe1db7dfb921e4eb"/>
                              <w:lock w:val="sdtLocked"/>
                              <w:richText/>
                            </w:sdtPr>
                            <w:sdtContent>
                              <w:r>
                                <w:rPr>
                                  <w:color w:val="000000"/>
                                  <w:sz w:val="22"/>
                                  <w:szCs w:val="22"/>
                                </w:rPr>
                                <w:t>1</w:t>
                              </w:r>
                            </w:sdtContent>
                          </w:sdt>
                          <w:r>
                            <w:rPr>
                              <w:color w:val="000000"/>
                              <w:sz w:val="22"/>
                              <w:szCs w:val="22"/>
                            </w:rPr>
                            <w:t xml:space="preserve">) 35 darbo dienos – ypatingo statinio statybos ir rekonstravimo projektui patikrinti; </w:t>
                          </w:r>
                        </w:p>
                      </w:sdtContent>
                    </w:sdt>
                    <w:sdt>
                      <w:sdtPr>
                        <w:alias w:val="18 d. 2 p."/>
                        <w:tag w:val="part_86dcdf775c964092b7220165ac2eb25a"/>
                        <w:lock w:val="sdtLocked"/>
                        <w:richText/>
                      </w:sdtPr>
                      <w:sdtContent>
                        <w:p>
                          <w:pPr>
                            <w:ind w:left="19" w:firstLine="720"/>
                            <w:jc w:val="both"/>
                            <w:rPr>
                              <w:color w:val="000000"/>
                              <w:sz w:val="22"/>
                              <w:szCs w:val="22"/>
                            </w:rPr>
                          </w:pPr>
                          <w:sdt>
                            <w:sdtPr>
                              <w:alias w:val="Numeris"/>
                              <w:tag w:val="nr_86dcdf775c964092b7220165ac2eb25a"/>
                              <w:lock w:val="sdtLocked"/>
                              <w:richText/>
                            </w:sdtPr>
                            <w:sdtContent>
                              <w:r>
                                <w:rPr>
                                  <w:color w:val="000000"/>
                                  <w:sz w:val="22"/>
                                  <w:szCs w:val="22"/>
                                </w:rPr>
                                <w:t>2</w:t>
                              </w:r>
                            </w:sdtContent>
                          </w:sdt>
                          <w:r>
                            <w:rPr>
                              <w:color w:val="000000"/>
                              <w:sz w:val="22"/>
                              <w:szCs w:val="22"/>
                            </w:rPr>
                            <w:t xml:space="preserve">) 20 darbo dienų – neypatingo statinio statybos ar rekonstravimo projektui, ypatingo statinio kapitalinio remonto projektui patikrinti; </w:t>
                          </w:r>
                        </w:p>
                      </w:sdtContent>
                    </w:sdt>
                    <w:sdt>
                      <w:sdtPr>
                        <w:alias w:val="18 d. 3 p."/>
                        <w:tag w:val="part_d13b8e7c374c48ca95dd656b954be07d"/>
                        <w:lock w:val="sdtLocked"/>
                        <w:richText/>
                      </w:sdtPr>
                      <w:sdtContent>
                        <w:p>
                          <w:pPr>
                            <w:ind w:firstLine="720"/>
                            <w:jc w:val="both"/>
                            <w:rPr>
                              <w:color w:val="000000"/>
                              <w:sz w:val="22"/>
                              <w:szCs w:val="22"/>
                            </w:rPr>
                          </w:pPr>
                          <w:sdt>
                            <w:sdtPr>
                              <w:alias w:val="Numeris"/>
                              <w:tag w:val="nr_d13b8e7c374c48ca95dd656b954be07d"/>
                              <w:lock w:val="sdtLocked"/>
                              <w:richText/>
                            </w:sdtPr>
                            <w:sdtContent>
                              <w:r>
                                <w:rPr>
                                  <w:color w:val="000000"/>
                                  <w:sz w:val="22"/>
                                  <w:szCs w:val="22"/>
                                </w:rPr>
                                <w:t>3</w:t>
                              </w:r>
                            </w:sdtContent>
                          </w:sdt>
                          <w:r>
                            <w:rPr>
                              <w:color w:val="000000"/>
                              <w:sz w:val="22"/>
                              <w:szCs w:val="22"/>
                            </w:rPr>
                            <w:t>) 10 darbo dienų – kitais, negu šios dalies 1 ir 2 punktuose nurodytais, atvejais.</w:t>
                          </w:r>
                        </w:p>
                      </w:sdtContent>
                    </w:sdt>
                  </w:sdtContent>
                </w:sdt>
                <w:sdt>
                  <w:sdtPr>
                    <w:alias w:val="19 d."/>
                    <w:tag w:val="part_218f57153e2f4d078809453037c5ad2e"/>
                    <w:lock w:val="sdtLocked"/>
                    <w:richText/>
                  </w:sdtPr>
                  <w:sdtContent>
                    <w:p>
                      <w:pPr>
                        <w:ind w:firstLine="720"/>
                        <w:jc w:val="both"/>
                        <w:rPr>
                          <w:color w:val="000000"/>
                          <w:sz w:val="22"/>
                          <w:szCs w:val="22"/>
                        </w:rPr>
                      </w:pPr>
                      <w:sdt>
                        <w:sdtPr>
                          <w:alias w:val="Numeris"/>
                          <w:tag w:val="nr_218f57153e2f4d078809453037c5ad2e"/>
                          <w:lock w:val="sdtLocked"/>
                          <w:richText/>
                        </w:sdtPr>
                        <w:sdtContent>
                          <w:r>
                            <w:rPr>
                              <w:color w:val="000000"/>
                              <w:sz w:val="22"/>
                              <w:szCs w:val="22"/>
                            </w:rPr>
                            <w:t>19</w:t>
                          </w:r>
                        </w:sdtContent>
                      </w:sdt>
                      <w:r>
                        <w:rPr>
                          <w:color w:val="000000"/>
                          <w:sz w:val="22"/>
                          <w:szCs w:val="22"/>
                        </w:rPr>
                        <w:t xml:space="preserve">. </w:t>
                      </w:r>
                      <w:r>
                        <w:rPr>
                          <w:i/>
                          <w:color w:val="000000"/>
                          <w:sz w:val="20"/>
                        </w:rPr>
                        <w:t>Neteko galios nuo 2014-01-01.</w:t>
                      </w:r>
                    </w:p>
                  </w:sdtContent>
                </w:sdt>
                <w:sdt>
                  <w:sdtPr>
                    <w:alias w:val="20 d."/>
                    <w:tag w:val="part_ff51a4f126824e6b8ee9fb7e51d23abc"/>
                    <w:lock w:val="sdtLocked"/>
                    <w:richText/>
                  </w:sdtPr>
                  <w:sdtContent>
                    <w:p>
                      <w:pPr>
                        <w:ind w:left="19" w:firstLine="720"/>
                        <w:jc w:val="both"/>
                        <w:rPr>
                          <w:color w:val="000000"/>
                          <w:sz w:val="22"/>
                          <w:szCs w:val="22"/>
                        </w:rPr>
                      </w:pPr>
                      <w:sdt>
                        <w:sdtPr>
                          <w:alias w:val="Numeris"/>
                          <w:tag w:val="nr_ff51a4f126824e6b8ee9fb7e51d23abc"/>
                          <w:lock w:val="sdtLocked"/>
                          <w:richText/>
                        </w:sdtPr>
                        <w:sdtContent>
                          <w:r>
                            <w:rPr>
                              <w:color w:val="000000"/>
                              <w:sz w:val="22"/>
                              <w:szCs w:val="22"/>
                            </w:rPr>
                            <w:t>20</w:t>
                          </w:r>
                        </w:sdtContent>
                      </w:sdt>
                      <w:r>
                        <w:rPr>
                          <w:color w:val="000000"/>
                          <w:sz w:val="22"/>
                          <w:szCs w:val="22"/>
                        </w:rPr>
                        <w:t>. Šio straipsnio 1 dalies 1–4 punktuose nurodyti statybą leidžiantys dokumentai išduodami tik praėjus nustatytam statinio projekto patikrinimo terminui, jeigu per statinio projektui patikrinti nustatytą terminą negauta statinio projektą turėjusių patikrinti subjektų (jų padalinių) nepritarimų statinio projektui, arba anksčiau, jeigu gauti visų statinio projektą turėjusių patikrinti subjektų 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pateikto pakeisto pagal gautas pastabas statinio projekto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perpus trumpesnius, negu nurodyti šiame straipsnyje, terminus.</w:t>
                      </w:r>
                    </w:p>
                  </w:sdtContent>
                </w:sdt>
                <w:sdt>
                  <w:sdtPr>
                    <w:alias w:val="21 d."/>
                    <w:tag w:val="part_2ca691b10be248b89799195c5a23ef51"/>
                    <w:lock w:val="sdtLocked"/>
                    <w:richText/>
                  </w:sdtPr>
                  <w:sdtContent>
                    <w:p>
                      <w:pPr>
                        <w:ind w:left="19" w:firstLine="720"/>
                        <w:jc w:val="both"/>
                        <w:rPr>
                          <w:color w:val="000000"/>
                          <w:sz w:val="22"/>
                          <w:szCs w:val="22"/>
                        </w:rPr>
                      </w:pPr>
                      <w:sdt>
                        <w:sdtPr>
                          <w:alias w:val="Numeris"/>
                          <w:tag w:val="nr_2ca691b10be248b89799195c5a23ef51"/>
                          <w:lock w:val="sdtLocked"/>
                          <w:richText/>
                        </w:sdtPr>
                        <w:sdtContent>
                          <w:r>
                            <w:rPr>
                              <w:color w:val="000000"/>
                              <w:sz w:val="22"/>
                              <w:szCs w:val="22"/>
                            </w:rPr>
                            <w:t>21</w:t>
                          </w:r>
                        </w:sdtContent>
                      </w:sdt>
                      <w:r>
                        <w:rPr>
                          <w:color w:val="000000"/>
                          <w:sz w:val="22"/>
                          <w:szCs w:val="22"/>
                        </w:rPr>
                        <w:t>. Statybą leidžiantis dokumentas išduodamas ne vėliau kaip per:</w:t>
                      </w:r>
                    </w:p>
                    <w:sdt>
                      <w:sdtPr>
                        <w:alias w:val="21 d. 1 p."/>
                        <w:tag w:val="part_b5b6e0f28d5347bb86df70a8a82c381d"/>
                        <w:lock w:val="sdtLocked"/>
                        <w:richText/>
                      </w:sdtPr>
                      <w:sdtContent>
                        <w:p>
                          <w:pPr>
                            <w:ind w:left="19" w:firstLine="720"/>
                            <w:jc w:val="both"/>
                            <w:rPr>
                              <w:color w:val="000000"/>
                              <w:sz w:val="22"/>
                              <w:szCs w:val="22"/>
                            </w:rPr>
                          </w:pPr>
                          <w:sdt>
                            <w:sdtPr>
                              <w:alias w:val="Numeris"/>
                              <w:tag w:val="nr_b5b6e0f28d5347bb86df70a8a82c381d"/>
                              <w:lock w:val="sdtLocked"/>
                              <w:richText/>
                            </w:sdtPr>
                            <w:sdtContent>
                              <w:r>
                                <w:rPr>
                                  <w:color w:val="000000"/>
                                  <w:sz w:val="22"/>
                                  <w:szCs w:val="22"/>
                                </w:rPr>
                                <w:t>1</w:t>
                              </w:r>
                            </w:sdtContent>
                          </w:sdt>
                          <w:r>
                            <w:rPr>
                              <w:color w:val="000000"/>
                              <w:sz w:val="22"/>
                              <w:szCs w:val="22"/>
                            </w:rPr>
                            <w:t xml:space="preserve">) 45 darbo dienas – leidimas statyti naują ar rekonstruoti ypatingą statinį; </w:t>
                          </w:r>
                        </w:p>
                      </w:sdtContent>
                    </w:sdt>
                    <w:sdt>
                      <w:sdtPr>
                        <w:alias w:val="21 d. 2 p."/>
                        <w:tag w:val="part_d7235f07194241249fc9754e0ef60824"/>
                        <w:lock w:val="sdtLocked"/>
                        <w:richText/>
                      </w:sdtPr>
                      <w:sdtContent>
                        <w:p>
                          <w:pPr>
                            <w:ind w:left="19" w:firstLine="720"/>
                            <w:jc w:val="both"/>
                            <w:rPr>
                              <w:color w:val="000000"/>
                              <w:sz w:val="22"/>
                              <w:szCs w:val="22"/>
                            </w:rPr>
                          </w:pPr>
                          <w:sdt>
                            <w:sdtPr>
                              <w:alias w:val="Numeris"/>
                              <w:tag w:val="nr_d7235f07194241249fc9754e0ef60824"/>
                              <w:lock w:val="sdtLocked"/>
                              <w:richText/>
                            </w:sdtPr>
                            <w:sdtContent>
                              <w:r>
                                <w:rPr>
                                  <w:color w:val="000000"/>
                                  <w:sz w:val="22"/>
                                  <w:szCs w:val="22"/>
                                </w:rPr>
                                <w:t>2</w:t>
                              </w:r>
                            </w:sdtContent>
                          </w:sdt>
                          <w:r>
                            <w:rPr>
                              <w:color w:val="000000"/>
                              <w:sz w:val="22"/>
                              <w:szCs w:val="22"/>
                            </w:rPr>
                            <w:t xml:space="preserve">) 30 darbo dienų – leidimas statyti naują ar rekonstruoti neypatingą statinį, rašytinis pritarimas ypatingo statinio kapitalinio remonto projektui; </w:t>
                          </w:r>
                        </w:p>
                      </w:sdtContent>
                    </w:sdt>
                    <w:sdt>
                      <w:sdtPr>
                        <w:alias w:val="21 d. 3 p."/>
                        <w:tag w:val="part_95987ddac6ab4f43b35f5767ad00321b"/>
                        <w:lock w:val="sdtLocked"/>
                        <w:richText/>
                      </w:sdtPr>
                      <w:sdtContent>
                        <w:p>
                          <w:pPr>
                            <w:ind w:left="19" w:firstLine="720"/>
                            <w:jc w:val="both"/>
                            <w:rPr>
                              <w:color w:val="000000"/>
                              <w:sz w:val="22"/>
                              <w:szCs w:val="22"/>
                            </w:rPr>
                          </w:pPr>
                          <w:sdt>
                            <w:sdtPr>
                              <w:alias w:val="Numeris"/>
                              <w:tag w:val="nr_95987ddac6ab4f43b35f5767ad00321b"/>
                              <w:lock w:val="sdtLocked"/>
                              <w:richText/>
                            </w:sdtPr>
                            <w:sdtContent>
                              <w:r>
                                <w:rPr>
                                  <w:color w:val="000000"/>
                                  <w:sz w:val="22"/>
                                  <w:szCs w:val="22"/>
                                </w:rPr>
                                <w:t>3</w:t>
                              </w:r>
                            </w:sdtContent>
                          </w:sdt>
                          <w:r>
                            <w:rPr>
                              <w:color w:val="000000"/>
                              <w:sz w:val="22"/>
                              <w:szCs w:val="22"/>
                            </w:rPr>
                            <w:t>) 15 darbo dienų – kitais, negu šios dalies 1, 2 ir 4 punktuose nurodytais, atvejais;</w:t>
                          </w:r>
                        </w:p>
                      </w:sdtContent>
                    </w:sdt>
                    <w:sdt>
                      <w:sdtPr>
                        <w:alias w:val="21 d. 4 p."/>
                        <w:tag w:val="part_e8b21e03600f4a778bc1a2c49a9549be"/>
                        <w:lock w:val="sdtLocked"/>
                        <w:richText/>
                      </w:sdtPr>
                      <w:sdtContent>
                        <w:p>
                          <w:pPr>
                            <w:ind w:firstLine="720"/>
                            <w:jc w:val="both"/>
                            <w:rPr>
                              <w:color w:val="000000"/>
                              <w:sz w:val="22"/>
                              <w:szCs w:val="22"/>
                            </w:rPr>
                          </w:pPr>
                          <w:sdt>
                            <w:sdtPr>
                              <w:alias w:val="Numeris"/>
                              <w:tag w:val="nr_e8b21e03600f4a778bc1a2c49a9549be"/>
                              <w:lock w:val="sdtLocked"/>
                              <w:richText/>
                            </w:sdtPr>
                            <w:sdtContent>
                              <w:r>
                                <w:rPr>
                                  <w:color w:val="000000"/>
                                  <w:sz w:val="22"/>
                                  <w:szCs w:val="22"/>
                                </w:rPr>
                                <w:t>4</w:t>
                              </w:r>
                            </w:sdtContent>
                          </w:sdt>
                          <w:r>
                            <w:rPr>
                              <w:color w:val="000000"/>
                              <w:sz w:val="22"/>
                              <w:szCs w:val="22"/>
                            </w:rPr>
                            <w:t>) 10 darbo dienų – leidimas tęsti sustabdytą statybą.</w:t>
                          </w:r>
                        </w:p>
                      </w:sdtContent>
                    </w:sdt>
                  </w:sdtContent>
                </w:sdt>
                <w:sdt>
                  <w:sdtPr>
                    <w:alias w:val="22 d."/>
                    <w:tag w:val="part_c28ccb0c4492408b835a04943981a5d1"/>
                    <w:lock w:val="sdtLocked"/>
                    <w:richText/>
                  </w:sdtPr>
                  <w:sdtContent>
                    <w:p>
                      <w:pPr>
                        <w:ind w:firstLine="720"/>
                        <w:jc w:val="both"/>
                        <w:rPr>
                          <w:color w:val="000000"/>
                          <w:sz w:val="22"/>
                          <w:szCs w:val="22"/>
                        </w:rPr>
                      </w:pPr>
                      <w:sdt>
                        <w:sdtPr>
                          <w:alias w:val="Numeris"/>
                          <w:tag w:val="nr_c28ccb0c4492408b835a04943981a5d1"/>
                          <w:lock w:val="sdtLocked"/>
                          <w:richText/>
                        </w:sdtPr>
                        <w:sdtContent>
                          <w:r>
                            <w:rPr>
                              <w:color w:val="000000"/>
                              <w:sz w:val="22"/>
                              <w:szCs w:val="22"/>
                            </w:rPr>
                            <w:t>22</w:t>
                          </w:r>
                        </w:sdtContent>
                      </w:sdt>
                      <w:r>
                        <w:rPr>
                          <w:color w:val="000000"/>
                          <w:sz w:val="22"/>
                          <w:szCs w:val="22"/>
                        </w:rPr>
                        <w:t xml:space="preserve">. Statybą leidžiančio dokumento išdavimo terminas skaičiuojamas nuo visų privalomų pateikti dokumentų gavimo dienos. </w:t>
                      </w:r>
                    </w:p>
                  </w:sdtContent>
                </w:sdt>
                <w:sdt>
                  <w:sdtPr>
                    <w:alias w:val="23 d."/>
                    <w:tag w:val="part_2814f5f5f80a4e85978a375749487c19"/>
                    <w:lock w:val="sdtLocked"/>
                    <w:richText/>
                  </w:sdtPr>
                  <w:sdtContent>
                    <w:p>
                      <w:pPr>
                        <w:ind w:firstLine="720"/>
                        <w:jc w:val="both"/>
                        <w:rPr>
                          <w:color w:val="000000"/>
                          <w:sz w:val="22"/>
                          <w:szCs w:val="22"/>
                        </w:rPr>
                      </w:pPr>
                      <w:sdt>
                        <w:sdtPr>
                          <w:alias w:val="Numeris"/>
                          <w:tag w:val="nr_2814f5f5f80a4e85978a375749487c19"/>
                          <w:lock w:val="sdtLocked"/>
                          <w:richText/>
                        </w:sdtPr>
                        <w:sdtContent>
                          <w:r>
                            <w:rPr>
                              <w:color w:val="000000"/>
                              <w:sz w:val="22"/>
                              <w:szCs w:val="22"/>
                            </w:rPr>
                            <w:t>23</w:t>
                          </w:r>
                        </w:sdtContent>
                      </w:sdt>
                      <w:r>
                        <w:rPr>
                          <w:color w:val="000000"/>
                          <w:sz w:val="22"/>
                          <w:szCs w:val="22"/>
                        </w:rPr>
                        <w:t>. Šiame straipsnyje nurodytos statybą leidžiančio dokumento, išskyrus nurodytąjį šio straipsnio 1 dalies 5 punkte, išdavimo procedūros neatliekamos ir statybą leidžiantis dokumentas neišduodamas, jeigu:</w:t>
                      </w:r>
                    </w:p>
                    <w:sdt>
                      <w:sdtPr>
                        <w:alias w:val="23 d. 1 p."/>
                        <w:tag w:val="part_c7c6f83a85b047b3bb46221c3c5b8f98"/>
                        <w:lock w:val="sdtLocked"/>
                        <w:richText/>
                      </w:sdtPr>
                      <w:sdtContent>
                        <w:p>
                          <w:pPr>
                            <w:ind w:firstLine="720"/>
                            <w:jc w:val="both"/>
                            <w:rPr>
                              <w:color w:val="000000"/>
                              <w:sz w:val="22"/>
                              <w:szCs w:val="22"/>
                            </w:rPr>
                          </w:pPr>
                          <w:sdt>
                            <w:sdtPr>
                              <w:alias w:val="Numeris"/>
                              <w:tag w:val="nr_c7c6f83a85b047b3bb46221c3c5b8f98"/>
                              <w:lock w:val="sdtLocked"/>
                              <w:richText/>
                            </w:sdtPr>
                            <w:sdtContent>
                              <w:r>
                                <w:rPr>
                                  <w:color w:val="000000"/>
                                  <w:sz w:val="22"/>
                                  <w:szCs w:val="22"/>
                                </w:rPr>
                                <w:t>1</w:t>
                              </w:r>
                            </w:sdtContent>
                          </w:sdt>
                          <w:r>
                            <w:rPr>
                              <w:color w:val="000000"/>
                              <w:sz w:val="22"/>
                              <w:szCs w:val="22"/>
                            </w:rPr>
                            <w:t>)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sdtContent>
                    </w:sdt>
                    <w:sdt>
                      <w:sdtPr>
                        <w:alias w:val="23 d. 2 p."/>
                        <w:tag w:val="part_168b9c296256471e93a226adcace7db7"/>
                        <w:lock w:val="sdtLocked"/>
                        <w:richText/>
                      </w:sdtPr>
                      <w:sdtContent>
                        <w:p>
                          <w:pPr>
                            <w:ind w:firstLine="720"/>
                            <w:jc w:val="both"/>
                            <w:rPr>
                              <w:color w:val="000000"/>
                              <w:sz w:val="22"/>
                              <w:szCs w:val="22"/>
                            </w:rPr>
                          </w:pPr>
                          <w:sdt>
                            <w:sdtPr>
                              <w:alias w:val="Numeris"/>
                              <w:tag w:val="nr_168b9c296256471e93a226adcace7db7"/>
                              <w:lock w:val="sdtLocked"/>
                              <w:richText/>
                            </w:sdtPr>
                            <w:sdtContent>
                              <w:r>
                                <w:rPr>
                                  <w:color w:val="000000"/>
                                  <w:sz w:val="22"/>
                                  <w:szCs w:val="22"/>
                                </w:rPr>
                                <w:t>2</w:t>
                              </w:r>
                            </w:sdtContent>
                          </w:sdt>
                          <w:r>
                            <w:rPr>
                              <w:color w:val="000000"/>
                              <w:sz w:val="22"/>
                              <w:szCs w:val="22"/>
                            </w:rPr>
                            <w:t>) prašantis išduoti statybą leidžiantį dokumentą asmuo neturi teisės būti statytoju pagal šio Įstatymo 3 straipsnio 2 dalies 1 ir 3 punktų reikalavimus.</w:t>
                          </w:r>
                        </w:p>
                      </w:sdtContent>
                    </w:sdt>
                  </w:sdtContent>
                </w:sdt>
                <w:sdt>
                  <w:sdtPr>
                    <w:alias w:val="24 d."/>
                    <w:tag w:val="part_e64c2672187f49ceafd61de68384c1c7"/>
                    <w:lock w:val="sdtLocked"/>
                    <w:richText/>
                  </w:sdtPr>
                  <w:sdtContent>
                    <w:p>
                      <w:pPr>
                        <w:ind w:firstLine="720"/>
                        <w:jc w:val="both"/>
                        <w:rPr>
                          <w:color w:val="000000"/>
                          <w:sz w:val="22"/>
                          <w:szCs w:val="22"/>
                        </w:rPr>
                      </w:pPr>
                      <w:sdt>
                        <w:sdtPr>
                          <w:alias w:val="Numeris"/>
                          <w:tag w:val="nr_e64c2672187f49ceafd61de68384c1c7"/>
                          <w:lock w:val="sdtLocked"/>
                          <w:richText/>
                        </w:sdtPr>
                        <w:sdtContent>
                          <w:r>
                            <w:rPr>
                              <w:color w:val="000000"/>
                              <w:sz w:val="22"/>
                              <w:szCs w:val="22"/>
                            </w:rPr>
                            <w:t>24</w:t>
                          </w:r>
                        </w:sdtContent>
                      </w:sdt>
                      <w:r>
                        <w:rPr>
                          <w:color w:val="000000"/>
                          <w:sz w:val="22"/>
                          <w:szCs w:val="22"/>
                        </w:rPr>
                        <w:t xml:space="preserve">. Jeigu šio straipsnio 1 dalies 1, 2, 3 ar 4 punkte nurodytas statybą leidžiantis dokumentas per nustatytą terminą neišduotas ir apie neišdavimo priežastis statytojui (užsakovui) per 5 darbo dienas nuo statybą leidžiančio dokumento išdavimo termino pabaigos </w:t>
                      </w:r>
                      <w:r>
                        <w:rPr>
                          <w:sz w:val="22"/>
                          <w:szCs w:val="22"/>
                        </w:rPr>
                        <w:t>ne</w:t>
                      </w:r>
                      <w:r>
                        <w:rPr>
                          <w:color w:val="000000"/>
                          <w:sz w:val="22"/>
                          <w:szCs w:val="22"/>
                        </w:rPr>
                        <w:t>pranešta, statytojas (užsakovas) ne vėliau kaip per 20 darbo dienų nuo statybą leidžiančio dokumento išdavimo termino pabaigos turi teisę šiame straipsnyje nustatyta tvarka teikti prašymą išduoti statybą leidžiantį dokumentą Valstybinei teritorijų planavimo ir statybos inspekcijai prie Aplinkos ministerijos, kuri atlieka šiame straipsnyje nurodytas statybą leidžiančio dokumento išdavimo procedūras, taip pat</w:t>
                      </w:r>
                      <w:r>
                        <w:rPr>
                          <w:b/>
                          <w:color w:val="000000"/>
                          <w:sz w:val="22"/>
                          <w:szCs w:val="22"/>
                        </w:rPr>
                        <w:t xml:space="preserve"> </w:t>
                      </w:r>
                      <w:r>
                        <w:rPr>
                          <w:color w:val="000000"/>
                          <w:sz w:val="22"/>
                          <w:szCs w:val="22"/>
                        </w:rPr>
                        <w:t>Administracinių teisės pažeidimų kodekso nustatyta tvarka atsakingiems už statybą leidžiančio dokumento išdavimą asmenims surašo administracinių teisės pažeidimų protokolus ir siunčia šiuos protokolus teismui.</w:t>
                      </w:r>
                    </w:p>
                  </w:sdtContent>
                </w:sdt>
                <w:sdt>
                  <w:sdtPr>
                    <w:alias w:val="25 d."/>
                    <w:tag w:val="part_918b7489f1e74d3fb51624588190db6e"/>
                    <w:lock w:val="sdtLocked"/>
                    <w:richText/>
                  </w:sdtPr>
                  <w:sdtContent>
                    <w:p>
                      <w:pPr>
                        <w:ind w:firstLine="720"/>
                        <w:jc w:val="both"/>
                        <w:rPr>
                          <w:color w:val="000000"/>
                          <w:sz w:val="22"/>
                          <w:szCs w:val="22"/>
                        </w:rPr>
                      </w:pPr>
                      <w:sdt>
                        <w:sdtPr>
                          <w:alias w:val="Numeris"/>
                          <w:tag w:val="nr_918b7489f1e74d3fb51624588190db6e"/>
                          <w:lock w:val="sdtLocked"/>
                          <w:richText/>
                        </w:sdtPr>
                        <w:sdtContent>
                          <w:r>
                            <w:rPr>
                              <w:color w:val="000000"/>
                              <w:sz w:val="22"/>
                              <w:szCs w:val="22"/>
                            </w:rPr>
                            <w:t>25</w:t>
                          </w:r>
                        </w:sdtContent>
                      </w:sdt>
                      <w:r>
                        <w:rPr>
                          <w:color w:val="000000"/>
                          <w:sz w:val="22"/>
                          <w:szCs w:val="22"/>
                        </w:rPr>
                        <w:t xml:space="preserve">. Šio straipsnio 1 dalies 5 punkte nurodyti rašytiniai sutikimai neprivalomi, jeigu asmenys, iš kurių </w:t>
                      </w:r>
                      <w:r>
                        <w:rPr>
                          <w:sz w:val="22"/>
                          <w:szCs w:val="22"/>
                        </w:rPr>
                        <w:t>iki</w:t>
                      </w:r>
                      <w:r>
                        <w:rPr>
                          <w:color w:val="000000"/>
                          <w:sz w:val="22"/>
                          <w:szCs w:val="22"/>
                        </w:rPr>
                        <w:t xml:space="preserve"> statybos pradžios buvo privaloma gauti rašytinius sutikimus dėl statybos, per vienus metus nuo statybos pradžios dėl statinio statybos statytojui, statinio savininkui ar viešojo administravimo subjektams nepateikė savo rašytinių pretenzijų, skundų, pranešimų dėl statinio statybos. Šios nuostatos netaikomos statybos valstybinėje žemėje atvejais, taip pat kai rašytinį sutikimą privaloma gauti iš valstybinės žemės patikėtinio.</w:t>
                      </w:r>
                    </w:p>
                  </w:sdtContent>
                </w:sdt>
                <w:sdt>
                  <w:sdtPr>
                    <w:alias w:val="26 d."/>
                    <w:tag w:val="part_ceb5fe574191459bae7d6dcbe96dc259"/>
                    <w:lock w:val="sdtLocked"/>
                    <w:richText/>
                  </w:sdtPr>
                  <w:sdtContent>
                    <w:p>
                      <w:pPr>
                        <w:ind w:firstLine="720"/>
                        <w:jc w:val="both"/>
                        <w:rPr>
                          <w:color w:val="000000"/>
                          <w:sz w:val="22"/>
                          <w:szCs w:val="22"/>
                        </w:rPr>
                      </w:pPr>
                      <w:sdt>
                        <w:sdtPr>
                          <w:alias w:val="Numeris"/>
                          <w:tag w:val="nr_ceb5fe574191459bae7d6dcbe96dc259"/>
                          <w:lock w:val="sdtLocked"/>
                          <w:richText/>
                        </w:sdtPr>
                        <w:sdtContent>
                          <w:r>
                            <w:rPr>
                              <w:color w:val="000000"/>
                              <w:sz w:val="22"/>
                              <w:szCs w:val="22"/>
                            </w:rPr>
                            <w:t>26</w:t>
                          </w:r>
                        </w:sdtContent>
                      </w:sdt>
                      <w:r>
                        <w:rPr>
                          <w:color w:val="000000"/>
                          <w:sz w:val="22"/>
                          <w:szCs w:val="22"/>
                        </w:rPr>
                        <w:t>. Prašymų išduoti statybą leidžiantį dokumentą turinį, statybą leidžiančiam dokumentui gauti pateikiamo statinio projekto apimtį ir statybą leidžiančių dokumentų turinį nustato Aplinkos ministerija.</w:t>
                      </w:r>
                    </w:p>
                  </w:sdtContent>
                </w:sdt>
                <w:sdt>
                  <w:sdtPr>
                    <w:alias w:val="27 d."/>
                    <w:tag w:val="part_d8f4dcb5bc61416bbc7e1bcee215b96e"/>
                    <w:lock w:val="sdtLocked"/>
                    <w:richText/>
                  </w:sdtPr>
                  <w:sdtContent>
                    <w:p>
                      <w:pPr>
                        <w:ind w:firstLine="720"/>
                        <w:jc w:val="both"/>
                        <w:rPr>
                          <w:color w:val="000000"/>
                          <w:sz w:val="22"/>
                          <w:szCs w:val="22"/>
                        </w:rPr>
                      </w:pPr>
                      <w:sdt>
                        <w:sdtPr>
                          <w:alias w:val="Numeris"/>
                          <w:tag w:val="nr_d8f4dcb5bc61416bbc7e1bcee215b96e"/>
                          <w:lock w:val="sdtLocked"/>
                          <w:richText/>
                        </w:sdtPr>
                        <w:sdtContent>
                          <w:r>
                            <w:rPr>
                              <w:color w:val="000000"/>
                              <w:sz w:val="22"/>
                              <w:szCs w:val="22"/>
                            </w:rPr>
                            <w:t>27</w:t>
                          </w:r>
                        </w:sdtContent>
                      </w:sdt>
                      <w:r>
                        <w:rPr>
                          <w:color w:val="000000"/>
                          <w:sz w:val="22"/>
                          <w:szCs w:val="22"/>
                        </w:rPr>
                        <w:t>.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sdtContent>
                </w:sdt>
                <w:sdt>
                  <w:sdtPr>
                    <w:alias w:val="28 d."/>
                    <w:tag w:val="part_ae8d8b4a72044c60a309095ba5cec085"/>
                    <w:lock w:val="sdtLocked"/>
                    <w:richText/>
                  </w:sdtPr>
                  <w:sdtContent>
                    <w:p>
                      <w:pPr>
                        <w:ind w:firstLine="720"/>
                        <w:jc w:val="both"/>
                        <w:rPr>
                          <w:color w:val="000000"/>
                          <w:sz w:val="22"/>
                          <w:szCs w:val="22"/>
                        </w:rPr>
                      </w:pPr>
                      <w:sdt>
                        <w:sdtPr>
                          <w:alias w:val="Numeris"/>
                          <w:tag w:val="nr_ae8d8b4a72044c60a309095ba5cec085"/>
                          <w:lock w:val="sdtLocked"/>
                          <w:richText/>
                        </w:sdtPr>
                        <w:sdtContent>
                          <w:r>
                            <w:rPr>
                              <w:color w:val="000000"/>
                              <w:sz w:val="22"/>
                              <w:szCs w:val="22"/>
                            </w:rPr>
                            <w:t>28</w:t>
                          </w:r>
                        </w:sdtContent>
                      </w:sdt>
                      <w:r>
                        <w:rPr>
                          <w:color w:val="000000"/>
                          <w:sz w:val="22"/>
                          <w:szCs w:val="22"/>
                        </w:rPr>
                        <w:t>. Statyba be galiojančio statybą leidžiančio dokumento, kai jis privalomas, draudžiama.</w:t>
                      </w:r>
                    </w:p>
                  </w:sdtContent>
                </w:sdt>
                <w:sdt>
                  <w:sdtPr>
                    <w:alias w:val="29 d."/>
                    <w:tag w:val="part_8424f1bb697d4c3d90eae54e332e44e7"/>
                    <w:lock w:val="sdtLocked"/>
                    <w:richText/>
                  </w:sdtPr>
                  <w:sdtContent>
                    <w:p>
                      <w:pPr>
                        <w:ind w:left="19" w:firstLine="720"/>
                        <w:jc w:val="both"/>
                        <w:rPr>
                          <w:strike/>
                          <w:color w:val="000000"/>
                          <w:sz w:val="22"/>
                          <w:szCs w:val="22"/>
                        </w:rPr>
                      </w:pPr>
                      <w:sdt>
                        <w:sdtPr>
                          <w:alias w:val="Numeris"/>
                          <w:tag w:val="nr_8424f1bb697d4c3d90eae54e332e44e7"/>
                          <w:lock w:val="sdtLocked"/>
                          <w:richText/>
                        </w:sdtPr>
                        <w:sdtContent>
                          <w:r>
                            <w:rPr>
                              <w:color w:val="000000"/>
                              <w:sz w:val="22"/>
                              <w:szCs w:val="22"/>
                            </w:rPr>
                            <w:t>29</w:t>
                          </w:r>
                        </w:sdtContent>
                      </w:sdt>
                      <w:r>
                        <w:rPr>
                          <w:color w:val="000000"/>
                          <w:sz w:val="22"/>
                          <w:szCs w:val="22"/>
                        </w:rPr>
                        <w:t>. Statybą leidžiančio dokumento galiojimas panaikinamas:</w:t>
                      </w:r>
                    </w:p>
                    <w:sdt>
                      <w:sdtPr>
                        <w:alias w:val="29 d. 1 p."/>
                        <w:tag w:val="part_2f66a2d0a93f4f66b3211417c4a4cd73"/>
                        <w:lock w:val="sdtLocked"/>
                        <w:richText/>
                      </w:sdtPr>
                      <w:sdtContent>
                        <w:p>
                          <w:pPr>
                            <w:ind w:left="19" w:firstLine="720"/>
                            <w:jc w:val="both"/>
                            <w:rPr>
                              <w:color w:val="000000"/>
                              <w:sz w:val="22"/>
                              <w:szCs w:val="22"/>
                            </w:rPr>
                          </w:pPr>
                          <w:sdt>
                            <w:sdtPr>
                              <w:alias w:val="Numeris"/>
                              <w:tag w:val="nr_2f66a2d0a93f4f66b3211417c4a4cd73"/>
                              <w:lock w:val="sdtLocked"/>
                              <w:richText/>
                            </w:sdtPr>
                            <w:sdtContent>
                              <w:r>
                                <w:rPr>
                                  <w:color w:val="000000"/>
                                  <w:sz w:val="22"/>
                                  <w:szCs w:val="22"/>
                                </w:rPr>
                                <w:t>1</w:t>
                              </w:r>
                            </w:sdtContent>
                          </w:sdt>
                          <w:r>
                            <w:rPr>
                              <w:color w:val="000000"/>
                              <w:sz w:val="22"/>
                              <w:szCs w:val="22"/>
                            </w:rPr>
                            <w:t>) teismo sprendimu, jeigu šio straipsnio 1 dalies 1–4 punktuose nurodyti statybą leidžiantys dokumentai išduoti neteisėtai;</w:t>
                          </w:r>
                        </w:p>
                      </w:sdtContent>
                    </w:sdt>
                    <w:sdt>
                      <w:sdtPr>
                        <w:alias w:val="29 d. 2 p."/>
                        <w:tag w:val="part_8d8446c64c8240ae9f54f6f8709f073a"/>
                        <w:lock w:val="sdtLocked"/>
                        <w:richText/>
                      </w:sdtPr>
                      <w:sdtContent>
                        <w:p>
                          <w:pPr>
                            <w:ind w:left="19" w:firstLine="720"/>
                            <w:jc w:val="both"/>
                            <w:rPr>
                              <w:strike/>
                              <w:color w:val="000000"/>
                              <w:sz w:val="22"/>
                              <w:szCs w:val="22"/>
                            </w:rPr>
                          </w:pPr>
                          <w:sdt>
                            <w:sdtPr>
                              <w:alias w:val="Numeris"/>
                              <w:tag w:val="nr_8d8446c64c8240ae9f54f6f8709f073a"/>
                              <w:lock w:val="sdtLocked"/>
                              <w:richText/>
                            </w:sdtPr>
                            <w:sdtContent>
                              <w:r>
                                <w:rPr>
                                  <w:color w:val="000000"/>
                                  <w:sz w:val="22"/>
                                  <w:szCs w:val="22"/>
                                </w:rPr>
                                <w:t>2</w:t>
                              </w:r>
                            </w:sdtContent>
                          </w:sdt>
                          <w:r>
                            <w:rPr>
                              <w:color w:val="000000"/>
                              <w:sz w:val="22"/>
                              <w:szCs w:val="22"/>
                            </w:rPr>
                            <w:t>) viešojo administravimo subjekto, išdavusio šio straipsnio 1 dalies 1–4 punktuose nurodytus statybą leidžiančius dokumentus, sprendimu: jeigu pakeitus esminius statinio projekto sprendinius šis subjektas išdavė naują statybą leidžiantį dokumentą; pasikeitus statytojui, kai vietoj buvusio statybą leidžiančio dokumento pagal tą patį statinio projektą neatliekant statinio projekto patikrinimo procedūrų išduodamas naujas statybą leidžiantis dokumentas kito statytojo vardu; asmens, kurio vardu išduotas statybą leidžiantis dokumentas, prašymu;</w:t>
                          </w:r>
                        </w:p>
                      </w:sdtContent>
                    </w:sdt>
                    <w:sdt>
                      <w:sdtPr>
                        <w:alias w:val="29 d. 3 p."/>
                        <w:tag w:val="part_1add37beb42b45eeb92e9727172ba175"/>
                        <w:lock w:val="sdtLocked"/>
                        <w:richText/>
                      </w:sdtPr>
                      <w:sdtContent>
                        <w:p>
                          <w:pPr>
                            <w:ind w:firstLine="720"/>
                            <w:jc w:val="both"/>
                            <w:rPr>
                              <w:color w:val="000000"/>
                              <w:sz w:val="22"/>
                              <w:szCs w:val="22"/>
                            </w:rPr>
                          </w:pPr>
                          <w:sdt>
                            <w:sdtPr>
                              <w:alias w:val="Numeris"/>
                              <w:tag w:val="nr_1add37beb42b45eeb92e9727172ba175"/>
                              <w:lock w:val="sdtLocked"/>
                              <w:richText/>
                            </w:sdtPr>
                            <w:sdtContent>
                              <w:r>
                                <w:rPr>
                                  <w:color w:val="000000"/>
                                  <w:sz w:val="22"/>
                                  <w:szCs w:val="22"/>
                                </w:rPr>
                                <w:t>3</w:t>
                              </w:r>
                            </w:sdtContent>
                          </w:sdt>
                          <w:r>
                            <w:rPr>
                              <w:color w:val="000000"/>
                              <w:sz w:val="22"/>
                              <w:szCs w:val="22"/>
                            </w:rPr>
                            <w:t>) Valstybinės teritorijų planavimo ir statybos inspekcijos prie Aplinkos ministerijos sprendimu – šio straipsnio 1 dalies 6 punkte nurodyto statybą leidžiančio dokumento, jeigu statinio statyba po šio statybą leidžiančio dokumento išdavimo yra pakartotinai sustabdyta.</w:t>
                          </w:r>
                        </w:p>
                      </w:sdtContent>
                    </w:sdt>
                  </w:sdtContent>
                </w:sdt>
                <w:sdt>
                  <w:sdtPr>
                    <w:alias w:val="30 d."/>
                    <w:tag w:val="part_fa7851dd73e14ce4954fbfa3d7207e15"/>
                    <w:lock w:val="sdtLocked"/>
                    <w:richText/>
                  </w:sdtPr>
                  <w:sdtContent>
                    <w:p>
                      <w:pPr>
                        <w:ind w:left="19" w:firstLine="720"/>
                        <w:jc w:val="both"/>
                        <w:rPr>
                          <w:color w:val="000000"/>
                          <w:sz w:val="22"/>
                          <w:szCs w:val="22"/>
                        </w:rPr>
                      </w:pPr>
                      <w:sdt>
                        <w:sdtPr>
                          <w:alias w:val="Numeris"/>
                          <w:tag w:val="nr_fa7851dd73e14ce4954fbfa3d7207e15"/>
                          <w:lock w:val="sdtLocked"/>
                          <w:richText/>
                        </w:sdtPr>
                        <w:sdtContent>
                          <w:r>
                            <w:rPr>
                              <w:color w:val="000000"/>
                              <w:sz w:val="22"/>
                              <w:szCs w:val="22"/>
                            </w:rPr>
                            <w:t>30</w:t>
                          </w:r>
                        </w:sdtContent>
                      </w:sdt>
                      <w:r>
                        <w:rPr>
                          <w:color w:val="000000"/>
                          <w:sz w:val="22"/>
                          <w:szCs w:val="22"/>
                        </w:rPr>
                        <w:t>.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sdtContent>
                </w:sdt>
                <w:sdt>
                  <w:sdtPr>
                    <w:alias w:val="31 d."/>
                    <w:tag w:val="part_3cb3bed4bd4e4a979a7b5013464740cc"/>
                    <w:lock w:val="sdtLocked"/>
                    <w:richText/>
                  </w:sdtPr>
                  <w:sdtContent>
                    <w:p>
                      <w:pPr>
                        <w:ind w:firstLine="720"/>
                        <w:jc w:val="both"/>
                        <w:rPr>
                          <w:sz w:val="22"/>
                          <w:szCs w:val="22"/>
                        </w:rPr>
                      </w:pPr>
                      <w:sdt>
                        <w:sdtPr>
                          <w:alias w:val="Numeris"/>
                          <w:tag w:val="nr_3cb3bed4bd4e4a979a7b5013464740cc"/>
                          <w:lock w:val="sdtLocked"/>
                          <w:richText/>
                        </w:sdtPr>
                        <w:sdtContent>
                          <w:r>
                            <w:rPr>
                              <w:color w:val="000000"/>
                              <w:sz w:val="22"/>
                              <w:szCs w:val="22"/>
                            </w:rPr>
                            <w:t>31</w:t>
                          </w:r>
                        </w:sdtContent>
                      </w:sdt>
                      <w:r>
                        <w:rPr>
                          <w:color w:val="000000"/>
                          <w:sz w:val="22"/>
                          <w:szCs w:val="22"/>
                        </w:rPr>
                        <w:t xml:space="preserve">. </w:t>
                      </w:r>
                      <w:r>
                        <w:rPr>
                          <w:sz w:val="22"/>
                          <w:szCs w:val="22"/>
                        </w:rPr>
                        <w:t>Statytojai (užsakovai) turi teisę pateikti prašymus išduoti šio straipsnio 1 dalies 1, 2, 3, 4 ir 6 punktuose nurodytus statybą leidžiančius dokumentus naudodamiesi Lietuvos Respublikos statybos leidimų ir valstybinės priežiūros informacine sistema „Infostatyba“.</w:t>
                      </w:r>
                      <w:r>
                        <w:rPr>
                          <w:b/>
                          <w:sz w:val="22"/>
                          <w:szCs w:val="22"/>
                        </w:rPr>
                        <w:t xml:space="preserve"> </w:t>
                      </w:r>
                      <w:r>
                        <w:rPr>
                          <w:sz w:val="22"/>
                          <w:szCs w:val="22"/>
                        </w:rPr>
                        <w:t>Kartu su prašymu pateikiamų šio straipsnio 7, 8, 9 ir 10 dalyse nurodytų dokumentų (išskyrus atitinkamą statinio projektą) tikrumas turi būti patvirtintas statytojo (užsakovo) arba jo įgalioto asmens elektroniniu parašu. Statybą leidžiantis dokumentas laikomas galiojančiu, jeigu jo duomenys paskelbti šioje sistemoje. Paskelbus šiuos duomenis, tik statytojo (užsakovo) ar jo įgalioto asmens prašymu išduodamas įgalioto valstybės tarnautojo pasirašytas statybą leidžiantis dokumentas ar įgalioto valstybės tarnautojo elektroniniu parašu nuotoliniu būdu pasirašytas statybą leidžiantis dokumentas.</w:t>
                      </w:r>
                    </w:p>
                  </w:sdtContent>
                </w:sdt>
                <w:sdt>
                  <w:sdtPr>
                    <w:alias w:val="32 d."/>
                    <w:tag w:val="part_2401382cce354055874bcd0187dbc094"/>
                    <w:lock w:val="sdtLocked"/>
                    <w:richText/>
                  </w:sdtPr>
                  <w:sdtContent>
                    <w:p>
                      <w:pPr>
                        <w:ind w:firstLine="720"/>
                        <w:jc w:val="both"/>
                        <w:rPr>
                          <w:strike/>
                          <w:color w:val="000000"/>
                          <w:sz w:val="22"/>
                          <w:szCs w:val="22"/>
                        </w:rPr>
                      </w:pPr>
                      <w:sdt>
                        <w:sdtPr>
                          <w:alias w:val="Numeris"/>
                          <w:tag w:val="nr_2401382cce354055874bcd0187dbc094"/>
                          <w:lock w:val="sdtLocked"/>
                          <w:richText/>
                        </w:sdtPr>
                        <w:sdtContent>
                          <w:r>
                            <w:rPr>
                              <w:color w:val="000000"/>
                              <w:sz w:val="22"/>
                              <w:szCs w:val="22"/>
                            </w:rPr>
                            <w:t>32</w:t>
                          </w:r>
                        </w:sdtContent>
                      </w:sdt>
                      <w:r>
                        <w:rPr>
                          <w:color w:val="000000"/>
                          <w:sz w:val="22"/>
                          <w:szCs w:val="22"/>
                        </w:rPr>
                        <w:t>.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sdtContent>
                </w:sdt>
                <w:sdt>
                  <w:sdtPr>
                    <w:alias w:val="33 d."/>
                    <w:tag w:val="part_ceecc34ce5b94dc29f4bc4e96e70ceee"/>
                    <w:lock w:val="sdtLocked"/>
                    <w:richText/>
                  </w:sdtPr>
                  <w:sdtContent>
                    <w:p>
                      <w:pPr>
                        <w:ind w:firstLine="720"/>
                        <w:jc w:val="both"/>
                        <w:rPr>
                          <w:color w:val="000000"/>
                          <w:sz w:val="22"/>
                          <w:szCs w:val="22"/>
                        </w:rPr>
                      </w:pPr>
                      <w:sdt>
                        <w:sdtPr>
                          <w:alias w:val="Numeris"/>
                          <w:tag w:val="nr_ceecc34ce5b94dc29f4bc4e96e70ceee"/>
                          <w:lock w:val="sdtLocked"/>
                          <w:richText/>
                        </w:sdtPr>
                        <w:sdtContent>
                          <w:r>
                            <w:rPr>
                              <w:color w:val="000000"/>
                              <w:sz w:val="22"/>
                              <w:szCs w:val="22"/>
                            </w:rPr>
                            <w:t>33</w:t>
                          </w:r>
                        </w:sdtContent>
                      </w:sdt>
                      <w:r>
                        <w:rPr>
                          <w:color w:val="000000"/>
                          <w:sz w:val="22"/>
                          <w:szCs w:val="22"/>
                        </w:rPr>
                        <w:t>. Atsisakymą išduoti statybą leidžiantį dokumentą statytojas (užsakovas) turi teisę apskųsti teismui. Atsakovais šiose bylose laikomi subjektai, kurių atstovai nepritarė statybą leidžiančio dokumento išdavimui.</w:t>
                      </w:r>
                    </w:p>
                  </w:sdtContent>
                </w:sdt>
                <w:sdt>
                  <w:sdtPr>
                    <w:alias w:val="34 d."/>
                    <w:tag w:val="part_8e410ab6c3c64635a81ea150600d3e89"/>
                    <w:lock w:val="sdtLocked"/>
                    <w:richText/>
                  </w:sdtPr>
                  <w:sdtContent>
                    <w:p>
                      <w:pPr>
                        <w:ind w:right="-6" w:firstLine="720"/>
                        <w:jc w:val="both"/>
                        <w:rPr>
                          <w:sz w:val="22"/>
                          <w:szCs w:val="22"/>
                        </w:rPr>
                      </w:pPr>
                      <w:sdt>
                        <w:sdtPr>
                          <w:alias w:val="Numeris"/>
                          <w:tag w:val="nr_8e410ab6c3c64635a81ea150600d3e89"/>
                          <w:lock w:val="sdtLocked"/>
                          <w:richText/>
                        </w:sdtPr>
                        <w:sdtContent>
                          <w:r>
                            <w:rPr>
                              <w:sz w:val="22"/>
                              <w:szCs w:val="22"/>
                            </w:rPr>
                            <w:t>34</w:t>
                          </w:r>
                        </w:sdtContent>
                      </w:sdt>
                      <w:r>
                        <w:rPr>
                          <w:sz w:val="22"/>
                          <w:szCs w:val="22"/>
                        </w:rPr>
                        <w:t>. Leidimas statyti</w:t>
                      </w:r>
                      <w:r>
                        <w:rPr>
                          <w:bCs/>
                          <w:sz w:val="22"/>
                          <w:szCs w:val="22"/>
                        </w:rPr>
                        <w:t>,</w:t>
                      </w:r>
                      <w:r>
                        <w:rPr>
                          <w:sz w:val="22"/>
                          <w:szCs w:val="22"/>
                        </w:rPr>
                        <w:t xml:space="preserve"> rekonstruoti, kapitališkai remontuoti ar griauti branduolinės energetikos objekto statinius išduodamas Branduolinės energijos įstatymo nustatyta tvarka.</w:t>
                      </w:r>
                    </w:p>
                  </w:sdtContent>
                </w:sdt>
                <w:sdt>
                  <w:sdtPr>
                    <w:alias w:val="35 d."/>
                    <w:tag w:val="part_feba14f49df9451c9fc0d58941d56ed8"/>
                    <w:lock w:val="sdtLocked"/>
                    <w:richText/>
                  </w:sdtPr>
                  <w:sdtContent>
                    <w:p>
                      <w:pPr>
                        <w:ind w:firstLine="720"/>
                        <w:jc w:val="both"/>
                        <w:rPr>
                          <w:color w:val="000000"/>
                          <w:sz w:val="22"/>
                          <w:szCs w:val="22"/>
                        </w:rPr>
                      </w:pPr>
                      <w:sdt>
                        <w:sdtPr>
                          <w:alias w:val="Numeris"/>
                          <w:tag w:val="nr_feba14f49df9451c9fc0d58941d56ed8"/>
                          <w:lock w:val="sdtLocked"/>
                          <w:richText/>
                        </w:sdtPr>
                        <w:sdtContent>
                          <w:r>
                            <w:rPr>
                              <w:color w:val="000000"/>
                              <w:sz w:val="22"/>
                              <w:szCs w:val="22"/>
                            </w:rPr>
                            <w:t>35</w:t>
                          </w:r>
                        </w:sdtContent>
                      </w:sdt>
                      <w:r>
                        <w:rPr>
                          <w:color w:val="000000"/>
                          <w:sz w:val="22"/>
                          <w:szCs w:val="22"/>
                        </w:rPr>
                        <w:t>.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sdtContent>
                </w:sdt>
                <w:sdt>
                  <w:sdtPr>
                    <w:alias w:val="36 d."/>
                    <w:tag w:val="part_1e38f7981a1f4cf39bbd74dc2ad7481a"/>
                    <w:lock w:val="sdtLocked"/>
                    <w:richText/>
                  </w:sdtPr>
                  <w:sdtContent>
                    <w:p>
                      <w:pPr>
                        <w:ind w:firstLine="720"/>
                        <w:jc w:val="both"/>
                        <w:rPr>
                          <w:sz w:val="22"/>
                          <w:szCs w:val="22"/>
                        </w:rPr>
                      </w:pPr>
                      <w:sdt>
                        <w:sdtPr>
                          <w:alias w:val="Numeris"/>
                          <w:tag w:val="nr_1e38f7981a1f4cf39bbd74dc2ad7481a"/>
                          <w:lock w:val="sdtLocked"/>
                          <w:richText/>
                        </w:sdtPr>
                        <w:sdtContent>
                          <w:r>
                            <w:rPr>
                              <w:color w:val="000000"/>
                              <w:sz w:val="22"/>
                              <w:szCs w:val="22"/>
                            </w:rPr>
                            <w:t>36</w:t>
                          </w:r>
                        </w:sdtContent>
                      </w:sdt>
                      <w:r>
                        <w:rPr>
                          <w:color w:val="000000"/>
                          <w:sz w:val="22"/>
                          <w:szCs w:val="22"/>
                        </w:rPr>
                        <w:t xml:space="preserve">. </w:t>
                      </w:r>
                      <w:r>
                        <w:rPr>
                          <w:sz w:val="22"/>
                          <w:szCs w:val="22"/>
                        </w:rPr>
                        <w:t>Statybą leidžiantis dokumentas atlikti kultūros paveldo statinio tvarkomuosius statybos darbus (taip pat tais atvejais, kai kartu numatoma atlikti ir tvarkomuosius paveldosaugos darbus) išduodamas šio Įstatymo nustatyta tvarka, atsižvelgiant į statybos rūšį.</w:t>
                      </w:r>
                    </w:p>
                  </w:sdtContent>
                </w:sdt>
                <w:sdt>
                  <w:sdtPr>
                    <w:alias w:val="23 str. 37 d."/>
                    <w:tag w:val="part_7618b3a470ae442db7f2ba1779e2da1f"/>
                    <w:lock w:val="sdtLocked"/>
                    <w:richText/>
                  </w:sdtPr>
                  <w:sdtContent>
                    <w:p>
                      <w:pPr>
                        <w:ind w:firstLine="720"/>
                        <w:jc w:val="both"/>
                        <w:rPr>
                          <w:color w:val="000000"/>
                          <w:sz w:val="22"/>
                          <w:szCs w:val="22"/>
                        </w:rPr>
                      </w:pPr>
                      <w:r>
                        <w:rPr>
                          <w:bCs/>
                          <w:color w:val="000000"/>
                          <w:sz w:val="22"/>
                          <w:szCs w:val="22"/>
                        </w:rPr>
                        <w:t>37. Statybą leidžiantis dokumentas išduodamas vieno asmens vardu.</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IX-1018</w:t>
                    </w:r>
                  </w:hyperlink>
                  <w:r>
                    <w:rPr>
                      <w:i/>
                      <w:sz w:val="20"/>
                    </w:rPr>
                    <w:t>, 2002-07-02, Žin., 2002, Nr. 73-3093 (2002-07-19)</w:t>
                  </w:r>
                </w:p>
                <w:p>
                  <w:pPr>
                    <w:rPr>
                      <w:rFonts w:eastAsia="MS Mincho"/>
                      <w:b/>
                      <w:bCs/>
                      <w:i/>
                      <w:iCs/>
                      <w:sz w:val="20"/>
                    </w:rPr>
                  </w:pPr>
                  <w:r>
                    <w:rPr>
                      <w:rFonts w:eastAsia="MS Mincho"/>
                      <w:i/>
                      <w:iCs/>
                      <w:sz w:val="20"/>
                    </w:rPr>
                    <w:t xml:space="preserve">Nr. </w:t>
                  </w:r>
                  <w:hyperlink r:id="rId95" w:history="1">
                    <w:r>
                      <w:rPr>
                        <w:rFonts w:eastAsia="MS Mincho"/>
                        <w:i/>
                        <w:iCs/>
                        <w:color w:val="0000FF"/>
                        <w:sz w:val="20"/>
                        <w:u w:val="single"/>
                      </w:rPr>
                      <w:t>IX-1924</w:t>
                    </w:r>
                  </w:hyperlink>
                  <w:r>
                    <w:rPr>
                      <w:rFonts w:eastAsia="MS Mincho"/>
                      <w:i/>
                      <w:iCs/>
                      <w:sz w:val="20"/>
                    </w:rPr>
                    <w:t xml:space="preserve">, 2003-12-18, Žin., 2003, Nr. 123-5592 (2003-12-30), </w:t>
                  </w:r>
                  <w:r>
                    <w:rPr>
                      <w:rFonts w:eastAsia="MS Mincho"/>
                      <w:b/>
                      <w:bCs/>
                      <w:i/>
                      <w:iCs/>
                      <w:sz w:val="20"/>
                    </w:rPr>
                    <w:t>atitaisymas skelbtas: Žin., 2004, Nr. 13</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X-136</w:t>
                    </w:r>
                  </w:hyperlink>
                  <w:r>
                    <w:rPr>
                      <w:rFonts w:eastAsia="MS Mincho"/>
                      <w:i/>
                      <w:iCs/>
                      <w:sz w:val="20"/>
                    </w:rPr>
                    <w:t>, 2005-03-17, Žin., 2005, Nr. 43-1355 (2005-04-02)</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98" w:history="1">
                    <w:r>
                      <w:rPr>
                        <w:i/>
                        <w:color w:val="0000FF"/>
                        <w:sz w:val="20"/>
                        <w:u w:val="single"/>
                      </w:rPr>
                      <w:t>XI-421</w:t>
                    </w:r>
                  </w:hyperlink>
                  <w:r>
                    <w:rPr>
                      <w:i/>
                      <w:sz w:val="20"/>
                    </w:rPr>
                    <w:t>, 2009-09-22, Žin., 2009, Nr. 117-4993 (2009-10-01)</w:t>
                  </w:r>
                </w:p>
                <w:p>
                  <w:pPr>
                    <w:jc w:val="both"/>
                    <w:rPr>
                      <w:i/>
                      <w:sz w:val="20"/>
                    </w:rPr>
                  </w:pPr>
                  <w:r>
                    <w:rPr>
                      <w:i/>
                      <w:sz w:val="20"/>
                    </w:rPr>
                    <w:t xml:space="preserve">Nr. </w:t>
                  </w:r>
                  <w:hyperlink r:id="rId99"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00"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01"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02" w:history="1">
                    <w:r>
                      <w:rPr>
                        <w:rFonts w:eastAsia="MS Mincho"/>
                        <w:i/>
                        <w:color w:val="0000FF"/>
                        <w:sz w:val="20"/>
                        <w:u w:val="single"/>
                      </w:rPr>
                      <w:t>XI-1764</w:t>
                    </w:r>
                  </w:hyperlink>
                  <w:r>
                    <w:rPr>
                      <w:rFonts w:eastAsia="MS Mincho"/>
                      <w:i/>
                      <w:sz w:val="20"/>
                    </w:rPr>
                    <w:t>, 2011-12-01, Žin., 2011, Nr. 153-7201 (2011-12-15)</w:t>
                  </w:r>
                </w:p>
                <w:p>
                  <w:pPr>
                    <w:rPr>
                      <w:rFonts w:eastAsia="MS Mincho"/>
                      <w:i/>
                      <w:sz w:val="20"/>
                    </w:rPr>
                  </w:pPr>
                  <w:r>
                    <w:rPr>
                      <w:rFonts w:eastAsia="MS Mincho"/>
                      <w:i/>
                      <w:sz w:val="20"/>
                    </w:rPr>
                    <w:t xml:space="preserve">Nr. </w:t>
                  </w:r>
                  <w:hyperlink r:id="rId10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04"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23-1 str."/>
                <w:tag w:val="part_1d4b2f649a714a64ba6b0840894f9243"/>
                <w:lock w:val="sdtLocked"/>
                <w:richText/>
              </w:sdtPr>
              <w:sdtContent>
                <w:p>
                  <w:pPr>
                    <w:ind w:firstLine="720"/>
                    <w:jc w:val="both"/>
                    <w:rPr>
                      <w:sz w:val="22"/>
                      <w:szCs w:val="22"/>
                    </w:rPr>
                  </w:pPr>
                  <w:sdt>
                    <w:sdtPr>
                      <w:alias w:val="Numeris"/>
                      <w:tag w:val="nr_1d4b2f649a714a64ba6b0840894f9243"/>
                      <w:lock w:val="sdtLocked"/>
                      <w:richText/>
                    </w:sdtPr>
                    <w:sdtContent>
                      <w:r>
                        <w:rPr>
                          <w:b/>
                          <w:sz w:val="22"/>
                          <w:szCs w:val="22"/>
                        </w:rPr>
                        <w:t>23</w:t>
                      </w:r>
                      <w:r>
                        <w:rPr>
                          <w:b/>
                          <w:sz w:val="22"/>
                          <w:szCs w:val="22"/>
                          <w:vertAlign w:val="superscript"/>
                        </w:rPr>
                        <w:t>1</w:t>
                      </w:r>
                    </w:sdtContent>
                  </w:sdt>
                  <w:r>
                    <w:rPr>
                      <w:b/>
                      <w:sz w:val="22"/>
                      <w:szCs w:val="22"/>
                    </w:rPr>
                    <w:t xml:space="preserve"> straipsnis. </w:t>
                  </w:r>
                  <w:r>
                    <w:rPr>
                      <w:sz w:val="22"/>
                      <w:szCs w:val="22"/>
                    </w:rPr>
                    <w:t>Neteko galios nuo 2010-10-01.</w:t>
                  </w:r>
                </w:p>
                <w:p>
                  <w:pPr>
                    <w:jc w:val="both"/>
                    <w:rPr>
                      <w:i/>
                      <w:sz w:val="20"/>
                    </w:rPr>
                  </w:pPr>
                  <w:r>
                    <w:rPr>
                      <w:i/>
                      <w:sz w:val="20"/>
                    </w:rPr>
                    <w:t>Įstatymas papildytas straipsniu:</w:t>
                  </w:r>
                </w:p>
                <w:p>
                  <w:pPr>
                    <w:jc w:val="both"/>
                    <w:rPr>
                      <w:i/>
                      <w:sz w:val="20"/>
                    </w:rPr>
                  </w:pPr>
                  <w:r>
                    <w:rPr>
                      <w:i/>
                      <w:sz w:val="20"/>
                    </w:rPr>
                    <w:t xml:space="preserve">Nr. </w:t>
                  </w:r>
                  <w:hyperlink r:id="rId105" w:history="1">
                    <w:r>
                      <w:rPr>
                        <w:i/>
                        <w:color w:val="0000FF"/>
                        <w:sz w:val="20"/>
                        <w:u w:val="single"/>
                      </w:rPr>
                      <w:t>XI-421</w:t>
                    </w:r>
                  </w:hyperlink>
                  <w:r>
                    <w:rPr>
                      <w:i/>
                      <w:sz w:val="20"/>
                    </w:rPr>
                    <w:t>, 2009-09-22, Žin., 2009, Nr. 117-4993 (2009-10-01)</w:t>
                  </w:r>
                </w:p>
                <w:p>
                  <w:pPr>
                    <w:jc w:val="both"/>
                    <w:rPr>
                      <w:bCs/>
                      <w:i/>
                      <w:iCs/>
                      <w:sz w:val="20"/>
                    </w:rPr>
                  </w:pPr>
                  <w:r>
                    <w:rPr>
                      <w:bCs/>
                      <w:i/>
                      <w:iCs/>
                      <w:sz w:val="20"/>
                    </w:rPr>
                    <w:t>Straipsnio pakeitimai:</w:t>
                  </w:r>
                </w:p>
                <w:p>
                  <w:pPr>
                    <w:jc w:val="both"/>
                    <w:rPr>
                      <w:i/>
                      <w:sz w:val="20"/>
                    </w:rPr>
                  </w:pPr>
                  <w:r>
                    <w:rPr>
                      <w:i/>
                      <w:sz w:val="20"/>
                    </w:rPr>
                    <w:t xml:space="preserve">Nr. </w:t>
                  </w:r>
                  <w:hyperlink r:id="rId106" w:history="1">
                    <w:r>
                      <w:rPr>
                        <w:i/>
                        <w:color w:val="0000FF"/>
                        <w:sz w:val="20"/>
                        <w:u w:val="single"/>
                      </w:rPr>
                      <w:t>XI-501</w:t>
                    </w:r>
                  </w:hyperlink>
                  <w:r>
                    <w:rPr>
                      <w:i/>
                      <w:sz w:val="20"/>
                    </w:rPr>
                    <w:t>, 2009-11-19, Žin., 2009, Nr. 144-6352 (2009-12-05)</w:t>
                  </w:r>
                </w:p>
                <w:p>
                  <w:pPr>
                    <w:ind w:firstLine="720"/>
                    <w:jc w:val="both"/>
                    <w:rPr>
                      <w:sz w:val="22"/>
                    </w:rPr>
                  </w:pPr>
                </w:p>
              </w:sdtContent>
            </w:sdt>
            <w:sdt>
              <w:sdtPr>
                <w:alias w:val="24 str."/>
                <w:tag w:val="part_8448a5028ec44da887be0959e996375e"/>
                <w:lock w:val="sdtLocked"/>
                <w:richText/>
              </w:sdtPr>
              <w:sdtContent>
                <w:p>
                  <w:pPr>
                    <w:ind w:left="19" w:firstLine="720"/>
                    <w:jc w:val="both"/>
                    <w:rPr>
                      <w:color w:val="000000"/>
                      <w:sz w:val="22"/>
                      <w:szCs w:val="22"/>
                    </w:rPr>
                  </w:pPr>
                  <w:sdt>
                    <w:sdtPr>
                      <w:alias w:val="Numeris"/>
                      <w:tag w:val="nr_8448a5028ec44da887be0959e996375e"/>
                      <w:lock w:val="sdtLocked"/>
                      <w:richText/>
                    </w:sdtPr>
                    <w:sdtContent>
                      <w:r>
                        <w:rPr>
                          <w:b/>
                          <w:color w:val="000000"/>
                          <w:sz w:val="22"/>
                          <w:szCs w:val="22"/>
                        </w:rPr>
                        <w:t>24</w:t>
                      </w:r>
                    </w:sdtContent>
                  </w:sdt>
                  <w:r>
                    <w:rPr>
                      <w:b/>
                      <w:color w:val="000000"/>
                      <w:sz w:val="22"/>
                      <w:szCs w:val="22"/>
                    </w:rPr>
                    <w:t xml:space="preserve"> straipsnis. </w:t>
                  </w:r>
                  <w:sdt>
                    <w:sdtPr>
                      <w:alias w:val="Pavadinimas"/>
                      <w:tag w:val="title_8448a5028ec44da887be0959e996375e"/>
                      <w:lock w:val="sdtLocked"/>
                      <w:richText/>
                    </w:sdtPr>
                    <w:sdtContent>
                      <w:r>
                        <w:rPr>
                          <w:b/>
                          <w:color w:val="000000"/>
                          <w:sz w:val="22"/>
                          <w:szCs w:val="22"/>
                        </w:rPr>
                        <w:t>Statybos užbaigimas</w:t>
                      </w:r>
                    </w:sdtContent>
                  </w:sdt>
                </w:p>
                <w:sdt>
                  <w:sdtPr>
                    <w:alias w:val="24 str. 1 d."/>
                    <w:tag w:val="part_830d3c9011744de2bed55cc8a049752e"/>
                    <w:lock w:val="sdtLocked"/>
                    <w:richText/>
                  </w:sdtPr>
                  <w:sdtContent>
                    <w:p>
                      <w:pPr>
                        <w:ind w:left="19" w:firstLine="720"/>
                        <w:jc w:val="both"/>
                        <w:rPr>
                          <w:color w:val="000000"/>
                          <w:sz w:val="22"/>
                          <w:szCs w:val="22"/>
                        </w:rPr>
                      </w:pPr>
                      <w:sdt>
                        <w:sdtPr>
                          <w:alias w:val="Numeris"/>
                          <w:tag w:val="nr_830d3c9011744de2bed55cc8a049752e"/>
                          <w:lock w:val="sdtLocked"/>
                          <w:richText/>
                        </w:sdtPr>
                        <w:sdtContent>
                          <w:r>
                            <w:rPr>
                              <w:color w:val="000000"/>
                              <w:sz w:val="22"/>
                              <w:szCs w:val="22"/>
                            </w:rPr>
                            <w:t>1</w:t>
                          </w:r>
                        </w:sdtContent>
                      </w:sdt>
                      <w:r>
                        <w:rPr>
                          <w:color w:val="000000"/>
                          <w:sz w:val="22"/>
                          <w:szCs w:val="22"/>
                        </w:rPr>
                        <w:t>. Statinių, išskyrus nurodytus šio straipsnio 2 dalyje, kurių statybai išduotas šio Įstatymo 23 straipsnio 1 dalies 1, 2 arba 3 punkte nurodytas statybą leidžiantis dokumentas, statyba užbaigiama surašant statybos užbaigimo aktą.</w:t>
                      </w:r>
                    </w:p>
                  </w:sdtContent>
                </w:sdt>
                <w:sdt>
                  <w:sdtPr>
                    <w:alias w:val="24 str. 2 d."/>
                    <w:tag w:val="part_88364b3c11e946d388b651b874abb13f"/>
                    <w:lock w:val="sdtLocked"/>
                    <w:richText/>
                  </w:sdtPr>
                  <w:sdtContent>
                    <w:p>
                      <w:pPr>
                        <w:ind w:left="19" w:firstLine="720"/>
                        <w:jc w:val="both"/>
                        <w:rPr>
                          <w:color w:val="000000"/>
                          <w:sz w:val="22"/>
                          <w:szCs w:val="22"/>
                        </w:rPr>
                      </w:pPr>
                      <w:sdt>
                        <w:sdtPr>
                          <w:alias w:val="Numeris"/>
                          <w:tag w:val="nr_88364b3c11e946d388b651b874abb13f"/>
                          <w:lock w:val="sdtLocked"/>
                          <w:richText/>
                        </w:sdtPr>
                        <w:sdtContent>
                          <w:r>
                            <w:rPr>
                              <w:bCs/>
                              <w:sz w:val="22"/>
                              <w:szCs w:val="22"/>
                            </w:rPr>
                            <w:t>2</w:t>
                          </w:r>
                        </w:sdtContent>
                      </w:sdt>
                      <w:r>
                        <w:rPr>
                          <w:bCs/>
                          <w:sz w:val="22"/>
                          <w:szCs w:val="22"/>
                        </w:rPr>
                        <w:t xml:space="preserve">. </w:t>
                      </w:r>
                      <w:r>
                        <w:rPr>
                          <w:color w:val="000000"/>
                          <w:sz w:val="22"/>
                          <w:szCs w:val="22"/>
                        </w:rPr>
                        <w:t>Vieno ar dviejų butų namų ir jų priklausinių (pagalbinio ūkio paskirties statinių, išskyrus nesudėtingus) statyba (naujo statinio statyba ar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w:t>
                      </w:r>
                    </w:p>
                  </w:sdtContent>
                </w:sdt>
                <w:sdt>
                  <w:sdtPr>
                    <w:alias w:val="24 str. 3 d."/>
                    <w:tag w:val="part_f04141d1d92b4b4c8965d96e8f1441ed"/>
                    <w:lock w:val="sdtLocked"/>
                    <w:richText/>
                  </w:sdtPr>
                  <w:sdtContent>
                    <w:p>
                      <w:pPr>
                        <w:ind w:firstLine="720"/>
                        <w:jc w:val="both"/>
                        <w:rPr>
                          <w:sz w:val="22"/>
                          <w:szCs w:val="22"/>
                          <w:lang w:eastAsia="lt-LT"/>
                        </w:rPr>
                      </w:pPr>
                      <w:sdt>
                        <w:sdtPr>
                          <w:alias w:val="Numeris"/>
                          <w:tag w:val="nr_f04141d1d92b4b4c8965d96e8f1441ed"/>
                          <w:lock w:val="sdtLocked"/>
                          <w:richText/>
                        </w:sdtPr>
                        <w:sdtContent>
                          <w:r>
                            <w:rPr>
                              <w:sz w:val="22"/>
                              <w:szCs w:val="22"/>
                              <w:lang w:eastAsia="lt-LT"/>
                            </w:rPr>
                            <w:t>3</w:t>
                          </w:r>
                        </w:sdtContent>
                      </w:sdt>
                      <w:r>
                        <w:rPr>
                          <w:sz w:val="22"/>
                          <w:szCs w:val="22"/>
                          <w:lang w:eastAsia="lt-LT"/>
                        </w:rPr>
                        <w:t xml:space="preserve">. Statinių, išskyrus nesudėtingus, kapitalinis remontas užbaigiamas statytojui ar jo teises ir pareigas perėmusiam asmeniui surašant deklaraciją apie statybos užbaigimą, ją patvirtinant ir įregistruojant Valstybinėje teritorijų planavimo ir statybos inspekcijoje prie Aplinkos ministerijos. </w:t>
                      </w:r>
                      <w:r>
                        <w:rPr>
                          <w:color w:val="000000"/>
                          <w:sz w:val="22"/>
                          <w:szCs w:val="22"/>
                        </w:rPr>
                        <w:t>Deklaracijas apie statybos užbaigimą tvirtina statybos valstybinę priežiūrą vykdantys pareigūnai.</w:t>
                      </w:r>
                    </w:p>
                  </w:sdtContent>
                </w:sdt>
                <w:sdt>
                  <w:sdtPr>
                    <w:alias w:val="24 str. 4 d."/>
                    <w:tag w:val="part_63a4890f99044d509399e58aee556344"/>
                    <w:lock w:val="sdtLocked"/>
                    <w:richText/>
                  </w:sdtPr>
                  <w:sdtContent>
                    <w:p>
                      <w:pPr>
                        <w:ind w:left="19" w:firstLine="720"/>
                        <w:jc w:val="both"/>
                        <w:rPr>
                          <w:color w:val="000000"/>
                          <w:sz w:val="22"/>
                          <w:szCs w:val="22"/>
                        </w:rPr>
                      </w:pPr>
                      <w:sdt>
                        <w:sdtPr>
                          <w:alias w:val="Numeris"/>
                          <w:tag w:val="nr_63a4890f99044d509399e58aee556344"/>
                          <w:lock w:val="sdtLocked"/>
                          <w:richText/>
                        </w:sdtPr>
                        <w:sdtContent>
                          <w:r>
                            <w:rPr>
                              <w:sz w:val="22"/>
                              <w:szCs w:val="22"/>
                              <w:lang w:eastAsia="lt-LT"/>
                            </w:rPr>
                            <w:t>4</w:t>
                          </w:r>
                        </w:sdtContent>
                      </w:sdt>
                      <w:r>
                        <w:rPr>
                          <w:sz w:val="22"/>
                          <w:szCs w:val="22"/>
                          <w:lang w:eastAsia="lt-LT"/>
                        </w:rPr>
                        <w:t>. Statinių paprastasis remontas, nesudėtingų statinių kapitalinis remontas, statinių ar patalpų paskirties keitimas, kai atliekami tik statinio paprastojo remonto darbai arba statybos darbai iš viso neatliekami, nesudėtingų statinių statyba (naujo statinio statyba, statinio rekonstravimas, statinio kapitalinis remontas, statinio paprastasis remontas), nekeičiant statinio kategorijos, užbaigiama statytojui ar jo teises ir pareigas perėmusiam asmeniui surašant deklaraciją apie statybos užbaigimą.</w:t>
                      </w:r>
                    </w:p>
                  </w:sdtContent>
                </w:sdt>
                <w:sdt>
                  <w:sdtPr>
                    <w:alias w:val="4-1 d."/>
                    <w:tag w:val="part_fd070a4780814db181dcf315b1da68b4"/>
                    <w:lock w:val="sdtLocked"/>
                    <w:richText/>
                  </w:sdtPr>
                  <w:sdtContent>
                    <w:p>
                      <w:pPr>
                        <w:ind w:firstLine="720"/>
                        <w:jc w:val="both"/>
                        <w:rPr>
                          <w:color w:val="000000"/>
                          <w:sz w:val="22"/>
                          <w:szCs w:val="22"/>
                        </w:rPr>
                      </w:pPr>
                      <w:sdt>
                        <w:sdtPr>
                          <w:alias w:val="Numeris"/>
                          <w:tag w:val="nr_fd070a4780814db181dcf315b1da68b4"/>
                          <w:lock w:val="sdtLocked"/>
                          <w:richText/>
                        </w:sdtPr>
                        <w:sdtContent>
                          <w:r>
                            <w:rPr>
                              <w:sz w:val="22"/>
                              <w:szCs w:val="22"/>
                              <w:lang w:eastAsia="lt-LT"/>
                            </w:rPr>
                            <w:t>4</w:t>
                          </w:r>
                          <w:r>
                            <w:rPr>
                              <w:sz w:val="22"/>
                              <w:szCs w:val="22"/>
                              <w:vertAlign w:val="superscript"/>
                              <w:lang w:eastAsia="lt-LT"/>
                            </w:rPr>
                            <w:t>1</w:t>
                          </w:r>
                        </w:sdtContent>
                      </w:sdt>
                      <w:r>
                        <w:rPr>
                          <w:sz w:val="22"/>
                          <w:szCs w:val="22"/>
                          <w:lang w:eastAsia="lt-LT"/>
                        </w:rPr>
                        <w:t xml:space="preserve">.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24 str. 5 d."/>
                    <w:tag w:val="part_83673dfffad647c7bf90f5ad85c373e4"/>
                    <w:lock w:val="sdtLocked"/>
                    <w:richText/>
                  </w:sdtPr>
                  <w:sdtContent>
                    <w:p>
                      <w:pPr>
                        <w:ind w:left="19" w:firstLine="720"/>
                        <w:jc w:val="both"/>
                        <w:rPr>
                          <w:color w:val="000000"/>
                          <w:sz w:val="22"/>
                          <w:szCs w:val="22"/>
                        </w:rPr>
                      </w:pPr>
                      <w:sdt>
                        <w:sdtPr>
                          <w:alias w:val="Numeris"/>
                          <w:tag w:val="nr_83673dfffad647c7bf90f5ad85c373e4"/>
                          <w:lock w:val="sdtLocked"/>
                          <w:richText/>
                        </w:sdtPr>
                        <w:sdtContent>
                          <w:r>
                            <w:rPr>
                              <w:bCs/>
                              <w:sz w:val="22"/>
                              <w:szCs w:val="22"/>
                            </w:rPr>
                            <w:t>5</w:t>
                          </w:r>
                        </w:sdtContent>
                      </w:sdt>
                      <w:r>
                        <w:rPr>
                          <w:bCs/>
                          <w:sz w:val="22"/>
                          <w:szCs w:val="22"/>
                        </w:rPr>
                        <w:t xml:space="preserve">. </w:t>
                      </w:r>
                      <w:r>
                        <w:rPr>
                          <w:color w:val="000000"/>
                          <w:sz w:val="22"/>
                          <w:szCs w:val="22"/>
                        </w:rPr>
                        <w:t>Statybos užbaigimo akto galiojimą ar deklaracijos apie statybos užbaigimą patvirtinimą ir įregistravimą panaikina:</w:t>
                      </w:r>
                    </w:p>
                    <w:sdt>
                      <w:sdtPr>
                        <w:alias w:val="24 str. 5 d. 1 p."/>
                        <w:tag w:val="part_9e76f11b9518448ea3aa96647a072eed"/>
                        <w:lock w:val="sdtLocked"/>
                        <w:richText/>
                      </w:sdtPr>
                      <w:sdtContent>
                        <w:p>
                          <w:pPr>
                            <w:ind w:left="19" w:firstLine="720"/>
                            <w:jc w:val="both"/>
                            <w:rPr>
                              <w:color w:val="000000"/>
                              <w:sz w:val="22"/>
                              <w:szCs w:val="22"/>
                            </w:rPr>
                          </w:pPr>
                          <w:sdt>
                            <w:sdtPr>
                              <w:alias w:val="Numeris"/>
                              <w:tag w:val="nr_9e76f11b9518448ea3aa96647a072eed"/>
                              <w:lock w:val="sdtLocked"/>
                              <w:richText/>
                            </w:sdtPr>
                            <w:sdtContent>
                              <w:r>
                                <w:rPr>
                                  <w:color w:val="000000"/>
                                  <w:sz w:val="22"/>
                                  <w:szCs w:val="22"/>
                                </w:rPr>
                                <w:t>1</w:t>
                              </w:r>
                            </w:sdtContent>
                          </w:sdt>
                          <w:r>
                            <w:rPr>
                              <w:color w:val="000000"/>
                              <w:sz w:val="22"/>
                              <w:szCs w:val="22"/>
                            </w:rPr>
                            <w:t>) Valstybinė teritorijų planavimo ir statybos inspekcija prie Aplinkos ministerijos statytojo prašymu, išskyrus atvejus, kai Nekilnojamojo turto registre nuosavybė yra įregistruota ne tik statytojo vardu;</w:t>
                          </w:r>
                        </w:p>
                      </w:sdtContent>
                    </w:sdt>
                    <w:sdt>
                      <w:sdtPr>
                        <w:alias w:val="24 str. 5 d. 2 p."/>
                        <w:tag w:val="part_5d56fb78849c462dbfda586f39844bad"/>
                        <w:lock w:val="sdtLocked"/>
                        <w:richText/>
                      </w:sdtPr>
                      <w:sdtContent>
                        <w:p>
                          <w:pPr>
                            <w:ind w:left="19" w:firstLine="720"/>
                            <w:jc w:val="both"/>
                            <w:rPr>
                              <w:color w:val="000000"/>
                              <w:sz w:val="22"/>
                              <w:szCs w:val="22"/>
                            </w:rPr>
                          </w:pPr>
                          <w:sdt>
                            <w:sdtPr>
                              <w:alias w:val="Numeris"/>
                              <w:tag w:val="nr_5d56fb78849c462dbfda586f39844bad"/>
                              <w:lock w:val="sdtLocked"/>
                              <w:richText/>
                            </w:sdtPr>
                            <w:sdtContent>
                              <w:r>
                                <w:rPr>
                                  <w:color w:val="000000"/>
                                  <w:sz w:val="22"/>
                                  <w:szCs w:val="22"/>
                                </w:rPr>
                                <w:t>2</w:t>
                              </w:r>
                            </w:sdtContent>
                          </w:sdt>
                          <w:r>
                            <w:rPr>
                              <w:color w:val="000000"/>
                              <w:sz w:val="22"/>
                              <w:szCs w:val="22"/>
                            </w:rPr>
                            <w:t xml:space="preserve">) Valstybinė teritorijų planavimo ir statybos inspekcija prie Aplinkos ministerijos, jeigu nustatoma, kad statybos užbaigimo aktas pasirašytas ar deklaracija įregistruota ir patvirtinta </w:t>
                          </w:r>
                          <w:r>
                            <w:rPr>
                              <w:sz w:val="22"/>
                              <w:szCs w:val="22"/>
                            </w:rPr>
                            <w:t>nesilaikant teisės aktų nustatytų šios procedūros reikalavimų ar nustačius techninio pobūdžio klaidų</w:t>
                          </w:r>
                          <w:r>
                            <w:rPr>
                              <w:color w:val="000000"/>
                              <w:sz w:val="22"/>
                              <w:szCs w:val="22"/>
                            </w:rPr>
                            <w:t xml:space="preserve"> – iki statinio įregistravimo Nekilnojamojo turto registre;</w:t>
                          </w:r>
                        </w:p>
                      </w:sdtContent>
                    </w:sdt>
                    <w:sdt>
                      <w:sdtPr>
                        <w:alias w:val="24 str. 5 d. 3 p."/>
                        <w:tag w:val="part_0b633e5a89a04ae3bfcf6e3e44cadc5d"/>
                        <w:lock w:val="sdtLocked"/>
                        <w:richText/>
                      </w:sdtPr>
                      <w:sdtContent>
                        <w:p>
                          <w:pPr>
                            <w:ind w:left="19" w:firstLine="720"/>
                            <w:jc w:val="both"/>
                            <w:rPr>
                              <w:color w:val="000000"/>
                              <w:sz w:val="22"/>
                              <w:szCs w:val="22"/>
                            </w:rPr>
                          </w:pPr>
                          <w:sdt>
                            <w:sdtPr>
                              <w:alias w:val="Numeris"/>
                              <w:tag w:val="nr_0b633e5a89a04ae3bfcf6e3e44cadc5d"/>
                              <w:lock w:val="sdtLocked"/>
                              <w:richText/>
                            </w:sdtPr>
                            <w:sdtContent>
                              <w:r>
                                <w:rPr>
                                  <w:color w:val="000000"/>
                                  <w:sz w:val="22"/>
                                  <w:szCs w:val="22"/>
                                </w:rPr>
                                <w:t>3</w:t>
                              </w:r>
                            </w:sdtContent>
                          </w:sdt>
                          <w:r>
                            <w:rPr>
                              <w:color w:val="000000"/>
                              <w:sz w:val="22"/>
                              <w:szCs w:val="22"/>
                            </w:rPr>
                            <w:t>) teismas.</w:t>
                          </w:r>
                        </w:p>
                      </w:sdtContent>
                    </w:sdt>
                  </w:sdtContent>
                </w:sdt>
                <w:sdt>
                  <w:sdtPr>
                    <w:alias w:val="24 str. 6 d."/>
                    <w:tag w:val="part_0a3efb5dabe748608ede28e81a9db9fe"/>
                    <w:lock w:val="sdtLocked"/>
                    <w:richText/>
                  </w:sdtPr>
                  <w:sdtContent>
                    <w:p>
                      <w:pPr>
                        <w:ind w:left="19" w:firstLine="720"/>
                        <w:jc w:val="both"/>
                        <w:rPr>
                          <w:color w:val="000000"/>
                          <w:sz w:val="22"/>
                          <w:szCs w:val="22"/>
                        </w:rPr>
                      </w:pPr>
                      <w:sdt>
                        <w:sdtPr>
                          <w:alias w:val="Numeris"/>
                          <w:tag w:val="nr_0a3efb5dabe748608ede28e81a9db9fe"/>
                          <w:lock w:val="sdtLocked"/>
                          <w:richText/>
                        </w:sdtPr>
                        <w:sdtContent>
                          <w:r>
                            <w:rPr>
                              <w:color w:val="000000"/>
                              <w:sz w:val="22"/>
                              <w:szCs w:val="22"/>
                            </w:rPr>
                            <w:t>6</w:t>
                          </w:r>
                        </w:sdtContent>
                      </w:sdt>
                      <w:r>
                        <w:rPr>
                          <w:color w:val="000000"/>
                          <w:sz w:val="22"/>
                          <w:szCs w:val="22"/>
                        </w:rPr>
                        <w:t>. Deklaracijos apie statybos užbaigimą, kurios neprivaloma patvirtinti ir įregistruoti Valstybinėje teritorijų planavimo ir statybos inspekcijoje prie Aplinkos ministerijos, galiojimą panaikina statytojas arba teismas.</w:t>
                      </w:r>
                    </w:p>
                  </w:sdtContent>
                </w:sdt>
                <w:sdt>
                  <w:sdtPr>
                    <w:alias w:val="24 str. 7 d."/>
                    <w:tag w:val="part_11431557d3ca489f8044b65b5be02240"/>
                    <w:lock w:val="sdtLocked"/>
                    <w:richText/>
                  </w:sdtPr>
                  <w:sdtContent>
                    <w:p>
                      <w:pPr>
                        <w:ind w:left="19" w:firstLine="720"/>
                        <w:jc w:val="both"/>
                        <w:rPr>
                          <w:color w:val="000000"/>
                          <w:sz w:val="22"/>
                          <w:szCs w:val="22"/>
                        </w:rPr>
                      </w:pPr>
                      <w:sdt>
                        <w:sdtPr>
                          <w:alias w:val="Numeris"/>
                          <w:tag w:val="nr_11431557d3ca489f8044b65b5be02240"/>
                          <w:lock w:val="sdtLocked"/>
                          <w:richText/>
                        </w:sdtPr>
                        <w:sdtContent>
                          <w:r>
                            <w:rPr>
                              <w:color w:val="000000"/>
                              <w:sz w:val="22"/>
                              <w:szCs w:val="22"/>
                            </w:rPr>
                            <w:t>7</w:t>
                          </w:r>
                        </w:sdtContent>
                      </w:sdt>
                      <w:r>
                        <w:rPr>
                          <w:color w:val="000000"/>
                          <w:sz w:val="22"/>
                          <w:szCs w:val="22"/>
                        </w:rPr>
                        <w:t>. Kreiptis į teismą dėl statybos užbaigimo akto galiojimo ar deklaracijos apie statybos užbaigimą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4 str. 8 d."/>
                    <w:tag w:val="part_aa4d33152f284966a9e8961fd7d617dc"/>
                    <w:lock w:val="sdtLocked"/>
                    <w:richText/>
                  </w:sdtPr>
                  <w:sdtContent>
                    <w:p>
                      <w:pPr>
                        <w:ind w:left="19" w:firstLine="720"/>
                        <w:jc w:val="both"/>
                        <w:rPr>
                          <w:color w:val="000000"/>
                          <w:sz w:val="22"/>
                          <w:szCs w:val="22"/>
                        </w:rPr>
                      </w:pPr>
                      <w:sdt>
                        <w:sdtPr>
                          <w:alias w:val="Numeris"/>
                          <w:tag w:val="nr_aa4d33152f284966a9e8961fd7d617dc"/>
                          <w:lock w:val="sdtLocked"/>
                          <w:richText/>
                        </w:sdtPr>
                        <w:sdtContent>
                          <w:r>
                            <w:rPr>
                              <w:color w:val="000000"/>
                              <w:sz w:val="22"/>
                              <w:szCs w:val="22"/>
                            </w:rPr>
                            <w:t>8</w:t>
                          </w:r>
                        </w:sdtContent>
                      </w:sdt>
                      <w:r>
                        <w:rPr>
                          <w:color w:val="000000"/>
                          <w:sz w:val="22"/>
                          <w:szCs w:val="22"/>
                        </w:rPr>
                        <w:t>. Statybos užbaigimo tvarką nustato Teritorijų planavimo ir statybos valstybinės priežiūros įstatymas.</w:t>
                      </w:r>
                    </w:p>
                  </w:sdtContent>
                </w:sdt>
                <w:sdt>
                  <w:sdtPr>
                    <w:alias w:val="24 str. 9 d."/>
                    <w:tag w:val="part_aea62b9799cd494b987f12e5a2190f8e"/>
                    <w:lock w:val="sdtLocked"/>
                    <w:richText/>
                  </w:sdtPr>
                  <w:sdtContent>
                    <w:p>
                      <w:pPr>
                        <w:ind w:firstLine="720"/>
                        <w:jc w:val="both"/>
                        <w:rPr>
                          <w:bCs/>
                          <w:color w:val="000000"/>
                          <w:sz w:val="22"/>
                          <w:szCs w:val="22"/>
                        </w:rPr>
                      </w:pPr>
                      <w:sdt>
                        <w:sdtPr>
                          <w:alias w:val="Numeris"/>
                          <w:tag w:val="nr_aea62b9799cd494b987f12e5a2190f8e"/>
                          <w:lock w:val="sdtLocked"/>
                          <w:richText/>
                        </w:sdtPr>
                        <w:sdtContent>
                          <w:r>
                            <w:rPr>
                              <w:color w:val="000000"/>
                              <w:sz w:val="22"/>
                              <w:szCs w:val="22"/>
                            </w:rPr>
                            <w:t>9</w:t>
                          </w:r>
                        </w:sdtContent>
                      </w:sdt>
                      <w:r>
                        <w:rPr>
                          <w:color w:val="000000"/>
                          <w:sz w:val="22"/>
                          <w:szCs w:val="22"/>
                        </w:rPr>
                        <w:t xml:space="preserve">. </w:t>
                      </w:r>
                      <w:r>
                        <w:rPr>
                          <w:bCs/>
                          <w:sz w:val="22"/>
                          <w:szCs w:val="22"/>
                        </w:rPr>
                        <w:t>Branduolinės energetikos objektų statinių statybos užbaigimo tvarką ir reikalavimus nustato Aplinkos ministerija, suderinusi su Valstybine atominės energetikos saugos inspekcija.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b/>
                      <w:bCs/>
                      <w:i/>
                      <w:iCs/>
                      <w:sz w:val="20"/>
                    </w:rPr>
                  </w:pPr>
                  <w:r>
                    <w:rPr>
                      <w:rFonts w:eastAsia="MS Mincho"/>
                      <w:i/>
                      <w:iCs/>
                      <w:sz w:val="20"/>
                    </w:rPr>
                    <w:t xml:space="preserve">Nr. </w:t>
                  </w:r>
                  <w:hyperlink r:id="rId108" w:history="1">
                    <w:r>
                      <w:rPr>
                        <w:rFonts w:eastAsia="MS Mincho"/>
                        <w:i/>
                        <w:iCs/>
                        <w:color w:val="0000FF"/>
                        <w:sz w:val="20"/>
                        <w:u w:val="single"/>
                      </w:rPr>
                      <w:t>X-1009</w:t>
                    </w:r>
                  </w:hyperlink>
                  <w:r>
                    <w:rPr>
                      <w:rFonts w:eastAsia="MS Mincho"/>
                      <w:i/>
                      <w:iCs/>
                      <w:sz w:val="20"/>
                    </w:rPr>
                    <w:t>, 2006-12-21, Žin., 2007, Nr. 4-161 (2007-01-11),</w:t>
                  </w:r>
                  <w:r>
                    <w:rPr>
                      <w:rFonts w:eastAsia="MS Mincho"/>
                      <w:b/>
                      <w:bCs/>
                      <w:i/>
                      <w:iCs/>
                      <w:sz w:val="20"/>
                    </w:rPr>
                    <w:t xml:space="preserve"> atitaisymas skelbtas: Žin., 2007, Nr. 8</w:t>
                  </w:r>
                </w:p>
                <w:p>
                  <w:pPr>
                    <w:jc w:val="both"/>
                    <w:rPr>
                      <w:i/>
                      <w:sz w:val="20"/>
                    </w:rPr>
                  </w:pPr>
                  <w:r>
                    <w:rPr>
                      <w:i/>
                      <w:sz w:val="20"/>
                    </w:rPr>
                    <w:t xml:space="preserve">Nr. </w:t>
                  </w:r>
                  <w:hyperlink r:id="rId109"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10"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11"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12"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5fbb6a132bf24fce8867f4fa5c047d96"/>
            <w:lock w:val="sdtLocked"/>
            <w:richText/>
          </w:sdtPr>
          <w:sdtContent>
            <w:p>
              <w:pPr>
                <w:keepNext/>
                <w:jc w:val="center"/>
                <w:outlineLvl w:val="1"/>
                <w:rPr>
                  <w:b/>
                  <w:bCs/>
                  <w:sz w:val="22"/>
                </w:rPr>
              </w:pPr>
              <w:sdt>
                <w:sdtPr>
                  <w:alias w:val="Numeris"/>
                  <w:tag w:val="nr_5fbb6a132bf24fce8867f4fa5c047d96"/>
                  <w:lock w:val="sdtLocked"/>
                  <w:richText/>
                </w:sdtPr>
                <w:sdtContent>
                  <w:r>
                    <w:rPr>
                      <w:b/>
                      <w:bCs/>
                      <w:sz w:val="22"/>
                    </w:rPr>
                    <w:t>SEPTINTASIS</w:t>
                  </w:r>
                </w:sdtContent>
              </w:sdt>
              <w:r>
                <w:rPr>
                  <w:b/>
                  <w:bCs/>
                  <w:sz w:val="22"/>
                </w:rPr>
                <w:t xml:space="preserve"> SKIRSNIS</w:t>
              </w:r>
            </w:p>
            <w:p>
              <w:pPr>
                <w:jc w:val="center"/>
                <w:rPr>
                  <w:b/>
                  <w:sz w:val="22"/>
                </w:rPr>
              </w:pPr>
              <w:sdt>
                <w:sdtPr>
                  <w:alias w:val="Pavadinimas"/>
                  <w:tag w:val="title_5fbb6a132bf24fce8867f4fa5c047d96"/>
                  <w:lock w:val="sdtLocked"/>
                  <w:richText/>
                </w:sdtPr>
                <w:sdtContent>
                  <w:r>
                    <w:rPr>
                      <w:b/>
                      <w:sz w:val="22"/>
                    </w:rPr>
                    <w:t>STATINIO AVARIJA</w:t>
                  </w:r>
                </w:sdtContent>
              </w:sdt>
            </w:p>
            <w:p>
              <w:pPr>
                <w:ind w:firstLine="720"/>
                <w:jc w:val="center"/>
                <w:rPr>
                  <w:sz w:val="22"/>
                </w:rPr>
              </w:pPr>
            </w:p>
            <w:sdt>
              <w:sdtPr>
                <w:alias w:val="25 str."/>
                <w:tag w:val="part_1b3a2cfa662145a4b1a8d08de9d5b88f"/>
                <w:lock w:val="sdtLocked"/>
                <w:richText/>
              </w:sdtPr>
              <w:sdtContent>
                <w:p>
                  <w:pPr>
                    <w:ind w:firstLine="720"/>
                    <w:jc w:val="both"/>
                    <w:rPr>
                      <w:b/>
                      <w:sz w:val="22"/>
                    </w:rPr>
                  </w:pPr>
                  <w:sdt>
                    <w:sdtPr>
                      <w:alias w:val="Numeris"/>
                      <w:tag w:val="nr_1b3a2cfa662145a4b1a8d08de9d5b88f"/>
                      <w:lock w:val="sdtLocked"/>
                      <w:richText/>
                    </w:sdtPr>
                    <w:sdtContent>
                      <w:r>
                        <w:rPr>
                          <w:b/>
                          <w:sz w:val="22"/>
                        </w:rPr>
                        <w:t>25</w:t>
                      </w:r>
                    </w:sdtContent>
                  </w:sdt>
                  <w:r>
                    <w:rPr>
                      <w:b/>
                      <w:sz w:val="22"/>
                    </w:rPr>
                    <w:t xml:space="preserve"> straipsnis. </w:t>
                  </w:r>
                  <w:sdt>
                    <w:sdtPr>
                      <w:alias w:val="Pavadinimas"/>
                      <w:tag w:val="title_1b3a2cfa662145a4b1a8d08de9d5b88f"/>
                      <w:lock w:val="sdtLocked"/>
                      <w:richText/>
                    </w:sdtPr>
                    <w:sdtContent>
                      <w:r>
                        <w:rPr>
                          <w:b/>
                          <w:sz w:val="22"/>
                        </w:rPr>
                        <w:t>Statinio avarija</w:t>
                      </w:r>
                    </w:sdtContent>
                  </w:sdt>
                </w:p>
                <w:sdt>
                  <w:sdtPr>
                    <w:alias w:val="25 str. 1 d."/>
                    <w:tag w:val="part_d7b69e3cc3714dc3a403e8ccc58714c4"/>
                    <w:lock w:val="sdtLocked"/>
                    <w:richText/>
                  </w:sdtPr>
                  <w:sdtContent>
                    <w:p>
                      <w:pPr>
                        <w:ind w:firstLine="720"/>
                        <w:jc w:val="both"/>
                        <w:rPr>
                          <w:sz w:val="22"/>
                        </w:rPr>
                      </w:pPr>
                      <w:sdt>
                        <w:sdtPr>
                          <w:alias w:val="Numeris"/>
                          <w:tag w:val="nr_d7b69e3cc3714dc3a403e8ccc58714c4"/>
                          <w:lock w:val="sdtLocked"/>
                          <w:richText/>
                        </w:sdtPr>
                        <w:sdtContent>
                          <w:r>
                            <w:rPr>
                              <w:sz w:val="22"/>
                            </w:rPr>
                            <w:t>1</w:t>
                          </w:r>
                        </w:sdtContent>
                      </w:sdt>
                      <w:r>
                        <w:rPr>
                          <w:sz w:val="22"/>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5 str. 2 d."/>
                    <w:tag w:val="part_a820e526f6da492e989c83ae4b262fe8"/>
                    <w:lock w:val="sdtLocked"/>
                    <w:richText/>
                  </w:sdtPr>
                  <w:sdtContent>
                    <w:p>
                      <w:pPr>
                        <w:tabs>
                          <w:tab w:val="right" w:pos="0"/>
                          <w:tab w:val="decimal" w:pos="9356"/>
                          <w:tab w:val="left" w:pos="9923"/>
                        </w:tabs>
                        <w:ind w:firstLine="720"/>
                        <w:jc w:val="both"/>
                        <w:rPr>
                          <w:sz w:val="22"/>
                        </w:rPr>
                      </w:pPr>
                      <w:sdt>
                        <w:sdtPr>
                          <w:alias w:val="Numeris"/>
                          <w:tag w:val="nr_a820e526f6da492e989c83ae4b262fe8"/>
                          <w:lock w:val="sdtLocked"/>
                          <w:richText/>
                        </w:sdtPr>
                        <w:sdtContent>
                          <w:r>
                            <w:rPr>
                              <w:sz w:val="22"/>
                            </w:rPr>
                            <w:t>2</w:t>
                          </w:r>
                        </w:sdtContent>
                      </w:sdt>
                      <w:r>
                        <w:rPr>
                          <w:sz w:val="22"/>
                        </w:rPr>
                        <w:t>. Kai avarija įvyksta statinį statant, rekonstruojant, remontuojant ar griaunant, statybos rangovas (kai statyba vykdoma ūkio būdu – statytojas (užsakovas), o kai įvyksta naudojamo statinio avarija – statinio naudotojas ir (arba) statinio techninis prižiūrėtojas privalo nedelsdamas:</w:t>
                      </w:r>
                    </w:p>
                    <w:sdt>
                      <w:sdtPr>
                        <w:alias w:val="25 str. 2 d. 1 p."/>
                        <w:tag w:val="part_6be1f09b2589411d82a7d4fcdbe5cc83"/>
                        <w:lock w:val="sdtLocked"/>
                        <w:richText/>
                      </w:sdtPr>
                      <w:sdtContent>
                        <w:p>
                          <w:pPr>
                            <w:ind w:firstLine="720"/>
                            <w:jc w:val="both"/>
                            <w:rPr>
                              <w:sz w:val="22"/>
                            </w:rPr>
                          </w:pPr>
                          <w:sdt>
                            <w:sdtPr>
                              <w:alias w:val="Numeris"/>
                              <w:tag w:val="nr_6be1f09b2589411d82a7d4fcdbe5cc83"/>
                              <w:lock w:val="sdtLocked"/>
                              <w:richText/>
                            </w:sdtPr>
                            <w:sdtContent>
                              <w:r>
                                <w:rPr>
                                  <w:sz w:val="22"/>
                                </w:rPr>
                                <w:t>1</w:t>
                              </w:r>
                            </w:sdtContent>
                          </w:sdt>
                          <w:r>
                            <w:rPr>
                              <w:sz w:val="22"/>
                            </w:rPr>
                            <w:t>) organizuoti ir suteikti pagalbą nukentėjusiems asmenims;</w:t>
                          </w:r>
                        </w:p>
                      </w:sdtContent>
                    </w:sdt>
                    <w:sdt>
                      <w:sdtPr>
                        <w:alias w:val="25 str. 2 d. 2 p."/>
                        <w:tag w:val="part_516ca27ec5264463a61582edcb87d194"/>
                        <w:lock w:val="sdtLocked"/>
                        <w:richText/>
                      </w:sdtPr>
                      <w:sdtContent>
                        <w:p>
                          <w:pPr>
                            <w:ind w:firstLine="720"/>
                            <w:jc w:val="both"/>
                            <w:rPr>
                              <w:sz w:val="22"/>
                            </w:rPr>
                          </w:pPr>
                          <w:sdt>
                            <w:sdtPr>
                              <w:alias w:val="Numeris"/>
                              <w:tag w:val="nr_516ca27ec5264463a61582edcb87d194"/>
                              <w:lock w:val="sdtLocked"/>
                              <w:richText/>
                            </w:sdtPr>
                            <w:sdtContent>
                              <w:r>
                                <w:rPr>
                                  <w:sz w:val="22"/>
                                </w:rPr>
                                <w:t>2</w:t>
                              </w:r>
                            </w:sdtContent>
                          </w:sdt>
                          <w:r>
                            <w:rPr>
                              <w:sz w:val="22"/>
                            </w:rPr>
                            <w:t>) imtis skubių priemonių, kad būtų išvengta tolesnių avarijos pasekmių;</w:t>
                          </w:r>
                        </w:p>
                      </w:sdtContent>
                    </w:sdt>
                    <w:sdt>
                      <w:sdtPr>
                        <w:alias w:val="25 str. 2 d. 3 p."/>
                        <w:tag w:val="part_daf0ad6471024f73ae2f349ac3649aa8"/>
                        <w:lock w:val="sdtLocked"/>
                        <w:richText/>
                      </w:sdtPr>
                      <w:sdtContent>
                        <w:p>
                          <w:pPr>
                            <w:ind w:firstLine="720"/>
                            <w:jc w:val="both"/>
                            <w:rPr>
                              <w:sz w:val="22"/>
                            </w:rPr>
                          </w:pPr>
                          <w:sdt>
                            <w:sdtPr>
                              <w:alias w:val="Numeris"/>
                              <w:tag w:val="nr_daf0ad6471024f73ae2f349ac3649aa8"/>
                              <w:lock w:val="sdtLocked"/>
                              <w:richText/>
                            </w:sdtPr>
                            <w:sdtContent>
                              <w:r>
                                <w:rPr>
                                  <w:sz w:val="22"/>
                                </w:rPr>
                                <w:t>3</w:t>
                              </w:r>
                            </w:sdtContent>
                          </w:sdt>
                          <w:r>
                            <w:rPr>
                              <w:sz w:val="22"/>
                            </w:rPr>
                            <w:t>) pranešti apie avariją teisėsaugos institucijai, jei yra nukentėjusių žmonių;</w:t>
                          </w:r>
                        </w:p>
                      </w:sdtContent>
                    </w:sdt>
                    <w:sdt>
                      <w:sdtPr>
                        <w:alias w:val="25 str. 2 d. 4 p."/>
                        <w:tag w:val="part_8d7bf5a33849406da084b7128468f7a7"/>
                        <w:lock w:val="sdtLocked"/>
                        <w:richText/>
                      </w:sdtPr>
                      <w:sdtContent>
                        <w:p>
                          <w:pPr>
                            <w:ind w:firstLine="720"/>
                            <w:jc w:val="both"/>
                            <w:rPr>
                              <w:sz w:val="22"/>
                            </w:rPr>
                          </w:pPr>
                          <w:sdt>
                            <w:sdtPr>
                              <w:alias w:val="Numeris"/>
                              <w:tag w:val="nr_8d7bf5a33849406da084b7128468f7a7"/>
                              <w:lock w:val="sdtLocked"/>
                              <w:richText/>
                            </w:sdtPr>
                            <w:sdtContent>
                              <w:r>
                                <w:rPr>
                                  <w:sz w:val="22"/>
                                </w:rPr>
                                <w:t>4</w:t>
                              </w:r>
                            </w:sdtContent>
                          </w:sdt>
                          <w:r>
                            <w:rPr>
                              <w:sz w:val="22"/>
                            </w:rPr>
                            <w:t>) užtikrinti statinio avarijos vietos apsaugą nuo poveikio, galinčio trukdyti tirti avarijos priežastis;</w:t>
                          </w:r>
                        </w:p>
                      </w:sdtContent>
                    </w:sdt>
                    <w:sdt>
                      <w:sdtPr>
                        <w:alias w:val="25 str. 2 d. 5 p."/>
                        <w:tag w:val="part_1f156cd3ca13473b88423b8aab490b02"/>
                        <w:lock w:val="sdtLocked"/>
                        <w:richText/>
                      </w:sdtPr>
                      <w:sdtContent>
                        <w:p>
                          <w:pPr>
                            <w:ind w:firstLine="720"/>
                            <w:jc w:val="both"/>
                            <w:rPr>
                              <w:sz w:val="22"/>
                            </w:rPr>
                          </w:pPr>
                          <w:sdt>
                            <w:sdtPr>
                              <w:alias w:val="Numeris"/>
                              <w:tag w:val="nr_1f156cd3ca13473b88423b8aab490b02"/>
                              <w:lock w:val="sdtLocked"/>
                              <w:richText/>
                            </w:sdtPr>
                            <w:sdtContent>
                              <w:r>
                                <w:rPr>
                                  <w:sz w:val="22"/>
                                  <w:szCs w:val="22"/>
                                </w:rPr>
                                <w:t>5</w:t>
                              </w:r>
                            </w:sdtContent>
                          </w:sdt>
                          <w:r>
                            <w:rPr>
                              <w:sz w:val="22"/>
                              <w:szCs w:val="22"/>
                            </w:rPr>
                            <w:t>)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sdtContent>
                    </w:sdt>
                    <w:sdt>
                      <w:sdtPr>
                        <w:alias w:val="25 str. 2 d. 6 p."/>
                        <w:tag w:val="part_8e11d281f5734037aaf49a25ba655bfd"/>
                        <w:lock w:val="sdtLocked"/>
                        <w:richText/>
                      </w:sdtPr>
                      <w:sdtContent>
                        <w:p>
                          <w:pPr>
                            <w:ind w:firstLine="720"/>
                            <w:jc w:val="both"/>
                            <w:rPr>
                              <w:sz w:val="22"/>
                            </w:rPr>
                          </w:pPr>
                          <w:sdt>
                            <w:sdtPr>
                              <w:alias w:val="Numeris"/>
                              <w:tag w:val="nr_8e11d281f5734037aaf49a25ba655bfd"/>
                              <w:lock w:val="sdtLocked"/>
                              <w:richText/>
                            </w:sdtPr>
                            <w:sdtContent>
                              <w:r>
                                <w:rPr>
                                  <w:sz w:val="22"/>
                                </w:rPr>
                                <w:t>6</w:t>
                              </w:r>
                            </w:sdtContent>
                          </w:sdt>
                          <w:r>
                            <w:rPr>
                              <w:sz w:val="22"/>
                            </w:rPr>
                            <w:t>) jei statinio avarija įvyko dėl energetikos ar potencialiai pavojingų įrenginių avarijos arba jei dėl statinio avarijos buvo pažeisti šie įrenginiai, taip pat apie tai pranešti atitinkamoms valstybinės priežiūros bei kontrolės institucijoms, o branduolinės energetikos objektų avarijos atveju – taip pat Valstybinei atominės energetikos saugos inspekcijai;</w:t>
                          </w:r>
                        </w:p>
                      </w:sdtContent>
                    </w:sdt>
                    <w:sdt>
                      <w:sdtPr>
                        <w:alias w:val="25 str. 2 d. 7 p."/>
                        <w:tag w:val="part_987304c976604851a3c91df6c8a9a579"/>
                        <w:lock w:val="sdtLocked"/>
                        <w:richText/>
                      </w:sdtPr>
                      <w:sdtContent>
                        <w:p>
                          <w:pPr>
                            <w:ind w:firstLine="720"/>
                            <w:jc w:val="both"/>
                            <w:rPr>
                              <w:sz w:val="22"/>
                            </w:rPr>
                          </w:pPr>
                          <w:sdt>
                            <w:sdtPr>
                              <w:alias w:val="Numeris"/>
                              <w:tag w:val="nr_987304c976604851a3c91df6c8a9a579"/>
                              <w:lock w:val="sdtLocked"/>
                              <w:richText/>
                            </w:sdtPr>
                            <w:sdtContent>
                              <w:r>
                                <w:rPr>
                                  <w:sz w:val="22"/>
                                </w:rPr>
                                <w:t>7</w:t>
                              </w:r>
                            </w:sdtContent>
                          </w:sdt>
                          <w:r>
                            <w:rPr>
                              <w:sz w:val="22"/>
                            </w:rPr>
                            <w:t>) aprašyti statinio būklę po avarijos, statinio pakitimus ir jų atsiradimo vietas.</w:t>
                          </w:r>
                        </w:p>
                      </w:sdtContent>
                    </w:sdt>
                  </w:sdtContent>
                </w:sdt>
                <w:sdt>
                  <w:sdtPr>
                    <w:alias w:val="25 str. 3 d."/>
                    <w:tag w:val="part_ef042bfb50124870b764ce5c980be07c"/>
                    <w:lock w:val="sdtLocked"/>
                    <w:richText/>
                  </w:sdtPr>
                  <w:sdtContent>
                    <w:p>
                      <w:pPr>
                        <w:ind w:firstLine="720"/>
                        <w:jc w:val="both"/>
                        <w:rPr>
                          <w:sz w:val="22"/>
                        </w:rPr>
                      </w:pPr>
                      <w:sdt>
                        <w:sdtPr>
                          <w:alias w:val="Numeris"/>
                          <w:tag w:val="nr_ef042bfb50124870b764ce5c980be07c"/>
                          <w:lock w:val="sdtLocked"/>
                          <w:richText/>
                        </w:sdtPr>
                        <w:sdtContent>
                          <w:r>
                            <w:rPr>
                              <w:sz w:val="22"/>
                            </w:rPr>
                            <w:t>3</w:t>
                          </w:r>
                        </w:sdtContent>
                      </w:sdt>
                      <w:r>
                        <w:rPr>
                          <w:sz w:val="22"/>
                        </w:rPr>
                        <w:t xml:space="preserve">. Avarijos tyrimo ir likvidavimo tvarką nustato Vyriausybės įgaliota institucija (avarijos, susijusios su įrenginiais, – valstybinės priežiūros institucijos pagal kompetenciją).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3"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15" w:history="1">
                    <w:r>
                      <w:rPr>
                        <w:i/>
                        <w:color w:val="0000FF"/>
                        <w:sz w:val="20"/>
                        <w:u w:val="single"/>
                      </w:rPr>
                      <w:t>XI-501</w:t>
                    </w:r>
                  </w:hyperlink>
                  <w:r>
                    <w:rPr>
                      <w:i/>
                      <w:sz w:val="20"/>
                    </w:rPr>
                    <w:t>, 2009-11-19, Žin., 2009, Nr. 144-6352 (2009-12-05)</w:t>
                  </w:r>
                </w:p>
                <w:p>
                  <w:pPr>
                    <w:ind w:firstLine="720"/>
                    <w:rPr>
                      <w:sz w:val="22"/>
                    </w:rPr>
                  </w:pPr>
                </w:p>
              </w:sdtContent>
            </w:sdt>
          </w:sdtContent>
        </w:sdt>
        <w:sdt>
          <w:sdtPr>
            <w:alias w:val="skirsnis"/>
            <w:tag w:val="part_44f8e5a062a5456aa57eee3b1b0f4746"/>
            <w:lock w:val="sdtLocked"/>
            <w:richText/>
          </w:sdtPr>
          <w:sdtContent>
            <w:p>
              <w:pPr>
                <w:keepNext/>
                <w:jc w:val="center"/>
                <w:outlineLvl w:val="6"/>
                <w:rPr>
                  <w:b/>
                  <w:sz w:val="22"/>
                </w:rPr>
              </w:pPr>
              <w:sdt>
                <w:sdtPr>
                  <w:alias w:val="Numeris"/>
                  <w:tag w:val="nr_44f8e5a062a5456aa57eee3b1b0f4746"/>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4f8e5a062a5456aa57eee3b1b0f4746"/>
                  <w:lock w:val="sdtLocked"/>
                  <w:richText/>
                </w:sdtPr>
                <w:sdtContent>
                  <w:r>
                    <w:rPr>
                      <w:b/>
                      <w:sz w:val="22"/>
                    </w:rPr>
                    <w:t>STATYBOS VALSTYBINIS VALDYMAS. STATYBOS PRIEŽIŪRA</w:t>
                  </w:r>
                </w:sdtContent>
              </w:sdt>
            </w:p>
            <w:p>
              <w:pPr>
                <w:ind w:firstLine="775"/>
                <w:jc w:val="both"/>
                <w:rPr>
                  <w:sz w:val="22"/>
                </w:rPr>
              </w:pPr>
            </w:p>
            <w:sdt>
              <w:sdtPr>
                <w:alias w:val="26 str."/>
                <w:tag w:val="part_7254568896dd4cccb1eef6179a1f2cdf"/>
                <w:lock w:val="sdtLocked"/>
                <w:richText/>
              </w:sdtPr>
              <w:sdtContent>
                <w:p>
                  <w:pPr>
                    <w:ind w:firstLine="720"/>
                    <w:jc w:val="both"/>
                    <w:rPr>
                      <w:b/>
                      <w:sz w:val="22"/>
                    </w:rPr>
                  </w:pPr>
                  <w:sdt>
                    <w:sdtPr>
                      <w:alias w:val="Numeris"/>
                      <w:tag w:val="nr_7254568896dd4cccb1eef6179a1f2cdf"/>
                      <w:lock w:val="sdtLocked"/>
                      <w:richText/>
                    </w:sdtPr>
                    <w:sdtContent>
                      <w:r>
                        <w:rPr>
                          <w:b/>
                          <w:sz w:val="22"/>
                        </w:rPr>
                        <w:t>26</w:t>
                      </w:r>
                    </w:sdtContent>
                  </w:sdt>
                  <w:r>
                    <w:rPr>
                      <w:b/>
                      <w:sz w:val="22"/>
                    </w:rPr>
                    <w:t xml:space="preserve"> straipsnis. </w:t>
                  </w:r>
                  <w:sdt>
                    <w:sdtPr>
                      <w:alias w:val="Pavadinimas"/>
                      <w:tag w:val="title_7254568896dd4cccb1eef6179a1f2cdf"/>
                      <w:lock w:val="sdtLocked"/>
                      <w:richText/>
                    </w:sdtPr>
                    <w:sdtContent>
                      <w:r>
                        <w:rPr>
                          <w:b/>
                          <w:sz w:val="22"/>
                        </w:rPr>
                        <w:t xml:space="preserve">Statybos valstybinis valdymas </w:t>
                      </w:r>
                    </w:sdtContent>
                  </w:sdt>
                </w:p>
                <w:sdt>
                  <w:sdtPr>
                    <w:alias w:val="26 str. 1 d."/>
                    <w:tag w:val="part_f18fba1309e14da7a60f6578b6fe01a1"/>
                    <w:lock w:val="sdtLocked"/>
                    <w:richText/>
                  </w:sdtPr>
                  <w:sdtContent>
                    <w:p>
                      <w:pPr>
                        <w:ind w:firstLine="720"/>
                        <w:jc w:val="both"/>
                        <w:rPr>
                          <w:sz w:val="22"/>
                        </w:rPr>
                      </w:pPr>
                      <w:r>
                        <w:rPr>
                          <w:sz w:val="22"/>
                        </w:rPr>
                        <w:t>Statybos valstybinį valdymą vykdo Vyriausybė.</w:t>
                      </w:r>
                    </w:p>
                    <w:p>
                      <w:pPr>
                        <w:ind w:firstLine="720"/>
                        <w:jc w:val="both"/>
                        <w:rPr>
                          <w:b/>
                          <w:sz w:val="22"/>
                        </w:rPr>
                      </w:pPr>
                    </w:p>
                  </w:sdtContent>
                </w:sdt>
              </w:sdtContent>
            </w:sdt>
            <w:sdt>
              <w:sdtPr>
                <w:alias w:val="27 str."/>
                <w:tag w:val="part_09c586c61bbe44ceaaf7ba77a767a938"/>
                <w:lock w:val="sdtLocked"/>
                <w:richText/>
              </w:sdtPr>
              <w:sdtContent>
                <w:p>
                  <w:pPr>
                    <w:ind w:left="19" w:firstLine="720"/>
                    <w:jc w:val="both"/>
                    <w:rPr>
                      <w:color w:val="000000"/>
                      <w:sz w:val="22"/>
                      <w:szCs w:val="22"/>
                    </w:rPr>
                  </w:pPr>
                  <w:sdt>
                    <w:sdtPr>
                      <w:alias w:val="Numeris"/>
                      <w:tag w:val="nr_09c586c61bbe44ceaaf7ba77a767a938"/>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09c586c61bbe44ceaaf7ba77a767a938"/>
                      <w:lock w:val="sdtLocked"/>
                      <w:richText/>
                    </w:sdtPr>
                    <w:sdtContent>
                      <w:r>
                        <w:rPr>
                          <w:b/>
                          <w:color w:val="000000"/>
                          <w:sz w:val="22"/>
                          <w:szCs w:val="22"/>
                        </w:rPr>
                        <w:t>Statybos valstybinė priežiūra</w:t>
                      </w:r>
                    </w:sdtContent>
                  </w:sdt>
                </w:p>
                <w:sdt>
                  <w:sdtPr>
                    <w:alias w:val="27 str. 1 d."/>
                    <w:tag w:val="part_bbb21150dc3245e98b4c6a27bc97d3af"/>
                    <w:lock w:val="sdtLocked"/>
                    <w:richText/>
                  </w:sdtPr>
                  <w:sdtContent>
                    <w:p>
                      <w:pPr>
                        <w:ind w:left="19" w:firstLine="720"/>
                        <w:jc w:val="both"/>
                        <w:rPr>
                          <w:color w:val="000000"/>
                          <w:sz w:val="22"/>
                          <w:szCs w:val="22"/>
                        </w:rPr>
                      </w:pPr>
                      <w:sdt>
                        <w:sdtPr>
                          <w:alias w:val="Numeris"/>
                          <w:tag w:val="nr_bbb21150dc3245e98b4c6a27bc97d3af"/>
                          <w:lock w:val="sdtLocked"/>
                          <w:richText/>
                        </w:sdtPr>
                        <w:sdtContent>
                          <w:r>
                            <w:rPr>
                              <w:color w:val="000000"/>
                              <w:sz w:val="22"/>
                              <w:szCs w:val="22"/>
                            </w:rPr>
                            <w:t>1</w:t>
                          </w:r>
                        </w:sdtContent>
                      </w:sdt>
                      <w:r>
                        <w:rPr>
                          <w:color w:val="000000"/>
                          <w:sz w:val="22"/>
                          <w:szCs w:val="22"/>
                        </w:rPr>
                        <w:t xml:space="preserve">. Statybos valstybinė priežiūra atliekama Teritorijų planavimo ir statybos valstybinės priežiūros įstatymo nustatyta tvarka. </w:t>
                      </w:r>
                    </w:p>
                  </w:sdtContent>
                </w:sdt>
                <w:sdt>
                  <w:sdtPr>
                    <w:alias w:val="27 str. 2 d."/>
                    <w:tag w:val="part_cd5f4ea772ed484bb7c7ff36fdb2ede0"/>
                    <w:lock w:val="sdtLocked"/>
                    <w:richText/>
                  </w:sdtPr>
                  <w:sdtContent>
                    <w:p>
                      <w:pPr>
                        <w:ind w:firstLine="720"/>
                        <w:jc w:val="both"/>
                        <w:rPr>
                          <w:rFonts w:eastAsia="MS Mincho"/>
                          <w:i/>
                          <w:iCs/>
                          <w:sz w:val="20"/>
                        </w:rPr>
                      </w:pPr>
                      <w:sdt>
                        <w:sdtPr>
                          <w:alias w:val="Numeris"/>
                          <w:tag w:val="nr_cd5f4ea772ed484bb7c7ff36fdb2ede0"/>
                          <w:lock w:val="sdtLocked"/>
                          <w:richText/>
                        </w:sdtPr>
                        <w:sdtContent>
                          <w:r>
                            <w:rPr>
                              <w:sz w:val="22"/>
                              <w:szCs w:val="22"/>
                            </w:rPr>
                            <w:t>2</w:t>
                          </w:r>
                        </w:sdtContent>
                      </w:sdt>
                      <w:r>
                        <w:rPr>
                          <w:sz w:val="22"/>
                          <w:szCs w:val="22"/>
                        </w:rPr>
                        <w:t>. Branduolinės energetikos objektų statinių</w:t>
                      </w:r>
                      <w:r>
                        <w:rPr>
                          <w:bCs/>
                          <w:sz w:val="22"/>
                          <w:szCs w:val="22"/>
                        </w:rPr>
                        <w:t xml:space="preserve"> </w:t>
                      </w:r>
                      <w:r>
                        <w:rPr>
                          <w:sz w:val="22"/>
                          <w:szCs w:val="22"/>
                        </w:rPr>
                        <w:t>statybos valstybinė priežiūra atliekama Branduolinės energijos įstatymo nustatyta tvarka.</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16"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19"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0"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21" w:history="1">
                    <w:r>
                      <w:rPr>
                        <w:i/>
                        <w:color w:val="0000FF"/>
                        <w:sz w:val="20"/>
                        <w:u w:val="single"/>
                      </w:rPr>
                      <w:t>XI-1544</w:t>
                    </w:r>
                  </w:hyperlink>
                  <w:r>
                    <w:rPr>
                      <w:i/>
                      <w:sz w:val="20"/>
                    </w:rPr>
                    <w:t>, 2011-06-28, Žin., 2011, Nr. 91-4321 (2011-07-19)</w:t>
                  </w:r>
                </w:p>
                <w:p>
                  <w:pPr>
                    <w:rPr>
                      <w:rFonts w:eastAsia="MS Mincho"/>
                      <w:i/>
                      <w:sz w:val="20"/>
                    </w:rPr>
                  </w:pPr>
                  <w:r>
                    <w:rPr>
                      <w:rFonts w:eastAsia="MS Mincho"/>
                      <w:i/>
                      <w:sz w:val="20"/>
                    </w:rPr>
                    <w:t xml:space="preserve">Nr. </w:t>
                  </w:r>
                  <w:hyperlink r:id="rId122"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 str."/>
                <w:tag w:val="part_ac99162b2b344e2893d090998bfcce18"/>
                <w:lock w:val="sdtLocked"/>
                <w:richText/>
              </w:sdtPr>
              <w:sdtContent>
                <w:p>
                  <w:pPr>
                    <w:ind w:left="19" w:firstLine="720"/>
                    <w:jc w:val="both"/>
                    <w:rPr>
                      <w:color w:val="000000"/>
                      <w:sz w:val="22"/>
                      <w:szCs w:val="22"/>
                    </w:rPr>
                  </w:pPr>
                  <w:sdt>
                    <w:sdtPr>
                      <w:alias w:val="Numeris"/>
                      <w:tag w:val="nr_ac99162b2b344e2893d090998bfcce18"/>
                      <w:lock w:val="sdtLocked"/>
                      <w:richText/>
                    </w:sdtPr>
                    <w:sdtContent>
                      <w:r>
                        <w:rPr>
                          <w:b/>
                          <w:color w:val="000000"/>
                          <w:sz w:val="22"/>
                          <w:szCs w:val="22"/>
                        </w:rPr>
                        <w:t>28</w:t>
                      </w:r>
                    </w:sdtContent>
                  </w:sdt>
                  <w:r>
                    <w:rPr>
                      <w:b/>
                      <w:color w:val="000000"/>
                      <w:sz w:val="22"/>
                      <w:szCs w:val="22"/>
                    </w:rPr>
                    <w:t xml:space="preserve"> straipsnis. </w:t>
                  </w:r>
                  <w:sdt>
                    <w:sdtPr>
                      <w:alias w:val="Pavadinimas"/>
                      <w:tag w:val="title_ac99162b2b344e2893d090998bfcce18"/>
                      <w:lock w:val="sdtLocked"/>
                      <w:richText/>
                    </w:sdtPr>
                    <w:sdtContent>
                      <w:r>
                        <w:rPr>
                          <w:b/>
                          <w:color w:val="000000"/>
                          <w:sz w:val="22"/>
                          <w:szCs w:val="22"/>
                        </w:rPr>
                        <w:t>Savavališkos statybos padarinių šalinimas</w:t>
                      </w:r>
                    </w:sdtContent>
                  </w:sdt>
                </w:p>
                <w:sdt>
                  <w:sdtPr>
                    <w:alias w:val="28 str. 1 d."/>
                    <w:tag w:val="part_b119a24d6522414e9f449245031837d8"/>
                    <w:lock w:val="sdtLocked"/>
                    <w:richText/>
                  </w:sdtPr>
                  <w:sdtContent>
                    <w:p>
                      <w:pPr>
                        <w:ind w:left="19" w:firstLine="720"/>
                        <w:jc w:val="both"/>
                        <w:rPr>
                          <w:color w:val="000000"/>
                          <w:sz w:val="22"/>
                          <w:szCs w:val="22"/>
                        </w:rPr>
                      </w:pPr>
                      <w:r>
                        <w:rPr>
                          <w:color w:val="000000"/>
                          <w:sz w:val="22"/>
                          <w:szCs w:val="22"/>
                        </w:rPr>
                        <w:t>Savavališkos statybos padariniai šalinami Teritorijų planavimo ir statybos valstybinės priežiūros įstatymo nustatyta tvarka.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24"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2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26"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8-1 str."/>
                <w:tag w:val="part_5658e5b200444e8cba1d32a473b7051d"/>
                <w:lock w:val="sdtLocked"/>
                <w:richText/>
              </w:sdtPr>
              <w:sdtContent>
                <w:p>
                  <w:pPr>
                    <w:ind w:left="2268" w:hanging="1548"/>
                    <w:jc w:val="both"/>
                    <w:rPr>
                      <w:color w:val="000000"/>
                      <w:sz w:val="22"/>
                      <w:szCs w:val="22"/>
                    </w:rPr>
                  </w:pPr>
                  <w:sdt>
                    <w:sdtPr>
                      <w:alias w:val="Numeris"/>
                      <w:tag w:val="nr_5658e5b200444e8cba1d32a473b7051d"/>
                      <w:lock w:val="sdtLocked"/>
                      <w:richText/>
                    </w:sdtPr>
                    <w:sdtContent>
                      <w:r>
                        <w:rPr>
                          <w:b/>
                          <w:color w:val="000000"/>
                          <w:sz w:val="22"/>
                          <w:szCs w:val="22"/>
                        </w:rPr>
                        <w:t>28</w:t>
                      </w:r>
                      <w:r>
                        <w:rPr>
                          <w:b/>
                          <w:color w:val="000000"/>
                          <w:sz w:val="22"/>
                          <w:szCs w:val="22"/>
                          <w:vertAlign w:val="superscript"/>
                        </w:rPr>
                        <w:t>1</w:t>
                      </w:r>
                    </w:sdtContent>
                  </w:sdt>
                  <w:r>
                    <w:rPr>
                      <w:b/>
                      <w:color w:val="000000"/>
                      <w:sz w:val="22"/>
                      <w:szCs w:val="22"/>
                    </w:rPr>
                    <w:t xml:space="preserve"> straipsnis. </w:t>
                  </w:r>
                  <w:sdt>
                    <w:sdtPr>
                      <w:alias w:val="Pavadinimas"/>
                      <w:tag w:val="title_5658e5b200444e8cba1d32a473b7051d"/>
                      <w:lock w:val="sdtLocked"/>
                      <w:richText/>
                    </w:sdtPr>
                    <w:sdtContent>
                      <w:r>
                        <w:rPr>
                          <w:b/>
                          <w:color w:val="000000"/>
                          <w:sz w:val="22"/>
                          <w:szCs w:val="22"/>
                        </w:rPr>
                        <w:t>Statybos pagal neteisėtai išduotą statybą leidžiantį dokumentą padarinių šalinimas</w:t>
                      </w:r>
                    </w:sdtContent>
                  </w:sdt>
                </w:p>
                <w:sdt>
                  <w:sdtPr>
                    <w:alias w:val="1 d."/>
                    <w:tag w:val="part_9bb2c5545359403eaa87b75eedb433e6"/>
                    <w:lock w:val="sdtLocked"/>
                    <w:richText/>
                  </w:sdtPr>
                  <w:sdtContent>
                    <w:p>
                      <w:pPr>
                        <w:ind w:firstLine="720"/>
                        <w:jc w:val="both"/>
                        <w:rPr>
                          <w:color w:val="000000"/>
                          <w:sz w:val="22"/>
                          <w:szCs w:val="22"/>
                        </w:rPr>
                      </w:pPr>
                      <w:sdt>
                        <w:sdtPr>
                          <w:alias w:val="Numeris"/>
                          <w:tag w:val="nr_9bb2c5545359403eaa87b75eedb433e6"/>
                          <w:lock w:val="sdtLocked"/>
                          <w:richText/>
                        </w:sdtPr>
                        <w:sdtContent>
                          <w:r>
                            <w:rPr>
                              <w:color w:val="000000"/>
                              <w:sz w:val="22"/>
                              <w:szCs w:val="22"/>
                            </w:rPr>
                            <w:t>1</w:t>
                          </w:r>
                        </w:sdtContent>
                      </w:sdt>
                      <w:r>
                        <w:rPr>
                          <w:color w:val="000000"/>
                          <w:sz w:val="22"/>
                          <w:szCs w:val="22"/>
                        </w:rPr>
                        <w:t xml:space="preserve">. </w:t>
                      </w:r>
                      <w:r>
                        <w:rPr>
                          <w:sz w:val="22"/>
                          <w:szCs w:val="22"/>
                        </w:rPr>
                        <w:t>Jeigu</w:t>
                      </w:r>
                      <w:r>
                        <w:rPr>
                          <w:color w:val="0000FF"/>
                          <w:sz w:val="22"/>
                          <w:szCs w:val="22"/>
                        </w:rPr>
                        <w:t xml:space="preserve"> </w:t>
                      </w:r>
                      <w:r>
                        <w:rPr>
                          <w:color w:val="000000"/>
                          <w:sz w:val="22"/>
                          <w:szCs w:val="22"/>
                        </w:rPr>
                        <w:t>statybą leidžiantis dokumentas išduotas neteisėtai, Valstybinė teritorijų planavimo ir statybos inspekcija prie Aplinkos ministerijos, kiti šio Įstatymo 23 straipsnio 30 dalyje nurodyti viešojo administravimo subjektai ar kiti asmenys, kurių teisės ir teisėti interesai yra pažeidžiami, kreipiasi į:</w:t>
                      </w:r>
                    </w:p>
                    <w:sdt>
                      <w:sdtPr>
                        <w:alias w:val="1 d. 1 p."/>
                        <w:tag w:val="part_f3d683401a1d4d1bbafb70c9b709d894"/>
                        <w:lock w:val="sdtLocked"/>
                        <w:richText/>
                      </w:sdtPr>
                      <w:sdtContent>
                        <w:p>
                          <w:pPr>
                            <w:ind w:firstLine="720"/>
                            <w:jc w:val="both"/>
                            <w:rPr>
                              <w:color w:val="000000"/>
                              <w:sz w:val="22"/>
                              <w:szCs w:val="22"/>
                            </w:rPr>
                          </w:pPr>
                          <w:sdt>
                            <w:sdtPr>
                              <w:alias w:val="Numeris"/>
                              <w:tag w:val="nr_f3d683401a1d4d1bbafb70c9b709d894"/>
                              <w:lock w:val="sdtLocked"/>
                              <w:richText/>
                            </w:sdtPr>
                            <w:sdtContent>
                              <w:r>
                                <w:rPr>
                                  <w:color w:val="000000"/>
                                  <w:sz w:val="22"/>
                                  <w:szCs w:val="22"/>
                                </w:rPr>
                                <w:t>1</w:t>
                              </w:r>
                            </w:sdtContent>
                          </w:sdt>
                          <w:r>
                            <w:rPr>
                              <w:color w:val="000000"/>
                              <w:sz w:val="22"/>
                              <w:szCs w:val="22"/>
                            </w:rPr>
                            <w:t xml:space="preserve">) bendrosios kompetencijos teismą dėl statybą leidžiančio dokumento </w:t>
                          </w:r>
                          <w:r>
                            <w:rPr>
                              <w:sz w:val="22"/>
                              <w:szCs w:val="22"/>
                            </w:rPr>
                            <w:t>galiojimo panaikinimo ir statybos padarinių šalinimo, kai statyba yra pradėta;</w:t>
                          </w:r>
                        </w:p>
                      </w:sdtContent>
                    </w:sdt>
                    <w:sdt>
                      <w:sdtPr>
                        <w:alias w:val="1 d. 2 p."/>
                        <w:tag w:val="part_e93d659e7bb34437b746e6ee98d1c834"/>
                        <w:lock w:val="sdtLocked"/>
                        <w:richText/>
                      </w:sdtPr>
                      <w:sdtContent>
                        <w:p>
                          <w:pPr>
                            <w:ind w:firstLine="720"/>
                            <w:jc w:val="both"/>
                            <w:rPr>
                              <w:color w:val="000000"/>
                              <w:sz w:val="22"/>
                              <w:szCs w:val="22"/>
                            </w:rPr>
                          </w:pPr>
                          <w:sdt>
                            <w:sdtPr>
                              <w:alias w:val="Numeris"/>
                              <w:tag w:val="nr_e93d659e7bb34437b746e6ee98d1c834"/>
                              <w:lock w:val="sdtLocked"/>
                              <w:richText/>
                            </w:sdtPr>
                            <w:sdtContent>
                              <w:r>
                                <w:rPr>
                                  <w:color w:val="000000"/>
                                  <w:sz w:val="22"/>
                                  <w:szCs w:val="22"/>
                                </w:rPr>
                                <w:t>2</w:t>
                              </w:r>
                            </w:sdtContent>
                          </w:sdt>
                          <w:r>
                            <w:rPr>
                              <w:color w:val="000000"/>
                              <w:sz w:val="22"/>
                              <w:szCs w:val="22"/>
                            </w:rPr>
                            <w:t>) administracinį teismą, kai statyba dar nėra pradėta ir teisme ginčijamas tik statybą leidžiantis dokumentas.</w:t>
                          </w:r>
                        </w:p>
                      </w:sdtContent>
                    </w:sdt>
                  </w:sdtContent>
                </w:sdt>
                <w:sdt>
                  <w:sdtPr>
                    <w:alias w:val="2 d."/>
                    <w:tag w:val="part_cefed21aa28a41c99c997a9e2c5decd0"/>
                    <w:lock w:val="sdtLocked"/>
                    <w:richText/>
                  </w:sdtPr>
                  <w:sdtContent>
                    <w:p>
                      <w:pPr>
                        <w:ind w:firstLine="720"/>
                        <w:jc w:val="both"/>
                        <w:rPr>
                          <w:color w:val="000000"/>
                          <w:sz w:val="22"/>
                          <w:szCs w:val="22"/>
                        </w:rPr>
                      </w:pPr>
                      <w:sdt>
                        <w:sdtPr>
                          <w:alias w:val="Numeris"/>
                          <w:tag w:val="nr_cefed21aa28a41c99c997a9e2c5decd0"/>
                          <w:lock w:val="sdtLocked"/>
                          <w:richText/>
                        </w:sdtPr>
                        <w:sdtContent>
                          <w:r>
                            <w:rPr>
                              <w:sz w:val="22"/>
                              <w:szCs w:val="22"/>
                            </w:rPr>
                            <w:t>2</w:t>
                          </w:r>
                        </w:sdtContent>
                      </w:sdt>
                      <w:r>
                        <w:rPr>
                          <w:sz w:val="22"/>
                          <w:szCs w:val="22"/>
                        </w:rPr>
                        <w:t>. Jeigu teismas savo sprendimu panaikina statybą leidžiančio dokumento galiojimą,</w:t>
                      </w:r>
                      <w:r>
                        <w:rPr>
                          <w:color w:val="000000"/>
                          <w:sz w:val="22"/>
                          <w:szCs w:val="22"/>
                        </w:rPr>
                        <w:t xml:space="preserve"> jis savo sprendimu:</w:t>
                      </w:r>
                    </w:p>
                    <w:sdt>
                      <w:sdtPr>
                        <w:alias w:val="2 d. 1 p."/>
                        <w:tag w:val="part_42a72df5e3e84d47918c8f8684126025"/>
                        <w:lock w:val="sdtLocked"/>
                        <w:richText/>
                      </w:sdtPr>
                      <w:sdtContent>
                        <w:p>
                          <w:pPr>
                            <w:ind w:left="19" w:firstLine="720"/>
                            <w:jc w:val="both"/>
                            <w:rPr>
                              <w:color w:val="000000"/>
                              <w:sz w:val="22"/>
                              <w:szCs w:val="22"/>
                            </w:rPr>
                          </w:pPr>
                          <w:sdt>
                            <w:sdtPr>
                              <w:alias w:val="Numeris"/>
                              <w:tag w:val="nr_42a72df5e3e84d47918c8f8684126025"/>
                              <w:lock w:val="sdtLocked"/>
                              <w:richText/>
                            </w:sdtPr>
                            <w:sdtContent>
                              <w:r>
                                <w:rPr>
                                  <w:color w:val="000000"/>
                                  <w:sz w:val="22"/>
                                  <w:szCs w:val="22"/>
                                </w:rPr>
                                <w:t>1</w:t>
                              </w:r>
                            </w:sdtContent>
                          </w:sdt>
                          <w:r>
                            <w:rPr>
                              <w:color w:val="000000"/>
                              <w:sz w:val="22"/>
                              <w:szCs w:val="22"/>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2 d. 2 p."/>
                        <w:tag w:val="part_eb586a55ce43421aa8926f8b8373e00e"/>
                        <w:lock w:val="sdtLocked"/>
                        <w:richText/>
                      </w:sdtPr>
                      <w:sdtContent>
                        <w:p>
                          <w:pPr>
                            <w:ind w:firstLine="720"/>
                            <w:jc w:val="both"/>
                            <w:rPr>
                              <w:color w:val="000000"/>
                              <w:sz w:val="22"/>
                              <w:szCs w:val="22"/>
                            </w:rPr>
                          </w:pPr>
                          <w:sdt>
                            <w:sdtPr>
                              <w:alias w:val="Numeris"/>
                              <w:tag w:val="nr_eb586a55ce43421aa8926f8b8373e00e"/>
                              <w:lock w:val="sdtLocked"/>
                              <w:richText/>
                            </w:sdtPr>
                            <w:sdtContent>
                              <w:r>
                                <w:rPr>
                                  <w:color w:val="000000"/>
                                  <w:sz w:val="22"/>
                                  <w:szCs w:val="22"/>
                                </w:rPr>
                                <w:t>2</w:t>
                              </w:r>
                            </w:sdtContent>
                          </w:sdt>
                          <w:r>
                            <w:rPr>
                              <w:color w:val="000000"/>
                              <w:sz w:val="22"/>
                              <w:szCs w:val="22"/>
                            </w:rPr>
                            <w:t xml:space="preserve">) įpareigoja statytoją (užsakovą) ar kitą šios dalies 1 punkte nurodytą asmenį per nustatytą terminą teismo pripažintų kaltais asmenų lėšomis išardyti perstatytas ar pertvarkytas statinio dalis ar atstatyti </w:t>
                          </w:r>
                          <w:r>
                            <w:rPr>
                              <w:bCs/>
                              <w:color w:val="000000"/>
                              <w:sz w:val="22"/>
                              <w:szCs w:val="22"/>
                            </w:rPr>
                            <w:t xml:space="preserve">(atkurti) </w:t>
                          </w:r>
                          <w:r>
                            <w:rPr>
                              <w:color w:val="000000"/>
                              <w:sz w:val="22"/>
                              <w:szCs w:val="22"/>
                            </w:rPr>
                            <w:t>kultūros paveldo statinį (jo dalį) arba statinį (jo dalį), kurį (kurią) nugriovus (išardžius) buvo pažeistas viešasis interesas;</w:t>
                          </w:r>
                        </w:p>
                      </w:sdtContent>
                    </w:sdt>
                    <w:sdt>
                      <w:sdtPr>
                        <w:alias w:val="2 d. 3 p."/>
                        <w:tag w:val="part_f71341b7f97341c49a89af70127fd336"/>
                        <w:lock w:val="sdtLocked"/>
                        <w:richText/>
                      </w:sdtPr>
                      <w:sdtContent>
                        <w:p>
                          <w:pPr>
                            <w:ind w:firstLine="720"/>
                            <w:jc w:val="both"/>
                            <w:rPr>
                              <w:color w:val="000000"/>
                              <w:sz w:val="22"/>
                              <w:szCs w:val="22"/>
                            </w:rPr>
                          </w:pPr>
                          <w:sdt>
                            <w:sdtPr>
                              <w:alias w:val="Numeris"/>
                              <w:tag w:val="nr_f71341b7f97341c49a89af70127fd336"/>
                              <w:lock w:val="sdtLocked"/>
                              <w:richText/>
                            </w:sdtPr>
                            <w:sdtContent>
                              <w:r>
                                <w:rPr>
                                  <w:bCs/>
                                  <w:sz w:val="22"/>
                                  <w:szCs w:val="22"/>
                                </w:rPr>
                                <w:t>3</w:t>
                              </w:r>
                            </w:sdtContent>
                          </w:sdt>
                          <w:r>
                            <w:rPr>
                              <w:bCs/>
                              <w:sz w:val="22"/>
                              <w:szCs w:val="22"/>
                            </w:rPr>
                            <w:t xml:space="preserve">) leidžia šios dalies 1 punkte nurodytam asmeniui per nustatytą terminą pagal reikiamai pertvarkytą projektinę dokumentaciją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2 d. 4 p."/>
                        <w:tag w:val="part_1d5ef7b033434ed78a73d81629ffcdcb"/>
                        <w:lock w:val="sdtLocked"/>
                        <w:richText/>
                      </w:sdtPr>
                      <w:sdtContent>
                        <w:p>
                          <w:pPr>
                            <w:ind w:firstLine="720"/>
                            <w:jc w:val="both"/>
                            <w:rPr>
                              <w:color w:val="000000"/>
                              <w:sz w:val="22"/>
                              <w:szCs w:val="22"/>
                            </w:rPr>
                          </w:pPr>
                          <w:sdt>
                            <w:sdtPr>
                              <w:alias w:val="Numeris"/>
                              <w:tag w:val="nr_1d5ef7b033434ed78a73d81629ffcdcb"/>
                              <w:lock w:val="sdtLocked"/>
                              <w:richText/>
                            </w:sdtPr>
                            <w:sdtContent>
                              <w:r>
                                <w:rPr>
                                  <w:bCs/>
                                  <w:sz w:val="22"/>
                                  <w:szCs w:val="22"/>
                                </w:rPr>
                                <w:t>4</w:t>
                              </w:r>
                            </w:sdtContent>
                          </w:sdt>
                          <w:r>
                            <w:rPr>
                              <w:bCs/>
                              <w:sz w:val="22"/>
                              <w:szCs w:val="22"/>
                            </w:rPr>
                            <w:t>) įpareigoja kompetentingas institucijas per nustatytą terminą pagal statytojo (užsakovo) ar kito šios dalies 1 punkte nurodyto asmens tinkamai pertvarkytą projektinę dokumentaciją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 d."/>
                    <w:tag w:val="part_da2c0d24bd6f48368d6a3af0d326c965"/>
                    <w:lock w:val="sdtLocked"/>
                    <w:richText/>
                  </w:sdtPr>
                  <w:sdtContent>
                    <w:p>
                      <w:pPr>
                        <w:ind w:left="19" w:firstLine="720"/>
                        <w:jc w:val="both"/>
                        <w:rPr>
                          <w:color w:val="000000"/>
                          <w:sz w:val="22"/>
                          <w:szCs w:val="22"/>
                        </w:rPr>
                      </w:pPr>
                      <w:sdt>
                        <w:sdtPr>
                          <w:alias w:val="Numeris"/>
                          <w:tag w:val="nr_da2c0d24bd6f48368d6a3af0d326c965"/>
                          <w:lock w:val="sdtLocked"/>
                          <w:richText/>
                        </w:sdtPr>
                        <w:sdtContent>
                          <w:r>
                            <w:rPr>
                              <w:color w:val="000000"/>
                              <w:sz w:val="22"/>
                              <w:szCs w:val="22"/>
                            </w:rPr>
                            <w:t>3</w:t>
                          </w:r>
                        </w:sdtContent>
                      </w:sdt>
                      <w:r>
                        <w:rPr>
                          <w:color w:val="000000"/>
                          <w:sz w:val="22"/>
                          <w:szCs w:val="22"/>
                        </w:rPr>
                        <w:t>. Teismas, spręsdamas klausimą, ar įpareigoti statytoją (užsakovą) ar kitą šio straipsnio 2 dalies 1 punkte nurodytą</w:t>
                      </w:r>
                      <w:r>
                        <w:rPr>
                          <w:b/>
                          <w:color w:val="000000"/>
                          <w:sz w:val="22"/>
                          <w:szCs w:val="22"/>
                        </w:rPr>
                        <w:t xml:space="preserve"> </w:t>
                      </w:r>
                      <w:r>
                        <w:rPr>
                          <w:color w:val="000000"/>
                          <w:sz w:val="22"/>
                          <w:szCs w:val="22"/>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color w:val="000000"/>
                          <w:sz w:val="22"/>
                          <w:szCs w:val="22"/>
                        </w:rPr>
                        <w:t xml:space="preserve"> </w:t>
                      </w:r>
                      <w:r>
                        <w:rPr>
                          <w:color w:val="000000"/>
                          <w:sz w:val="22"/>
                          <w:szCs w:val="22"/>
                        </w:rPr>
                        <w:t>turtines teises įgijusių asmenų sąžiningumą.</w:t>
                      </w:r>
                    </w:p>
                  </w:sdtContent>
                </w:sdt>
                <w:sdt>
                  <w:sdtPr>
                    <w:alias w:val="4 d."/>
                    <w:tag w:val="part_ebe222a67d4a4864a79f89ea00c3e9e3"/>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be222a67d4a4864a79f89ea00c3e9e3"/>
                          <w:lock w:val="sdtLocked"/>
                          <w:richText/>
                        </w:sdtPr>
                        <w:sdtContent>
                          <w:r>
                            <w:rPr>
                              <w:color w:val="000000"/>
                              <w:sz w:val="22"/>
                              <w:szCs w:val="22"/>
                            </w:rPr>
                            <w:t>4</w:t>
                          </w:r>
                        </w:sdtContent>
                      </w:sdt>
                      <w:r>
                        <w:rPr>
                          <w:color w:val="000000"/>
                          <w:sz w:val="22"/>
                          <w:szCs w:val="22"/>
                        </w:rPr>
                        <w:t>.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w:t>
                      </w:r>
                    </w:p>
                  </w:sdtContent>
                </w:sdt>
                <w:sdt>
                  <w:sdtPr>
                    <w:alias w:val="5 d."/>
                    <w:tag w:val="part_8b9cd1171942402c9b2193a7c3be27c1"/>
                    <w:lock w:val="sdtLocked"/>
                    <w:richText/>
                  </w:sdtPr>
                  <w:sdtContent>
                    <w:p>
                      <w:pPr>
                        <w:ind w:firstLine="720"/>
                        <w:jc w:val="both"/>
                        <w:rPr>
                          <w:color w:val="000000"/>
                          <w:sz w:val="22"/>
                          <w:szCs w:val="22"/>
                        </w:rPr>
                      </w:pPr>
                      <w:sdt>
                        <w:sdtPr>
                          <w:alias w:val="Numeris"/>
                          <w:tag w:val="nr_8b9cd1171942402c9b2193a7c3be27c1"/>
                          <w:lock w:val="sdtLocked"/>
                          <w:richText/>
                        </w:sdtPr>
                        <w:sdtContent>
                          <w:r>
                            <w:rPr>
                              <w:color w:val="000000"/>
                              <w:sz w:val="22"/>
                              <w:szCs w:val="22"/>
                            </w:rPr>
                            <w:t>5</w:t>
                          </w:r>
                        </w:sdtContent>
                      </w:sdt>
                      <w:r>
                        <w:rPr>
                          <w:color w:val="000000"/>
                          <w:sz w:val="22"/>
                          <w:szCs w:val="22"/>
                        </w:rPr>
                        <w:t>.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sdtContent>
                </w:sdt>
                <w:sdt>
                  <w:sdtPr>
                    <w:alias w:val="6 d."/>
                    <w:tag w:val="part_6b01df40f27f4968ab28594ea80d393a"/>
                    <w:lock w:val="sdtLocked"/>
                    <w:richText/>
                  </w:sdtPr>
                  <w:sdtContent>
                    <w:p>
                      <w:pPr>
                        <w:ind w:firstLine="720"/>
                        <w:jc w:val="both"/>
                        <w:rPr>
                          <w:b/>
                          <w:color w:val="000000"/>
                          <w:sz w:val="20"/>
                        </w:rPr>
                      </w:pPr>
                      <w:sdt>
                        <w:sdtPr>
                          <w:alias w:val="Numeris"/>
                          <w:tag w:val="nr_6b01df40f27f4968ab28594ea80d393a"/>
                          <w:lock w:val="sdtLocked"/>
                          <w:richText/>
                        </w:sdtPr>
                        <w:sdtContent>
                          <w:r>
                            <w:rPr>
                              <w:color w:val="000000"/>
                              <w:sz w:val="22"/>
                              <w:szCs w:val="22"/>
                            </w:rPr>
                            <w:t>6</w:t>
                          </w:r>
                        </w:sdtContent>
                      </w:sdt>
                      <w:r>
                        <w:rPr>
                          <w:color w:val="000000"/>
                          <w:sz w:val="22"/>
                          <w:szCs w:val="22"/>
                        </w:rPr>
                        <w:t xml:space="preserve">. </w:t>
                      </w:r>
                      <w:r>
                        <w:rPr>
                          <w:i/>
                          <w:color w:val="000000"/>
                          <w:sz w:val="20"/>
                        </w:rPr>
                        <w:t>Neteko galios nuo 2014-01-01.</w:t>
                      </w:r>
                    </w:p>
                  </w:sdtContent>
                </w:sdt>
                <w:sdt>
                  <w:sdtPr>
                    <w:alias w:val="7 d."/>
                    <w:tag w:val="part_3b911641dae24063af0ce6b8e6cca452"/>
                    <w:lock w:val="sdtLocked"/>
                    <w:richText/>
                  </w:sdtPr>
                  <w:sdtContent>
                    <w:p>
                      <w:pPr>
                        <w:ind w:firstLine="720"/>
                        <w:jc w:val="both"/>
                        <w:rPr>
                          <w:b/>
                          <w:color w:val="000000"/>
                          <w:sz w:val="20"/>
                        </w:rPr>
                      </w:pPr>
                      <w:r>
                        <w:rPr>
                          <w:color w:val="000000"/>
                          <w:sz w:val="22"/>
                          <w:szCs w:val="22"/>
                        </w:rPr>
                        <w:t xml:space="preserve">7. </w:t>
                      </w:r>
                      <w:r>
                        <w:rPr>
                          <w:i/>
                          <w:color w:val="000000"/>
                          <w:sz w:val="20"/>
                        </w:rPr>
                        <w:t>Neteko galios nuo 2014-01-01.</w:t>
                      </w:r>
                      <w:r>
                        <w:rPr>
                          <w:b/>
                          <w:color w:val="000000"/>
                          <w:sz w:val="20"/>
                        </w:rPr>
                        <w:t xml:space="preserve"> </w:t>
                      </w:r>
                    </w:p>
                  </w:sdtContent>
                </w:sdt>
                <w:sdt>
                  <w:sdtPr>
                    <w:alias w:val="8 d."/>
                    <w:tag w:val="part_b7f9ffa265fb4dde9bd572a29ebc1af2"/>
                    <w:lock w:val="sdtLocked"/>
                    <w:richText/>
                  </w:sdtPr>
                  <w:sdtContent>
                    <w:p>
                      <w:pPr>
                        <w:ind w:firstLine="720"/>
                        <w:jc w:val="both"/>
                        <w:rPr>
                          <w:color w:val="000000"/>
                          <w:sz w:val="22"/>
                          <w:szCs w:val="22"/>
                        </w:rPr>
                      </w:pPr>
                      <w:sdt>
                        <w:sdtPr>
                          <w:alias w:val="Numeris"/>
                          <w:tag w:val="nr_b7f9ffa265fb4dde9bd572a29ebc1af2"/>
                          <w:lock w:val="sdtLocked"/>
                          <w:richText/>
                        </w:sdtPr>
                        <w:sdtContent>
                          <w:r>
                            <w:rPr>
                              <w:color w:val="000000"/>
                              <w:sz w:val="22"/>
                              <w:szCs w:val="22"/>
                            </w:rPr>
                            <w:t>8</w:t>
                          </w:r>
                        </w:sdtContent>
                      </w:sdt>
                      <w:r>
                        <w:rPr>
                          <w:color w:val="000000"/>
                          <w:sz w:val="22"/>
                          <w:szCs w:val="22"/>
                        </w:rPr>
                        <w:t>. Su statybos pagal neteisėtai išduotus statybą leidžiančius dokumentus padarinių šalinimu susijusių procedūrų atlikimo tvarką nustato Aplinkos ministerija.</w:t>
                      </w:r>
                    </w:p>
                  </w:sdtContent>
                </w:sdt>
                <w:p>
                  <w:pPr>
                    <w:jc w:val="both"/>
                    <w:rPr>
                      <w:i/>
                      <w:sz w:val="20"/>
                    </w:rPr>
                  </w:pPr>
                  <w:r>
                    <w:rPr>
                      <w:i/>
                      <w:sz w:val="20"/>
                    </w:rPr>
                    <w:t>Įstatymas papildytas straipsniu:</w:t>
                  </w:r>
                </w:p>
                <w:p>
                  <w:pPr>
                    <w:jc w:val="both"/>
                    <w:rPr>
                      <w:i/>
                      <w:sz w:val="20"/>
                    </w:rPr>
                  </w:pPr>
                  <w:r>
                    <w:rPr>
                      <w:i/>
                      <w:sz w:val="20"/>
                    </w:rPr>
                    <w:t xml:space="preserve">Nr. </w:t>
                  </w:r>
                  <w:hyperlink r:id="rId127"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Straipsnio pakeitimai:</w:t>
                  </w:r>
                </w:p>
                <w:p>
                  <w:pPr>
                    <w:rPr>
                      <w:rFonts w:eastAsia="MS Mincho"/>
                      <w:i/>
                      <w:sz w:val="20"/>
                    </w:rPr>
                  </w:pPr>
                  <w:r>
                    <w:rPr>
                      <w:rFonts w:eastAsia="MS Mincho"/>
                      <w:i/>
                      <w:sz w:val="20"/>
                    </w:rPr>
                    <w:t xml:space="preserve">Nr. </w:t>
                  </w:r>
                  <w:hyperlink r:id="rId128"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29 str."/>
                <w:tag w:val="part_d3fcb2afe74b48c2a40f35a10e8a3f73"/>
                <w:lock w:val="sdtLocked"/>
                <w:richText/>
              </w:sdtPr>
              <w:sdtContent>
                <w:p>
                  <w:pPr>
                    <w:ind w:firstLine="720"/>
                    <w:jc w:val="both"/>
                    <w:rPr>
                      <w:b/>
                      <w:sz w:val="22"/>
                    </w:rPr>
                  </w:pPr>
                  <w:sdt>
                    <w:sdtPr>
                      <w:alias w:val="Numeris"/>
                      <w:tag w:val="nr_d3fcb2afe74b48c2a40f35a10e8a3f73"/>
                      <w:lock w:val="sdtLocked"/>
                      <w:richText/>
                    </w:sdtPr>
                    <w:sdtContent>
                      <w:r>
                        <w:rPr>
                          <w:b/>
                          <w:sz w:val="22"/>
                        </w:rPr>
                        <w:t>29</w:t>
                      </w:r>
                    </w:sdtContent>
                  </w:sdt>
                  <w:r>
                    <w:rPr>
                      <w:b/>
                      <w:sz w:val="22"/>
                    </w:rPr>
                    <w:t xml:space="preserve"> straipsnis. </w:t>
                  </w:r>
                  <w:sdt>
                    <w:sdtPr>
                      <w:alias w:val="Pavadinimas"/>
                      <w:tag w:val="title_d3fcb2afe74b48c2a40f35a10e8a3f73"/>
                      <w:lock w:val="sdtLocked"/>
                      <w:richText/>
                    </w:sdtPr>
                    <w:sdtContent>
                      <w:r>
                        <w:rPr>
                          <w:b/>
                          <w:sz w:val="22"/>
                        </w:rPr>
                        <w:t>Statinio projekto ekspertizė. Statinio ekspertizė</w:t>
                      </w:r>
                    </w:sdtContent>
                  </w:sdt>
                </w:p>
                <w:sdt>
                  <w:sdtPr>
                    <w:alias w:val="29 str. 1 d."/>
                    <w:tag w:val="part_f900abd1a2ef403db338a8bf8df2985f"/>
                    <w:lock w:val="sdtLocked"/>
                    <w:richText/>
                  </w:sdtPr>
                  <w:sdtContent>
                    <w:p>
                      <w:pPr>
                        <w:ind w:firstLine="720"/>
                        <w:jc w:val="both"/>
                        <w:rPr>
                          <w:sz w:val="22"/>
                          <w:szCs w:val="22"/>
                        </w:rPr>
                      </w:pPr>
                      <w:sdt>
                        <w:sdtPr>
                          <w:alias w:val="Numeris"/>
                          <w:tag w:val="nr_f900abd1a2ef403db338a8bf8df2985f"/>
                          <w:lock w:val="sdtLocked"/>
                          <w:richText/>
                        </w:sdtPr>
                        <w:sdtContent>
                          <w:r>
                            <w:rPr>
                              <w:sz w:val="22"/>
                              <w:szCs w:val="22"/>
                            </w:rPr>
                            <w:t>1</w:t>
                          </w:r>
                        </w:sdtContent>
                      </w:sdt>
                      <w:r>
                        <w:rPr>
                          <w:sz w:val="22"/>
                          <w:szCs w:val="22"/>
                        </w:rPr>
                        <w:t xml:space="preserve">. Ypatingo statinio ir statinio, įrašyto į Valstybės investicijų programą, projektų ekspertizė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 xml:space="preserve">tipinius statinių projektus, pritaikytus konkretiems atnaujinamiems (modernizuojamiems) pastatams, arba pagal </w:t>
                      </w:r>
                      <w:r>
                        <w:rPr>
                          <w:sz w:val="22"/>
                          <w:szCs w:val="22"/>
                        </w:rPr>
                        <w:t xml:space="preserve">projektus, parengtus </w:t>
                      </w:r>
                      <w:r>
                        <w:rPr>
                          <w:iCs/>
                          <w:sz w:val="22"/>
                          <w:szCs w:val="22"/>
                        </w:rPr>
                        <w:t>naudojant</w:t>
                      </w:r>
                      <w:r>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sdtContent>
                </w:sdt>
                <w:sdt>
                  <w:sdtPr>
                    <w:alias w:val="29 str. 2 d."/>
                    <w:tag w:val="part_3075801d664648699b42cc27985b3bc4"/>
                    <w:lock w:val="sdtLocked"/>
                    <w:richText/>
                  </w:sdtPr>
                  <w:sdtContent>
                    <w:p>
                      <w:pPr>
                        <w:ind w:firstLine="720"/>
                        <w:jc w:val="both"/>
                        <w:rPr>
                          <w:sz w:val="22"/>
                        </w:rPr>
                      </w:pPr>
                      <w:sdt>
                        <w:sdtPr>
                          <w:alias w:val="Numeris"/>
                          <w:tag w:val="nr_3075801d664648699b42cc27985b3bc4"/>
                          <w:lock w:val="sdtLocked"/>
                          <w:richText/>
                        </w:sdtPr>
                        <w:sdtContent>
                          <w:r>
                            <w:rPr>
                              <w:sz w:val="22"/>
                            </w:rPr>
                            <w:t>2</w:t>
                          </w:r>
                        </w:sdtContent>
                      </w:sdt>
                      <w:r>
                        <w:rPr>
                          <w:sz w:val="22"/>
                        </w:rPr>
                        <w:t>. Šio straipsnio 1 dalyje nurodytų statinių projektų ekspertizė atliekama naujų statinių statybos, statinių rekonstravimo ir kapitalinio remonto atvejais.</w:t>
                      </w:r>
                    </w:p>
                  </w:sdtContent>
                </w:sdt>
                <w:sdt>
                  <w:sdtPr>
                    <w:alias w:val="29 str. 3 d."/>
                    <w:tag w:val="part_7da728ccf765405ca99c4607db5935ae"/>
                    <w:lock w:val="sdtLocked"/>
                    <w:richText/>
                  </w:sdtPr>
                  <w:sdtContent>
                    <w:p>
                      <w:pPr>
                        <w:ind w:firstLine="720"/>
                        <w:jc w:val="both"/>
                        <w:rPr>
                          <w:sz w:val="22"/>
                          <w:szCs w:val="22"/>
                        </w:rPr>
                      </w:pPr>
                      <w:sdt>
                        <w:sdtPr>
                          <w:alias w:val="Numeris"/>
                          <w:tag w:val="nr_7da728ccf765405ca99c4607db5935ae"/>
                          <w:lock w:val="sdtLocked"/>
                          <w:richText/>
                        </w:sdtPr>
                        <w:sdtContent>
                          <w:r>
                            <w:rPr>
                              <w:sz w:val="22"/>
                              <w:szCs w:val="22"/>
                            </w:rPr>
                            <w:t>3</w:t>
                          </w:r>
                        </w:sdtContent>
                      </w:sdt>
                      <w:r>
                        <w:rPr>
                          <w:sz w:val="22"/>
                          <w:szCs w:val="22"/>
                        </w:rPr>
                        <w:t>. Būti statinio projekto ekspertizės rangovu ir statinio ekspertizės rangovu turi teisę:</w:t>
                      </w:r>
                    </w:p>
                    <w:sdt>
                      <w:sdtPr>
                        <w:alias w:val="29 str. 3 d. 1 p."/>
                        <w:tag w:val="part_1ddf5a01e7534b8bb5e6fbc1215251bd"/>
                        <w:lock w:val="sdtLocked"/>
                        <w:richText/>
                      </w:sdtPr>
                      <w:sdtContent>
                        <w:p>
                          <w:pPr>
                            <w:ind w:firstLine="720"/>
                            <w:jc w:val="both"/>
                            <w:rPr>
                              <w:strike/>
                              <w:sz w:val="22"/>
                              <w:szCs w:val="22"/>
                            </w:rPr>
                          </w:pPr>
                          <w:sdt>
                            <w:sdtPr>
                              <w:alias w:val="Numeris"/>
                              <w:tag w:val="nr_1ddf5a01e7534b8bb5e6fbc1215251bd"/>
                              <w:lock w:val="sdtLocked"/>
                              <w:richText/>
                            </w:sdtPr>
                            <w:sdtContent>
                              <w:r>
                                <w:rPr>
                                  <w:sz w:val="22"/>
                                  <w:szCs w:val="22"/>
                                </w:rPr>
                                <w:t>1</w:t>
                              </w:r>
                            </w:sdtContent>
                          </w:sdt>
                          <w:r>
                            <w:rPr>
                              <w:sz w:val="22"/>
                              <w:szCs w:val="22"/>
                            </w:rPr>
                            <w:t>) nustatyta tvarka Lietuvos Respublikoje įsteigti ir atestuoti juridiniai asmenys, kitos užsienio organizacijos</w:t>
                          </w:r>
                          <w:r>
                            <w:rPr>
                              <w:sz w:val="22"/>
                              <w:szCs w:val="22"/>
                              <w:lang w:eastAsia="lt-LT"/>
                            </w:rPr>
                            <w:t xml:space="preserve"> ir jų padaliniai</w:t>
                          </w:r>
                          <w:r>
                            <w:rPr>
                              <w:sz w:val="22"/>
                              <w:szCs w:val="22"/>
                            </w:rPr>
                            <w:t>;</w:t>
                          </w:r>
                        </w:p>
                      </w:sdtContent>
                    </w:sdt>
                    <w:sdt>
                      <w:sdtPr>
                        <w:alias w:val="29 str. 3 d. 2 p."/>
                        <w:tag w:val="part_a53dd65c3d36481bbeafaba86af78328"/>
                        <w:lock w:val="sdtLocked"/>
                        <w:richText/>
                      </w:sdtPr>
                      <w:sdtContent>
                        <w:p>
                          <w:pPr>
                            <w:ind w:firstLine="720"/>
                            <w:jc w:val="both"/>
                            <w:rPr>
                              <w:sz w:val="22"/>
                              <w:szCs w:val="22"/>
                            </w:rPr>
                          </w:pPr>
                          <w:sdt>
                            <w:sdtPr>
                              <w:alias w:val="Numeris"/>
                              <w:tag w:val="nr_a53dd65c3d36481bbeafaba86af78328"/>
                              <w:lock w:val="sdtLocked"/>
                              <w:richText/>
                            </w:sdtPr>
                            <w:sdtContent>
                              <w:r>
                                <w:rPr>
                                  <w:sz w:val="22"/>
                                  <w:szCs w:val="22"/>
                                </w:rPr>
                                <w:t>2</w:t>
                              </w:r>
                            </w:sdtContent>
                          </w:sdt>
                          <w:r>
                            <w:rPr>
                              <w:sz w:val="22"/>
                              <w:szCs w:val="22"/>
                            </w:rPr>
                            <w:t xml:space="preserve">) Europos Sąjungos valstybės narės, Šveicarijos konfederacijos arba valstybės, pasirašiusios Europos ekonominės erdvės sutartį, juridiniai asmenys, kitos </w:t>
                          </w:r>
                          <w:r>
                            <w:rPr>
                              <w:sz w:val="22"/>
                              <w:szCs w:val="22"/>
                              <w:lang w:eastAsia="lt-LT"/>
                            </w:rPr>
                            <w:t xml:space="preserve">užsienio </w:t>
                          </w:r>
                          <w:r>
                            <w:rPr>
                              <w:sz w:val="22"/>
                              <w:szCs w:val="22"/>
                            </w:rPr>
                            <w:t>organizacijos,</w:t>
                          </w:r>
                          <w:r>
                            <w:rPr>
                              <w:sz w:val="22"/>
                              <w:szCs w:val="22"/>
                              <w:lang w:eastAsia="lt-LT"/>
                            </w:rPr>
                            <w:t xml:space="preserve"> juridinio asmens ar kitos užsienio organizacijos padaliniai,</w:t>
                          </w:r>
                          <w:r>
                            <w:rPr>
                              <w:sz w:val="22"/>
                              <w:szCs w:val="22"/>
                            </w:rPr>
                            <w:t xml:space="preserve"> pripažinus jų kilmės šalyje turimą teisę eiti šias pareigas.</w:t>
                          </w:r>
                        </w:p>
                      </w:sdtContent>
                    </w:sdt>
                  </w:sdtContent>
                </w:sdt>
                <w:sdt>
                  <w:sdtPr>
                    <w:alias w:val="29 str. 4 d."/>
                    <w:tag w:val="part_a9ad8230f9174751a5eec4e99492c14b"/>
                    <w:lock w:val="sdtLocked"/>
                    <w:richText/>
                  </w:sdtPr>
                  <w:sdtContent>
                    <w:p>
                      <w:pPr>
                        <w:ind w:firstLine="720"/>
                        <w:jc w:val="both"/>
                        <w:rPr>
                          <w:sz w:val="22"/>
                        </w:rPr>
                      </w:pPr>
                      <w:sdt>
                        <w:sdtPr>
                          <w:alias w:val="Numeris"/>
                          <w:tag w:val="nr_a9ad8230f9174751a5eec4e99492c14b"/>
                          <w:lock w:val="sdtLocked"/>
                          <w:richText/>
                        </w:sdtPr>
                        <w:sdtContent>
                          <w:r>
                            <w:rPr>
                              <w:sz w:val="22"/>
                            </w:rPr>
                            <w:t>4</w:t>
                          </w:r>
                        </w:sdtContent>
                      </w:sdt>
                      <w:r>
                        <w:rPr>
                          <w:sz w:val="22"/>
                        </w:rPr>
                        <w:t>. Neteko galios nuo 2007 m. gegužės 19 d.</w:t>
                      </w:r>
                    </w:p>
                  </w:sdtContent>
                </w:sdt>
                <w:sdt>
                  <w:sdtPr>
                    <w:alias w:val="29 str. 5 d."/>
                    <w:tag w:val="part_06ca90cb89644d72b9a01062d5f60695"/>
                    <w:lock w:val="sdtLocked"/>
                    <w:richText/>
                  </w:sdtPr>
                  <w:sdtContent>
                    <w:p>
                      <w:pPr>
                        <w:ind w:firstLine="720"/>
                        <w:jc w:val="both"/>
                        <w:rPr>
                          <w:sz w:val="22"/>
                        </w:rPr>
                      </w:pPr>
                      <w:sdt>
                        <w:sdtPr>
                          <w:alias w:val="Numeris"/>
                          <w:tag w:val="nr_06ca90cb89644d72b9a01062d5f60695"/>
                          <w:lock w:val="sdtLocked"/>
                          <w:richText/>
                        </w:sdtPr>
                        <w:sdtContent>
                          <w:r>
                            <w:rPr>
                              <w:sz w:val="22"/>
                            </w:rPr>
                            <w:t>5</w:t>
                          </w:r>
                        </w:sdtContent>
                      </w:sdt>
                      <w:r>
                        <w:rPr>
                          <w:sz w:val="22"/>
                        </w:rPr>
                        <w:t>. Statinio ekspertizė atliekama viešojo administravimo subjektų, atliekančių</w:t>
                      </w:r>
                      <w:r>
                        <w:rPr>
                          <w:b/>
                          <w:sz w:val="22"/>
                        </w:rPr>
                        <w:t xml:space="preserve"> </w:t>
                      </w:r>
                      <w:r>
                        <w:rPr>
                          <w:sz w:val="22"/>
                        </w:rPr>
                        <w:t>statybos valstybinę priežiūrą arba statinių naudojimo priežiūrą, reikalavimu tik tais atvejais, kai:</w:t>
                      </w:r>
                    </w:p>
                    <w:sdt>
                      <w:sdtPr>
                        <w:alias w:val="29 str. 5 d. 1 p."/>
                        <w:tag w:val="part_4bd3b7e7c7d040bea68b9f57eeee6fdc"/>
                        <w:lock w:val="sdtLocked"/>
                        <w:richText/>
                      </w:sdtPr>
                      <w:sdtContent>
                        <w:p>
                          <w:pPr>
                            <w:ind w:firstLine="720"/>
                            <w:jc w:val="both"/>
                            <w:rPr>
                              <w:sz w:val="22"/>
                            </w:rPr>
                          </w:pPr>
                          <w:sdt>
                            <w:sdtPr>
                              <w:alias w:val="Numeris"/>
                              <w:tag w:val="nr_4bd3b7e7c7d040bea68b9f57eeee6fdc"/>
                              <w:lock w:val="sdtLocked"/>
                              <w:richText/>
                            </w:sdtPr>
                            <w:sdtContent>
                              <w:r>
                                <w:rPr>
                                  <w:sz w:val="22"/>
                                </w:rPr>
                                <w:t>1</w:t>
                              </w:r>
                            </w:sdtContent>
                          </w:sdt>
                          <w:r>
                            <w:rPr>
                              <w:sz w:val="22"/>
                            </w:rPr>
                            <w:t>) įvyko statinio avarija ar yra nustatyta jos grėsmė, pastebėtos statinio deformacijos;</w:t>
                          </w:r>
                        </w:p>
                      </w:sdtContent>
                    </w:sdt>
                    <w:sdt>
                      <w:sdtPr>
                        <w:alias w:val="29 str. 5 d. 2 p."/>
                        <w:tag w:val="part_a18e232df7b54c58add5635bc1746b3a"/>
                        <w:lock w:val="sdtLocked"/>
                        <w:richText/>
                      </w:sdtPr>
                      <w:sdtContent>
                        <w:p>
                          <w:pPr>
                            <w:ind w:firstLine="720"/>
                            <w:jc w:val="both"/>
                            <w:rPr>
                              <w:sz w:val="22"/>
                            </w:rPr>
                          </w:pPr>
                          <w:sdt>
                            <w:sdtPr>
                              <w:alias w:val="Numeris"/>
                              <w:tag w:val="nr_a18e232df7b54c58add5635bc1746b3a"/>
                              <w:lock w:val="sdtLocked"/>
                              <w:richText/>
                            </w:sdtPr>
                            <w:sdtContent>
                              <w:r>
                                <w:rPr>
                                  <w:color w:val="000000"/>
                                  <w:sz w:val="22"/>
                                  <w:szCs w:val="22"/>
                                </w:rPr>
                                <w:t>2</w:t>
                              </w:r>
                            </w:sdtContent>
                          </w:sdt>
                          <w:r>
                            <w:rPr>
                              <w:color w:val="000000"/>
                              <w:sz w:val="22"/>
                              <w:szCs w:val="22"/>
                            </w:rPr>
                            <w:t>) gautas statytojo (užsakovo) ar statinio naudotojo skundas arba yra prielaidų, kad statinys neatitinka esminių statinių reikalavimų, nustatytų Reglamente (ES) Nr. 305/2011</w:t>
                          </w:r>
                          <w:r>
                            <w:rPr>
                              <w:sz w:val="22"/>
                            </w:rPr>
                            <w:t>.</w:t>
                          </w:r>
                        </w:p>
                      </w:sdtContent>
                    </w:sdt>
                  </w:sdtContent>
                </w:sdt>
                <w:sdt>
                  <w:sdtPr>
                    <w:alias w:val="29 str. 6 d."/>
                    <w:tag w:val="part_74657c5d868142cfa401d7053327faf8"/>
                    <w:lock w:val="sdtLocked"/>
                    <w:richText/>
                  </w:sdtPr>
                  <w:sdtContent>
                    <w:p>
                      <w:pPr>
                        <w:ind w:firstLine="720"/>
                        <w:jc w:val="both"/>
                        <w:rPr>
                          <w:sz w:val="22"/>
                        </w:rPr>
                      </w:pPr>
                      <w:sdt>
                        <w:sdtPr>
                          <w:alias w:val="Numeris"/>
                          <w:tag w:val="nr_74657c5d868142cfa401d7053327faf8"/>
                          <w:lock w:val="sdtLocked"/>
                          <w:richText/>
                        </w:sdtPr>
                        <w:sdtContent>
                          <w:r>
                            <w:rPr>
                              <w:sz w:val="22"/>
                            </w:rPr>
                            <w:t>6</w:t>
                          </w:r>
                        </w:sdtContent>
                      </w:sdt>
                      <w:r>
                        <w:rPr>
                          <w:sz w:val="22"/>
                        </w:rPr>
                        <w:t>.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sdtContent>
                </w:sdt>
                <w:sdt>
                  <w:sdtPr>
                    <w:alias w:val="29 str. 7 d."/>
                    <w:tag w:val="part_5078647653364ed3813a98c4a3bc9f67"/>
                    <w:lock w:val="sdtLocked"/>
                    <w:richText/>
                  </w:sdtPr>
                  <w:sdtContent>
                    <w:p>
                      <w:pPr>
                        <w:tabs>
                          <w:tab w:val="right" w:pos="0"/>
                          <w:tab w:val="decimal" w:pos="9356"/>
                          <w:tab w:val="left" w:pos="9923"/>
                        </w:tabs>
                        <w:ind w:right="-1" w:firstLine="720"/>
                        <w:jc w:val="both"/>
                        <w:rPr>
                          <w:sz w:val="22"/>
                          <w:szCs w:val="22"/>
                        </w:rPr>
                      </w:pPr>
                      <w:sdt>
                        <w:sdtPr>
                          <w:alias w:val="Numeris"/>
                          <w:tag w:val="nr_5078647653364ed3813a98c4a3bc9f67"/>
                          <w:lock w:val="sdtLocked"/>
                          <w:richText/>
                        </w:sdtPr>
                        <w:sdtContent>
                          <w:r>
                            <w:rPr>
                              <w:sz w:val="22"/>
                              <w:szCs w:val="22"/>
                            </w:rPr>
                            <w:t>7</w:t>
                          </w:r>
                        </w:sdtContent>
                      </w:sdt>
                      <w:r>
                        <w:rPr>
                          <w:sz w:val="22"/>
                          <w:szCs w:val="22"/>
                        </w:rPr>
                        <w:t>. Šio straipsnio 3 dalyje nurodytų juridinių asmenų, kitų užsienio organizacijų</w:t>
                      </w:r>
                      <w:r>
                        <w:rPr>
                          <w:sz w:val="22"/>
                          <w:szCs w:val="22"/>
                          <w:lang w:eastAsia="lt-LT"/>
                        </w:rPr>
                        <w:t xml:space="preserve"> ar jų padalinių</w:t>
                      </w:r>
                      <w:r>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Pr>
                          <w:sz w:val="22"/>
                          <w:szCs w:val="22"/>
                          <w:vertAlign w:val="superscript"/>
                        </w:rPr>
                        <w:t>1</w:t>
                      </w:r>
                      <w:r>
                        <w:rPr>
                          <w:sz w:val="22"/>
                          <w:szCs w:val="22"/>
                        </w:rPr>
                        <w:t xml:space="preserve"> straipsnyje nustatytų reikalavimų. Atestavimą ir teisės pripažinimą atlieka valstybės įmonė Statybos produkcijos sertifikavimo centras.</w:t>
                      </w:r>
                    </w:p>
                  </w:sdtContent>
                </w:sdt>
                <w:sdt>
                  <w:sdtPr>
                    <w:alias w:val="29 str. 8 d."/>
                    <w:tag w:val="part_b75b29d616fc42ebadd723123b8799a8"/>
                    <w:lock w:val="sdtLocked"/>
                    <w:richText/>
                  </w:sdtPr>
                  <w:sdtContent>
                    <w:p>
                      <w:pPr>
                        <w:ind w:firstLine="720"/>
                        <w:jc w:val="both"/>
                        <w:rPr>
                          <w:sz w:val="22"/>
                        </w:rPr>
                      </w:pPr>
                      <w:sdt>
                        <w:sdtPr>
                          <w:alias w:val="Numeris"/>
                          <w:tag w:val="nr_b75b29d616fc42ebadd723123b8799a8"/>
                          <w:lock w:val="sdtLocked"/>
                          <w:richText/>
                        </w:sdtPr>
                        <w:sdtContent>
                          <w:r>
                            <w:rPr>
                              <w:bCs/>
                              <w:sz w:val="22"/>
                              <w:szCs w:val="22"/>
                              <w:lang w:eastAsia="lt-LT"/>
                            </w:rPr>
                            <w:t>8</w:t>
                          </w:r>
                        </w:sdtContent>
                      </w:sdt>
                      <w:r>
                        <w:rPr>
                          <w:bCs/>
                          <w:sz w:val="22"/>
                          <w:szCs w:val="22"/>
                          <w:lang w:eastAsia="lt-LT"/>
                        </w:rPr>
                        <w:t>.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Pr>
                          <w:bCs/>
                          <w:sz w:val="22"/>
                          <w:szCs w:val="22"/>
                          <w:vertAlign w:val="superscript"/>
                          <w:lang w:eastAsia="lt-LT"/>
                        </w:rPr>
                        <w:t>1</w:t>
                      </w:r>
                      <w:r>
                        <w:rPr>
                          <w:bCs/>
                          <w:sz w:val="22"/>
                          <w:szCs w:val="22"/>
                          <w:lang w:eastAsia="lt-LT"/>
                        </w:rPr>
                        <w:t xml:space="preserve"> straipsnyje nustatytų reikalavimų. Atestavimą ir teisės pripažinimą atlieka Vyriausybės įgaliota institucija.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IX-1780</w:t>
                    </w:r>
                  </w:hyperlink>
                  <w:r>
                    <w:rPr>
                      <w:rFonts w:eastAsia="MS Mincho"/>
                      <w:bCs/>
                      <w:i/>
                      <w:iCs/>
                      <w:sz w:val="20"/>
                    </w:rPr>
                    <w:t>, 2003-10-16, Žin., 2003, Nr. 104-4649 (2003-11-05)</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X-857</w:t>
                    </w:r>
                  </w:hyperlink>
                  <w:r>
                    <w:rPr>
                      <w:rFonts w:eastAsia="MS Mincho"/>
                      <w:i/>
                      <w:iCs/>
                      <w:sz w:val="20"/>
                    </w:rPr>
                    <w:t>, 2006-10-17, Žin., 2006, Nr. 116-4402 (2006-10-31)</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33" w:history="1">
                    <w:r>
                      <w:rPr>
                        <w:i/>
                        <w:color w:val="0000FF"/>
                        <w:sz w:val="20"/>
                        <w:u w:val="single"/>
                      </w:rPr>
                      <w:t>XI-421</w:t>
                    </w:r>
                  </w:hyperlink>
                  <w:r>
                    <w:rPr>
                      <w:i/>
                      <w:sz w:val="20"/>
                    </w:rPr>
                    <w:t>, 2009-09-22, Žin., 2009, Nr. 117-4993 (2009-10-01)</w:t>
                  </w:r>
                </w:p>
                <w:p>
                  <w:pPr>
                    <w:rPr>
                      <w:i/>
                      <w:sz w:val="20"/>
                    </w:rPr>
                  </w:pPr>
                  <w:r>
                    <w:rPr>
                      <w:i/>
                      <w:sz w:val="20"/>
                    </w:rPr>
                    <w:t xml:space="preserve">Nr. </w:t>
                  </w:r>
                  <w:hyperlink r:id="rId134"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35"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30 str."/>
                <w:tag w:val="part_b266555f097b407a87dd1e406c5633ae"/>
                <w:lock w:val="sdtLocked"/>
                <w:richText/>
              </w:sdtPr>
              <w:sdtContent>
                <w:p>
                  <w:pPr>
                    <w:ind w:firstLine="720"/>
                    <w:jc w:val="both"/>
                    <w:rPr>
                      <w:b/>
                      <w:sz w:val="22"/>
                    </w:rPr>
                  </w:pPr>
                  <w:sdt>
                    <w:sdtPr>
                      <w:alias w:val="Numeris"/>
                      <w:tag w:val="nr_b266555f097b407a87dd1e406c5633ae"/>
                      <w:lock w:val="sdtLocked"/>
                      <w:richText/>
                    </w:sdtPr>
                    <w:sdtContent>
                      <w:r>
                        <w:rPr>
                          <w:b/>
                          <w:sz w:val="22"/>
                        </w:rPr>
                        <w:t>30</w:t>
                      </w:r>
                    </w:sdtContent>
                  </w:sdt>
                  <w:r>
                    <w:rPr>
                      <w:b/>
                      <w:sz w:val="22"/>
                    </w:rPr>
                    <w:t xml:space="preserve"> straipsnis. </w:t>
                  </w:r>
                  <w:sdt>
                    <w:sdtPr>
                      <w:alias w:val="Pavadinimas"/>
                      <w:tag w:val="title_b266555f097b407a87dd1e406c5633ae"/>
                      <w:lock w:val="sdtLocked"/>
                      <w:richText/>
                    </w:sdtPr>
                    <w:sdtContent>
                      <w:r>
                        <w:rPr>
                          <w:b/>
                          <w:sz w:val="22"/>
                        </w:rPr>
                        <w:t>Statinio statybos techninė priežiūra</w:t>
                      </w:r>
                    </w:sdtContent>
                  </w:sdt>
                </w:p>
                <w:sdt>
                  <w:sdtPr>
                    <w:alias w:val="30 str. 1 d."/>
                    <w:tag w:val="part_ed363771f05f457092603ccda4eda51d"/>
                    <w:lock w:val="sdtLocked"/>
                    <w:richText/>
                  </w:sdtPr>
                  <w:sdtContent>
                    <w:p>
                      <w:pPr>
                        <w:ind w:firstLine="720"/>
                        <w:jc w:val="both"/>
                        <w:rPr>
                          <w:sz w:val="22"/>
                        </w:rPr>
                      </w:pPr>
                      <w:sdt>
                        <w:sdtPr>
                          <w:alias w:val="Numeris"/>
                          <w:tag w:val="nr_ed363771f05f457092603ccda4eda51d"/>
                          <w:lock w:val="sdtLocked"/>
                          <w:richText/>
                        </w:sdtPr>
                        <w:sdtContent>
                          <w:r>
                            <w:rPr>
                              <w:sz w:val="22"/>
                            </w:rPr>
                            <w:t>1</w:t>
                          </w:r>
                        </w:sdtContent>
                      </w:sdt>
                      <w:r>
                        <w:rPr>
                          <w:sz w:val="22"/>
                        </w:rPr>
                        <w:t>. Statinio (išskyrus nesudėtingą) statybos techninė priežiūra yra privaloma. Šis reikalavimas netaikomas atliekant statinio paprastąjį remontą.</w:t>
                      </w:r>
                    </w:p>
                  </w:sdtContent>
                </w:sdt>
                <w:sdt>
                  <w:sdtPr>
                    <w:alias w:val="30 str. 2 d."/>
                    <w:tag w:val="part_198504b26d014ccf9d04b9593f761078"/>
                    <w:lock w:val="sdtLocked"/>
                    <w:richText/>
                  </w:sdtPr>
                  <w:sdtContent>
                    <w:p>
                      <w:pPr>
                        <w:ind w:firstLine="720"/>
                        <w:jc w:val="both"/>
                        <w:rPr>
                          <w:sz w:val="22"/>
                        </w:rPr>
                      </w:pPr>
                      <w:sdt>
                        <w:sdtPr>
                          <w:alias w:val="Numeris"/>
                          <w:tag w:val="nr_198504b26d014ccf9d04b9593f761078"/>
                          <w:lock w:val="sdtLocked"/>
                          <w:richText/>
                        </w:sdtPr>
                        <w:sdtContent>
                          <w:r>
                            <w:rPr>
                              <w:sz w:val="22"/>
                            </w:rPr>
                            <w:t>2</w:t>
                          </w:r>
                        </w:sdtContent>
                      </w:sdt>
                      <w:r>
                        <w:rPr>
                          <w:sz w:val="22"/>
                        </w:rPr>
                        <w:t xml:space="preserve">. Statinio statybos techninės priežiūros atlikimo tvarką nustato Vyriausybės įgaliota institucija. </w:t>
                      </w:r>
                    </w:p>
                    <w:p>
                      <w:pPr>
                        <w:ind w:firstLine="775"/>
                        <w:jc w:val="both"/>
                        <w:rPr>
                          <w:sz w:val="22"/>
                        </w:rPr>
                      </w:pPr>
                    </w:p>
                  </w:sdtContent>
                </w:sdt>
              </w:sdtContent>
            </w:sdt>
            <w:sdt>
              <w:sdtPr>
                <w:alias w:val="31 str."/>
                <w:tag w:val="part_7fdebaa0f4fc46a4a4efb32988f5e6f7"/>
                <w:lock w:val="sdtLocked"/>
                <w:richText/>
              </w:sdtPr>
              <w:sdtContent>
                <w:p>
                  <w:pPr>
                    <w:ind w:firstLine="720"/>
                    <w:jc w:val="both"/>
                    <w:rPr>
                      <w:b/>
                      <w:sz w:val="22"/>
                    </w:rPr>
                  </w:pPr>
                  <w:sdt>
                    <w:sdtPr>
                      <w:alias w:val="Numeris"/>
                      <w:tag w:val="nr_7fdebaa0f4fc46a4a4efb32988f5e6f7"/>
                      <w:lock w:val="sdtLocked"/>
                      <w:richText/>
                    </w:sdtPr>
                    <w:sdtContent>
                      <w:r>
                        <w:rPr>
                          <w:b/>
                          <w:sz w:val="22"/>
                        </w:rPr>
                        <w:t>31</w:t>
                      </w:r>
                    </w:sdtContent>
                  </w:sdt>
                  <w:r>
                    <w:rPr>
                      <w:b/>
                      <w:sz w:val="22"/>
                    </w:rPr>
                    <w:t xml:space="preserve"> straipsnis. </w:t>
                  </w:r>
                  <w:sdt>
                    <w:sdtPr>
                      <w:alias w:val="Pavadinimas"/>
                      <w:tag w:val="title_7fdebaa0f4fc46a4a4efb32988f5e6f7"/>
                      <w:lock w:val="sdtLocked"/>
                      <w:richText/>
                    </w:sdtPr>
                    <w:sdtContent>
                      <w:r>
                        <w:rPr>
                          <w:b/>
                          <w:sz w:val="22"/>
                        </w:rPr>
                        <w:t>Statinio projekto vykdymo priežiūra</w:t>
                      </w:r>
                    </w:sdtContent>
                  </w:sdt>
                </w:p>
                <w:sdt>
                  <w:sdtPr>
                    <w:alias w:val="31 str. 1 d."/>
                    <w:tag w:val="part_d9748359ad94483aaad4303ed1eb1a30"/>
                    <w:lock w:val="sdtLocked"/>
                    <w:richText/>
                  </w:sdtPr>
                  <w:sdtContent>
                    <w:p>
                      <w:pPr>
                        <w:ind w:firstLine="720"/>
                        <w:jc w:val="both"/>
                        <w:rPr>
                          <w:sz w:val="22"/>
                        </w:rPr>
                      </w:pPr>
                      <w:sdt>
                        <w:sdtPr>
                          <w:alias w:val="Numeris"/>
                          <w:tag w:val="nr_d9748359ad94483aaad4303ed1eb1a30"/>
                          <w:lock w:val="sdtLocked"/>
                          <w:richText/>
                        </w:sdtPr>
                        <w:sdtContent>
                          <w:r>
                            <w:rPr>
                              <w:sz w:val="22"/>
                              <w:szCs w:val="22"/>
                            </w:rPr>
                            <w:t>1</w:t>
                          </w:r>
                        </w:sdtContent>
                      </w:sdt>
                      <w:r>
                        <w:rPr>
                          <w:sz w:val="22"/>
                          <w:szCs w:val="22"/>
                        </w:rPr>
                        <w:t xml:space="preserve">. Statant, rekonstruojant, kapitališkai remontuojant ypatingą statinį ar statinį saugomoje teritorijoje, jo projekto vykdymo priežiūra yra privaloma, išskyrus atvejus, kai </w:t>
                      </w:r>
                      <w:r>
                        <w:rPr>
                          <w:iCs/>
                          <w:sz w:val="22"/>
                          <w:szCs w:val="22"/>
                        </w:rPr>
                        <w:t xml:space="preserve">pastatai atnaujinami (modernizuojami) pagal </w:t>
                      </w:r>
                      <w:r>
                        <w:rPr>
                          <w:sz w:val="22"/>
                          <w:szCs w:val="22"/>
                        </w:rPr>
                        <w:t>Aplinkos ministerijos ar jos įgaliotos institucijos</w:t>
                      </w:r>
                      <w:r>
                        <w:rPr>
                          <w:iCs/>
                          <w:sz w:val="22"/>
                          <w:szCs w:val="22"/>
                        </w:rPr>
                        <w:t xml:space="preserve"> </w:t>
                      </w:r>
                      <w:r>
                        <w:rPr>
                          <w:sz w:val="22"/>
                          <w:szCs w:val="22"/>
                        </w:rPr>
                        <w:t xml:space="preserve">patvirtintus </w:t>
                      </w:r>
                      <w:r>
                        <w:rPr>
                          <w:iCs/>
                          <w:sz w:val="22"/>
                          <w:szCs w:val="22"/>
                        </w:rPr>
                        <w:t>tipinius statinių projektus, pritaikytus konkretiems atnaujinamiems (modernizuojamiems) pastatams.</w:t>
                      </w:r>
                    </w:p>
                  </w:sdtContent>
                </w:sdt>
                <w:sdt>
                  <w:sdtPr>
                    <w:alias w:val="31 str. 2 d."/>
                    <w:tag w:val="part_f475fa854c294c2d9dc194dbae7ede88"/>
                    <w:lock w:val="sdtLocked"/>
                    <w:richText/>
                  </w:sdtPr>
                  <w:sdtContent>
                    <w:p>
                      <w:pPr>
                        <w:ind w:firstLine="720"/>
                        <w:jc w:val="both"/>
                        <w:rPr>
                          <w:sz w:val="22"/>
                        </w:rPr>
                      </w:pPr>
                      <w:sdt>
                        <w:sdtPr>
                          <w:alias w:val="Numeris"/>
                          <w:tag w:val="nr_f475fa854c294c2d9dc194dbae7ede88"/>
                          <w:lock w:val="sdtLocked"/>
                          <w:richText/>
                        </w:sdtPr>
                        <w:sdtContent>
                          <w:r>
                            <w:rPr>
                              <w:sz w:val="22"/>
                            </w:rPr>
                            <w:t>2</w:t>
                          </w:r>
                        </w:sdtContent>
                      </w:sdt>
                      <w:r>
                        <w:rPr>
                          <w:sz w:val="22"/>
                        </w:rPr>
                        <w:t>. Statytojas (užsakovas) turi teisę pavesti projektuotojui statinio projekto vykdymo priežiūrą ir statinio statybos techninę priežiūrą.</w:t>
                      </w:r>
                    </w:p>
                  </w:sdtContent>
                </w:sdt>
                <w:sdt>
                  <w:sdtPr>
                    <w:alias w:val="31 str. 3 d."/>
                    <w:tag w:val="part_7165eaa09bd1433a85ef5fb5bbdc5505"/>
                    <w:lock w:val="sdtLocked"/>
                    <w:richText/>
                  </w:sdtPr>
                  <w:sdtContent>
                    <w:p>
                      <w:pPr>
                        <w:ind w:firstLine="720"/>
                        <w:jc w:val="both"/>
                        <w:rPr>
                          <w:sz w:val="22"/>
                        </w:rPr>
                      </w:pPr>
                      <w:sdt>
                        <w:sdtPr>
                          <w:alias w:val="Numeris"/>
                          <w:tag w:val="nr_7165eaa09bd1433a85ef5fb5bbdc5505"/>
                          <w:lock w:val="sdtLocked"/>
                          <w:richText/>
                        </w:sdtPr>
                        <w:sdtContent>
                          <w:r>
                            <w:rPr>
                              <w:sz w:val="22"/>
                            </w:rPr>
                            <w:t>3</w:t>
                          </w:r>
                        </w:sdtContent>
                      </w:sdt>
                      <w:r>
                        <w:rPr>
                          <w:sz w:val="22"/>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strike/>
                          <w:sz w:val="22"/>
                        </w:rPr>
                        <w:t xml:space="preserve"> </w:t>
                      </w:r>
                      <w:r>
                        <w:rPr>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sdtContent>
                </w:sdt>
                <w:sdt>
                  <w:sdtPr>
                    <w:alias w:val="31 str. 4 d."/>
                    <w:tag w:val="part_257caff7139c435c8eb86a050207d56c"/>
                    <w:lock w:val="sdtLocked"/>
                    <w:richText/>
                  </w:sdtPr>
                  <w:sdtContent>
                    <w:p>
                      <w:pPr>
                        <w:ind w:firstLine="720"/>
                        <w:jc w:val="both"/>
                        <w:rPr>
                          <w:sz w:val="22"/>
                        </w:rPr>
                      </w:pPr>
                      <w:sdt>
                        <w:sdtPr>
                          <w:alias w:val="Numeris"/>
                          <w:tag w:val="nr_257caff7139c435c8eb86a050207d56c"/>
                          <w:lock w:val="sdtLocked"/>
                          <w:richText/>
                        </w:sdtPr>
                        <w:sdtContent>
                          <w:r>
                            <w:rPr>
                              <w:sz w:val="22"/>
                            </w:rPr>
                            <w:t>4</w:t>
                          </w:r>
                        </w:sdtContent>
                      </w:sdt>
                      <w:r>
                        <w:rPr>
                          <w:sz w:val="22"/>
                        </w:rPr>
                        <w:t>. Statinio projekto vykdymo priežiūros vadovą samdo (skiria) statytojas (užsakovas) arba projektuotojas (tas, kas skyrė ar pasamdė statinio projekto vadovą).</w:t>
                      </w:r>
                    </w:p>
                  </w:sdtContent>
                </w:sdt>
                <w:sdt>
                  <w:sdtPr>
                    <w:alias w:val="31 str. 5 d."/>
                    <w:tag w:val="part_4ec884f588a3458c8655c786f658e4c7"/>
                    <w:lock w:val="sdtLocked"/>
                    <w:richText/>
                  </w:sdtPr>
                  <w:sdtContent>
                    <w:p>
                      <w:pPr>
                        <w:ind w:firstLine="720"/>
                        <w:jc w:val="both"/>
                        <w:rPr>
                          <w:sz w:val="22"/>
                        </w:rPr>
                      </w:pPr>
                      <w:sdt>
                        <w:sdtPr>
                          <w:alias w:val="Numeris"/>
                          <w:tag w:val="nr_4ec884f588a3458c8655c786f658e4c7"/>
                          <w:lock w:val="sdtLocked"/>
                          <w:richText/>
                        </w:sdtPr>
                        <w:sdtContent>
                          <w:r>
                            <w:rPr>
                              <w:sz w:val="22"/>
                            </w:rPr>
                            <w:t>5</w:t>
                          </w:r>
                        </w:sdtContent>
                      </w:sdt>
                      <w:r>
                        <w:rPr>
                          <w:sz w:val="22"/>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IX-1269</w:t>
                    </w:r>
                  </w:hyperlink>
                  <w:r>
                    <w:rPr>
                      <w:i/>
                      <w:sz w:val="20"/>
                    </w:rPr>
                    <w:t>, 2002-12-10, Žin., 2002, Nr. 124-5625 (2002-12-27)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38" w:history="1">
                    <w:r>
                      <w:rPr>
                        <w:i/>
                        <w:color w:val="0000FF"/>
                        <w:sz w:val="20"/>
                        <w:u w:val="single"/>
                      </w:rPr>
                      <w:t>XI-421</w:t>
                    </w:r>
                  </w:hyperlink>
                  <w:r>
                    <w:rPr>
                      <w:i/>
                      <w:sz w:val="20"/>
                    </w:rPr>
                    <w:t>, 2009-09-22, Žin., 2009, Nr. 117-4993 (2009-10-01)</w:t>
                  </w:r>
                </w:p>
                <w:p>
                  <w:pPr>
                    <w:ind w:firstLine="720"/>
                    <w:jc w:val="both"/>
                    <w:rPr>
                      <w:sz w:val="22"/>
                    </w:rPr>
                  </w:pPr>
                </w:p>
              </w:sdtContent>
            </w:sdt>
            <w:sdt>
              <w:sdtPr>
                <w:alias w:val="32 str."/>
                <w:tag w:val="part_4522ca94bba642af9d241f72ef658a97"/>
                <w:lock w:val="sdtLocked"/>
                <w:richText/>
              </w:sdtPr>
              <w:sdtContent>
                <w:p>
                  <w:pPr>
                    <w:ind w:left="2694" w:hanging="1974"/>
                    <w:jc w:val="both"/>
                    <w:rPr>
                      <w:color w:val="000000"/>
                      <w:sz w:val="22"/>
                      <w:szCs w:val="22"/>
                    </w:rPr>
                  </w:pPr>
                  <w:sdt>
                    <w:sdtPr>
                      <w:alias w:val="Numeris"/>
                      <w:tag w:val="nr_4522ca94bba642af9d241f72ef658a97"/>
                      <w:lock w:val="sdtLocked"/>
                      <w:richText/>
                    </w:sdtPr>
                    <w:sdtContent>
                      <w:r>
                        <w:rPr>
                          <w:b/>
                          <w:bCs/>
                          <w:color w:val="000000"/>
                          <w:sz w:val="22"/>
                          <w:szCs w:val="22"/>
                        </w:rPr>
                        <w:t>32</w:t>
                      </w:r>
                    </w:sdtContent>
                  </w:sdt>
                  <w:r>
                    <w:rPr>
                      <w:b/>
                      <w:bCs/>
                      <w:color w:val="000000"/>
                      <w:sz w:val="22"/>
                      <w:szCs w:val="22"/>
                    </w:rPr>
                    <w:t xml:space="preserve"> straipsnis. </w:t>
                  </w:r>
                  <w:sdt>
                    <w:sdtPr>
                      <w:alias w:val="Pavadinimas"/>
                      <w:tag w:val="title_4522ca94bba642af9d241f72ef658a97"/>
                      <w:lock w:val="sdtLocked"/>
                      <w:richText/>
                    </w:sdtPr>
                    <w:sdtContent>
                      <w:r>
                        <w:rPr>
                          <w:b/>
                          <w:bCs/>
                          <w:color w:val="000000"/>
                          <w:sz w:val="22"/>
                          <w:szCs w:val="22"/>
                        </w:rPr>
                        <w:t xml:space="preserve">Visuomenės informavimas apie numatomą statinių projektavimą </w:t>
                      </w:r>
                      <w:r>
                        <w:rPr>
                          <w:b/>
                          <w:bCs/>
                          <w:sz w:val="22"/>
                          <w:szCs w:val="22"/>
                        </w:rPr>
                        <w:t>ir visuomenės dalyvavimas svarstant statinių projektinius pasiūlymus</w:t>
                      </w:r>
                      <w:r>
                        <w:rPr>
                          <w:bCs/>
                          <w:sz w:val="22"/>
                          <w:szCs w:val="22"/>
                        </w:rPr>
                        <w:t xml:space="preserve"> </w:t>
                      </w:r>
                    </w:sdtContent>
                  </w:sdt>
                </w:p>
                <w:sdt>
                  <w:sdtPr>
                    <w:alias w:val="32 str. 1 d."/>
                    <w:tag w:val="part_8a219e30901d4a8aaa97066b4688b364"/>
                    <w:lock w:val="sdtLocked"/>
                    <w:richText/>
                  </w:sdtPr>
                  <w:sdtContent>
                    <w:p>
                      <w:pPr>
                        <w:tabs>
                          <w:tab w:val="right" w:pos="0"/>
                          <w:tab w:val="decimal" w:pos="9356"/>
                          <w:tab w:val="left" w:pos="9923"/>
                        </w:tabs>
                        <w:ind w:firstLine="720"/>
                        <w:jc w:val="both"/>
                        <w:rPr>
                          <w:sz w:val="22"/>
                        </w:rPr>
                      </w:pPr>
                      <w:r>
                        <w:rPr>
                          <w:color w:val="000000"/>
                          <w:sz w:val="22"/>
                          <w:szCs w:val="22"/>
                        </w:rPr>
                        <w:t xml:space="preserve">Savivaldybės administracijos direktorius (jo įgaliotas savivaldybės administracijos valstybės tarnautojas) privalo informuoti visuomenę apie numatomą visuomenei svarbių statinių projektavimą, apie </w:t>
                      </w:r>
                      <w:r>
                        <w:rPr>
                          <w:sz w:val="22"/>
                          <w:szCs w:val="22"/>
                        </w:rPr>
                        <w:t xml:space="preserve">numatomą statinių projektavimą, </w:t>
                      </w:r>
                      <w:r>
                        <w:rPr>
                          <w:bCs/>
                          <w:color w:val="000000"/>
                          <w:sz w:val="22"/>
                          <w:szCs w:val="22"/>
                        </w:rPr>
                        <w:t xml:space="preserve">kai Teritorijų planavimo įstatymo nustatytais atvejais neparengti vietovės lygmens teritorijų planavimo dokumentai ir statyba konkrečiame žemės sklype leidžiama. </w:t>
                      </w:r>
                      <w:r>
                        <w:rPr>
                          <w:color w:val="000000"/>
                          <w:sz w:val="22"/>
                          <w:szCs w:val="22"/>
                        </w:rPr>
                        <w:t xml:space="preserve">Visuomenei svarbių statinių sąrašus (nurodant statinių paskirtį), informavimo ir visuomenės dalyvavimo svarstant statinių </w:t>
                      </w:r>
                      <w:r>
                        <w:rPr>
                          <w:bCs/>
                          <w:color w:val="000000"/>
                          <w:sz w:val="22"/>
                          <w:szCs w:val="22"/>
                        </w:rPr>
                        <w:t>projektinius pasiūlymus</w:t>
                      </w:r>
                      <w:r>
                        <w:rPr>
                          <w:color w:val="000000"/>
                          <w:sz w:val="22"/>
                          <w:szCs w:val="22"/>
                        </w:rPr>
                        <w:t xml:space="preserve"> tvarką nustato Aplinkos ministerija.</w:t>
                      </w:r>
                    </w:p>
                  </w:sdtContent>
                </w:sdt>
                <w:p>
                  <w:pPr>
                    <w:jc w:val="both"/>
                    <w:rPr>
                      <w:bCs/>
                      <w:i/>
                      <w:iCs/>
                      <w:sz w:val="20"/>
                    </w:rPr>
                  </w:pPr>
                  <w:r>
                    <w:rPr>
                      <w:bCs/>
                      <w:i/>
                      <w:iCs/>
                      <w:sz w:val="20"/>
                    </w:rPr>
                    <w:t>Straipsnio pakeitimai:</w:t>
                  </w:r>
                </w:p>
                <w:p>
                  <w:pPr>
                    <w:jc w:val="both"/>
                    <w:rPr>
                      <w:i/>
                      <w:sz w:val="20"/>
                    </w:rPr>
                  </w:pPr>
                  <w:r>
                    <w:rPr>
                      <w:i/>
                      <w:sz w:val="20"/>
                    </w:rPr>
                    <w:t xml:space="preserve">Nr. </w:t>
                  </w:r>
                  <w:hyperlink r:id="rId139"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40"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41"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
              <w:sdtPr>
                <w:alias w:val="33 str."/>
                <w:tag w:val="part_bdf1c0fa692e4c9b94d94e7ebd91676d"/>
                <w:lock w:val="sdtLocked"/>
                <w:richText/>
              </w:sdtPr>
              <w:sdtContent>
                <w:p>
                  <w:pPr>
                    <w:tabs>
                      <w:tab w:val="right" w:pos="0"/>
                      <w:tab w:val="decimal" w:pos="9356"/>
                      <w:tab w:val="left" w:pos="9923"/>
                    </w:tabs>
                    <w:ind w:left="19" w:firstLine="720"/>
                    <w:jc w:val="both"/>
                    <w:rPr>
                      <w:b/>
                      <w:bCs/>
                      <w:sz w:val="22"/>
                      <w:szCs w:val="22"/>
                    </w:rPr>
                  </w:pPr>
                  <w:sdt>
                    <w:sdtPr>
                      <w:alias w:val="Numeris"/>
                      <w:tag w:val="nr_bdf1c0fa692e4c9b94d94e7ebd91676d"/>
                      <w:lock w:val="sdtLocked"/>
                      <w:richText/>
                    </w:sdtPr>
                    <w:sdtContent>
                      <w:r>
                        <w:rPr>
                          <w:b/>
                          <w:bCs/>
                          <w:sz w:val="22"/>
                          <w:szCs w:val="22"/>
                        </w:rPr>
                        <w:t>33</w:t>
                      </w:r>
                    </w:sdtContent>
                  </w:sdt>
                  <w:r>
                    <w:rPr>
                      <w:b/>
                      <w:bCs/>
                      <w:sz w:val="22"/>
                      <w:szCs w:val="22"/>
                    </w:rPr>
                    <w:t xml:space="preserve"> straipsnis. </w:t>
                  </w:r>
                  <w:sdt>
                    <w:sdtPr>
                      <w:alias w:val="Pavadinimas"/>
                      <w:tag w:val="title_bdf1c0fa692e4c9b94d94e7ebd91676d"/>
                      <w:lock w:val="sdtLocked"/>
                      <w:richText/>
                    </w:sdtPr>
                    <w:sdtContent>
                      <w:r>
                        <w:rPr>
                          <w:b/>
                          <w:bCs/>
                          <w:sz w:val="22"/>
                          <w:szCs w:val="22"/>
                        </w:rPr>
                        <w:t>Statinio statybos sustabdymas</w:t>
                      </w:r>
                    </w:sdtContent>
                  </w:sdt>
                </w:p>
                <w:sdt>
                  <w:sdtPr>
                    <w:alias w:val="33 str. 1 d."/>
                    <w:tag w:val="part_bf4c84b048994dc5adbca72bc4594bbd"/>
                    <w:lock w:val="sdtLocked"/>
                    <w:richText/>
                  </w:sdtPr>
                  <w:sdtContent>
                    <w:p>
                      <w:pPr>
                        <w:ind w:left="19" w:firstLine="720"/>
                        <w:jc w:val="both"/>
                        <w:rPr>
                          <w:sz w:val="22"/>
                          <w:szCs w:val="22"/>
                        </w:rPr>
                      </w:pPr>
                      <w:sdt>
                        <w:sdtPr>
                          <w:alias w:val="Numeris"/>
                          <w:tag w:val="nr_bf4c84b048994dc5adbca72bc4594bbd"/>
                          <w:lock w:val="sdtLocked"/>
                          <w:richText/>
                        </w:sdtPr>
                        <w:sdtContent>
                          <w:r>
                            <w:rPr>
                              <w:sz w:val="22"/>
                              <w:szCs w:val="22"/>
                            </w:rPr>
                            <w:t>1</w:t>
                          </w:r>
                        </w:sdtContent>
                      </w:sdt>
                      <w:r>
                        <w:rPr>
                          <w:sz w:val="22"/>
                          <w:szCs w:val="22"/>
                        </w:rPr>
                        <w:t>. Sustabdyti statybą dėl teisės aktų ir (ar) statinio projekto sprendinių pažeidimų vykdant statybą turi teisę:</w:t>
                      </w:r>
                    </w:p>
                    <w:sdt>
                      <w:sdtPr>
                        <w:alias w:val="33 str. 1 d. 1 p."/>
                        <w:tag w:val="part_0ff5be599f244388bb4a4ddad00cc216"/>
                        <w:lock w:val="sdtLocked"/>
                        <w:richText/>
                      </w:sdtPr>
                      <w:sdtContent>
                        <w:p>
                          <w:pPr>
                            <w:ind w:left="19" w:firstLine="720"/>
                            <w:jc w:val="both"/>
                            <w:rPr>
                              <w:sz w:val="22"/>
                              <w:szCs w:val="22"/>
                            </w:rPr>
                          </w:pPr>
                          <w:sdt>
                            <w:sdtPr>
                              <w:alias w:val="Numeris"/>
                              <w:tag w:val="nr_0ff5be599f244388bb4a4ddad00cc216"/>
                              <w:lock w:val="sdtLocked"/>
                              <w:richText/>
                            </w:sdtPr>
                            <w:sdtContent>
                              <w:r>
                                <w:rPr>
                                  <w:sz w:val="22"/>
                                  <w:szCs w:val="22"/>
                                </w:rPr>
                                <w:t>1</w:t>
                              </w:r>
                            </w:sdtContent>
                          </w:sdt>
                          <w:r>
                            <w:rPr>
                              <w:sz w:val="22"/>
                              <w:szCs w:val="22"/>
                            </w:rPr>
                            <w:t>) statinio statybos techninis prižiūrėtojas;</w:t>
                          </w:r>
                        </w:p>
                      </w:sdtContent>
                    </w:sdt>
                    <w:sdt>
                      <w:sdtPr>
                        <w:alias w:val="33 str. 1 d. 2 p."/>
                        <w:tag w:val="part_16b99fbf9df94928ac43f7821a199897"/>
                        <w:lock w:val="sdtLocked"/>
                        <w:richText/>
                      </w:sdtPr>
                      <w:sdtContent>
                        <w:p>
                          <w:pPr>
                            <w:ind w:left="19" w:firstLine="720"/>
                            <w:jc w:val="both"/>
                            <w:rPr>
                              <w:sz w:val="22"/>
                              <w:szCs w:val="22"/>
                            </w:rPr>
                          </w:pPr>
                          <w:sdt>
                            <w:sdtPr>
                              <w:alias w:val="Numeris"/>
                              <w:tag w:val="nr_16b99fbf9df94928ac43f7821a199897"/>
                              <w:lock w:val="sdtLocked"/>
                              <w:richText/>
                            </w:sdtPr>
                            <w:sdtContent>
                              <w:r>
                                <w:rPr>
                                  <w:sz w:val="22"/>
                                  <w:szCs w:val="22"/>
                                </w:rPr>
                                <w:t>2</w:t>
                              </w:r>
                            </w:sdtContent>
                          </w:sdt>
                          <w:r>
                            <w:rPr>
                              <w:sz w:val="22"/>
                              <w:szCs w:val="22"/>
                            </w:rPr>
                            <w:t>) statinio projekto vykdymo priežiūros vadovas;</w:t>
                          </w:r>
                        </w:p>
                      </w:sdtContent>
                    </w:sdt>
                    <w:sdt>
                      <w:sdtPr>
                        <w:alias w:val="33 str. 1 d. 3 p."/>
                        <w:tag w:val="part_70a56320c64f4ff7bf9d233c4884a5cf"/>
                        <w:lock w:val="sdtLocked"/>
                        <w:richText/>
                      </w:sdtPr>
                      <w:sdtContent>
                        <w:p>
                          <w:pPr>
                            <w:ind w:left="19" w:firstLine="720"/>
                            <w:jc w:val="both"/>
                            <w:rPr>
                              <w:sz w:val="22"/>
                              <w:szCs w:val="22"/>
                            </w:rPr>
                          </w:pPr>
                          <w:sdt>
                            <w:sdtPr>
                              <w:alias w:val="Numeris"/>
                              <w:tag w:val="nr_70a56320c64f4ff7bf9d233c4884a5cf"/>
                              <w:lock w:val="sdtLocked"/>
                              <w:richText/>
                            </w:sdtPr>
                            <w:sdtContent>
                              <w:r>
                                <w:rPr>
                                  <w:sz w:val="22"/>
                                  <w:szCs w:val="22"/>
                                </w:rPr>
                                <w:t>3</w:t>
                              </w:r>
                            </w:sdtContent>
                          </w:sdt>
                          <w:r>
                            <w:rPr>
                              <w:sz w:val="22"/>
                              <w:szCs w:val="22"/>
                            </w:rPr>
                            <w:t>) teismas asmenų, kurių teisės ir teisėti interesai yra pažeidžiami, ieškinių pagrindu;</w:t>
                          </w:r>
                        </w:p>
                      </w:sdtContent>
                    </w:sdt>
                    <w:sdt>
                      <w:sdtPr>
                        <w:alias w:val="33 str. 1 d. 4 p."/>
                        <w:tag w:val="part_129e75f19c9f4112a17f2e4d5653893a"/>
                        <w:lock w:val="sdtLocked"/>
                        <w:richText/>
                      </w:sdtPr>
                      <w:sdtContent>
                        <w:p>
                          <w:pPr>
                            <w:ind w:left="19" w:firstLine="720"/>
                            <w:jc w:val="both"/>
                            <w:rPr>
                              <w:sz w:val="22"/>
                              <w:szCs w:val="22"/>
                            </w:rPr>
                          </w:pPr>
                          <w:sdt>
                            <w:sdtPr>
                              <w:alias w:val="Numeris"/>
                              <w:tag w:val="nr_129e75f19c9f4112a17f2e4d5653893a"/>
                              <w:lock w:val="sdtLocked"/>
                              <w:richText/>
                            </w:sdtPr>
                            <w:sdtContent>
                              <w:r>
                                <w:rPr>
                                  <w:sz w:val="22"/>
                                  <w:szCs w:val="22"/>
                                </w:rPr>
                                <w:t>4</w:t>
                              </w:r>
                            </w:sdtContent>
                          </w:sdt>
                          <w:r>
                            <w:rPr>
                              <w:sz w:val="22"/>
                              <w:szCs w:val="22"/>
                            </w:rPr>
                            <w:t>) Valstybinė teritorijų planavimo ir statybos inspekcija prie Aplinkos ministerijos Teritorijų planavimo ir statybos valstybinės priežiūros įstatymo nustatytais atvejais ir tvarka;</w:t>
                          </w:r>
                        </w:p>
                      </w:sdtContent>
                    </w:sdt>
                    <w:sdt>
                      <w:sdtPr>
                        <w:alias w:val="33 str. 1 d. 5 p."/>
                        <w:tag w:val="part_114871d45aa54ed4a9bf646b755614aa"/>
                        <w:lock w:val="sdtLocked"/>
                        <w:richText/>
                      </w:sdtPr>
                      <w:sdtContent>
                        <w:p>
                          <w:pPr>
                            <w:ind w:left="19" w:firstLine="720"/>
                            <w:jc w:val="both"/>
                            <w:rPr>
                              <w:sz w:val="22"/>
                              <w:szCs w:val="22"/>
                            </w:rPr>
                          </w:pPr>
                          <w:sdt>
                            <w:sdtPr>
                              <w:alias w:val="Numeris"/>
                              <w:tag w:val="nr_114871d45aa54ed4a9bf646b755614aa"/>
                              <w:lock w:val="sdtLocked"/>
                              <w:richText/>
                            </w:sdtPr>
                            <w:sdtContent>
                              <w:r>
                                <w:rPr>
                                  <w:sz w:val="22"/>
                                  <w:szCs w:val="22"/>
                                </w:rPr>
                                <w:t>5</w:t>
                              </w:r>
                            </w:sdtContent>
                          </w:sdt>
                          <w:r>
                            <w:rPr>
                              <w:sz w:val="22"/>
                              <w:szCs w:val="22"/>
                            </w:rPr>
                            <w:t>) viešojo administravimo subjektai jų teises ir pareigas reglamentuojančių įstatymų nustatytais atvejais ir tvarka.</w:t>
                          </w:r>
                        </w:p>
                      </w:sdtContent>
                    </w:sdt>
                  </w:sdtContent>
                </w:sdt>
                <w:sdt>
                  <w:sdtPr>
                    <w:alias w:val="33 str. 2 d."/>
                    <w:tag w:val="part_da80ba74e2d441fba40654396aef3f87"/>
                    <w:lock w:val="sdtLocked"/>
                    <w:richText/>
                  </w:sdtPr>
                  <w:sdtContent>
                    <w:p>
                      <w:pPr>
                        <w:ind w:firstLine="720"/>
                        <w:jc w:val="both"/>
                        <w:rPr>
                          <w:sz w:val="22"/>
                          <w:szCs w:val="22"/>
                        </w:rPr>
                      </w:pPr>
                      <w:sdt>
                        <w:sdtPr>
                          <w:alias w:val="Numeris"/>
                          <w:tag w:val="nr_da80ba74e2d441fba40654396aef3f87"/>
                          <w:lock w:val="sdtLocked"/>
                          <w:richText/>
                        </w:sdtPr>
                        <w:sdtContent>
                          <w:r>
                            <w:rPr>
                              <w:sz w:val="22"/>
                              <w:szCs w:val="22"/>
                            </w:rPr>
                            <w:t>2</w:t>
                          </w:r>
                        </w:sdtContent>
                      </w:sdt>
                      <w:r>
                        <w:rPr>
                          <w:sz w:val="22"/>
                          <w:szCs w:val="22"/>
                        </w:rPr>
                        <w:t>. Statytojas (užsakovas) turi teisę sustabdyti statinio statybą savo noru.</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2"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4"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4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4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
              <w:sdtPr>
                <w:alias w:val="34 str."/>
                <w:tag w:val="part_1cc3c1d55cef4577932e8425949e778f"/>
                <w:lock w:val="sdtLocked"/>
                <w:richText/>
              </w:sdtPr>
              <w:sdtContent>
                <w:p>
                  <w:pPr>
                    <w:ind w:left="19" w:firstLine="720"/>
                    <w:jc w:val="both"/>
                    <w:rPr>
                      <w:sz w:val="22"/>
                      <w:szCs w:val="22"/>
                    </w:rPr>
                  </w:pPr>
                  <w:sdt>
                    <w:sdtPr>
                      <w:alias w:val="Numeris"/>
                      <w:tag w:val="nr_1cc3c1d55cef4577932e8425949e778f"/>
                      <w:lock w:val="sdtLocked"/>
                      <w:richText/>
                    </w:sdtPr>
                    <w:sdtContent>
                      <w:r>
                        <w:rPr>
                          <w:b/>
                          <w:sz w:val="22"/>
                          <w:szCs w:val="22"/>
                        </w:rPr>
                        <w:t>34</w:t>
                      </w:r>
                    </w:sdtContent>
                  </w:sdt>
                  <w:r>
                    <w:rPr>
                      <w:b/>
                      <w:sz w:val="22"/>
                      <w:szCs w:val="22"/>
                    </w:rPr>
                    <w:t xml:space="preserve"> straipsnis. </w:t>
                  </w:r>
                  <w:sdt>
                    <w:sdtPr>
                      <w:alias w:val="Pavadinimas"/>
                      <w:tag w:val="title_1cc3c1d55cef4577932e8425949e778f"/>
                      <w:lock w:val="sdtLocked"/>
                      <w:richText/>
                    </w:sdtPr>
                    <w:sdtContent>
                      <w:r>
                        <w:rPr>
                          <w:b/>
                          <w:sz w:val="22"/>
                          <w:szCs w:val="22"/>
                        </w:rPr>
                        <w:t>Nebaigto statinio registravimas ir perleidimas</w:t>
                      </w:r>
                    </w:sdtContent>
                  </w:sdt>
                </w:p>
                <w:sdt>
                  <w:sdtPr>
                    <w:alias w:val="34 str. 1 d."/>
                    <w:tag w:val="part_21e19dac198b4640b81f647f4ab5a96c"/>
                    <w:lock w:val="sdtLocked"/>
                    <w:richText/>
                  </w:sdtPr>
                  <w:sdtContent>
                    <w:p>
                      <w:pPr>
                        <w:tabs>
                          <w:tab w:val="left" w:pos="8647"/>
                        </w:tabs>
                        <w:ind w:firstLine="720"/>
                        <w:jc w:val="both"/>
                        <w:rPr>
                          <w:sz w:val="22"/>
                          <w:szCs w:val="22"/>
                        </w:rPr>
                      </w:pPr>
                      <w:sdt>
                        <w:sdtPr>
                          <w:alias w:val="Numeris"/>
                          <w:tag w:val="nr_21e19dac198b4640b81f647f4ab5a96c"/>
                          <w:lock w:val="sdtLocked"/>
                          <w:richText/>
                        </w:sdtPr>
                        <w:sdtContent>
                          <w:r>
                            <w:rPr>
                              <w:bCs/>
                              <w:sz w:val="22"/>
                              <w:szCs w:val="22"/>
                            </w:rPr>
                            <w:t>1</w:t>
                          </w:r>
                        </w:sdtContent>
                      </w:sdt>
                      <w:r>
                        <w:rPr>
                          <w:bCs/>
                          <w:sz w:val="22"/>
                          <w:szCs w:val="22"/>
                        </w:rPr>
                        <w:t xml:space="preserve">. </w:t>
                      </w:r>
                      <w:r>
                        <w:rPr>
                          <w:sz w:val="22"/>
                          <w:szCs w:val="22"/>
                        </w:rPr>
                        <w:t>Nebaigtas statyti ar rekonstruoti ypatingas ar neypatingas statinys ir daiktinės teisės į jį, taip pat nebaigtas rekonstruoti į ypatingą ar neypatingą statinį nesudėtingas statinys ir daiktinės teisės į jį ne vėliau kaip per 3 metus nuo statybą leidžiančio dokumento išdavimo pradžios turi būti įregistruoti Nekilnojamojo turto registre Valstybinės teritorijų planavimo ir statybos inspekcijos prie Aplinkos ministerijos išduotos pažymos apie statinio statybą be nukrypimų nuo esminių statinio projekto sprendinių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34 str. 2 d."/>
                    <w:tag w:val="part_b0d6fa9b228243e8a7faf251190df051"/>
                    <w:lock w:val="sdtLocked"/>
                    <w:richText/>
                  </w:sdtPr>
                  <w:sdtContent>
                    <w:p>
                      <w:pPr>
                        <w:ind w:firstLine="720"/>
                        <w:jc w:val="both"/>
                      </w:pPr>
                      <w:sdt>
                        <w:sdtPr>
                          <w:alias w:val="Numeris"/>
                          <w:tag w:val="nr_b0d6fa9b228243e8a7faf251190df051"/>
                          <w:lock w:val="sdtLocked"/>
                          <w:richText/>
                        </w:sdtPr>
                        <w:sdtContent>
                          <w:r>
                            <w:rPr>
                              <w:sz w:val="22"/>
                              <w:szCs w:val="22"/>
                            </w:rPr>
                            <w:t>2</w:t>
                          </w:r>
                        </w:sdtContent>
                      </w:sdt>
                      <w:r>
                        <w:rPr>
                          <w:sz w:val="22"/>
                          <w:szCs w:val="22"/>
                        </w:rPr>
                        <w:t>. Nebaigtas statyti ar rekonstruoti nesudėtingas statinys (išskyrus atvejį, kai jis rekonstruojamas į ypatingą ar neypatingą statinį) gali būti įregistruojamas Nekilnojamojo turto registre Nekilnojamojo turto kadastro įstatyme nustatyta tvarka nepateikus šio straipsnio 1 dalyje nurodytos pažymos.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2-1 d."/>
                    <w:tag w:val="part_eb455006174a455b95fda690caa7edce"/>
                    <w:lock w:val="sdtLocked"/>
                    <w:richText/>
                  </w:sdtPr>
                  <w:sdtContent>
                    <w:p>
                      <w:pPr>
                        <w:ind w:firstLine="720"/>
                        <w:jc w:val="both"/>
                      </w:pPr>
                      <w:sdt>
                        <w:sdtPr>
                          <w:alias w:val="Numeris"/>
                          <w:tag w:val="nr_eb455006174a455b95fda690caa7edce"/>
                          <w:lock w:val="sdtLocked"/>
                          <w:richText/>
                        </w:sdtPr>
                        <w:sdtContent>
                          <w:r>
                            <w:rPr>
                              <w:sz w:val="22"/>
                              <w:szCs w:val="22"/>
                            </w:rPr>
                            <w:t>2</w:t>
                          </w:r>
                          <w:r>
                            <w:rPr>
                              <w:sz w:val="22"/>
                              <w:szCs w:val="22"/>
                              <w:vertAlign w:val="superscript"/>
                            </w:rPr>
                            <w:t>1</w:t>
                          </w:r>
                        </w:sdtContent>
                      </w:sdt>
                      <w:r>
                        <w:rPr>
                          <w:sz w:val="22"/>
                          <w:szCs w:val="22"/>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33 straipsniu, sustabdžius statinio statybą, nebaigto statyti ar rekonstruoti statinio kadastro duomenų Nekilnojamojo turto registre tikslinti neprivaloma.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34 str. 3 d."/>
                    <w:tag w:val="part_4c04840e2de14bc99195037e5211f263"/>
                    <w:lock w:val="sdtLocked"/>
                    <w:richText/>
                  </w:sdtPr>
                  <w:sdtContent>
                    <w:p>
                      <w:pPr>
                        <w:ind w:left="19" w:firstLine="720"/>
                        <w:jc w:val="both"/>
                        <w:rPr>
                          <w:sz w:val="22"/>
                          <w:szCs w:val="22"/>
                        </w:rPr>
                      </w:pPr>
                      <w:sdt>
                        <w:sdtPr>
                          <w:alias w:val="Numeris"/>
                          <w:tag w:val="nr_4c04840e2de14bc99195037e5211f263"/>
                          <w:lock w:val="sdtLocked"/>
                          <w:richText/>
                        </w:sdtPr>
                        <w:sdtContent>
                          <w:r>
                            <w:rPr>
                              <w:sz w:val="22"/>
                              <w:szCs w:val="22"/>
                            </w:rPr>
                            <w:t>3</w:t>
                          </w:r>
                        </w:sdtContent>
                      </w:sdt>
                      <w:r>
                        <w:rPr>
                          <w:sz w:val="22"/>
                          <w:szCs w:val="22"/>
                        </w:rPr>
                        <w:t>. Pasikeitę nebaigto remontuoti ar griauti statinio kadastro duomenys Nekilnojamojo turto registre gali būti tikslinami</w:t>
                      </w:r>
                      <w:r>
                        <w:rPr>
                          <w:color w:val="FF0000"/>
                          <w:sz w:val="22"/>
                          <w:szCs w:val="22"/>
                        </w:rPr>
                        <w:t xml:space="preserve"> </w:t>
                      </w:r>
                      <w:r>
                        <w:rPr>
                          <w:sz w:val="22"/>
                          <w:szCs w:val="22"/>
                        </w:rPr>
                        <w:t>nepateikus šio straipsnio 1 dalyje nurodytos pažymos.</w:t>
                      </w:r>
                    </w:p>
                  </w:sdtContent>
                </w:sdt>
                <w:sdt>
                  <w:sdtPr>
                    <w:alias w:val="34 str. 4 d."/>
                    <w:tag w:val="part_2e48dc0423cb4f6a924e435125258adb"/>
                    <w:lock w:val="sdtLocked"/>
                    <w:richText/>
                  </w:sdtPr>
                  <w:sdtContent>
                    <w:p>
                      <w:pPr>
                        <w:ind w:left="19" w:firstLine="720"/>
                        <w:jc w:val="both"/>
                        <w:rPr>
                          <w:sz w:val="22"/>
                          <w:szCs w:val="22"/>
                        </w:rPr>
                      </w:pPr>
                      <w:sdt>
                        <w:sdtPr>
                          <w:alias w:val="Numeris"/>
                          <w:tag w:val="nr_2e48dc0423cb4f6a924e435125258adb"/>
                          <w:lock w:val="sdtLocked"/>
                          <w:richText/>
                        </w:sdtPr>
                        <w:sdtContent>
                          <w:r>
                            <w:rPr>
                              <w:sz w:val="22"/>
                              <w:szCs w:val="22"/>
                            </w:rPr>
                            <w:t>4</w:t>
                          </w:r>
                        </w:sdtContent>
                      </w:sdt>
                      <w:r>
                        <w:rPr>
                          <w:sz w:val="22"/>
                          <w:szCs w:val="22"/>
                        </w:rPr>
                        <w:t xml:space="preserve">. Kai nebaigtas statyti statinys perleidžiamas kitam asmeniui, šį statinį įsigijęs asmuo turi teisę vykdyti statinio projekte, pagal kurį buvo išduotas statybą leidžiantis dokumentas, numatytus statybos darbus po to, kai Aplinkos ministerijos nustatyta supaprastinta statybą leidžiančio dokumento išdavimo tvarka savo vardu gauna statybą leidžiantį dokumentą. </w:t>
                      </w:r>
                    </w:p>
                  </w:sdtContent>
                </w:sdt>
                <w:sdt>
                  <w:sdtPr>
                    <w:alias w:val="34 str. 5 d."/>
                    <w:tag w:val="part_6ffd3f96a5e14379bae6dd14f43b0ef8"/>
                    <w:lock w:val="sdtLocked"/>
                    <w:richText/>
                  </w:sdtPr>
                  <w:sdtContent>
                    <w:p>
                      <w:pPr>
                        <w:ind w:left="19" w:firstLine="720"/>
                        <w:jc w:val="both"/>
                        <w:rPr>
                          <w:sz w:val="22"/>
                          <w:szCs w:val="22"/>
                        </w:rPr>
                      </w:pPr>
                      <w:sdt>
                        <w:sdtPr>
                          <w:alias w:val="Numeris"/>
                          <w:tag w:val="nr_6ffd3f96a5e14379bae6dd14f43b0ef8"/>
                          <w:lock w:val="sdtLocked"/>
                          <w:richText/>
                        </w:sdtPr>
                        <w:sdtContent>
                          <w:r>
                            <w:rPr>
                              <w:sz w:val="22"/>
                              <w:szCs w:val="22"/>
                            </w:rPr>
                            <w:t>5</w:t>
                          </w:r>
                        </w:sdtContent>
                      </w:sdt>
                      <w:r>
                        <w:rPr>
                          <w:sz w:val="22"/>
                          <w:szCs w:val="22"/>
                        </w:rPr>
                        <w:t xml:space="preserve">. Šio straipsnio 4 dalyje nurodyta supaprastinta statybą leidžiančio dokumento išdavimo tvarka netaikoma, jeigu yra keičiami esminiai statinio projekto sprendiniai. </w:t>
                      </w:r>
                    </w:p>
                  </w:sdtContent>
                </w:sdt>
                <w:sdt>
                  <w:sdtPr>
                    <w:alias w:val="34 str. 6 d."/>
                    <w:tag w:val="part_8175c0168c3d4bf287ee63669c7980d7"/>
                    <w:lock w:val="sdtLocked"/>
                    <w:richText/>
                  </w:sdtPr>
                  <w:sdtContent>
                    <w:p>
                      <w:pPr>
                        <w:ind w:firstLine="720"/>
                        <w:jc w:val="both"/>
                        <w:rPr>
                          <w:sz w:val="22"/>
                        </w:rPr>
                      </w:pPr>
                      <w:sdt>
                        <w:sdtPr>
                          <w:alias w:val="Numeris"/>
                          <w:tag w:val="nr_8175c0168c3d4bf287ee63669c7980d7"/>
                          <w:lock w:val="sdtLocked"/>
                          <w:richText/>
                        </w:sdtPr>
                        <w:sdtContent>
                          <w:r>
                            <w:rPr>
                              <w:sz w:val="22"/>
                              <w:szCs w:val="22"/>
                            </w:rPr>
                            <w:t>6</w:t>
                          </w:r>
                        </w:sdtContent>
                      </w:sdt>
                      <w:r>
                        <w:rPr>
                          <w:sz w:val="22"/>
                          <w:szCs w:val="22"/>
                        </w:rPr>
                        <w:t>. Kai perleidžiama statinio projekte, pagal kurį išduotas statybą leidžiantis dokumentas, suprojektuoto nebaigto statinio dalis, šią dalį įsigijęs asmuo turi teisę užbaigti statinio projekte numatytus statybos darbus ir negavęs statybą leidžiančio dokumento savo vardu, jeigu yra galiojantis šio statinio statybą leidžiantis dokumentas statinio dalį perleidusio statytojo (užsakovo) vardu ir su juo Civilinio kodekso nustatyta tvarka sudaryta rašytinė sutartis dėl turtinių teisių pasidalijimo užbaigus statinio statybą.</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48" w:history="1">
                    <w:r>
                      <w:rPr>
                        <w:i/>
                        <w:color w:val="0000FF"/>
                        <w:sz w:val="20"/>
                        <w:u w:val="single"/>
                      </w:rPr>
                      <w:t>XI-501</w:t>
                    </w:r>
                  </w:hyperlink>
                  <w:r>
                    <w:rPr>
                      <w:i/>
                      <w:sz w:val="20"/>
                    </w:rPr>
                    <w:t>, 2009-11-19, Žin., 2009, Nr. 144-6352 (2009-12-05)</w:t>
                  </w:r>
                </w:p>
                <w:p>
                  <w:pPr>
                    <w:rPr>
                      <w:rFonts w:eastAsia="MS Mincho"/>
                      <w:i/>
                      <w:sz w:val="20"/>
                    </w:rPr>
                  </w:pPr>
                  <w:r>
                    <w:rPr>
                      <w:rFonts w:eastAsia="MS Mincho"/>
                      <w:i/>
                      <w:sz w:val="20"/>
                    </w:rPr>
                    <w:t xml:space="preserve">Nr. </w:t>
                  </w:r>
                  <w:hyperlink r:id="rId149" w:history="1">
                    <w:r>
                      <w:rPr>
                        <w:rFonts w:eastAsia="MS Mincho"/>
                        <w:i/>
                        <w:color w:val="0000FF"/>
                        <w:sz w:val="20"/>
                        <w:u w:val="single"/>
                      </w:rPr>
                      <w:t>XII-424</w:t>
                    </w:r>
                  </w:hyperlink>
                  <w:r>
                    <w:rPr>
                      <w:rFonts w:eastAsia="MS Mincho"/>
                      <w:i/>
                      <w:sz w:val="20"/>
                    </w:rPr>
                    <w:t>, 2013-06-27, Žin., 2013, Nr. 76-3841 (2013-07-16)</w:t>
                  </w:r>
                </w:p>
                <w:p>
                  <w:pPr>
                    <w:ind w:firstLine="720"/>
                    <w:rPr>
                      <w:sz w:val="22"/>
                    </w:rPr>
                  </w:pPr>
                </w:p>
              </w:sdtContent>
            </w:sdt>
          </w:sdtContent>
        </w:sdt>
        <w:sdt>
          <w:sdtPr>
            <w:alias w:val=""/>
            <w:tag w:val="part_72a1c345af5347c4b1cb0ed51728dcd3"/>
            <w:lock w:val="sdtLocked"/>
            <w:richText/>
          </w:sdtPr>
          <w:sdtContent>
            <w:p>
              <w:pPr>
                <w:keepNext/>
                <w:tabs>
                  <w:tab w:val="decimal" w:pos="-1418"/>
                  <w:tab w:val="left" w:pos="4253"/>
                  <w:tab w:val="decimal" w:pos="9923"/>
                </w:tabs>
                <w:jc w:val="center"/>
                <w:outlineLvl w:val="4"/>
                <w:rPr>
                  <w:b/>
                  <w:bCs/>
                  <w:sz w:val="22"/>
                </w:rPr>
              </w:pPr>
              <w:sdt>
                <w:sdtPr>
                  <w:alias w:val="Numeris"/>
                  <w:tag w:val="nr_72a1c345af5347c4b1cb0ed51728dcd3"/>
                  <w:lock w:val="sdtLocked"/>
                  <w:richText/>
                </w:sdtPr>
                <w:sdtContent>
                  <w:r>
                    <w:rPr>
                      <w:b/>
                      <w:bCs/>
                      <w:sz w:val="22"/>
                    </w:rPr>
                    <w:t>DEVINTASIS</w:t>
                  </w:r>
                </w:sdtContent>
              </w:sdt>
              <w:r>
                <w:rPr>
                  <w:b/>
                  <w:bCs/>
                  <w:sz w:val="22"/>
                </w:rPr>
                <w:t xml:space="preserve"> SKIRSNIS</w:t>
              </w:r>
            </w:p>
            <w:p>
              <w:pPr>
                <w:jc w:val="center"/>
                <w:rPr>
                  <w:b/>
                  <w:sz w:val="22"/>
                </w:rPr>
              </w:pPr>
              <w:sdt>
                <w:sdtPr>
                  <w:alias w:val="Pavadinimas"/>
                  <w:tag w:val="title_72a1c345af5347c4b1cb0ed51728dcd3"/>
                  <w:lock w:val="sdtLocked"/>
                  <w:richText/>
                </w:sdtPr>
                <w:sdtContent>
                  <w:r>
                    <w:rPr>
                      <w:b/>
                      <w:sz w:val="22"/>
                    </w:rPr>
                    <w:t>STATINIO NUGRIOVIMAS</w:t>
                  </w:r>
                </w:sdtContent>
              </w:sdt>
            </w:p>
            <w:p>
              <w:pPr>
                <w:ind w:firstLine="775"/>
                <w:rPr>
                  <w:sz w:val="22"/>
                </w:rPr>
              </w:pPr>
            </w:p>
            <w:sdt>
              <w:sdtPr>
                <w:alias w:val="35 str."/>
                <w:tag w:val="part_45cd3ff44f554c5fbe44b46f59accce6"/>
                <w:lock w:val="sdtLocked"/>
                <w:richText/>
              </w:sdtPr>
              <w:sdtContent>
                <w:p>
                  <w:pPr>
                    <w:ind w:left="19" w:firstLine="720"/>
                    <w:rPr>
                      <w:sz w:val="22"/>
                      <w:szCs w:val="22"/>
                    </w:rPr>
                  </w:pPr>
                  <w:sdt>
                    <w:sdtPr>
                      <w:alias w:val="Numeris"/>
                      <w:tag w:val="nr_45cd3ff44f554c5fbe44b46f59accce6"/>
                      <w:lock w:val="sdtLocked"/>
                      <w:richText/>
                    </w:sdtPr>
                    <w:sdtContent>
                      <w:r>
                        <w:rPr>
                          <w:b/>
                          <w:sz w:val="22"/>
                          <w:szCs w:val="22"/>
                        </w:rPr>
                        <w:t>35</w:t>
                      </w:r>
                    </w:sdtContent>
                  </w:sdt>
                  <w:r>
                    <w:rPr>
                      <w:b/>
                      <w:sz w:val="22"/>
                      <w:szCs w:val="22"/>
                    </w:rPr>
                    <w:t xml:space="preserve"> straipsnis. </w:t>
                  </w:r>
                  <w:sdt>
                    <w:sdtPr>
                      <w:alias w:val="Pavadinimas"/>
                      <w:tag w:val="title_45cd3ff44f554c5fbe44b46f59accce6"/>
                      <w:lock w:val="sdtLocked"/>
                      <w:richText/>
                    </w:sdtPr>
                    <w:sdtContent>
                      <w:r>
                        <w:rPr>
                          <w:b/>
                          <w:sz w:val="22"/>
                          <w:szCs w:val="22"/>
                        </w:rPr>
                        <w:t>Statinio nugriovimas</w:t>
                      </w:r>
                    </w:sdtContent>
                  </w:sdt>
                </w:p>
                <w:sdt>
                  <w:sdtPr>
                    <w:alias w:val="35 str. 1 d."/>
                    <w:tag w:val="part_aa3fdc129d4b4cbba56a6b7377f23810"/>
                    <w:lock w:val="sdtLocked"/>
                    <w:richText/>
                  </w:sdtPr>
                  <w:sdtContent>
                    <w:p>
                      <w:pPr>
                        <w:ind w:left="19" w:firstLine="720"/>
                        <w:jc w:val="both"/>
                        <w:rPr>
                          <w:sz w:val="22"/>
                          <w:szCs w:val="22"/>
                        </w:rPr>
                      </w:pPr>
                      <w:r>
                        <w:rPr>
                          <w:sz w:val="22"/>
                          <w:szCs w:val="22"/>
                        </w:rPr>
                        <w:t>Pastatytas ar nebaigtas statinys (išskyrus kultūros paveldo statinius) nugriaunamas šiais atvejais:</w:t>
                      </w:r>
                    </w:p>
                    <w:sdt>
                      <w:sdtPr>
                        <w:alias w:val="35 str. 1 d. 1 p."/>
                        <w:tag w:val="part_dc44476758da4d4a87e695039c894534"/>
                        <w:lock w:val="sdtLocked"/>
                        <w:richText/>
                      </w:sdtPr>
                      <w:sdtContent>
                        <w:p>
                          <w:pPr>
                            <w:ind w:left="19" w:firstLine="720"/>
                            <w:jc w:val="both"/>
                            <w:rPr>
                              <w:sz w:val="22"/>
                              <w:szCs w:val="22"/>
                            </w:rPr>
                          </w:pPr>
                          <w:sdt>
                            <w:sdtPr>
                              <w:alias w:val="Numeris"/>
                              <w:tag w:val="nr_dc44476758da4d4a87e695039c894534"/>
                              <w:lock w:val="sdtLocked"/>
                              <w:richText/>
                            </w:sdtPr>
                            <w:sdtContent>
                              <w:r>
                                <w:rPr>
                                  <w:sz w:val="22"/>
                                  <w:szCs w:val="22"/>
                                </w:rPr>
                                <w:t>1</w:t>
                              </w:r>
                            </w:sdtContent>
                          </w:sdt>
                          <w:r>
                            <w:rPr>
                              <w:sz w:val="22"/>
                              <w:szCs w:val="22"/>
                            </w:rPr>
                            <w:t>) savininko ar statytojo (užsakovo) noru;</w:t>
                          </w:r>
                        </w:p>
                      </w:sdtContent>
                    </w:sdt>
                    <w:sdt>
                      <w:sdtPr>
                        <w:alias w:val="35 str. 1 d. 2 p."/>
                        <w:tag w:val="part_08681b45c6654215b0fe316684cd04b2"/>
                        <w:lock w:val="sdtLocked"/>
                        <w:richText/>
                      </w:sdtPr>
                      <w:sdtContent>
                        <w:p>
                          <w:pPr>
                            <w:tabs>
                              <w:tab w:val="right" w:pos="0"/>
                              <w:tab w:val="decimal" w:pos="9356"/>
                              <w:tab w:val="left" w:pos="9923"/>
                            </w:tabs>
                            <w:ind w:left="19" w:right="-1" w:firstLine="720"/>
                            <w:jc w:val="both"/>
                            <w:rPr>
                              <w:sz w:val="22"/>
                              <w:szCs w:val="22"/>
                            </w:rPr>
                          </w:pPr>
                          <w:sdt>
                            <w:sdtPr>
                              <w:alias w:val="Numeris"/>
                              <w:tag w:val="nr_08681b45c6654215b0fe316684cd04b2"/>
                              <w:lock w:val="sdtLocked"/>
                              <w:richText/>
                            </w:sdtPr>
                            <w:sdtContent>
                              <w:r>
                                <w:rPr>
                                  <w:sz w:val="22"/>
                                  <w:szCs w:val="22"/>
                                </w:rPr>
                                <w:t>2</w:t>
                              </w:r>
                            </w:sdtContent>
                          </w:sdt>
                          <w:r>
                            <w:rPr>
                              <w:sz w:val="22"/>
                              <w:szCs w:val="22"/>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35 str. 1 d. 3 p."/>
                        <w:tag w:val="part_8065f39c4bf749c393060077d4a8707a"/>
                        <w:lock w:val="sdtLocked"/>
                        <w:richText/>
                      </w:sdtPr>
                      <w:sdtContent>
                        <w:p>
                          <w:pPr>
                            <w:ind w:left="19" w:firstLine="720"/>
                            <w:jc w:val="both"/>
                            <w:rPr>
                              <w:sz w:val="22"/>
                              <w:szCs w:val="22"/>
                            </w:rPr>
                          </w:pPr>
                          <w:sdt>
                            <w:sdtPr>
                              <w:alias w:val="Numeris"/>
                              <w:tag w:val="nr_8065f39c4bf749c393060077d4a8707a"/>
                              <w:lock w:val="sdtLocked"/>
                              <w:richText/>
                            </w:sdtPr>
                            <w:sdtContent>
                              <w:r>
                                <w:rPr>
                                  <w:sz w:val="22"/>
                                  <w:szCs w:val="22"/>
                                </w:rPr>
                                <w:t>3</w:t>
                              </w:r>
                            </w:sdtContent>
                          </w:sdt>
                          <w:r>
                            <w:rPr>
                              <w:sz w:val="22"/>
                              <w:szCs w:val="22"/>
                            </w:rPr>
                            <w:t>) kai baigiasi laikino statinio naudojimo terminas – per viešojo administravimo subjekto, išdavusio statybą leidžiantį dokumentą, reikalavime nurodytą terminą arba per šio subjekto ieškinio pagrindu priimtame teismo sprendime nurodytą terminą;</w:t>
                          </w:r>
                        </w:p>
                      </w:sdtContent>
                    </w:sdt>
                    <w:sdt>
                      <w:sdtPr>
                        <w:alias w:val="35 str. 1 d. 4 p."/>
                        <w:tag w:val="part_fe8b268c404043c7851ec83aeae3bca6"/>
                        <w:lock w:val="sdtLocked"/>
                        <w:richText/>
                      </w:sdtPr>
                      <w:sdtContent>
                        <w:p>
                          <w:pPr>
                            <w:ind w:left="19" w:firstLine="720"/>
                            <w:jc w:val="both"/>
                            <w:rPr>
                              <w:sz w:val="22"/>
                              <w:szCs w:val="22"/>
                            </w:rPr>
                          </w:pPr>
                          <w:sdt>
                            <w:sdtPr>
                              <w:alias w:val="Numeris"/>
                              <w:tag w:val="nr_fe8b268c404043c7851ec83aeae3bca6"/>
                              <w:lock w:val="sdtLocked"/>
                              <w:richText/>
                            </w:sdtPr>
                            <w:sdtContent>
                              <w:r>
                                <w:rPr>
                                  <w:sz w:val="22"/>
                                  <w:szCs w:val="22"/>
                                </w:rPr>
                                <w:t>4</w:t>
                              </w:r>
                            </w:sdtContent>
                          </w:sdt>
                          <w:r>
                            <w:rPr>
                              <w:sz w:val="22"/>
                              <w:szCs w:val="22"/>
                            </w:rPr>
                            <w:t>) kai statinys (jo dalis) yra fiziškai susidėvėjęs (susidėvėjusi) ir kelia pavojų žmonių gyvybei, sveikatai bei aplinkai ir šis pavojus nepašalinamas – per viešojo administravimo subjektų, atliekančių statinių naudojimo priežiūrą, reikalavime nurodytą terminą arba per šių subjektų ieškinio pagrindu priimtame teismo sprendime nurodytą terminą;</w:t>
                          </w:r>
                        </w:p>
                      </w:sdtContent>
                    </w:sdt>
                    <w:sdt>
                      <w:sdtPr>
                        <w:alias w:val="35 str. 1 d. 5 p."/>
                        <w:tag w:val="part_edc9c2e28806458faf5abbedd9f86676"/>
                        <w:lock w:val="sdtLocked"/>
                        <w:richText/>
                      </w:sdtPr>
                      <w:sdtContent>
                        <w:p>
                          <w:pPr>
                            <w:tabs>
                              <w:tab w:val="right" w:pos="0"/>
                              <w:tab w:val="decimal" w:pos="9356"/>
                              <w:tab w:val="left" w:pos="9923"/>
                            </w:tabs>
                            <w:ind w:left="19" w:firstLine="720"/>
                            <w:jc w:val="both"/>
                            <w:rPr>
                              <w:color w:val="000000"/>
                              <w:sz w:val="22"/>
                              <w:szCs w:val="22"/>
                            </w:rPr>
                          </w:pPr>
                          <w:sdt>
                            <w:sdtPr>
                              <w:alias w:val="Numeris"/>
                              <w:tag w:val="nr_edc9c2e28806458faf5abbedd9f86676"/>
                              <w:lock w:val="sdtLocked"/>
                              <w:richText/>
                            </w:sdtPr>
                            <w:sdtContent>
                              <w:r>
                                <w:rPr>
                                  <w:color w:val="000000"/>
                                  <w:sz w:val="22"/>
                                  <w:szCs w:val="22"/>
                                </w:rPr>
                                <w:t>5</w:t>
                              </w:r>
                            </w:sdtContent>
                          </w:sdt>
                          <w:r>
                            <w:rPr>
                              <w:color w:val="000000"/>
                              <w:sz w:val="22"/>
                              <w:szCs w:val="22"/>
                            </w:rPr>
                            <w:t>) kai statinys pastatytas ar statomas savavališkai – per Valstybinės teritorijų planavimo ir statybos inspekcijos prie Aplinkos ministerijos reikalavime nurodytą terminą arba per šios inspekcijos ieškinio pagrindu priimtame teismo sprendime nurodytą terminą;</w:t>
                          </w:r>
                        </w:p>
                      </w:sdtContent>
                    </w:sdt>
                    <w:sdt>
                      <w:sdtPr>
                        <w:alias w:val="35 str. 1 d. 6 p."/>
                        <w:tag w:val="part_f453b4c5125e4d0aa24411a138a4136a"/>
                        <w:lock w:val="sdtLocked"/>
                        <w:richText/>
                      </w:sdtPr>
                      <w:sdtContent>
                        <w:p>
                          <w:pPr>
                            <w:tabs>
                              <w:tab w:val="right" w:pos="0"/>
                              <w:tab w:val="decimal" w:pos="9356"/>
                              <w:tab w:val="left" w:pos="9923"/>
                            </w:tabs>
                            <w:ind w:left="19" w:right="-1" w:firstLine="720"/>
                            <w:jc w:val="both"/>
                            <w:rPr>
                              <w:sz w:val="22"/>
                              <w:szCs w:val="22"/>
                            </w:rPr>
                          </w:pPr>
                          <w:sdt>
                            <w:sdtPr>
                              <w:alias w:val="Numeris"/>
                              <w:tag w:val="nr_f453b4c5125e4d0aa24411a138a4136a"/>
                              <w:lock w:val="sdtLocked"/>
                              <w:richText/>
                            </w:sdtPr>
                            <w:sdtContent>
                              <w:r>
                                <w:rPr>
                                  <w:sz w:val="22"/>
                                  <w:szCs w:val="22"/>
                                </w:rPr>
                                <w:t>6</w:t>
                              </w:r>
                            </w:sdtContent>
                          </w:sdt>
                          <w:r>
                            <w:rPr>
                              <w:sz w:val="22"/>
                              <w:szCs w:val="22"/>
                            </w:rPr>
                            <w:t xml:space="preserve">) kai statinys pastatytas ar statomas pagal neteisėtai išduotą statybą leidžiantį dokumentą arba kai tokia statyba pagal įstatymus negalima – per </w:t>
                          </w:r>
                          <w:r>
                            <w:rPr>
                              <w:color w:val="000000"/>
                              <w:sz w:val="22"/>
                              <w:szCs w:val="22"/>
                            </w:rPr>
                            <w:t>Valstybinės teritorijų planavimo ir statybos inspekcijos prie Aplinkos ministerijos, kitų šio Įstatymo 23 straipsnio 30 dalyje nurodytų viešojo administravimo subjektų</w:t>
                          </w:r>
                          <w:r>
                            <w:rPr>
                              <w:sz w:val="22"/>
                              <w:szCs w:val="22"/>
                            </w:rPr>
                            <w:t xml:space="preserve"> ar suinteresuotųjų asmenų, kurių teisės ir teisėti interesai yra pažeidžiami, ieškinio pagrindu priimtame teismo sprendime nurodytą terminą;</w:t>
                          </w:r>
                        </w:p>
                      </w:sdtContent>
                    </w:sdt>
                    <w:sdt>
                      <w:sdtPr>
                        <w:alias w:val="35 str. 1 d. 7 p."/>
                        <w:tag w:val="part_16604c6f7aa74bf28d3bfa2a2e8a32d0"/>
                        <w:lock w:val="sdtLocked"/>
                        <w:richText/>
                      </w:sdtPr>
                      <w:sdtContent>
                        <w:p>
                          <w:pPr>
                            <w:tabs>
                              <w:tab w:val="right" w:pos="0"/>
                              <w:tab w:val="decimal" w:pos="9356"/>
                              <w:tab w:val="left" w:pos="9923"/>
                            </w:tabs>
                            <w:ind w:right="-1" w:firstLine="720"/>
                            <w:jc w:val="both"/>
                            <w:rPr>
                              <w:sz w:val="22"/>
                              <w:szCs w:val="22"/>
                            </w:rPr>
                          </w:pPr>
                          <w:sdt>
                            <w:sdtPr>
                              <w:alias w:val="Numeris"/>
                              <w:tag w:val="nr_16604c6f7aa74bf28d3bfa2a2e8a32d0"/>
                              <w:lock w:val="sdtLocked"/>
                              <w:richText/>
                            </w:sdtPr>
                            <w:sdtContent>
                              <w:r>
                                <w:rPr>
                                  <w:color w:val="000000"/>
                                  <w:sz w:val="22"/>
                                  <w:szCs w:val="22"/>
                                </w:rPr>
                                <w:t>7</w:t>
                              </w:r>
                            </w:sdtContent>
                          </w:sdt>
                          <w:r>
                            <w:rPr>
                              <w:color w:val="000000"/>
                              <w:sz w:val="22"/>
                              <w:szCs w:val="22"/>
                            </w:rPr>
                            <w:t>) kitais įstatymų nustatytais atvejais.</w:t>
                          </w:r>
                        </w:p>
                      </w:sdtContent>
                    </w:sdt>
                  </w:sdtContent>
                </w:sdt>
                <w:p>
                  <w:pPr>
                    <w:tabs>
                      <w:tab w:val="left" w:pos="2265"/>
                    </w:tabs>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0" w:history="1">
                    <w:r>
                      <w:rPr>
                        <w:rFonts w:eastAsia="MS Mincho"/>
                        <w:i/>
                        <w:iCs/>
                        <w:color w:val="0000FF"/>
                        <w:sz w:val="20"/>
                        <w:u w:val="single"/>
                      </w:rPr>
                      <w:t>IX-1924</w:t>
                    </w:r>
                  </w:hyperlink>
                  <w:r>
                    <w:rPr>
                      <w:rFonts w:eastAsia="MS Mincho"/>
                      <w:i/>
                      <w:iCs/>
                      <w:sz w:val="20"/>
                    </w:rPr>
                    <w:t>, 2003-12-18, Žin., 2003, Nr. 123-5592 (2003-12-30)</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X-857</w:t>
                    </w:r>
                  </w:hyperlink>
                  <w:r>
                    <w:rPr>
                      <w:rFonts w:eastAsia="MS Mincho"/>
                      <w:i/>
                      <w:iCs/>
                      <w:sz w:val="20"/>
                    </w:rPr>
                    <w:t>, 2006-10-17, Žin., 2006, Nr. 116-4402 (2006-10-31)</w:t>
                  </w:r>
                </w:p>
                <w:p>
                  <w:pPr>
                    <w:jc w:val="both"/>
                    <w:rPr>
                      <w:i/>
                      <w:sz w:val="20"/>
                    </w:rPr>
                  </w:pPr>
                  <w:r>
                    <w:rPr>
                      <w:i/>
                      <w:sz w:val="20"/>
                    </w:rPr>
                    <w:t xml:space="preserve">Nr. </w:t>
                  </w:r>
                  <w:hyperlink r:id="rId152"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53"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54" w:history="1">
                    <w:r>
                      <w:rPr>
                        <w:rFonts w:eastAsia="MS Mincho"/>
                        <w:i/>
                        <w:color w:val="0000FF"/>
                        <w:sz w:val="20"/>
                        <w:u w:val="single"/>
                      </w:rPr>
                      <w:t>XII-424</w:t>
                    </w:r>
                  </w:hyperlink>
                  <w:r>
                    <w:rPr>
                      <w:rFonts w:eastAsia="MS Mincho"/>
                      <w:i/>
                      <w:sz w:val="20"/>
                    </w:rPr>
                    <w:t>, 2013-06-27, Žin., 2013, Nr. 76-3841 (2013-07-16)</w:t>
                  </w:r>
                </w:p>
                <w:p>
                  <w:pPr>
                    <w:ind w:firstLine="720"/>
                    <w:jc w:val="center"/>
                    <w:rPr>
                      <w:sz w:val="22"/>
                    </w:rPr>
                  </w:pPr>
                </w:p>
              </w:sdtContent>
            </w:sdt>
          </w:sdtContent>
        </w:sdt>
        <w:sdt>
          <w:sdtPr>
            <w:alias w:val=""/>
            <w:tag w:val="part_5a69c05ad59446dc896ae946f644457f"/>
            <w:lock w:val="sdtLocked"/>
            <w:richText/>
          </w:sdtPr>
          <w:sdtContent>
            <w:p>
              <w:pPr>
                <w:keepNext/>
                <w:jc w:val="center"/>
                <w:outlineLvl w:val="5"/>
                <w:rPr>
                  <w:b/>
                  <w:sz w:val="22"/>
                </w:rPr>
              </w:pPr>
              <w:sdt>
                <w:sdtPr>
                  <w:alias w:val="Numeris"/>
                  <w:tag w:val="nr_5a69c05ad59446dc896ae946f644457f"/>
                  <w:lock w:val="sdtLocked"/>
                  <w:richText/>
                </w:sdtPr>
                <w:sdtContent>
                  <w:r>
                    <w:rPr>
                      <w:b/>
                      <w:sz w:val="22"/>
                    </w:rPr>
                    <w:t>DEŠIMTASIS</w:t>
                  </w:r>
                </w:sdtContent>
              </w:sdt>
              <w:r>
                <w:rPr>
                  <w:b/>
                  <w:sz w:val="22"/>
                </w:rPr>
                <w:t xml:space="preserve"> SKIRSNIS</w:t>
              </w:r>
            </w:p>
            <w:p>
              <w:pPr>
                <w:jc w:val="center"/>
                <w:rPr>
                  <w:b/>
                  <w:sz w:val="22"/>
                </w:rPr>
              </w:pPr>
              <w:sdt>
                <w:sdtPr>
                  <w:alias w:val="Pavadinimas"/>
                  <w:tag w:val="title_5a69c05ad59446dc896ae946f644457f"/>
                  <w:lock w:val="sdtLocked"/>
                  <w:richText/>
                </w:sdtPr>
                <w:sdtContent>
                  <w:r>
                    <w:rPr>
                      <w:b/>
                      <w:sz w:val="22"/>
                    </w:rPr>
                    <w:t>STATINIO GARANTINIS TERMINAS</w:t>
                  </w:r>
                </w:sdtContent>
              </w:sdt>
            </w:p>
            <w:p>
              <w:pPr>
                <w:ind w:firstLine="775"/>
                <w:rPr>
                  <w:sz w:val="22"/>
                </w:rPr>
              </w:pPr>
            </w:p>
            <w:sdt>
              <w:sdtPr>
                <w:alias w:val="36 str."/>
                <w:tag w:val="part_e37769ec69ba4abd9a8c962fcbe1d190"/>
                <w:lock w:val="sdtLocked"/>
                <w:richText/>
              </w:sdtPr>
              <w:sdtContent>
                <w:sdt>
                  <w:sdtPr>
                    <w:alias w:val="Pavadinimas"/>
                    <w:tag w:val="title_e37769ec69ba4abd9a8c962fcbe1d190"/>
                    <w:lock w:val="sdtLocked"/>
                    <w:richText/>
                  </w:sdtPr>
                  <w:sdtContent>
                    <w:p>
                      <w:pPr>
                        <w:ind w:left="2160" w:hanging="1440"/>
                        <w:rPr>
                          <w:b/>
                          <w:sz w:val="22"/>
                        </w:rPr>
                      </w:pPr>
                      <w:sdt>
                        <w:sdtPr>
                          <w:alias w:val="Numeris"/>
                          <w:tag w:val="nr_e37769ec69ba4abd9a8c962fcbe1d190"/>
                          <w:lock w:val="sdtLocked"/>
                          <w:richText/>
                        </w:sdtPr>
                        <w:sdtContent>
                          <w:r>
                            <w:rPr>
                              <w:b/>
                              <w:sz w:val="22"/>
                            </w:rPr>
                            <w:t>36</w:t>
                          </w:r>
                        </w:sdtContent>
                      </w:sdt>
                      <w:r>
                        <w:rPr>
                          <w:b/>
                          <w:sz w:val="22"/>
                        </w:rPr>
                        <w:t xml:space="preserve"> straipsnis. Statinio garantinis terminas. Statinio projektuotojo, rangovo ir statinio </w:t>
                      </w:r>
                    </w:p>
                    <w:p>
                      <w:pPr>
                        <w:ind w:left="2160" w:hanging="175"/>
                        <w:rPr>
                          <w:sz w:val="22"/>
                        </w:rPr>
                      </w:pPr>
                      <w:r>
                        <w:rPr>
                          <w:b/>
                          <w:sz w:val="22"/>
                        </w:rPr>
                        <w:t>statybos techninio prižiūrėtojo prievolės per garantinį terminą</w:t>
                      </w:r>
                    </w:p>
                  </w:sdtContent>
                </w:sdt>
                <w:sdt>
                  <w:sdtPr>
                    <w:alias w:val="1 d."/>
                    <w:tag w:val="part_d9a74a70329145958695c7ecb1e8b3de"/>
                    <w:lock w:val="sdtLocked"/>
                    <w:richText/>
                  </w:sdtPr>
                  <w:sdtContent>
                    <w:p>
                      <w:pPr>
                        <w:tabs>
                          <w:tab w:val="right" w:pos="0"/>
                          <w:tab w:val="decimal" w:pos="9356"/>
                          <w:tab w:val="left" w:pos="9923"/>
                        </w:tabs>
                        <w:ind w:right="-1" w:firstLine="720"/>
                        <w:jc w:val="both"/>
                        <w:rPr>
                          <w:sz w:val="22"/>
                        </w:rPr>
                      </w:pPr>
                      <w:sdt>
                        <w:sdtPr>
                          <w:alias w:val="Numeris"/>
                          <w:tag w:val="nr_d9a74a70329145958695c7ecb1e8b3de"/>
                          <w:lock w:val="sdtLocked"/>
                          <w:richText/>
                        </w:sdtPr>
                        <w:sdtContent>
                          <w:r>
                            <w:rPr>
                              <w:sz w:val="22"/>
                              <w:szCs w:val="22"/>
                            </w:rPr>
                            <w:t>1</w:t>
                          </w:r>
                        </w:sdtContent>
                      </w:sdt>
                      <w:r>
                        <w:rPr>
                          <w:sz w:val="22"/>
                          <w:szCs w:val="22"/>
                        </w:rPr>
                        <w:t>. Statinio garantinis terminas nustatomas statinio projektavimo, rangos ir statinio statybos techninės priežiūros sutartyse. Šis terminas,</w:t>
                      </w:r>
                      <w:r>
                        <w:rPr>
                          <w:b/>
                          <w:sz w:val="22"/>
                          <w:szCs w:val="22"/>
                        </w:rPr>
                        <w:t xml:space="preserve"> </w:t>
                      </w:r>
                      <w:r>
                        <w:rPr>
                          <w:sz w:val="22"/>
                          <w:szCs w:val="22"/>
                        </w:rPr>
                        <w:t>skaičiuojant nuo visų rangovo atliktų statybos darbų perdavimo statytojui (užsakovui) dienos, negali būti trumpesnis kaip 5 metai, paslėptų statinio elementų (konstrukcijų, vamzdynų ir kt.) – 10 metų, o jeigu buvo nustatyta šiuose elementuose tyčia paslėptų defektų, – 20 metų.</w:t>
                      </w:r>
                    </w:p>
                  </w:sdtContent>
                </w:sdt>
                <w:sdt>
                  <w:sdtPr>
                    <w:alias w:val="2 d."/>
                    <w:tag w:val="part_c3d6bf7de814422697440c6115b36aa1"/>
                    <w:lock w:val="sdtLocked"/>
                    <w:richText/>
                  </w:sdtPr>
                  <w:sdtContent>
                    <w:p>
                      <w:pPr>
                        <w:ind w:firstLine="720"/>
                        <w:jc w:val="both"/>
                        <w:rPr>
                          <w:sz w:val="22"/>
                        </w:rPr>
                      </w:pPr>
                      <w:sdt>
                        <w:sdtPr>
                          <w:alias w:val="Numeris"/>
                          <w:tag w:val="nr_c3d6bf7de814422697440c6115b36aa1"/>
                          <w:lock w:val="sdtLocked"/>
                          <w:richText/>
                        </w:sdtPr>
                        <w:sdtContent>
                          <w:r>
                            <w:rPr>
                              <w:sz w:val="22"/>
                            </w:rPr>
                            <w:t>2</w:t>
                          </w:r>
                        </w:sdtContent>
                      </w:sdt>
                      <w:r>
                        <w:rPr>
                          <w:sz w:val="22"/>
                        </w:rPr>
                        <w:t>. Statinio projektuotojas, rangovas ir statinio statybos techninis prižiūrėtojas Civilinio kodekso nustatyta tvarka atsako už statinio sugriuvimą ar per garantinį terminą nustatytus defektus.</w:t>
                      </w:r>
                    </w:p>
                  </w:sdtContent>
                </w:sdt>
                <w:sdt>
                  <w:sdtPr>
                    <w:alias w:val="3 d."/>
                    <w:tag w:val="part_3ea7bbf70a574b6797398ee3af77e719"/>
                    <w:lock w:val="sdtLocked"/>
                    <w:richText/>
                  </w:sdtPr>
                  <w:sdtContent>
                    <w:p>
                      <w:pPr>
                        <w:ind w:firstLine="720"/>
                        <w:jc w:val="both"/>
                        <w:rPr>
                          <w:sz w:val="22"/>
                        </w:rPr>
                      </w:pPr>
                      <w:sdt>
                        <w:sdtPr>
                          <w:alias w:val="Numeris"/>
                          <w:tag w:val="nr_3ea7bbf70a574b6797398ee3af77e719"/>
                          <w:lock w:val="sdtLocked"/>
                          <w:richText/>
                        </w:sdtPr>
                        <w:sdtContent>
                          <w:r>
                            <w:rPr>
                              <w:sz w:val="22"/>
                            </w:rPr>
                            <w:t>3</w:t>
                          </w:r>
                        </w:sdtContent>
                      </w:sdt>
                      <w:r>
                        <w:rPr>
                          <w:sz w:val="22"/>
                        </w:rPr>
                        <w:t>. Garantinis terminas sustabdomas tam laikui, kurį statinys negalėjo būti naudojamas dėl nustatytų defektų, už kuriuos atsako rangovas.</w:t>
                      </w:r>
                    </w:p>
                  </w:sdtContent>
                </w:sdt>
                <w:sdt>
                  <w:sdtPr>
                    <w:alias w:val="4 d."/>
                    <w:tag w:val="part_a95b3617c9384b65991de10c358996bb"/>
                    <w:lock w:val="sdtLocked"/>
                    <w:richText/>
                  </w:sdtPr>
                  <w:sdtContent>
                    <w:p>
                      <w:pPr>
                        <w:ind w:firstLine="720"/>
                        <w:jc w:val="both"/>
                        <w:rPr>
                          <w:sz w:val="22"/>
                        </w:rPr>
                      </w:pPr>
                      <w:sdt>
                        <w:sdtPr>
                          <w:alias w:val="Numeris"/>
                          <w:tag w:val="nr_a95b3617c9384b65991de10c358996bb"/>
                          <w:lock w:val="sdtLocked"/>
                          <w:richText/>
                        </w:sdtPr>
                        <w:sdtContent>
                          <w:r>
                            <w:rPr>
                              <w:sz w:val="22"/>
                            </w:rPr>
                            <w:t>4</w:t>
                          </w:r>
                        </w:sdtContent>
                      </w:sdt>
                      <w:r>
                        <w:rPr>
                          <w:sz w:val="22"/>
                        </w:rPr>
                        <w:t>. Neteko galios nuo 2013-07-01.</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55"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56" w:history="1">
                    <w:r>
                      <w:rPr>
                        <w:rFonts w:eastAsia="MS Mincho"/>
                        <w:i/>
                        <w:color w:val="0000FF"/>
                        <w:sz w:val="20"/>
                        <w:u w:val="single"/>
                      </w:rPr>
                      <w:t>XII-424</w:t>
                    </w:r>
                  </w:hyperlink>
                  <w:r>
                    <w:rPr>
                      <w:rFonts w:eastAsia="MS Mincho"/>
                      <w:i/>
                      <w:sz w:val="20"/>
                    </w:rPr>
                    <w:t>, 2013-06-27, Žin., 2013, Nr. 76-3841 (2013-07-16)</w:t>
                  </w:r>
                </w:p>
                <w:p>
                  <w:pPr>
                    <w:ind w:firstLine="720"/>
                    <w:jc w:val="both"/>
                    <w:rPr>
                      <w:sz w:val="22"/>
                    </w:rPr>
                  </w:pPr>
                </w:p>
              </w:sdtContent>
            </w:sdt>
          </w:sdtContent>
        </w:sdt>
        <w:sdt>
          <w:sdtPr>
            <w:alias w:val=""/>
            <w:tag w:val="part_0b649dc243744000ae1e028ac722a0c5"/>
            <w:lock w:val="sdtLocked"/>
            <w:richText/>
          </w:sdtPr>
          <w:sdtContent>
            <w:p>
              <w:pPr>
                <w:keepNext/>
                <w:ind w:right="1"/>
                <w:jc w:val="center"/>
                <w:outlineLvl w:val="5"/>
                <w:rPr>
                  <w:b/>
                  <w:bCs/>
                  <w:sz w:val="22"/>
                  <w:szCs w:val="22"/>
                </w:rPr>
              </w:pPr>
              <w:sdt>
                <w:sdtPr>
                  <w:alias w:val="Numeris"/>
                  <w:tag w:val="nr_0b649dc243744000ae1e028ac722a0c5"/>
                  <w:lock w:val="sdtLocked"/>
                  <w:richText/>
                </w:sdtPr>
                <w:sdtContent>
                  <w:r>
                    <w:rPr>
                      <w:b/>
                      <w:bCs/>
                      <w:color w:val="000000"/>
                      <w:sz w:val="22"/>
                      <w:szCs w:val="22"/>
                    </w:rPr>
                    <w:t>VIENUOLIKTASIS</w:t>
                  </w:r>
                </w:sdtContent>
              </w:sdt>
              <w:r>
                <w:rPr>
                  <w:b/>
                  <w:bCs/>
                  <w:color w:val="000000"/>
                  <w:sz w:val="22"/>
                  <w:szCs w:val="22"/>
                </w:rPr>
                <w:t xml:space="preserve"> SKIRSNIS</w:t>
              </w:r>
            </w:p>
            <w:p>
              <w:pPr>
                <w:jc w:val="center"/>
                <w:rPr>
                  <w:sz w:val="22"/>
                </w:rPr>
              </w:pPr>
              <w:sdt>
                <w:sdtPr>
                  <w:alias w:val="Pavadinimas"/>
                  <w:tag w:val="title_0b649dc243744000ae1e028ac722a0c5"/>
                  <w:lock w:val="sdtLocked"/>
                  <w:richText/>
                </w:sdtPr>
                <w:sdtContent>
                  <w:r>
                    <w:rPr>
                      <w:b/>
                      <w:sz w:val="22"/>
                      <w:szCs w:val="22"/>
                    </w:rPr>
                    <w:t>STATINIO PROJEKTUOTOJO</w:t>
                  </w:r>
                  <w:r>
                    <w:rPr>
                      <w:b/>
                      <w:bCs/>
                      <w:sz w:val="22"/>
                      <w:szCs w:val="22"/>
                    </w:rPr>
                    <w:t xml:space="preserve">, </w:t>
                  </w:r>
                  <w:r>
                    <w:rPr>
                      <w:b/>
                      <w:bCs/>
                      <w:caps/>
                      <w:sz w:val="22"/>
                      <w:szCs w:val="22"/>
                    </w:rPr>
                    <w:t>statinio statybos techninio prižiūrėtojo</w:t>
                  </w:r>
                  <w:r>
                    <w:rPr>
                      <w:b/>
                      <w:sz w:val="22"/>
                      <w:szCs w:val="22"/>
                    </w:rPr>
                    <w:t xml:space="preserve"> IR RANGOVO CIVILINĖS ATSAKOMYBĖS DRAUDIMAS</w:t>
                  </w:r>
                </w:sdtContent>
              </w:sdt>
            </w:p>
            <w:p>
              <w:pPr>
                <w:rPr>
                  <w:rFonts w:eastAsia="MS Mincho"/>
                  <w:i/>
                  <w:sz w:val="20"/>
                </w:rPr>
              </w:pPr>
              <w:r>
                <w:rPr>
                  <w:rFonts w:eastAsia="MS Mincho"/>
                  <w:i/>
                  <w:sz w:val="20"/>
                </w:rPr>
                <w:t>Skirsnio pavadinimo pakeitimai:</w:t>
              </w:r>
            </w:p>
            <w:p>
              <w:pPr>
                <w:rPr>
                  <w:rFonts w:eastAsia="MS Mincho"/>
                  <w:i/>
                  <w:sz w:val="20"/>
                </w:rPr>
              </w:pPr>
              <w:r>
                <w:rPr>
                  <w:rFonts w:eastAsia="MS Mincho"/>
                  <w:i/>
                  <w:sz w:val="20"/>
                </w:rPr>
                <w:t xml:space="preserve">Nr. </w:t>
              </w:r>
              <w:hyperlink r:id="rId157" w:history="1">
                <w:r>
                  <w:rPr>
                    <w:rFonts w:eastAsia="MS Mincho"/>
                    <w:i/>
                    <w:color w:val="0000FF"/>
                    <w:sz w:val="20"/>
                    <w:u w:val="single"/>
                  </w:rPr>
                  <w:t>XI-2064</w:t>
                </w:r>
              </w:hyperlink>
              <w:r>
                <w:rPr>
                  <w:rFonts w:eastAsia="MS Mincho"/>
                  <w:i/>
                  <w:sz w:val="20"/>
                </w:rPr>
                <w:t>, 2012-06-12, Žin., 2012, Nr. 76-3921 (2012-06-30)</w:t>
              </w:r>
            </w:p>
            <w:p>
              <w:pPr>
                <w:ind w:firstLine="720"/>
                <w:rPr>
                  <w:b/>
                  <w:sz w:val="22"/>
                </w:rPr>
              </w:pPr>
            </w:p>
            <w:sdt>
              <w:sdtPr>
                <w:alias w:val="37 str."/>
                <w:tag w:val="part_2fd317bfb2784a5b91d749bad315a1e0"/>
                <w:lock w:val="sdtLocked"/>
                <w:richText/>
              </w:sdtPr>
              <w:sdtContent>
                <w:p>
                  <w:pPr>
                    <w:ind w:right="1" w:firstLine="720"/>
                    <w:rPr>
                      <w:b/>
                      <w:bCs/>
                      <w:color w:val="000000"/>
                      <w:sz w:val="22"/>
                      <w:szCs w:val="22"/>
                    </w:rPr>
                  </w:pPr>
                  <w:sdt>
                    <w:sdtPr>
                      <w:alias w:val="Numeris"/>
                      <w:tag w:val="nr_2fd317bfb2784a5b91d749bad315a1e0"/>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2fd317bfb2784a5b91d749bad315a1e0"/>
                      <w:lock w:val="sdtLocked"/>
                      <w:richText/>
                    </w:sdtPr>
                    <w:sdtContent>
                      <w:r>
                        <w:rPr>
                          <w:b/>
                          <w:color w:val="000000"/>
                          <w:sz w:val="22"/>
                          <w:szCs w:val="22"/>
                        </w:rPr>
                        <w:t>Draudimo objektas ir draudimo sutartys</w:t>
                      </w:r>
                    </w:sdtContent>
                  </w:sdt>
                </w:p>
                <w:sdt>
                  <w:sdtPr>
                    <w:alias w:val="37 str. 1 d."/>
                    <w:tag w:val="part_6a037987b2e9429282a8d4ba6c5f4362"/>
                    <w:lock w:val="sdtLocked"/>
                    <w:richText/>
                  </w:sdtPr>
                  <w:sdtContent>
                    <w:p>
                      <w:pPr>
                        <w:ind w:right="1" w:firstLine="720"/>
                        <w:jc w:val="both"/>
                        <w:rPr>
                          <w:sz w:val="22"/>
                          <w:szCs w:val="22"/>
                        </w:rPr>
                      </w:pPr>
                      <w:sdt>
                        <w:sdtPr>
                          <w:alias w:val="Numeris"/>
                          <w:tag w:val="nr_6a037987b2e9429282a8d4ba6c5f4362"/>
                          <w:lock w:val="sdtLocked"/>
                          <w:richText/>
                        </w:sdtPr>
                        <w:sdtContent>
                          <w:r>
                            <w:rPr>
                              <w:sz w:val="22"/>
                              <w:szCs w:val="22"/>
                            </w:rPr>
                            <w:t>1</w:t>
                          </w:r>
                        </w:sdtContent>
                      </w:sdt>
                      <w:r>
                        <w:rPr>
                          <w:sz w:val="22"/>
                          <w:szCs w:val="22"/>
                        </w:rPr>
                        <w:t>.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draudžiama privalomuoju draudimu, neatsižvelgiant į projektavimo ir statybos finansavimo šaltinius, statinio nuosavybės formą bei statinio projektuotojo, </w:t>
                      </w:r>
                      <w:r>
                        <w:rPr>
                          <w:bCs/>
                          <w:sz w:val="22"/>
                          <w:szCs w:val="22"/>
                        </w:rPr>
                        <w:t>statinio statybos techninio prižiūrėtojo,</w:t>
                      </w:r>
                      <w:r>
                        <w:rPr>
                          <w:sz w:val="22"/>
                          <w:szCs w:val="22"/>
                        </w:rPr>
                        <w:t xml:space="preserve"> rangovo ir statytojo (užsakovo) juridinį statusą.</w:t>
                      </w:r>
                    </w:p>
                  </w:sdtContent>
                </w:sdt>
                <w:sdt>
                  <w:sdtPr>
                    <w:alias w:val="37 str. 2 d."/>
                    <w:tag w:val="part_d2b3e81ee5484fa0a601b9f4a3b48c2b"/>
                    <w:lock w:val="sdtLocked"/>
                    <w:richText/>
                  </w:sdtPr>
                  <w:sdtContent>
                    <w:p>
                      <w:pPr>
                        <w:ind w:right="1" w:firstLine="720"/>
                        <w:jc w:val="both"/>
                        <w:rPr>
                          <w:sz w:val="22"/>
                          <w:szCs w:val="22"/>
                        </w:rPr>
                      </w:pPr>
                      <w:sdt>
                        <w:sdtPr>
                          <w:alias w:val="Numeris"/>
                          <w:tag w:val="nr_d2b3e81ee5484fa0a601b9f4a3b48c2b"/>
                          <w:lock w:val="sdtLocked"/>
                          <w:richText/>
                        </w:sdtPr>
                        <w:sdtContent>
                          <w:r>
                            <w:rPr>
                              <w:sz w:val="22"/>
                              <w:szCs w:val="22"/>
                            </w:rPr>
                            <w:t>2</w:t>
                          </w:r>
                        </w:sdtContent>
                      </w:sdt>
                      <w:r>
                        <w:rPr>
                          <w:sz w:val="22"/>
                          <w:szCs w:val="22"/>
                        </w:rPr>
                        <w:t>. Draudimo objektas yra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 atsakomybė už jų padarytą žalą statytojui (užsakovui) ir tretiesiems asmenims.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draudimas apima taip pat jų subrangovų civilinės atsakomybės draudimą.</w:t>
                      </w:r>
                    </w:p>
                  </w:sdtContent>
                </w:sdt>
                <w:sdt>
                  <w:sdtPr>
                    <w:alias w:val="37 str. 3 d."/>
                    <w:tag w:val="part_e8b00a8c141f4cb480d39a179da22dce"/>
                    <w:lock w:val="sdtLocked"/>
                    <w:richText/>
                  </w:sdtPr>
                  <w:sdtContent>
                    <w:p>
                      <w:pPr>
                        <w:ind w:right="1" w:firstLine="720"/>
                        <w:jc w:val="both"/>
                        <w:rPr>
                          <w:sz w:val="22"/>
                          <w:szCs w:val="22"/>
                        </w:rPr>
                      </w:pPr>
                      <w:sdt>
                        <w:sdtPr>
                          <w:alias w:val="Numeris"/>
                          <w:tag w:val="nr_e8b00a8c141f4cb480d39a179da22dce"/>
                          <w:lock w:val="sdtLocked"/>
                          <w:richText/>
                        </w:sdtPr>
                        <w:sdtContent>
                          <w:r>
                            <w:rPr>
                              <w:sz w:val="22"/>
                              <w:szCs w:val="22"/>
                            </w:rPr>
                            <w:t>3</w:t>
                          </w:r>
                        </w:sdtContent>
                      </w:sdt>
                      <w:r>
                        <w:rPr>
                          <w:sz w:val="22"/>
                          <w:szCs w:val="22"/>
                        </w:rPr>
                        <w:t>.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sdtContent>
                </w:sdt>
                <w:sdt>
                  <w:sdtPr>
                    <w:alias w:val="37 str. 4 d."/>
                    <w:tag w:val="part_bee135a20bee444f9d37fc1c2a7333a9"/>
                    <w:lock w:val="sdtLocked"/>
                    <w:richText/>
                  </w:sdtPr>
                  <w:sdtContent>
                    <w:p>
                      <w:pPr>
                        <w:ind w:right="1" w:firstLine="720"/>
                        <w:jc w:val="both"/>
                        <w:rPr>
                          <w:bCs/>
                          <w:sz w:val="22"/>
                          <w:szCs w:val="22"/>
                        </w:rPr>
                      </w:pPr>
                      <w:sdt>
                        <w:sdtPr>
                          <w:alias w:val="Numeris"/>
                          <w:tag w:val="nr_bee135a20bee444f9d37fc1c2a7333a9"/>
                          <w:lock w:val="sdtLocked"/>
                          <w:richText/>
                        </w:sdtPr>
                        <w:sdtContent>
                          <w:r>
                            <w:rPr>
                              <w:bCs/>
                              <w:sz w:val="22"/>
                              <w:szCs w:val="22"/>
                            </w:rPr>
                            <w:t>4</w:t>
                          </w:r>
                        </w:sdtContent>
                      </w:sdt>
                      <w:r>
                        <w:rPr>
                          <w:bCs/>
                          <w:sz w:val="22"/>
                          <w:szCs w:val="22"/>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37 str. 5 d."/>
                    <w:tag w:val="part_4c4f184295014bd38b5e28f014d18593"/>
                    <w:lock w:val="sdtLocked"/>
                    <w:richText/>
                  </w:sdtPr>
                  <w:sdtContent>
                    <w:p>
                      <w:pPr>
                        <w:ind w:right="1" w:firstLine="720"/>
                        <w:jc w:val="both"/>
                        <w:rPr>
                          <w:sz w:val="22"/>
                          <w:szCs w:val="22"/>
                        </w:rPr>
                      </w:pPr>
                      <w:sdt>
                        <w:sdtPr>
                          <w:alias w:val="Numeris"/>
                          <w:tag w:val="nr_4c4f184295014bd38b5e28f014d18593"/>
                          <w:lock w:val="sdtLocked"/>
                          <w:richText/>
                        </w:sdtPr>
                        <w:sdtContent>
                          <w:r>
                            <w:rPr>
                              <w:bCs/>
                              <w:sz w:val="22"/>
                              <w:szCs w:val="22"/>
                            </w:rPr>
                            <w:t>5</w:t>
                          </w:r>
                        </w:sdtContent>
                      </w:sdt>
                      <w:r>
                        <w:rPr>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sdtContent>
                </w:sdt>
                <w:sdt>
                  <w:sdtPr>
                    <w:alias w:val="37 str. 6 d."/>
                    <w:tag w:val="part_d06ffa79337d4a8fa6538080879d3a82"/>
                    <w:lock w:val="sdtLocked"/>
                    <w:richText/>
                  </w:sdtPr>
                  <w:sdtContent>
                    <w:p>
                      <w:pPr>
                        <w:ind w:right="1" w:firstLine="720"/>
                        <w:jc w:val="both"/>
                        <w:rPr>
                          <w:sz w:val="22"/>
                          <w:szCs w:val="22"/>
                        </w:rPr>
                      </w:pPr>
                      <w:sdt>
                        <w:sdtPr>
                          <w:alias w:val="Numeris"/>
                          <w:tag w:val="nr_d06ffa79337d4a8fa6538080879d3a82"/>
                          <w:lock w:val="sdtLocked"/>
                          <w:richText/>
                        </w:sdtPr>
                        <w:sdtContent>
                          <w:r>
                            <w:rPr>
                              <w:bCs/>
                              <w:sz w:val="22"/>
                              <w:szCs w:val="22"/>
                            </w:rPr>
                            <w:t>6</w:t>
                          </w:r>
                        </w:sdtContent>
                      </w:sdt>
                      <w:r>
                        <w:rPr>
                          <w:sz w:val="22"/>
                          <w:szCs w:val="22"/>
                        </w:rPr>
                        <w:t>. Draudimo sutarties šalys yra draudėjas (statinio projektuotojas</w:t>
                      </w:r>
                      <w:r>
                        <w:rPr>
                          <w:bCs/>
                          <w:sz w:val="22"/>
                          <w:szCs w:val="22"/>
                        </w:rPr>
                        <w:t>,</w:t>
                      </w:r>
                      <w:r>
                        <w:rPr>
                          <w:sz w:val="22"/>
                          <w:szCs w:val="22"/>
                        </w:rPr>
                        <w:t xml:space="preserve"> </w:t>
                      </w:r>
                      <w:r>
                        <w:rPr>
                          <w:bCs/>
                          <w:sz w:val="22"/>
                          <w:szCs w:val="22"/>
                        </w:rPr>
                        <w:t>statinio statybos techninis prižiūrėtojas</w:t>
                      </w:r>
                      <w:r>
                        <w:rPr>
                          <w:sz w:val="22"/>
                          <w:szCs w:val="22"/>
                        </w:rPr>
                        <w:t xml:space="preserve"> ar rangovas) ir draudikas (draudimo įmonė, turinti teisę Lietuvos Respublikoje vykdyti statinio projektuotojo, statinio statybos techninio prižiūrėtojo ar rangovo civilinės atsakomybės privalomąjį draudimą.</w:t>
                      </w:r>
                    </w:p>
                  </w:sdtContent>
                </w:sdt>
                <w:sdt>
                  <w:sdtPr>
                    <w:alias w:val="37 str. 7 d."/>
                    <w:tag w:val="part_2e287040bc5a435d859c51611ce02c7c"/>
                    <w:lock w:val="sdtLocked"/>
                    <w:richText/>
                  </w:sdtPr>
                  <w:sdtContent>
                    <w:p>
                      <w:pPr>
                        <w:ind w:right="1" w:firstLine="720"/>
                        <w:jc w:val="both"/>
                        <w:rPr>
                          <w:sz w:val="22"/>
                          <w:szCs w:val="22"/>
                        </w:rPr>
                      </w:pPr>
                      <w:sdt>
                        <w:sdtPr>
                          <w:alias w:val="Numeris"/>
                          <w:tag w:val="nr_2e287040bc5a435d859c51611ce02c7c"/>
                          <w:lock w:val="sdtLocked"/>
                          <w:richText/>
                        </w:sdtPr>
                        <w:sdtContent>
                          <w:r>
                            <w:rPr>
                              <w:sz w:val="22"/>
                              <w:szCs w:val="22"/>
                            </w:rPr>
                            <w:t>7</w:t>
                          </w:r>
                        </w:sdtContent>
                      </w:sdt>
                      <w:r>
                        <w:rPr>
                          <w:sz w:val="22"/>
                          <w:szCs w:val="22"/>
                        </w:rPr>
                        <w:t>. Projektuojant ir statant nesudėtingus statinius ir atliekant statinio paprastąjį remontą, draustis privalomuoju statinio projektuotojo</w:t>
                      </w:r>
                      <w:r>
                        <w:rPr>
                          <w:bCs/>
                          <w:sz w:val="22"/>
                          <w:szCs w:val="22"/>
                        </w:rPr>
                        <w:t>,</w:t>
                      </w:r>
                      <w:r>
                        <w:rPr>
                          <w:sz w:val="22"/>
                          <w:szCs w:val="22"/>
                        </w:rPr>
                        <w:t xml:space="preserve"> </w:t>
                      </w:r>
                      <w:r>
                        <w:rPr>
                          <w:bCs/>
                          <w:sz w:val="22"/>
                          <w:szCs w:val="22"/>
                        </w:rPr>
                        <w:t>statinio statybos techninio prižiūrėtojo</w:t>
                      </w:r>
                      <w:r>
                        <w:rPr>
                          <w:sz w:val="22"/>
                          <w:szCs w:val="22"/>
                        </w:rPr>
                        <w:t xml:space="preserve"> ir rangovo civilinės atsakomybės draudimu nebūtina, taip pat neprivaloma draustis juridiniams ir fiziniams asmenims, atliekantiems statybos darbus ūkio būdu.</w:t>
                      </w:r>
                    </w:p>
                  </w:sdtContent>
                </w:sdt>
                <w:sdt>
                  <w:sdtPr>
                    <w:alias w:val="37 str. 8 d."/>
                    <w:tag w:val="part_9c544efbf355456a8ce698f6624edba5"/>
                    <w:lock w:val="sdtLocked"/>
                    <w:richText/>
                  </w:sdtPr>
                  <w:sdtContent>
                    <w:p>
                      <w:pPr>
                        <w:ind w:right="1" w:firstLine="720"/>
                        <w:jc w:val="both"/>
                        <w:rPr>
                          <w:sz w:val="22"/>
                          <w:szCs w:val="22"/>
                        </w:rPr>
                      </w:pPr>
                      <w:sdt>
                        <w:sdtPr>
                          <w:alias w:val="Numeris"/>
                          <w:tag w:val="nr_9c544efbf355456a8ce698f6624edba5"/>
                          <w:lock w:val="sdtLocked"/>
                          <w:richText/>
                        </w:sdtPr>
                        <w:sdtContent>
                          <w:r>
                            <w:rPr>
                              <w:bCs/>
                              <w:sz w:val="22"/>
                              <w:szCs w:val="22"/>
                            </w:rPr>
                            <w:t>8</w:t>
                          </w:r>
                        </w:sdtContent>
                      </w:sdt>
                      <w:r>
                        <w:rPr>
                          <w:sz w:val="22"/>
                          <w:szCs w:val="22"/>
                        </w:rPr>
                        <w:t>. Draudimo galiojimo terminai nustatomi draudimo veiklos priežiūros institucijos</w:t>
                      </w:r>
                      <w:r>
                        <w:rPr>
                          <w:i/>
                          <w:sz w:val="22"/>
                          <w:szCs w:val="22"/>
                        </w:rPr>
                        <w:t xml:space="preserve"> </w:t>
                      </w:r>
                      <w:r>
                        <w:rPr>
                          <w:sz w:val="22"/>
                          <w:szCs w:val="22"/>
                        </w:rPr>
                        <w:t>tvirtinamose statinio projektuotojo civilinės atsakomybės privalomojo draudimo taisyklėse</w:t>
                      </w:r>
                      <w:r>
                        <w:rPr>
                          <w:bCs/>
                          <w:sz w:val="22"/>
                          <w:szCs w:val="22"/>
                        </w:rPr>
                        <w:t>, statinio statybos techninio prižiūrėtojo</w:t>
                      </w:r>
                      <w:r>
                        <w:rPr>
                          <w:sz w:val="22"/>
                          <w:szCs w:val="22"/>
                        </w:rPr>
                        <w:t xml:space="preserve"> </w:t>
                      </w:r>
                      <w:r>
                        <w:rPr>
                          <w:bCs/>
                          <w:sz w:val="22"/>
                          <w:szCs w:val="22"/>
                        </w:rPr>
                        <w:t>civilinės atsakomybės privalomojo draudimo taisyklėse</w:t>
                      </w:r>
                      <w:r>
                        <w:rPr>
                          <w:sz w:val="22"/>
                          <w:szCs w:val="22"/>
                        </w:rPr>
                        <w:t xml:space="preserve"> ir rangovo civilinės atsakomybės privalomojo draudimo taisyklėse.</w:t>
                      </w:r>
                    </w:p>
                  </w:sdtContent>
                </w:sdt>
                <w:sdt>
                  <w:sdtPr>
                    <w:alias w:val="37 str. 9 d."/>
                    <w:tag w:val="part_0b24acdbee934158aa3290a8853a4b24"/>
                    <w:lock w:val="sdtLocked"/>
                    <w:richText/>
                  </w:sdtPr>
                  <w:sdtContent>
                    <w:p>
                      <w:pPr>
                        <w:ind w:right="1" w:firstLine="720"/>
                        <w:jc w:val="both"/>
                        <w:rPr>
                          <w:sz w:val="22"/>
                          <w:szCs w:val="22"/>
                        </w:rPr>
                      </w:pPr>
                      <w:sdt>
                        <w:sdtPr>
                          <w:alias w:val="Numeris"/>
                          <w:tag w:val="nr_0b24acdbee934158aa3290a8853a4b24"/>
                          <w:lock w:val="sdtLocked"/>
                          <w:richText/>
                        </w:sdtPr>
                        <w:sdtContent>
                          <w:r>
                            <w:rPr>
                              <w:bCs/>
                              <w:sz w:val="22"/>
                              <w:szCs w:val="22"/>
                            </w:rPr>
                            <w:t>9</w:t>
                          </w:r>
                        </w:sdtContent>
                      </w:sdt>
                      <w:r>
                        <w:rPr>
                          <w:sz w:val="22"/>
                          <w:szCs w:val="22"/>
                        </w:rPr>
                        <w:t>. Statinio projektuotojo</w:t>
                      </w:r>
                      <w:r>
                        <w:rPr>
                          <w:bCs/>
                          <w:sz w:val="22"/>
                          <w:szCs w:val="22"/>
                        </w:rPr>
                        <w:t>, statinio statybos techninio prižiūrėtojo</w:t>
                      </w:r>
                      <w:r>
                        <w:rPr>
                          <w:sz w:val="22"/>
                          <w:szCs w:val="22"/>
                        </w:rPr>
                        <w:t xml:space="preserve"> ir rangovo civilinės atsakomybės privalomojo draudimo sutartys sudaromos pagal statinio projektuotojo civilinės atsakomybės privalomojo draudimo taisykles</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 taisykles</w:t>
                      </w:r>
                      <w:r>
                        <w:rPr>
                          <w:sz w:val="22"/>
                          <w:szCs w:val="22"/>
                        </w:rPr>
                        <w:t xml:space="preserve"> ir rangovo civilinės atsakomybės privalomojo draudimo taisykles.</w:t>
                      </w:r>
                    </w:p>
                  </w:sdtContent>
                </w:sdt>
                <w:sdt>
                  <w:sdtPr>
                    <w:alias w:val="37 str. 10 d."/>
                    <w:tag w:val="part_0386868b59da411f9a3590752343011d"/>
                    <w:lock w:val="sdtLocked"/>
                    <w:richText/>
                  </w:sdtPr>
                  <w:sdtContent>
                    <w:p>
                      <w:pPr>
                        <w:ind w:right="1" w:firstLine="720"/>
                        <w:jc w:val="both"/>
                        <w:rPr>
                          <w:sz w:val="22"/>
                          <w:szCs w:val="22"/>
                        </w:rPr>
                      </w:pPr>
                      <w:sdt>
                        <w:sdtPr>
                          <w:alias w:val="Numeris"/>
                          <w:tag w:val="nr_0386868b59da411f9a3590752343011d"/>
                          <w:lock w:val="sdtLocked"/>
                          <w:richText/>
                        </w:sdtPr>
                        <w:sdtContent>
                          <w:r>
                            <w:rPr>
                              <w:bCs/>
                              <w:sz w:val="22"/>
                              <w:szCs w:val="22"/>
                            </w:rPr>
                            <w:t>10</w:t>
                          </w:r>
                        </w:sdtContent>
                      </w:sdt>
                      <w:r>
                        <w:rPr>
                          <w:sz w:val="22"/>
                          <w:szCs w:val="22"/>
                        </w:rPr>
                        <w:t xml:space="preserve">. Jeigu draudimo sutartis buvo nutraukta ar pasibaigė anksčiau, negu nurodyta draudimo liudijime (polise), draudėjas privalo sudaryti naują draudimo sutartį. </w:t>
                      </w:r>
                    </w:p>
                  </w:sdtContent>
                </w:sdt>
                <w:sdt>
                  <w:sdtPr>
                    <w:alias w:val="37 str. 11 d."/>
                    <w:tag w:val="part_65af4c88b7d64d5db07e606a725f4683"/>
                    <w:lock w:val="sdtLocked"/>
                    <w:richText/>
                  </w:sdtPr>
                  <w:sdtContent>
                    <w:p>
                      <w:pPr>
                        <w:ind w:firstLine="720"/>
                        <w:jc w:val="both"/>
                        <w:rPr>
                          <w:sz w:val="22"/>
                        </w:rPr>
                      </w:pPr>
                      <w:sdt>
                        <w:sdtPr>
                          <w:alias w:val="Numeris"/>
                          <w:tag w:val="nr_65af4c88b7d64d5db07e606a725f4683"/>
                          <w:lock w:val="sdtLocked"/>
                          <w:richText/>
                        </w:sdtPr>
                        <w:sdtContent>
                          <w:r>
                            <w:rPr>
                              <w:bCs/>
                              <w:sz w:val="22"/>
                              <w:szCs w:val="22"/>
                            </w:rPr>
                            <w:t>11</w:t>
                          </w:r>
                        </w:sdtContent>
                      </w:sdt>
                      <w:r>
                        <w:rPr>
                          <w:sz w:val="22"/>
                          <w:szCs w:val="22"/>
                        </w:rPr>
                        <w:t>. Statinio projektuotojo civilinės atsakomybės privalomojo draudimo</w:t>
                      </w:r>
                      <w:r>
                        <w:rPr>
                          <w:bCs/>
                          <w:sz w:val="22"/>
                          <w:szCs w:val="22"/>
                        </w:rPr>
                        <w:t>,</w:t>
                      </w:r>
                      <w:r>
                        <w:rPr>
                          <w:sz w:val="22"/>
                          <w:szCs w:val="22"/>
                        </w:rPr>
                        <w:t xml:space="preserve"> </w:t>
                      </w:r>
                      <w:r>
                        <w:rPr>
                          <w:bCs/>
                          <w:sz w:val="22"/>
                          <w:szCs w:val="22"/>
                        </w:rPr>
                        <w:t>statinio statybos techninio prižiūrėtojo</w:t>
                      </w:r>
                      <w:r>
                        <w:rPr>
                          <w:sz w:val="22"/>
                          <w:szCs w:val="22"/>
                        </w:rPr>
                        <w:t xml:space="preserve"> </w:t>
                      </w:r>
                      <w:r>
                        <w:rPr>
                          <w:bCs/>
                          <w:sz w:val="22"/>
                          <w:szCs w:val="22"/>
                        </w:rPr>
                        <w:t>civilinės atsakomybės privalomojo draudimo</w:t>
                      </w:r>
                      <w:r>
                        <w:rPr>
                          <w:sz w:val="22"/>
                          <w:szCs w:val="22"/>
                        </w:rPr>
                        <w:t xml:space="preserve"> ir rangovo civilinės atsakomybės privalomojo draudimo įmokų dydžiai nustatomi draudimo sutartyse.</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58" w:history="1">
                    <w:r>
                      <w:rPr>
                        <w:i/>
                        <w:color w:val="0000FF"/>
                        <w:sz w:val="20"/>
                        <w:u w:val="single"/>
                      </w:rPr>
                      <w:t>XI-421</w:t>
                    </w:r>
                  </w:hyperlink>
                  <w:r>
                    <w:rPr>
                      <w:i/>
                      <w:sz w:val="20"/>
                    </w:rPr>
                    <w:t>, 2009-09-22, Žin., 2009, Nr. 117-4993 (2009-10-01)</w:t>
                  </w:r>
                </w:p>
                <w:p>
                  <w:pPr>
                    <w:rPr>
                      <w:rFonts w:eastAsia="MS Mincho"/>
                      <w:i/>
                      <w:sz w:val="20"/>
                    </w:rPr>
                  </w:pPr>
                  <w:r>
                    <w:rPr>
                      <w:rFonts w:eastAsia="MS Mincho"/>
                      <w:i/>
                      <w:sz w:val="20"/>
                    </w:rPr>
                    <w:t xml:space="preserve">Nr. </w:t>
                  </w:r>
                  <w:hyperlink r:id="rId159" w:history="1">
                    <w:r>
                      <w:rPr>
                        <w:rFonts w:eastAsia="MS Mincho"/>
                        <w:i/>
                        <w:color w:val="0000FF"/>
                        <w:sz w:val="20"/>
                        <w:u w:val="single"/>
                      </w:rPr>
                      <w:t>XI-1699</w:t>
                    </w:r>
                  </w:hyperlink>
                  <w:r>
                    <w:rPr>
                      <w:rFonts w:eastAsia="MS Mincho"/>
                      <w:i/>
                      <w:sz w:val="20"/>
                    </w:rPr>
                    <w:t>, 2011-11-17, Žin., 2011, Nr. 146-6845 (2011-12-01)</w:t>
                  </w:r>
                </w:p>
                <w:p>
                  <w:pPr>
                    <w:rPr>
                      <w:rFonts w:eastAsia="MS Mincho"/>
                      <w:i/>
                      <w:sz w:val="20"/>
                    </w:rPr>
                  </w:pPr>
                  <w:r>
                    <w:rPr>
                      <w:rFonts w:eastAsia="MS Mincho"/>
                      <w:i/>
                      <w:sz w:val="20"/>
                    </w:rPr>
                    <w:t xml:space="preserve">Nr. </w:t>
                  </w:r>
                  <w:hyperlink r:id="rId160" w:history="1">
                    <w:r>
                      <w:rPr>
                        <w:rFonts w:eastAsia="MS Mincho"/>
                        <w:i/>
                        <w:color w:val="0000FF"/>
                        <w:sz w:val="20"/>
                        <w:u w:val="single"/>
                      </w:rPr>
                      <w:t>XI-2064</w:t>
                    </w:r>
                  </w:hyperlink>
                  <w:r>
                    <w:rPr>
                      <w:rFonts w:eastAsia="MS Mincho"/>
                      <w:i/>
                      <w:sz w:val="20"/>
                    </w:rPr>
                    <w:t>, 2012-06-12, Žin., 2012, Nr. 76-3921 (2012-06-30)</w:t>
                  </w:r>
                </w:p>
                <w:p>
                  <w:pPr>
                    <w:ind w:firstLine="720"/>
                    <w:jc w:val="both"/>
                    <w:rPr>
                      <w:b/>
                      <w:sz w:val="22"/>
                    </w:rPr>
                  </w:pPr>
                </w:p>
              </w:sdtContent>
            </w:sdt>
            <w:sdt>
              <w:sdtPr>
                <w:alias w:val="38 str."/>
                <w:tag w:val="part_45c8a9a0e90044c19f922a07c2cc5494"/>
                <w:lock w:val="sdtLocked"/>
                <w:richText/>
              </w:sdtPr>
              <w:sdtContent>
                <w:p>
                  <w:pPr>
                    <w:ind w:left="2410" w:right="1" w:hanging="1690"/>
                    <w:jc w:val="both"/>
                    <w:rPr>
                      <w:sz w:val="22"/>
                      <w:szCs w:val="22"/>
                    </w:rPr>
                  </w:pPr>
                  <w:sdt>
                    <w:sdtPr>
                      <w:alias w:val="Numeris"/>
                      <w:tag w:val="nr_45c8a9a0e90044c19f922a07c2cc5494"/>
                      <w:lock w:val="sdtLocked"/>
                      <w:richText/>
                    </w:sdtPr>
                    <w:sdtContent>
                      <w:r>
                        <w:rPr>
                          <w:b/>
                          <w:sz w:val="22"/>
                          <w:szCs w:val="22"/>
                        </w:rPr>
                        <w:t>38</w:t>
                      </w:r>
                    </w:sdtContent>
                  </w:sdt>
                  <w:r>
                    <w:rPr>
                      <w:b/>
                      <w:sz w:val="22"/>
                      <w:szCs w:val="22"/>
                    </w:rPr>
                    <w:t xml:space="preserve"> straipsnis. </w:t>
                  </w:r>
                  <w:sdt>
                    <w:sdtPr>
                      <w:alias w:val="Pavadinimas"/>
                      <w:tag w:val="title_45c8a9a0e90044c19f922a07c2cc5494"/>
                      <w:lock w:val="sdtLocked"/>
                      <w:richText/>
                    </w:sdtPr>
                    <w:sdtContent>
                      <w:r>
                        <w:rPr>
                          <w:b/>
                          <w:sz w:val="22"/>
                          <w:szCs w:val="22"/>
                        </w:rPr>
                        <w:t>Statinio projektuotojo civilinės atsakomybės privalomasis draudimas</w:t>
                      </w:r>
                    </w:sdtContent>
                  </w:sdt>
                </w:p>
                <w:sdt>
                  <w:sdtPr>
                    <w:alias w:val="38 str. 1 d."/>
                    <w:tag w:val="part_bf9ad8f218c14d9890b4a6ae67cbc372"/>
                    <w:lock w:val="sdtLocked"/>
                    <w:richText/>
                  </w:sdtPr>
                  <w:sdtContent>
                    <w:p>
                      <w:pPr>
                        <w:ind w:right="1" w:firstLine="720"/>
                        <w:jc w:val="both"/>
                        <w:rPr>
                          <w:sz w:val="22"/>
                          <w:szCs w:val="22"/>
                        </w:rPr>
                      </w:pPr>
                      <w:sdt>
                        <w:sdtPr>
                          <w:alias w:val="Numeris"/>
                          <w:tag w:val="nr_bf9ad8f218c14d9890b4a6ae67cbc372"/>
                          <w:lock w:val="sdtLocked"/>
                          <w:richText/>
                        </w:sdtPr>
                        <w:sdtContent>
                          <w:r>
                            <w:rPr>
                              <w:sz w:val="22"/>
                              <w:szCs w:val="22"/>
                            </w:rPr>
                            <w:t>1</w:t>
                          </w:r>
                        </w:sdtContent>
                      </w:sdt>
                      <w:r>
                        <w:rPr>
                          <w:sz w:val="22"/>
                          <w:szCs w:val="22"/>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38 str. 2 d."/>
                    <w:tag w:val="part_80c2c1cb888c4e4289092412fb8c040f"/>
                    <w:lock w:val="sdtLocked"/>
                    <w:richText/>
                  </w:sdtPr>
                  <w:sdtContent>
                    <w:p>
                      <w:pPr>
                        <w:ind w:right="1" w:firstLine="720"/>
                        <w:jc w:val="both"/>
                        <w:rPr>
                          <w:sz w:val="22"/>
                          <w:szCs w:val="22"/>
                        </w:rPr>
                      </w:pPr>
                      <w:sdt>
                        <w:sdtPr>
                          <w:alias w:val="Numeris"/>
                          <w:tag w:val="nr_80c2c1cb888c4e4289092412fb8c040f"/>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8 str. 3 d."/>
                    <w:tag w:val="part_4990291856fc4152bfeb3ba98999cfac"/>
                    <w:lock w:val="sdtLocked"/>
                    <w:richText/>
                  </w:sdtPr>
                  <w:sdtContent>
                    <w:p>
                      <w:pPr>
                        <w:ind w:right="1" w:firstLine="720"/>
                        <w:jc w:val="both"/>
                        <w:rPr>
                          <w:sz w:val="22"/>
                          <w:szCs w:val="22"/>
                        </w:rPr>
                      </w:pPr>
                      <w:sdt>
                        <w:sdtPr>
                          <w:alias w:val="Numeris"/>
                          <w:tag w:val="nr_4990291856fc4152bfeb3ba98999cfac"/>
                          <w:lock w:val="sdtLocked"/>
                          <w:richText/>
                        </w:sdtPr>
                        <w:sdtContent>
                          <w:r>
                            <w:rPr>
                              <w:sz w:val="22"/>
                              <w:szCs w:val="22"/>
                            </w:rPr>
                            <w:t>3</w:t>
                          </w:r>
                        </w:sdtContent>
                      </w:sdt>
                      <w:r>
                        <w:rPr>
                          <w:sz w:val="22"/>
                          <w:szCs w:val="22"/>
                        </w:rPr>
                        <w:t xml:space="preserve">. </w:t>
                      </w:r>
                      <w:r>
                        <w:rPr>
                          <w:bCs/>
                          <w:sz w:val="22"/>
                          <w:szCs w:val="22"/>
                        </w:rPr>
                        <w:t>Draudžiamieji ir nedraudžiamieji</w:t>
                      </w:r>
                      <w:r>
                        <w:rPr>
                          <w:sz w:val="22"/>
                          <w:szCs w:val="22"/>
                        </w:rPr>
                        <w:t xml:space="preserve"> įvykiai nustatomi statinio projektuotojo civilinės atsakomybės privalomojo draudimo taisyklėse. </w:t>
                      </w:r>
                    </w:p>
                  </w:sdtContent>
                </w:sdt>
                <w:sdt>
                  <w:sdtPr>
                    <w:alias w:val="38 str. 4 d."/>
                    <w:tag w:val="part_c392d08916cc496bbffc9e67c4996cd8"/>
                    <w:lock w:val="sdtLocked"/>
                    <w:richText/>
                  </w:sdtPr>
                  <w:sdtContent>
                    <w:p>
                      <w:pPr>
                        <w:ind w:right="1" w:firstLine="720"/>
                        <w:jc w:val="both"/>
                        <w:rPr>
                          <w:sz w:val="22"/>
                          <w:szCs w:val="22"/>
                        </w:rPr>
                      </w:pPr>
                      <w:sdt>
                        <w:sdtPr>
                          <w:alias w:val="Numeris"/>
                          <w:tag w:val="nr_c392d08916cc496bbffc9e67c4996cd8"/>
                          <w:lock w:val="sdtLocked"/>
                          <w:richText/>
                        </w:sdtPr>
                        <w:sdtContent>
                          <w:r>
                            <w:rPr>
                              <w:sz w:val="22"/>
                              <w:szCs w:val="22"/>
                            </w:rPr>
                            <w:t>4</w:t>
                          </w:r>
                        </w:sdtContent>
                      </w:sdt>
                      <w:r>
                        <w:rPr>
                          <w:sz w:val="22"/>
                          <w:szCs w:val="22"/>
                        </w:rPr>
                        <w:t>. Draudėjas civilinę atsakomybę turi apdrausti pagal kiekvieną statinio projektą atskirai arba pagal projektavimo įmonės projektavimo darbų mastą per metus.</w:t>
                      </w:r>
                    </w:p>
                  </w:sdtContent>
                </w:sdt>
                <w:sdt>
                  <w:sdtPr>
                    <w:alias w:val="38 str. 5 d."/>
                    <w:tag w:val="part_2792afef28ac4838b2f8dc32293349d4"/>
                    <w:lock w:val="sdtLocked"/>
                    <w:richText/>
                  </w:sdtPr>
                  <w:sdtContent>
                    <w:p>
                      <w:pPr>
                        <w:ind w:firstLine="720"/>
                        <w:jc w:val="both"/>
                        <w:rPr>
                          <w:sz w:val="22"/>
                        </w:rPr>
                      </w:pPr>
                      <w:sdt>
                        <w:sdtPr>
                          <w:alias w:val="Numeris"/>
                          <w:tag w:val="nr_2792afef28ac4838b2f8dc32293349d4"/>
                          <w:lock w:val="sdtLocked"/>
                          <w:richText/>
                        </w:sdtPr>
                        <w:sdtContent>
                          <w:r>
                            <w:rPr>
                              <w:sz w:val="22"/>
                              <w:szCs w:val="22"/>
                            </w:rPr>
                            <w:t>5</w:t>
                          </w:r>
                        </w:sdtContent>
                      </w:sdt>
                      <w:r>
                        <w:rPr>
                          <w:sz w:val="22"/>
                          <w:szCs w:val="22"/>
                        </w:rPr>
                        <w:t>. Draudėjo privalomojo civilinės atsakomybės draudimo minimalios sumos nustatomos projektuotojo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1"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8-1 str."/>
                <w:tag w:val="part_640a8d4fcba9465e8c69014f703a3860"/>
                <w:lock w:val="sdtLocked"/>
                <w:richText/>
              </w:sdtPr>
              <w:sdtContent>
                <w:p>
                  <w:pPr>
                    <w:tabs>
                      <w:tab w:val="right" w:pos="0"/>
                      <w:tab w:val="decimal" w:pos="9356"/>
                      <w:tab w:val="left" w:pos="9923"/>
                    </w:tabs>
                    <w:ind w:left="2279" w:right="-1" w:hanging="1559"/>
                    <w:jc w:val="both"/>
                    <w:rPr>
                      <w:sz w:val="22"/>
                      <w:szCs w:val="22"/>
                    </w:rPr>
                  </w:pPr>
                  <w:sdt>
                    <w:sdtPr>
                      <w:alias w:val="Numeris"/>
                      <w:tag w:val="nr_640a8d4fcba9465e8c69014f703a3860"/>
                      <w:lock w:val="sdtLocked"/>
                      <w:richText/>
                    </w:sdtPr>
                    <w:sdtContent>
                      <w:r>
                        <w:rPr>
                          <w:b/>
                          <w:bCs/>
                          <w:sz w:val="22"/>
                          <w:szCs w:val="22"/>
                        </w:rPr>
                        <w:t>38</w:t>
                      </w:r>
                      <w:r>
                        <w:rPr>
                          <w:b/>
                          <w:bCs/>
                          <w:sz w:val="22"/>
                          <w:szCs w:val="22"/>
                          <w:vertAlign w:val="superscript"/>
                        </w:rPr>
                        <w:t>1</w:t>
                      </w:r>
                    </w:sdtContent>
                  </w:sdt>
                  <w:r>
                    <w:rPr>
                      <w:b/>
                      <w:bCs/>
                      <w:sz w:val="22"/>
                      <w:szCs w:val="22"/>
                    </w:rPr>
                    <w:t xml:space="preserve"> straipsnis. </w:t>
                  </w:r>
                  <w:sdt>
                    <w:sdtPr>
                      <w:alias w:val="Pavadinimas"/>
                      <w:tag w:val="title_640a8d4fcba9465e8c69014f703a3860"/>
                      <w:lock w:val="sdtLocked"/>
                      <w:richText/>
                    </w:sdtPr>
                    <w:sdtContent>
                      <w:r>
                        <w:rPr>
                          <w:b/>
                          <w:bCs/>
                          <w:sz w:val="22"/>
                          <w:szCs w:val="22"/>
                        </w:rPr>
                        <w:t>Statinio statybos techninio prižiūrėtojo civilinės atsakomybės</w:t>
                      </w:r>
                      <w:r>
                        <w:rPr>
                          <w:b/>
                          <w:bCs/>
                          <w:color w:val="000000"/>
                          <w:sz w:val="22"/>
                          <w:szCs w:val="22"/>
                        </w:rPr>
                        <w:t xml:space="preserve"> privalomasis draudimas</w:t>
                      </w:r>
                    </w:sdtContent>
                  </w:sdt>
                </w:p>
                <w:sdt>
                  <w:sdtPr>
                    <w:alias w:val="38-1 str. 1 d."/>
                    <w:tag w:val="part_1d7556916ea7405898964f293f5309c8"/>
                    <w:lock w:val="sdtLocked"/>
                    <w:richText/>
                  </w:sdtPr>
                  <w:sdtContent>
                    <w:p>
                      <w:pPr>
                        <w:ind w:right="1" w:firstLine="720"/>
                        <w:jc w:val="both"/>
                        <w:rPr>
                          <w:sz w:val="22"/>
                          <w:szCs w:val="22"/>
                        </w:rPr>
                      </w:pPr>
                      <w:sdt>
                        <w:sdtPr>
                          <w:alias w:val="Numeris"/>
                          <w:tag w:val="nr_1d7556916ea7405898964f293f5309c8"/>
                          <w:lock w:val="sdtLocked"/>
                          <w:richText/>
                        </w:sdtPr>
                        <w:sdtContent>
                          <w:r>
                            <w:rPr>
                              <w:sz w:val="22"/>
                              <w:szCs w:val="22"/>
                            </w:rPr>
                            <w:t>1</w:t>
                          </w:r>
                        </w:sdtContent>
                      </w:sdt>
                      <w:r>
                        <w:rPr>
                          <w:sz w:val="22"/>
                          <w:szCs w:val="22"/>
                        </w:rPr>
                        <w:t xml:space="preserve">.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sdtContent>
                </w:sdt>
                <w:sdt>
                  <w:sdtPr>
                    <w:alias w:val="38-1 str. 2 d."/>
                    <w:tag w:val="part_95e4061360c3476784bd96a8e4d9c5b8"/>
                    <w:lock w:val="sdtLocked"/>
                    <w:richText/>
                  </w:sdtPr>
                  <w:sdtContent>
                    <w:p>
                      <w:pPr>
                        <w:ind w:right="1" w:firstLine="720"/>
                        <w:jc w:val="both"/>
                        <w:rPr>
                          <w:bCs/>
                          <w:sz w:val="22"/>
                          <w:szCs w:val="22"/>
                        </w:rPr>
                      </w:pPr>
                      <w:sdt>
                        <w:sdtPr>
                          <w:alias w:val="Numeris"/>
                          <w:tag w:val="nr_95e4061360c3476784bd96a8e4d9c5b8"/>
                          <w:lock w:val="sdtLocked"/>
                          <w:richText/>
                        </w:sdtPr>
                        <w:sdtContent>
                          <w:r>
                            <w:rPr>
                              <w:bCs/>
                              <w:sz w:val="22"/>
                              <w:szCs w:val="22"/>
                            </w:rPr>
                            <w:t>2</w:t>
                          </w:r>
                        </w:sdtContent>
                      </w:sdt>
                      <w:r>
                        <w:rPr>
                          <w:bCs/>
                          <w:sz w:val="22"/>
                          <w:szCs w:val="22"/>
                        </w:rPr>
                        <w:t>. Draudimo išmokos mokamos tik atsitikus draudžiamajam įvykiui, remiantis šį įvykį patvirtinančiais oficialiais dokumentais.</w:t>
                      </w:r>
                    </w:p>
                  </w:sdtContent>
                </w:sdt>
                <w:sdt>
                  <w:sdtPr>
                    <w:alias w:val="38-1 str. 3 d."/>
                    <w:tag w:val="part_92f5e2e97a914b4e8e9ce75118028bc3"/>
                    <w:lock w:val="sdtLocked"/>
                    <w:richText/>
                  </w:sdtPr>
                  <w:sdtContent>
                    <w:p>
                      <w:pPr>
                        <w:ind w:right="1" w:firstLine="720"/>
                        <w:jc w:val="both"/>
                        <w:rPr>
                          <w:bCs/>
                          <w:sz w:val="22"/>
                          <w:szCs w:val="22"/>
                        </w:rPr>
                      </w:pPr>
                      <w:sdt>
                        <w:sdtPr>
                          <w:alias w:val="Numeris"/>
                          <w:tag w:val="nr_92f5e2e97a914b4e8e9ce75118028bc3"/>
                          <w:lock w:val="sdtLocked"/>
                          <w:richText/>
                        </w:sdtPr>
                        <w:sdtContent>
                          <w:r>
                            <w:rPr>
                              <w:bCs/>
                              <w:sz w:val="22"/>
                              <w:szCs w:val="22"/>
                            </w:rPr>
                            <w:t>3</w:t>
                          </w:r>
                        </w:sdtContent>
                      </w:sdt>
                      <w:r>
                        <w:rPr>
                          <w:bCs/>
                          <w:sz w:val="22"/>
                          <w:szCs w:val="22"/>
                        </w:rPr>
                        <w:t>. Draudžiamieji ir nedraudžiamieji įvykiai nustatomi statinio statybos techninio prižiūrėtojo civilinės atsakomybės privalomojo draudimo taisyklėse.</w:t>
                      </w:r>
                    </w:p>
                  </w:sdtContent>
                </w:sdt>
                <w:sdt>
                  <w:sdtPr>
                    <w:alias w:val="38-1 str. 4 d."/>
                    <w:tag w:val="part_754b36c7ffaa49ac87e7188d296cfe65"/>
                    <w:lock w:val="sdtLocked"/>
                    <w:richText/>
                  </w:sdtPr>
                  <w:sdtContent>
                    <w:p>
                      <w:pPr>
                        <w:ind w:right="1" w:firstLine="720"/>
                        <w:jc w:val="both"/>
                        <w:rPr>
                          <w:bCs/>
                          <w:sz w:val="22"/>
                          <w:szCs w:val="22"/>
                        </w:rPr>
                      </w:pPr>
                      <w:sdt>
                        <w:sdtPr>
                          <w:alias w:val="Numeris"/>
                          <w:tag w:val="nr_754b36c7ffaa49ac87e7188d296cfe65"/>
                          <w:lock w:val="sdtLocked"/>
                          <w:richText/>
                        </w:sdtPr>
                        <w:sdtContent>
                          <w:r>
                            <w:rPr>
                              <w:bCs/>
                              <w:sz w:val="22"/>
                              <w:szCs w:val="22"/>
                            </w:rPr>
                            <w:t>4</w:t>
                          </w:r>
                        </w:sdtContent>
                      </w:sdt>
                      <w:r>
                        <w:rPr>
                          <w:bCs/>
                          <w:sz w:val="22"/>
                          <w:szCs w:val="22"/>
                        </w:rPr>
                        <w:t>. Draudėjas civilinę atsakomybę turi atskirai apdrausti dėl kiekvieno statinio, kurio statybos techninę priežiūrą atlieka.</w:t>
                      </w:r>
                    </w:p>
                  </w:sdtContent>
                </w:sdt>
                <w:sdt>
                  <w:sdtPr>
                    <w:alias w:val="38-1 str. 5 d."/>
                    <w:tag w:val="part_35b74053851f41dd9805c764545bbed7"/>
                    <w:lock w:val="sdtLocked"/>
                    <w:richText/>
                  </w:sdtPr>
                  <w:sdtContent>
                    <w:p>
                      <w:pPr>
                        <w:ind w:firstLine="720"/>
                        <w:jc w:val="both"/>
                        <w:rPr>
                          <w:sz w:val="22"/>
                        </w:rPr>
                      </w:pPr>
                      <w:sdt>
                        <w:sdtPr>
                          <w:alias w:val="Numeris"/>
                          <w:tag w:val="nr_35b74053851f41dd9805c764545bbed7"/>
                          <w:lock w:val="sdtLocked"/>
                          <w:richText/>
                        </w:sdtPr>
                        <w:sdtContent>
                          <w:r>
                            <w:rPr>
                              <w:bCs/>
                              <w:sz w:val="22"/>
                              <w:szCs w:val="22"/>
                            </w:rPr>
                            <w:t>5</w:t>
                          </w:r>
                        </w:sdtContent>
                      </w:sdt>
                      <w:r>
                        <w:rPr>
                          <w:bCs/>
                          <w:sz w:val="22"/>
                          <w:szCs w:val="22"/>
                        </w:rPr>
                        <w:t>. Draudėjo civilinės atsakomybės privalomojo draudimo minimalios sumos nustatomos statinio statybos techninio prižiūrėtojo civilinės atsakomybės privalomojo draudimo taisyklėse.</w:t>
                      </w:r>
                    </w:p>
                  </w:sdtContent>
                </w:sdt>
                <w:p>
                  <w:pPr>
                    <w:rPr>
                      <w:rFonts w:eastAsia="MS Mincho"/>
                      <w:i/>
                      <w:sz w:val="20"/>
                    </w:rPr>
                  </w:pPr>
                  <w:r>
                    <w:rPr>
                      <w:rFonts w:eastAsia="MS Mincho"/>
                      <w:i/>
                      <w:sz w:val="20"/>
                    </w:rPr>
                    <w:t>Papildyta straipsniu:</w:t>
                  </w:r>
                </w:p>
                <w:p>
                  <w:pPr>
                    <w:rPr>
                      <w:rFonts w:eastAsia="MS Mincho"/>
                      <w:i/>
                      <w:sz w:val="20"/>
                    </w:rPr>
                  </w:pPr>
                  <w:r>
                    <w:rPr>
                      <w:rFonts w:eastAsia="MS Mincho"/>
                      <w:i/>
                      <w:sz w:val="20"/>
                    </w:rPr>
                    <w:t xml:space="preserve">Nr. </w:t>
                  </w:r>
                  <w:hyperlink r:id="rId162" w:history="1">
                    <w:r>
                      <w:rPr>
                        <w:rFonts w:eastAsia="MS Mincho"/>
                        <w:i/>
                        <w:color w:val="0000FF"/>
                        <w:sz w:val="20"/>
                        <w:u w:val="single"/>
                      </w:rPr>
                      <w:t>XI-2064</w:t>
                    </w:r>
                  </w:hyperlink>
                  <w:r>
                    <w:rPr>
                      <w:rFonts w:eastAsia="MS Mincho"/>
                      <w:i/>
                      <w:sz w:val="20"/>
                    </w:rPr>
                    <w:t>, 2012-06-12, Žin., 2012, Nr. 76-3921 (2012-06-30)</w:t>
                  </w:r>
                </w:p>
                <w:p>
                  <w:pPr>
                    <w:ind w:firstLine="720"/>
                    <w:jc w:val="both"/>
                    <w:rPr>
                      <w:sz w:val="22"/>
                    </w:rPr>
                  </w:pPr>
                </w:p>
              </w:sdtContent>
            </w:sdt>
            <w:sdt>
              <w:sdtPr>
                <w:alias w:val="39 str."/>
                <w:tag w:val="part_8dd7c46f4a76440f97d47eaea1a5449a"/>
                <w:lock w:val="sdtLocked"/>
                <w:richText/>
              </w:sdtPr>
              <w:sdtContent>
                <w:p>
                  <w:pPr>
                    <w:ind w:firstLine="720"/>
                    <w:rPr>
                      <w:sz w:val="22"/>
                      <w:szCs w:val="22"/>
                    </w:rPr>
                  </w:pPr>
                  <w:sdt>
                    <w:sdtPr>
                      <w:alias w:val="Numeris"/>
                      <w:tag w:val="nr_8dd7c46f4a76440f97d47eaea1a5449a"/>
                      <w:lock w:val="sdtLocked"/>
                      <w:richText/>
                    </w:sdtPr>
                    <w:sdtContent>
                      <w:r>
                        <w:rPr>
                          <w:b/>
                          <w:sz w:val="22"/>
                          <w:szCs w:val="22"/>
                        </w:rPr>
                        <w:t>39</w:t>
                      </w:r>
                    </w:sdtContent>
                  </w:sdt>
                  <w:r>
                    <w:rPr>
                      <w:b/>
                      <w:sz w:val="22"/>
                      <w:szCs w:val="22"/>
                    </w:rPr>
                    <w:t xml:space="preserve"> straipsnis. </w:t>
                  </w:r>
                  <w:sdt>
                    <w:sdtPr>
                      <w:alias w:val="Pavadinimas"/>
                      <w:tag w:val="title_8dd7c46f4a76440f97d47eaea1a5449a"/>
                      <w:lock w:val="sdtLocked"/>
                      <w:richText/>
                    </w:sdtPr>
                    <w:sdtContent>
                      <w:r>
                        <w:rPr>
                          <w:b/>
                          <w:sz w:val="22"/>
                          <w:szCs w:val="22"/>
                        </w:rPr>
                        <w:t>Rangovo civilinės atsakomybės privalomasis draudimas</w:t>
                      </w:r>
                    </w:sdtContent>
                  </w:sdt>
                </w:p>
                <w:sdt>
                  <w:sdtPr>
                    <w:alias w:val="39 str. 1 d."/>
                    <w:tag w:val="part_664637a088344fba8852b4a3bd25dea3"/>
                    <w:lock w:val="sdtLocked"/>
                    <w:richText/>
                  </w:sdtPr>
                  <w:sdtContent>
                    <w:p>
                      <w:pPr>
                        <w:ind w:right="1" w:firstLine="720"/>
                        <w:jc w:val="both"/>
                        <w:rPr>
                          <w:sz w:val="22"/>
                          <w:szCs w:val="22"/>
                        </w:rPr>
                      </w:pPr>
                      <w:sdt>
                        <w:sdtPr>
                          <w:alias w:val="Numeris"/>
                          <w:tag w:val="nr_664637a088344fba8852b4a3bd25dea3"/>
                          <w:lock w:val="sdtLocked"/>
                          <w:richText/>
                        </w:sdtPr>
                        <w:sdtContent>
                          <w:r>
                            <w:rPr>
                              <w:sz w:val="22"/>
                              <w:szCs w:val="22"/>
                            </w:rPr>
                            <w:t>1</w:t>
                          </w:r>
                        </w:sdtContent>
                      </w:sdt>
                      <w:r>
                        <w:rPr>
                          <w:sz w:val="22"/>
                          <w:szCs w:val="22"/>
                        </w:rPr>
                        <w:t>. Pagal rangovo civilinės atsakomybės privalomąjį draudimą draudikas atlygina statytojui (užsakovui) ir tretiesiems asmenims draudėjo padarytą žalą asmens sveikatai arba žalą, atsiradusią dėl gyvybės atėmimo, ir žalą turtui.</w:t>
                      </w:r>
                    </w:p>
                  </w:sdtContent>
                </w:sdt>
                <w:sdt>
                  <w:sdtPr>
                    <w:alias w:val="39 str. 2 d."/>
                    <w:tag w:val="part_0798fc673212419b881c126aacaa5c55"/>
                    <w:lock w:val="sdtLocked"/>
                    <w:richText/>
                  </w:sdtPr>
                  <w:sdtContent>
                    <w:p>
                      <w:pPr>
                        <w:ind w:right="1" w:firstLine="720"/>
                        <w:jc w:val="both"/>
                        <w:rPr>
                          <w:sz w:val="22"/>
                          <w:szCs w:val="22"/>
                        </w:rPr>
                      </w:pPr>
                      <w:sdt>
                        <w:sdtPr>
                          <w:alias w:val="Numeris"/>
                          <w:tag w:val="nr_0798fc673212419b881c126aacaa5c55"/>
                          <w:lock w:val="sdtLocked"/>
                          <w:richText/>
                        </w:sdtPr>
                        <w:sdtContent>
                          <w:r>
                            <w:rPr>
                              <w:sz w:val="22"/>
                              <w:szCs w:val="22"/>
                            </w:rPr>
                            <w:t>2</w:t>
                          </w:r>
                        </w:sdtContent>
                      </w:sdt>
                      <w:r>
                        <w:rPr>
                          <w:sz w:val="22"/>
                          <w:szCs w:val="22"/>
                        </w:rPr>
                        <w:t xml:space="preserve">. Draudimo išmokos mokamos tik atsitikus </w:t>
                      </w:r>
                      <w:r>
                        <w:rPr>
                          <w:bCs/>
                          <w:sz w:val="22"/>
                          <w:szCs w:val="22"/>
                        </w:rPr>
                        <w:t>draudžiamajam</w:t>
                      </w:r>
                      <w:r>
                        <w:rPr>
                          <w:sz w:val="22"/>
                          <w:szCs w:val="22"/>
                        </w:rPr>
                        <w:t xml:space="preserve"> įvykiui, remiantis šį įvykį patvirtinančiais oficialiais dokumentais.</w:t>
                      </w:r>
                    </w:p>
                  </w:sdtContent>
                </w:sdt>
                <w:sdt>
                  <w:sdtPr>
                    <w:alias w:val="39 str. 3 d."/>
                    <w:tag w:val="part_c64005f0b3634c2a9c367b4f20e51565"/>
                    <w:lock w:val="sdtLocked"/>
                    <w:richText/>
                  </w:sdtPr>
                  <w:sdtContent>
                    <w:p>
                      <w:pPr>
                        <w:ind w:right="1" w:firstLine="720"/>
                        <w:jc w:val="both"/>
                        <w:rPr>
                          <w:sz w:val="22"/>
                          <w:szCs w:val="22"/>
                        </w:rPr>
                      </w:pPr>
                      <w:sdt>
                        <w:sdtPr>
                          <w:alias w:val="Numeris"/>
                          <w:tag w:val="nr_c64005f0b3634c2a9c367b4f20e51565"/>
                          <w:lock w:val="sdtLocked"/>
                          <w:richText/>
                        </w:sdtPr>
                        <w:sdtContent>
                          <w:r>
                            <w:rPr>
                              <w:color w:val="000000"/>
                              <w:sz w:val="22"/>
                              <w:szCs w:val="22"/>
                            </w:rPr>
                            <w:t>3</w:t>
                          </w:r>
                        </w:sdtContent>
                      </w:sdt>
                      <w:r>
                        <w:rPr>
                          <w:color w:val="000000"/>
                          <w:sz w:val="22"/>
                          <w:szCs w:val="22"/>
                        </w:rPr>
                        <w:t>. Draudžiamieji ir nedraudžiamieji įvykiai nustatomi rangovo</w:t>
                      </w:r>
                      <w:r>
                        <w:rPr>
                          <w:b/>
                          <w:color w:val="000000"/>
                          <w:sz w:val="22"/>
                          <w:szCs w:val="22"/>
                        </w:rPr>
                        <w:t xml:space="preserve"> </w:t>
                      </w:r>
                      <w:r>
                        <w:rPr>
                          <w:color w:val="000000"/>
                          <w:sz w:val="22"/>
                          <w:szCs w:val="22"/>
                        </w:rPr>
                        <w:t>civilinės atsakomybės privalomojo draudimo taisyklėse</w:t>
                      </w:r>
                      <w:r>
                        <w:rPr>
                          <w:sz w:val="22"/>
                          <w:szCs w:val="22"/>
                        </w:rPr>
                        <w:t xml:space="preserve">. </w:t>
                      </w:r>
                    </w:p>
                  </w:sdtContent>
                </w:sdt>
                <w:sdt>
                  <w:sdtPr>
                    <w:alias w:val="39 str. 4 d."/>
                    <w:tag w:val="part_64fa31d17004413c8653567c6e0d9796"/>
                    <w:lock w:val="sdtLocked"/>
                    <w:richText/>
                  </w:sdtPr>
                  <w:sdtContent>
                    <w:p>
                      <w:pPr>
                        <w:ind w:right="1" w:firstLine="720"/>
                        <w:jc w:val="both"/>
                        <w:rPr>
                          <w:sz w:val="22"/>
                          <w:szCs w:val="22"/>
                        </w:rPr>
                      </w:pPr>
                      <w:sdt>
                        <w:sdtPr>
                          <w:alias w:val="Numeris"/>
                          <w:tag w:val="nr_64fa31d17004413c8653567c6e0d9796"/>
                          <w:lock w:val="sdtLocked"/>
                          <w:richText/>
                        </w:sdtPr>
                        <w:sdtContent>
                          <w:r>
                            <w:rPr>
                              <w:sz w:val="22"/>
                              <w:szCs w:val="22"/>
                            </w:rPr>
                            <w:t>4</w:t>
                          </w:r>
                        </w:sdtContent>
                      </w:sdt>
                      <w:r>
                        <w:rPr>
                          <w:sz w:val="22"/>
                          <w:szCs w:val="22"/>
                        </w:rPr>
                        <w:t>. Draudėjas civilinę atsakomybę turi atskirai apdrausti dėl kiekvieno statomo statinio, dėl kurio sudaryta rangos sutartis.</w:t>
                      </w:r>
                    </w:p>
                  </w:sdtContent>
                </w:sdt>
                <w:sdt>
                  <w:sdtPr>
                    <w:alias w:val="39 str. 5 d."/>
                    <w:tag w:val="part_b64d1bdfc14d43f8933ab05a78da08d5"/>
                    <w:lock w:val="sdtLocked"/>
                    <w:richText/>
                  </w:sdtPr>
                  <w:sdtContent>
                    <w:p>
                      <w:pPr>
                        <w:ind w:firstLine="720"/>
                        <w:jc w:val="both"/>
                        <w:rPr>
                          <w:sz w:val="22"/>
                        </w:rPr>
                      </w:pPr>
                      <w:sdt>
                        <w:sdtPr>
                          <w:alias w:val="Numeris"/>
                          <w:tag w:val="nr_b64d1bdfc14d43f8933ab05a78da08d5"/>
                          <w:lock w:val="sdtLocked"/>
                          <w:richText/>
                        </w:sdtPr>
                        <w:sdtContent>
                          <w:r>
                            <w:rPr>
                              <w:sz w:val="22"/>
                              <w:szCs w:val="22"/>
                            </w:rPr>
                            <w:t>5</w:t>
                          </w:r>
                        </w:sdtContent>
                      </w:sdt>
                      <w:r>
                        <w:rPr>
                          <w:sz w:val="22"/>
                          <w:szCs w:val="22"/>
                        </w:rPr>
                        <w:t>. Draudėjo privalomojo civilinės atsakomybės draudimo minimalios sumos nustatomos rangovo civilinės atsakomybės privalomojo draudimo taisyklėse.</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63" w:history="1">
                    <w:r>
                      <w:rPr>
                        <w:rFonts w:eastAsia="MS Mincho"/>
                        <w:i/>
                        <w:color w:val="0000FF"/>
                        <w:sz w:val="20"/>
                        <w:u w:val="single"/>
                      </w:rPr>
                      <w:t>XI-2064</w:t>
                    </w:r>
                  </w:hyperlink>
                  <w:r>
                    <w:rPr>
                      <w:rFonts w:eastAsia="MS Mincho"/>
                      <w:i/>
                      <w:sz w:val="20"/>
                    </w:rPr>
                    <w:t>, 2012-06-12, Žin., 2012, Nr. 76-3921 (2012-06-30)</w:t>
                  </w:r>
                </w:p>
                <w:p>
                  <w:pPr>
                    <w:rPr>
                      <w:rFonts w:eastAsia="MS Mincho"/>
                      <w:i/>
                      <w:sz w:val="20"/>
                    </w:rPr>
                  </w:pPr>
                  <w:r>
                    <w:rPr>
                      <w:rFonts w:eastAsia="MS Mincho"/>
                      <w:i/>
                      <w:sz w:val="20"/>
                    </w:rPr>
                    <w:t xml:space="preserve">Nr. </w:t>
                  </w:r>
                  <w:hyperlink r:id="rId164" w:history="1">
                    <w:r>
                      <w:rPr>
                        <w:rFonts w:eastAsia="MS Mincho"/>
                        <w:i/>
                        <w:color w:val="0000FF"/>
                        <w:sz w:val="20"/>
                        <w:u w:val="single"/>
                      </w:rPr>
                      <w:t>XII-383</w:t>
                    </w:r>
                  </w:hyperlink>
                  <w:r>
                    <w:rPr>
                      <w:rFonts w:eastAsia="MS Mincho"/>
                      <w:i/>
                      <w:sz w:val="20"/>
                    </w:rPr>
                    <w:t>, 2013-06-18, Žin., 2013, Nr. 68-3415 (2013-06-28)</w:t>
                  </w:r>
                </w:p>
                <w:p>
                  <w:pPr>
                    <w:jc w:val="both"/>
                    <w:rPr>
                      <w:rFonts w:eastAsia="MS Mincho"/>
                      <w:bCs/>
                      <w:i/>
                      <w:iCs/>
                      <w:sz w:val="20"/>
                    </w:rPr>
                  </w:pPr>
                </w:p>
              </w:sdtContent>
            </w:sdt>
          </w:sdtContent>
        </w:sdt>
        <w:sdt>
          <w:sdtPr>
            <w:alias w:val="skirsnis"/>
            <w:tag w:val="part_1e6aaa61b09440259f2a5cc731995270"/>
            <w:lock w:val="sdtLocked"/>
            <w:richText/>
          </w:sdtPr>
          <w:sdtContent>
            <w:p>
              <w:pPr>
                <w:jc w:val="both"/>
                <w:rPr>
                  <w:i/>
                  <w:iCs/>
                  <w:sz w:val="20"/>
                </w:rPr>
              </w:pPr>
              <w:r>
                <w:rPr>
                  <w:i/>
                  <w:iCs/>
                  <w:sz w:val="20"/>
                </w:rPr>
                <w:t>Įstatymas papildytas nauju dvyliktuoju skirsniu:</w:t>
              </w:r>
            </w:p>
            <w:p>
              <w:r>
                <w:rPr>
                  <w:rFonts w:eastAsia="MS Mincho"/>
                  <w:bCs/>
                  <w:i/>
                  <w:iCs/>
                  <w:sz w:val="20"/>
                </w:rPr>
                <w:t xml:space="preserve">Nr. </w:t>
              </w:r>
              <w:hyperlink r:id="rId165" w:history="1">
                <w:r>
                  <w:rPr>
                    <w:rFonts w:eastAsia="MS Mincho"/>
                    <w:bCs/>
                    <w:i/>
                    <w:iCs/>
                    <w:color w:val="0000FF"/>
                    <w:sz w:val="20"/>
                    <w:u w:val="single"/>
                  </w:rPr>
                  <w:t>IX-1780</w:t>
                </w:r>
              </w:hyperlink>
              <w:r>
                <w:rPr>
                  <w:rFonts w:eastAsia="MS Mincho"/>
                  <w:bCs/>
                  <w:i/>
                  <w:iCs/>
                  <w:sz w:val="20"/>
                </w:rPr>
                <w:t>, 2003-10-16, Žin., 2003, Nr. 104-4649 (2003-11-05)</w:t>
              </w:r>
            </w:p>
            <w:p>
              <w:pPr>
                <w:jc w:val="center"/>
                <w:rPr>
                  <w:b/>
                  <w:sz w:val="22"/>
                </w:rPr>
              </w:pPr>
              <w:sdt>
                <w:sdtPr>
                  <w:alias w:val="Numeris"/>
                  <w:tag w:val="nr_1e6aaa61b09440259f2a5cc731995270"/>
                  <w:lock w:val="sdtLocked"/>
                  <w:richText/>
                </w:sdtPr>
                <w:sdtContent>
                  <w:r>
                    <w:rPr>
                      <w:b/>
                      <w:sz w:val="22"/>
                    </w:rPr>
                    <w:t>DVYLIKTASIS</w:t>
                  </w:r>
                </w:sdtContent>
              </w:sdt>
              <w:r>
                <w:rPr>
                  <w:b/>
                  <w:sz w:val="22"/>
                </w:rPr>
                <w:t xml:space="preserve"> SKIRSNIS</w:t>
              </w:r>
            </w:p>
            <w:p>
              <w:pPr>
                <w:keepNext/>
                <w:tabs>
                  <w:tab w:val="decimal" w:pos="-1418"/>
                  <w:tab w:val="right" w:pos="0"/>
                  <w:tab w:val="left" w:pos="9923"/>
                </w:tabs>
                <w:jc w:val="center"/>
                <w:rPr>
                  <w:b/>
                  <w:sz w:val="22"/>
                </w:rPr>
              </w:pPr>
              <w:sdt>
                <w:sdtPr>
                  <w:alias w:val="Pavadinimas"/>
                  <w:tag w:val="title_1e6aaa61b09440259f2a5cc731995270"/>
                  <w:lock w:val="sdtLocked"/>
                  <w:richText/>
                </w:sdtPr>
                <w:sdtContent>
                  <w:r>
                    <w:rPr>
                      <w:b/>
                      <w:sz w:val="22"/>
                    </w:rPr>
                    <w:t>STATINIŲ NAUDOJIMAS IR PRIEŽIŪRA</w:t>
                  </w:r>
                </w:sdtContent>
              </w:sdt>
            </w:p>
            <w:p>
              <w:pPr>
                <w:ind w:firstLine="720"/>
                <w:rPr>
                  <w:sz w:val="22"/>
                </w:rPr>
              </w:pPr>
            </w:p>
            <w:sdt>
              <w:sdtPr>
                <w:alias w:val="40 str."/>
                <w:tag w:val="part_7d48b54b971449a28b9c013be560dd5a"/>
                <w:lock w:val="sdtLocked"/>
                <w:richText/>
              </w:sdtPr>
              <w:sdtContent>
                <w:p>
                  <w:pPr>
                    <w:ind w:firstLine="720"/>
                    <w:rPr>
                      <w:sz w:val="22"/>
                      <w:szCs w:val="22"/>
                    </w:rPr>
                  </w:pPr>
                  <w:sdt>
                    <w:sdtPr>
                      <w:alias w:val="Numeris"/>
                      <w:tag w:val="nr_7d48b54b971449a28b9c013be560dd5a"/>
                      <w:lock w:val="sdtLocked"/>
                      <w:richText/>
                    </w:sdtPr>
                    <w:sdtContent>
                      <w:r>
                        <w:rPr>
                          <w:b/>
                          <w:sz w:val="22"/>
                          <w:szCs w:val="22"/>
                        </w:rPr>
                        <w:t>40</w:t>
                      </w:r>
                    </w:sdtContent>
                  </w:sdt>
                  <w:r>
                    <w:rPr>
                      <w:b/>
                      <w:sz w:val="22"/>
                      <w:szCs w:val="22"/>
                    </w:rPr>
                    <w:t xml:space="preserve"> straipsnis. </w:t>
                  </w:r>
                  <w:sdt>
                    <w:sdtPr>
                      <w:alias w:val="Pavadinimas"/>
                      <w:tag w:val="title_7d48b54b971449a28b9c013be560dd5a"/>
                      <w:lock w:val="sdtLocked"/>
                      <w:richText/>
                    </w:sdtPr>
                    <w:sdtContent>
                      <w:r>
                        <w:rPr>
                          <w:b/>
                          <w:sz w:val="22"/>
                          <w:szCs w:val="22"/>
                        </w:rPr>
                        <w:t>Statinių naudotojų pareigos</w:t>
                      </w:r>
                    </w:sdtContent>
                  </w:sdt>
                </w:p>
                <w:sdt>
                  <w:sdtPr>
                    <w:alias w:val="40 str. 1 d."/>
                    <w:tag w:val="part_59abd88ac92d4df6befac3744d12452c"/>
                    <w:lock w:val="sdtLocked"/>
                    <w:richText/>
                  </w:sdtPr>
                  <w:sdtContent>
                    <w:p>
                      <w:pPr>
                        <w:ind w:firstLine="720"/>
                        <w:jc w:val="both"/>
                        <w:rPr>
                          <w:sz w:val="22"/>
                          <w:szCs w:val="22"/>
                        </w:rPr>
                      </w:pPr>
                      <w:sdt>
                        <w:sdtPr>
                          <w:alias w:val="Numeris"/>
                          <w:tag w:val="nr_59abd88ac92d4df6befac3744d12452c"/>
                          <w:lock w:val="sdtLocked"/>
                          <w:richText/>
                        </w:sdtPr>
                        <w:sdtContent>
                          <w:r>
                            <w:rPr>
                              <w:sz w:val="22"/>
                              <w:szCs w:val="22"/>
                            </w:rPr>
                            <w:t>1</w:t>
                          </w:r>
                        </w:sdtContent>
                      </w:sdt>
                      <w:r>
                        <w:rPr>
                          <w:sz w:val="22"/>
                          <w:szCs w:val="22"/>
                        </w:rPr>
                        <w:t>. Statinių naudotojai privalo:</w:t>
                      </w:r>
                    </w:p>
                    <w:sdt>
                      <w:sdtPr>
                        <w:alias w:val="40 str. 1 d. 1 p."/>
                        <w:tag w:val="part_da1aef56c82e4bc0a4ff42d5eba2e67a"/>
                        <w:lock w:val="sdtLocked"/>
                        <w:richText/>
                      </w:sdtPr>
                      <w:sdtContent>
                        <w:p>
                          <w:pPr>
                            <w:ind w:firstLine="720"/>
                            <w:jc w:val="both"/>
                            <w:rPr>
                              <w:sz w:val="22"/>
                              <w:szCs w:val="22"/>
                            </w:rPr>
                          </w:pPr>
                          <w:sdt>
                            <w:sdtPr>
                              <w:alias w:val="Numeris"/>
                              <w:tag w:val="nr_da1aef56c82e4bc0a4ff42d5eba2e67a"/>
                              <w:lock w:val="sdtLocked"/>
                              <w:richText/>
                            </w:sdtPr>
                            <w:sdtContent>
                              <w:r>
                                <w:rPr>
                                  <w:sz w:val="22"/>
                                  <w:szCs w:val="22"/>
                                </w:rPr>
                                <w:t>1</w:t>
                              </w:r>
                            </w:sdtContent>
                          </w:sdt>
                          <w:r>
                            <w:rPr>
                              <w:sz w:val="22"/>
                              <w:szCs w:val="22"/>
                            </w:rPr>
                            <w:t>) naudoti statinį (jo patalpas) pagal paskirtį, išskyrus Vyriausybės nustatytus atvejus ir tvarką;</w:t>
                          </w:r>
                        </w:p>
                      </w:sdtContent>
                    </w:sdt>
                    <w:sdt>
                      <w:sdtPr>
                        <w:alias w:val="40 str. 1 d. 2 p."/>
                        <w:tag w:val="part_6602b95cba8d4479930b5acc9c84b930"/>
                        <w:lock w:val="sdtLocked"/>
                        <w:richText/>
                      </w:sdtPr>
                      <w:sdtContent>
                        <w:p>
                          <w:pPr>
                            <w:ind w:firstLine="720"/>
                            <w:jc w:val="both"/>
                            <w:rPr>
                              <w:sz w:val="22"/>
                              <w:szCs w:val="22"/>
                            </w:rPr>
                          </w:pPr>
                          <w:sdt>
                            <w:sdtPr>
                              <w:alias w:val="Numeris"/>
                              <w:tag w:val="nr_6602b95cba8d4479930b5acc9c84b930"/>
                              <w:lock w:val="sdtLocked"/>
                              <w:richText/>
                            </w:sdtPr>
                            <w:sdtContent>
                              <w:r>
                                <w:rPr>
                                  <w:sz w:val="22"/>
                                  <w:szCs w:val="22"/>
                                </w:rPr>
                                <w:t>2</w:t>
                              </w:r>
                            </w:sdtContent>
                          </w:sdt>
                          <w:r>
                            <w:rPr>
                              <w:sz w:val="22"/>
                              <w:szCs w:val="22"/>
                            </w:rPr>
                            <w:t xml:space="preserve">) </w:t>
                          </w:r>
                          <w:r>
                            <w:rPr>
                              <w:bCs/>
                              <w:sz w:val="22"/>
                              <w:szCs w:val="22"/>
                            </w:rPr>
                            <w:t>laikytis normatyviniuose statybos techniniuose dokumentuose ar normatyviniuose statinio saugos ir paskirties dokumentuose nustatytų statinio naudojimo ir priežiūros reikalavimų, kad būtų išlaikytos statinio (jo dalių, inžinerinių sistemų) savybės, atitinkančios</w:t>
                          </w:r>
                          <w:r>
                            <w:rPr>
                              <w:bCs/>
                              <w:color w:val="FF0000"/>
                              <w:sz w:val="22"/>
                              <w:szCs w:val="22"/>
                            </w:rPr>
                            <w:t xml:space="preserve"> </w:t>
                          </w:r>
                          <w:r>
                            <w:rPr>
                              <w:sz w:val="22"/>
                              <w:szCs w:val="22"/>
                            </w:rPr>
                            <w:t>Reglamente (ES) Nr. 305/2011 nustatytus esminius statinių reikalavimus;</w:t>
                          </w:r>
                        </w:p>
                      </w:sdtContent>
                    </w:sdt>
                    <w:sdt>
                      <w:sdtPr>
                        <w:alias w:val="40 str. 1 d. 3 p."/>
                        <w:tag w:val="part_3060d33afda2468dbefb85b119d35b86"/>
                        <w:lock w:val="sdtLocked"/>
                        <w:richText/>
                      </w:sdtPr>
                      <w:sdtContent>
                        <w:p>
                          <w:pPr>
                            <w:ind w:firstLine="720"/>
                            <w:jc w:val="both"/>
                            <w:rPr>
                              <w:sz w:val="22"/>
                              <w:szCs w:val="22"/>
                            </w:rPr>
                          </w:pPr>
                          <w:sdt>
                            <w:sdtPr>
                              <w:alias w:val="Numeris"/>
                              <w:tag w:val="nr_3060d33afda2468dbefb85b119d35b86"/>
                              <w:lock w:val="sdtLocked"/>
                              <w:richText/>
                            </w:sdtPr>
                            <w:sdtContent>
                              <w:r>
                                <w:rPr>
                                  <w:sz w:val="22"/>
                                  <w:szCs w:val="22"/>
                                </w:rPr>
                                <w:t>3</w:t>
                              </w:r>
                            </w:sdtContent>
                          </w:sdt>
                          <w:r>
                            <w:rPr>
                              <w:sz w:val="22"/>
                              <w:szCs w:val="22"/>
                            </w:rPr>
                            <w:t>) šio ir kitų įstatymų nustatyta tvarka organizuoti ir (ar) atlikti statinio techninę priežiūrą;</w:t>
                          </w:r>
                        </w:p>
                      </w:sdtContent>
                    </w:sdt>
                    <w:sdt>
                      <w:sdtPr>
                        <w:alias w:val="40 str. 1 d. 4 p."/>
                        <w:tag w:val="part_2bda119dd40b491aab0bb05f0def99fa"/>
                        <w:lock w:val="sdtLocked"/>
                        <w:richText/>
                      </w:sdtPr>
                      <w:sdtContent>
                        <w:p>
                          <w:pPr>
                            <w:ind w:firstLine="720"/>
                            <w:jc w:val="both"/>
                            <w:rPr>
                              <w:sz w:val="22"/>
                              <w:szCs w:val="22"/>
                            </w:rPr>
                          </w:pPr>
                          <w:sdt>
                            <w:sdtPr>
                              <w:alias w:val="Numeris"/>
                              <w:tag w:val="nr_2bda119dd40b491aab0bb05f0def99fa"/>
                              <w:lock w:val="sdtLocked"/>
                              <w:richText/>
                            </w:sdtPr>
                            <w:sdtContent>
                              <w:r>
                                <w:rPr>
                                  <w:sz w:val="22"/>
                                  <w:szCs w:val="22"/>
                                </w:rPr>
                                <w:t>4</w:t>
                              </w:r>
                            </w:sdtContent>
                          </w:sdt>
                          <w:r>
                            <w:rPr>
                              <w:sz w:val="22"/>
                              <w:szCs w:val="22"/>
                            </w:rPr>
                            <w:t>) suremontuoti, rekonstruoti arba nugriauti statinius, jeigu tolesnis jų naudojimas kelia pavojų žmonių gyvybei, sveikatai ar aplinkai;</w:t>
                          </w:r>
                        </w:p>
                      </w:sdtContent>
                    </w:sdt>
                    <w:sdt>
                      <w:sdtPr>
                        <w:alias w:val="40 str. 1 d. 5 p."/>
                        <w:tag w:val="part_2448d05acd2942c8b95d18c0d5672efd"/>
                        <w:lock w:val="sdtLocked"/>
                        <w:richText/>
                      </w:sdtPr>
                      <w:sdtContent>
                        <w:p>
                          <w:pPr>
                            <w:ind w:firstLine="720"/>
                            <w:jc w:val="both"/>
                            <w:rPr>
                              <w:sz w:val="22"/>
                              <w:szCs w:val="22"/>
                            </w:rPr>
                          </w:pPr>
                          <w:sdt>
                            <w:sdtPr>
                              <w:alias w:val="Numeris"/>
                              <w:tag w:val="nr_2448d05acd2942c8b95d18c0d5672efd"/>
                              <w:lock w:val="sdtLocked"/>
                              <w:richText/>
                            </w:sdtPr>
                            <w:sdtContent>
                              <w:r>
                                <w:rPr>
                                  <w:sz w:val="22"/>
                                  <w:szCs w:val="22"/>
                                </w:rPr>
                                <w:t>5</w:t>
                              </w:r>
                            </w:sdtContent>
                          </w:sdt>
                          <w:r>
                            <w:rPr>
                              <w:sz w:val="22"/>
                              <w:szCs w:val="22"/>
                            </w:rPr>
                            <w:t xml:space="preserve">) leisti statinių naudojimo priežiūrą atliekančių viešojo administravimo subjektų pareigūnams, atliekantiems savo funkcijas, </w:t>
                          </w:r>
                          <w:r>
                            <w:rPr>
                              <w:bCs/>
                              <w:sz w:val="22"/>
                              <w:szCs w:val="22"/>
                            </w:rPr>
                            <w:t>įstatymų nustatyta tvarka</w:t>
                          </w:r>
                          <w:r>
                            <w:rPr>
                              <w:sz w:val="22"/>
                              <w:szCs w:val="22"/>
                            </w:rPr>
                            <w:t xml:space="preserve"> patekti į naudojamą statinį</w:t>
                          </w:r>
                          <w:r>
                            <w:rPr>
                              <w:bCs/>
                              <w:sz w:val="22"/>
                              <w:szCs w:val="22"/>
                            </w:rPr>
                            <w:t xml:space="preserve">, butą ir kitas gyvenamąsias patalpas </w:t>
                          </w:r>
                          <w:r>
                            <w:rPr>
                              <w:sz w:val="22"/>
                              <w:szCs w:val="22"/>
                            </w:rPr>
                            <w:t xml:space="preserve">ir apžiūrėti </w:t>
                          </w:r>
                          <w:r>
                            <w:rPr>
                              <w:bCs/>
                              <w:sz w:val="22"/>
                              <w:szCs w:val="22"/>
                            </w:rPr>
                            <w:t>juos;</w:t>
                          </w:r>
                          <w:r>
                            <w:rPr>
                              <w:sz w:val="22"/>
                              <w:szCs w:val="22"/>
                            </w:rPr>
                            <w:t xml:space="preserve"> pateikti šiems pareigūnams su statinio, buto ir kitų gyvenamųjų patalpų naudojimu ir jų technine priežiūra susijusius dokumentus.</w:t>
                          </w:r>
                        </w:p>
                      </w:sdtContent>
                    </w:sdt>
                  </w:sdtContent>
                </w:sdt>
                <w:sdt>
                  <w:sdtPr>
                    <w:alias w:val="40 str. 2 d."/>
                    <w:tag w:val="part_4d553159bb5a49bdb356e2da96113ac7"/>
                    <w:lock w:val="sdtLocked"/>
                    <w:richText/>
                  </w:sdtPr>
                  <w:sdtContent>
                    <w:p>
                      <w:pPr>
                        <w:ind w:firstLine="720"/>
                        <w:jc w:val="both"/>
                        <w:rPr>
                          <w:bCs/>
                          <w:sz w:val="22"/>
                          <w:szCs w:val="22"/>
                        </w:rPr>
                      </w:pPr>
                      <w:sdt>
                        <w:sdtPr>
                          <w:alias w:val="Numeris"/>
                          <w:tag w:val="nr_4d553159bb5a49bdb356e2da96113ac7"/>
                          <w:lock w:val="sdtLocked"/>
                          <w:richText/>
                        </w:sdtPr>
                        <w:sdtContent>
                          <w:r>
                            <w:rPr>
                              <w:bCs/>
                              <w:sz w:val="22"/>
                              <w:szCs w:val="22"/>
                            </w:rPr>
                            <w:t>2</w:t>
                          </w:r>
                        </w:sdtContent>
                      </w:sdt>
                      <w:r>
                        <w:rPr>
                          <w:bCs/>
                          <w:sz w:val="22"/>
                          <w:szCs w:val="22"/>
                        </w:rPr>
                        <w:t>. Pastatytą naują ypatingą ar neypatingą statinį galima naudoti tik įvykdžius šio Įstatymo 24 straipsnio 1 ir 4</w:t>
                      </w:r>
                      <w:r>
                        <w:rPr>
                          <w:bCs/>
                          <w:sz w:val="22"/>
                          <w:szCs w:val="22"/>
                          <w:vertAlign w:val="superscript"/>
                        </w:rPr>
                        <w:t>1</w:t>
                      </w:r>
                      <w:r>
                        <w:rPr>
                          <w:bCs/>
                          <w:sz w:val="22"/>
                          <w:szCs w:val="22"/>
                        </w:rPr>
                        <w:t xml:space="preserve"> dalyse nustatytus reikalavimus. Šios dalies nuostatos neprivalomos statant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40 str. 3 d."/>
                    <w:tag w:val="part_14aba6ded97f40ccb8d7307ff86aa029"/>
                    <w:lock w:val="sdtLocked"/>
                    <w:richText/>
                  </w:sdtPr>
                  <w:sdtContent>
                    <w:p>
                      <w:pPr>
                        <w:ind w:firstLine="720"/>
                        <w:jc w:val="both"/>
                        <w:rPr>
                          <w:sz w:val="22"/>
                          <w:szCs w:val="22"/>
                        </w:rPr>
                      </w:pPr>
                      <w:sdt>
                        <w:sdtPr>
                          <w:alias w:val="Numeris"/>
                          <w:tag w:val="nr_14aba6ded97f40ccb8d7307ff86aa029"/>
                          <w:lock w:val="sdtLocked"/>
                          <w:richText/>
                        </w:sdtPr>
                        <w:sdtContent>
                          <w:r>
                            <w:rPr>
                              <w:bCs/>
                              <w:sz w:val="22"/>
                              <w:szCs w:val="22"/>
                            </w:rPr>
                            <w:t>3</w:t>
                          </w:r>
                        </w:sdtContent>
                      </w:sdt>
                      <w:r>
                        <w:rPr>
                          <w:bCs/>
                          <w:sz w:val="22"/>
                          <w:szCs w:val="22"/>
                        </w:rPr>
                        <w:t>. Rekonstruoto ypatingo ar neypatingo statinio naujas dalis galima pradėti naudoti tik įvykdžius šio Įstatymo 24 straipsnio 1 ir 4</w:t>
                      </w:r>
                      <w:r>
                        <w:rPr>
                          <w:bCs/>
                          <w:sz w:val="22"/>
                          <w:szCs w:val="22"/>
                          <w:vertAlign w:val="superscript"/>
                        </w:rPr>
                        <w:t>1</w:t>
                      </w:r>
                      <w:r>
                        <w:rPr>
                          <w:bCs/>
                          <w:sz w:val="22"/>
                          <w:szCs w:val="22"/>
                        </w:rPr>
                        <w:t xml:space="preserve"> dalyse nustatytus reikalavimus. Šios dalies nuostatos neprivalomos rekonstruojant gyvenamuosius namus,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67"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68" w:history="1">
                    <w:r>
                      <w:rPr>
                        <w:i/>
                        <w:color w:val="0000FF"/>
                        <w:sz w:val="20"/>
                        <w:u w:val="single"/>
                      </w:rPr>
                      <w:t>XI-1376</w:t>
                    </w:r>
                  </w:hyperlink>
                  <w:r>
                    <w:rPr>
                      <w:i/>
                      <w:sz w:val="20"/>
                    </w:rPr>
                    <w:t>, 2011-05-12, Žin., 2011, Nr. 62-2937 (2011-05-24)</w:t>
                  </w:r>
                </w:p>
                <w:p>
                  <w:pPr>
                    <w:rPr>
                      <w:i/>
                      <w:sz w:val="20"/>
                    </w:rPr>
                  </w:pPr>
                  <w:r>
                    <w:rPr>
                      <w:i/>
                      <w:sz w:val="20"/>
                    </w:rPr>
                    <w:t xml:space="preserve">Nr. </w:t>
                  </w:r>
                  <w:hyperlink r:id="rId169" w:history="1">
                    <w:r>
                      <w:rPr>
                        <w:i/>
                        <w:color w:val="0000FF"/>
                        <w:sz w:val="20"/>
                        <w:u w:val="single"/>
                      </w:rPr>
                      <w:t>XI-1465</w:t>
                    </w:r>
                  </w:hyperlink>
                  <w:r>
                    <w:rPr>
                      <w:i/>
                      <w:sz w:val="20"/>
                    </w:rPr>
                    <w:t>, 2011-06-20, Žin., 2011, Nr. 78-3802 (2011-06-30)</w:t>
                  </w:r>
                </w:p>
                <w:p>
                  <w:pPr>
                    <w:rPr>
                      <w:rFonts w:eastAsia="MS Mincho"/>
                      <w:i/>
                      <w:sz w:val="20"/>
                    </w:rPr>
                  </w:pPr>
                  <w:r>
                    <w:rPr>
                      <w:rFonts w:eastAsia="MS Mincho"/>
                      <w:i/>
                      <w:sz w:val="20"/>
                    </w:rPr>
                    <w:t xml:space="preserve">Nr. </w:t>
                  </w:r>
                  <w:hyperlink r:id="rId170" w:history="1">
                    <w:r>
                      <w:rPr>
                        <w:rFonts w:eastAsia="MS Mincho"/>
                        <w:i/>
                        <w:color w:val="0000FF"/>
                        <w:sz w:val="20"/>
                        <w:u w:val="single"/>
                      </w:rPr>
                      <w:t>XII-383</w:t>
                    </w:r>
                  </w:hyperlink>
                  <w:r>
                    <w:rPr>
                      <w:rFonts w:eastAsia="MS Mincho"/>
                      <w:i/>
                      <w:sz w:val="20"/>
                    </w:rPr>
                    <w:t>, 2013-06-18, Žin., 2013, Nr. 68-3415 (2013-06-28)</w:t>
                  </w:r>
                </w:p>
                <w:p>
                  <w:pPr>
                    <w:rPr>
                      <w:rFonts w:eastAsia="MS Mincho"/>
                      <w:i/>
                      <w:sz w:val="20"/>
                    </w:rPr>
                  </w:pPr>
                  <w:r>
                    <w:rPr>
                      <w:rFonts w:eastAsia="MS Mincho"/>
                      <w:i/>
                      <w:sz w:val="20"/>
                    </w:rPr>
                    <w:t xml:space="preserve">Nr. </w:t>
                  </w:r>
                  <w:hyperlink r:id="rId171" w:history="1">
                    <w:r>
                      <w:rPr>
                        <w:rFonts w:eastAsia="MS Mincho"/>
                        <w:i/>
                        <w:color w:val="0000FF"/>
                        <w:sz w:val="20"/>
                        <w:u w:val="single"/>
                      </w:rPr>
                      <w:t>XII-424</w:t>
                    </w:r>
                  </w:hyperlink>
                  <w:r>
                    <w:rPr>
                      <w:rFonts w:eastAsia="MS Mincho"/>
                      <w:i/>
                      <w:sz w:val="20"/>
                    </w:rPr>
                    <w:t>, 2013-06-27, Žin., 2013, Nr. 76-3841 (2013-07-16)</w:t>
                  </w:r>
                </w:p>
                <w:p>
                  <w:pPr>
                    <w:ind w:firstLine="720"/>
                    <w:jc w:val="both"/>
                    <w:rPr>
                      <w:b/>
                      <w:sz w:val="22"/>
                    </w:rPr>
                  </w:pPr>
                </w:p>
              </w:sdtContent>
            </w:sdt>
            <w:sdt>
              <w:sdtPr>
                <w:alias w:val="41 str."/>
                <w:tag w:val="part_49f2cd68d6a0494399418a53ec02259a"/>
                <w:lock w:val="sdtLocked"/>
                <w:richText/>
              </w:sdtPr>
              <w:sdtContent>
                <w:p>
                  <w:pPr>
                    <w:ind w:firstLine="720"/>
                    <w:jc w:val="both"/>
                    <w:rPr>
                      <w:b/>
                      <w:sz w:val="22"/>
                    </w:rPr>
                  </w:pPr>
                  <w:sdt>
                    <w:sdtPr>
                      <w:alias w:val="Numeris"/>
                      <w:tag w:val="nr_49f2cd68d6a0494399418a53ec02259a"/>
                      <w:lock w:val="sdtLocked"/>
                      <w:richText/>
                    </w:sdtPr>
                    <w:sdtContent>
                      <w:r>
                        <w:rPr>
                          <w:b/>
                          <w:sz w:val="22"/>
                        </w:rPr>
                        <w:t>41</w:t>
                      </w:r>
                    </w:sdtContent>
                  </w:sdt>
                  <w:r>
                    <w:rPr>
                      <w:b/>
                      <w:sz w:val="22"/>
                    </w:rPr>
                    <w:t xml:space="preserve"> straipsnis. </w:t>
                  </w:r>
                  <w:sdt>
                    <w:sdtPr>
                      <w:alias w:val="Pavadinimas"/>
                      <w:tag w:val="title_49f2cd68d6a0494399418a53ec02259a"/>
                      <w:lock w:val="sdtLocked"/>
                      <w:richText/>
                    </w:sdtPr>
                    <w:sdtContent>
                      <w:r>
                        <w:rPr>
                          <w:b/>
                          <w:sz w:val="22"/>
                        </w:rPr>
                        <w:t>Statinių techninė priežiūra ir techninės priežiūros taisyklės</w:t>
                      </w:r>
                    </w:sdtContent>
                  </w:sdt>
                </w:p>
                <w:sdt>
                  <w:sdtPr>
                    <w:alias w:val="41 str. 1 d."/>
                    <w:tag w:val="part_a916e462f2344f73a448c84a552050c1"/>
                    <w:lock w:val="sdtLocked"/>
                    <w:richText/>
                  </w:sdtPr>
                  <w:sdtContent>
                    <w:p>
                      <w:pPr>
                        <w:tabs>
                          <w:tab w:val="right" w:pos="0"/>
                          <w:tab w:val="decimal" w:pos="9356"/>
                          <w:tab w:val="left" w:pos="9923"/>
                        </w:tabs>
                        <w:ind w:firstLine="720"/>
                        <w:jc w:val="both"/>
                        <w:rPr>
                          <w:sz w:val="22"/>
                        </w:rPr>
                      </w:pPr>
                      <w:sdt>
                        <w:sdtPr>
                          <w:alias w:val="Numeris"/>
                          <w:tag w:val="nr_a916e462f2344f73a448c84a552050c1"/>
                          <w:lock w:val="sdtLocked"/>
                          <w:richText/>
                        </w:sdtPr>
                        <w:sdtContent>
                          <w:r>
                            <w:rPr>
                              <w:sz w:val="22"/>
                            </w:rPr>
                            <w:t>1</w:t>
                          </w:r>
                        </w:sdtContent>
                      </w:sdt>
                      <w:r>
                        <w:rPr>
                          <w:sz w:val="22"/>
                        </w:rPr>
                        <w:t>. Statinio techninę priežiūrą organizuoja statinio naudotojas ūkio būdu arba sutarties pagrindu paskirdamas statinio techninį prižiūrėtoją. Statinio techninis prižiūrėtojas gali būti paskirtas ir kitais įstatymų nustatytais pagrindais.</w:t>
                      </w:r>
                    </w:p>
                  </w:sdtContent>
                </w:sdt>
                <w:sdt>
                  <w:sdtPr>
                    <w:alias w:val="41 str. 2 d."/>
                    <w:tag w:val="part_ca364bf17322498bba7f25155027552c"/>
                    <w:lock w:val="sdtLocked"/>
                    <w:richText/>
                  </w:sdtPr>
                  <w:sdtContent>
                    <w:p>
                      <w:pPr>
                        <w:ind w:firstLine="720"/>
                        <w:jc w:val="both"/>
                        <w:rPr>
                          <w:sz w:val="22"/>
                        </w:rPr>
                      </w:pPr>
                      <w:sdt>
                        <w:sdtPr>
                          <w:alias w:val="Numeris"/>
                          <w:tag w:val="nr_ca364bf17322498bba7f25155027552c"/>
                          <w:lock w:val="sdtLocked"/>
                          <w:richText/>
                        </w:sdtPr>
                        <w:sdtContent>
                          <w:r>
                            <w:rPr>
                              <w:sz w:val="22"/>
                            </w:rPr>
                            <w:t>2</w:t>
                          </w:r>
                        </w:sdtContent>
                      </w:sdt>
                      <w:r>
                        <w:rPr>
                          <w:sz w:val="22"/>
                        </w:rPr>
                        <w:t>.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sdtContent>
                </w:sdt>
                <w:sdt>
                  <w:sdtPr>
                    <w:alias w:val="41 str. 3 d."/>
                    <w:tag w:val="part_aeb7bafb9b0c474b847ed9e55abd27eb"/>
                    <w:lock w:val="sdtLocked"/>
                    <w:richText/>
                  </w:sdtPr>
                  <w:sdtContent>
                    <w:p>
                      <w:pPr>
                        <w:ind w:firstLine="720"/>
                        <w:jc w:val="both"/>
                        <w:rPr>
                          <w:sz w:val="22"/>
                        </w:rPr>
                      </w:pPr>
                      <w:sdt>
                        <w:sdtPr>
                          <w:alias w:val="Numeris"/>
                          <w:tag w:val="nr_aeb7bafb9b0c474b847ed9e55abd27eb"/>
                          <w:lock w:val="sdtLocked"/>
                          <w:richText/>
                        </w:sdtPr>
                        <w:sdtContent>
                          <w:r>
                            <w:rPr>
                              <w:color w:val="000000"/>
                              <w:sz w:val="22"/>
                              <w:szCs w:val="22"/>
                            </w:rPr>
                            <w:t>3</w:t>
                          </w:r>
                        </w:sdtContent>
                      </w:sdt>
                      <w:r>
                        <w:rPr>
                          <w:color w:val="000000"/>
                          <w:sz w:val="22"/>
                          <w:szCs w:val="22"/>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Pr>
                          <w:sz w:val="22"/>
                        </w:rPr>
                        <w:t>.</w:t>
                      </w:r>
                    </w:p>
                  </w:sdtContent>
                </w:sdt>
                <w:sdt>
                  <w:sdtPr>
                    <w:alias w:val="41 str. 4 d."/>
                    <w:tag w:val="part_5de27a7936544153b01f60a2a6410d31"/>
                    <w:lock w:val="sdtLocked"/>
                    <w:richText/>
                  </w:sdtPr>
                  <w:sdtContent>
                    <w:p>
                      <w:pPr>
                        <w:ind w:firstLine="720"/>
                        <w:jc w:val="both"/>
                        <w:rPr>
                          <w:sz w:val="22"/>
                        </w:rPr>
                      </w:pPr>
                      <w:sdt>
                        <w:sdtPr>
                          <w:alias w:val="Numeris"/>
                          <w:tag w:val="nr_5de27a7936544153b01f60a2a6410d31"/>
                          <w:lock w:val="sdtLocked"/>
                          <w:richText/>
                        </w:sdtPr>
                        <w:sdtContent>
                          <w:r>
                            <w:rPr>
                              <w:sz w:val="22"/>
                            </w:rPr>
                            <w:t>4</w:t>
                          </w:r>
                        </w:sdtContent>
                      </w:sdt>
                      <w:r>
                        <w:rPr>
                          <w:sz w:val="22"/>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1 str. 5 d."/>
                    <w:tag w:val="part_4946ba8ce3624a4ca8ff2fe3b4d0146d"/>
                    <w:lock w:val="sdtLocked"/>
                    <w:richText/>
                  </w:sdtPr>
                  <w:sdtContent>
                    <w:p>
                      <w:pPr>
                        <w:ind w:firstLine="720"/>
                        <w:jc w:val="both"/>
                        <w:rPr>
                          <w:sz w:val="22"/>
                        </w:rPr>
                      </w:pPr>
                      <w:sdt>
                        <w:sdtPr>
                          <w:alias w:val="Numeris"/>
                          <w:tag w:val="nr_4946ba8ce3624a4ca8ff2fe3b4d0146d"/>
                          <w:lock w:val="sdtLocked"/>
                          <w:richText/>
                        </w:sdtPr>
                        <w:sdtContent>
                          <w:r>
                            <w:rPr>
                              <w:sz w:val="22"/>
                            </w:rPr>
                            <w:t>5</w:t>
                          </w:r>
                        </w:sdtContent>
                      </w:sdt>
                      <w:r>
                        <w:rPr>
                          <w:sz w:val="22"/>
                        </w:rPr>
                        <w:t>. Statinio techninę priežiūrą sudaro:</w:t>
                      </w:r>
                    </w:p>
                    <w:sdt>
                      <w:sdtPr>
                        <w:alias w:val="41 str. 5 d. 1 p."/>
                        <w:tag w:val="part_b5f219daec244204a472858e6a346f04"/>
                        <w:lock w:val="sdtLocked"/>
                        <w:richText/>
                      </w:sdtPr>
                      <w:sdtContent>
                        <w:p>
                          <w:pPr>
                            <w:ind w:firstLine="720"/>
                            <w:jc w:val="both"/>
                            <w:rPr>
                              <w:sz w:val="22"/>
                            </w:rPr>
                          </w:pPr>
                          <w:sdt>
                            <w:sdtPr>
                              <w:alias w:val="Numeris"/>
                              <w:tag w:val="nr_b5f219daec244204a472858e6a346f04"/>
                              <w:lock w:val="sdtLocked"/>
                              <w:richText/>
                            </w:sdtPr>
                            <w:sdtContent>
                              <w:r>
                                <w:rPr>
                                  <w:sz w:val="22"/>
                                </w:rPr>
                                <w:t>1</w:t>
                              </w:r>
                            </w:sdtContent>
                          </w:sdt>
                          <w:r>
                            <w:rPr>
                              <w:sz w:val="22"/>
                            </w:rPr>
                            <w:t>) nuolatinis statinio būklės stebėjimas, kurio tikslas – nustatyti vizualiai pastebimus statinio būklės pokyčius statinio naudojimo metu;</w:t>
                          </w:r>
                        </w:p>
                      </w:sdtContent>
                    </w:sdt>
                    <w:sdt>
                      <w:sdtPr>
                        <w:alias w:val="41 str. 5 d. 2 p."/>
                        <w:tag w:val="part_8417705803c643cf993410e603a8eeda"/>
                        <w:lock w:val="sdtLocked"/>
                        <w:richText/>
                      </w:sdtPr>
                      <w:sdtContent>
                        <w:p>
                          <w:pPr>
                            <w:ind w:firstLine="720"/>
                            <w:jc w:val="both"/>
                            <w:rPr>
                              <w:sz w:val="22"/>
                            </w:rPr>
                          </w:pPr>
                          <w:sdt>
                            <w:sdtPr>
                              <w:alias w:val="Numeris"/>
                              <w:tag w:val="nr_8417705803c643cf993410e603a8eeda"/>
                              <w:lock w:val="sdtLocked"/>
                              <w:richText/>
                            </w:sdtPr>
                            <w:sdtContent>
                              <w:r>
                                <w:rPr>
                                  <w:sz w:val="22"/>
                                </w:rPr>
                                <w:t>2</w:t>
                              </w:r>
                            </w:sdtContent>
                          </w:sdt>
                          <w:r>
                            <w:rPr>
                              <w:sz w:val="22"/>
                            </w:rPr>
                            <w:t>) statinio periodinės ir specializuotos apžiūros, kurių tikslas – nustatyti statinio techninės būklės pokyčius per tam tikrą laiką arba kitais atvejais, jeigu tokios apžiūros numatytos šio Įstatymo 41 straipsnio 4 dalyje nurodytose taisyklėse;</w:t>
                          </w:r>
                        </w:p>
                      </w:sdtContent>
                    </w:sdt>
                    <w:sdt>
                      <w:sdtPr>
                        <w:alias w:val="41 str. 5 d. 3 p."/>
                        <w:tag w:val="part_f4186c068b6f4a97bd6054e8e2346104"/>
                        <w:lock w:val="sdtLocked"/>
                        <w:richText/>
                      </w:sdtPr>
                      <w:sdtContent>
                        <w:p>
                          <w:pPr>
                            <w:ind w:firstLine="720"/>
                            <w:jc w:val="both"/>
                            <w:rPr>
                              <w:sz w:val="22"/>
                            </w:rPr>
                          </w:pPr>
                          <w:sdt>
                            <w:sdtPr>
                              <w:alias w:val="Numeris"/>
                              <w:tag w:val="nr_f4186c068b6f4a97bd6054e8e2346104"/>
                              <w:lock w:val="sdtLocked"/>
                              <w:richText/>
                            </w:sdtPr>
                            <w:sdtContent>
                              <w:r>
                                <w:rPr>
                                  <w:sz w:val="22"/>
                                </w:rPr>
                                <w:t>3</w:t>
                              </w:r>
                            </w:sdtContent>
                          </w:sdt>
                          <w:r>
                            <w:rPr>
                              <w:sz w:val="22"/>
                            </w:rPr>
                            <w:t>) pastebėtų statinio būklės defektų šalinimas;</w:t>
                          </w:r>
                        </w:p>
                      </w:sdtContent>
                    </w:sdt>
                    <w:sdt>
                      <w:sdtPr>
                        <w:alias w:val="41 str. 5 d. 4 p."/>
                        <w:tag w:val="part_6ee7992d65aa404a96d4c2bc5d86feeb"/>
                        <w:lock w:val="sdtLocked"/>
                        <w:richText/>
                      </w:sdtPr>
                      <w:sdtContent>
                        <w:p>
                          <w:pPr>
                            <w:ind w:firstLine="720"/>
                            <w:jc w:val="both"/>
                            <w:rPr>
                              <w:sz w:val="22"/>
                            </w:rPr>
                          </w:pPr>
                          <w:sdt>
                            <w:sdtPr>
                              <w:alias w:val="Numeris"/>
                              <w:tag w:val="nr_6ee7992d65aa404a96d4c2bc5d86feeb"/>
                              <w:lock w:val="sdtLocked"/>
                              <w:richText/>
                            </w:sdtPr>
                            <w:sdtContent>
                              <w:r>
                                <w:rPr>
                                  <w:sz w:val="22"/>
                                </w:rPr>
                                <w:t>4</w:t>
                              </w:r>
                            </w:sdtContent>
                          </w:sdt>
                          <w:r>
                            <w:rPr>
                              <w:sz w:val="22"/>
                            </w:rPr>
                            <w:t>) remonto (paprastojo arba kapitalinio) organizavimas.</w:t>
                          </w:r>
                        </w:p>
                      </w:sdtContent>
                    </w:sdt>
                  </w:sdtContent>
                </w:sdt>
                <w:sdt>
                  <w:sdtPr>
                    <w:alias w:val="41 str. 6 d."/>
                    <w:tag w:val="part_babb32e36af84ce6b685c1c352136347"/>
                    <w:lock w:val="sdtLocked"/>
                    <w:richText/>
                  </w:sdtPr>
                  <w:sdtContent>
                    <w:p>
                      <w:pPr>
                        <w:ind w:firstLine="720"/>
                        <w:jc w:val="both"/>
                        <w:rPr>
                          <w:sz w:val="22"/>
                        </w:rPr>
                      </w:pPr>
                      <w:sdt>
                        <w:sdtPr>
                          <w:alias w:val="Numeris"/>
                          <w:tag w:val="nr_babb32e36af84ce6b685c1c352136347"/>
                          <w:lock w:val="sdtLocked"/>
                          <w:richText/>
                        </w:sdtPr>
                        <w:sdtContent>
                          <w:r>
                            <w:rPr>
                              <w:sz w:val="22"/>
                            </w:rPr>
                            <w:t>6</w:t>
                          </w:r>
                        </w:sdtContent>
                      </w:sdt>
                      <w:r>
                        <w:rPr>
                          <w:sz w:val="22"/>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sdtContent>
                </w:sdt>
                <w:p>
                  <w:pPr>
                    <w:rPr>
                      <w:rFonts w:eastAsia="MS Mincho"/>
                      <w:i/>
                      <w:iCs/>
                      <w:sz w:val="20"/>
                    </w:rPr>
                  </w:pPr>
                  <w:r>
                    <w:rPr>
                      <w:rFonts w:eastAsia="MS Mincho"/>
                      <w:i/>
                      <w:iCs/>
                      <w:sz w:val="20"/>
                    </w:rPr>
                    <w:t>Straipsnio pakeitimai:</w:t>
                  </w:r>
                </w:p>
                <w:p>
                  <w:pPr>
                    <w:rPr>
                      <w:rFonts w:eastAsia="MS Mincho"/>
                      <w:i/>
                      <w:sz w:val="20"/>
                    </w:rPr>
                  </w:pPr>
                  <w:r>
                    <w:rPr>
                      <w:rFonts w:eastAsia="MS Mincho"/>
                      <w:i/>
                      <w:sz w:val="20"/>
                    </w:rPr>
                    <w:t xml:space="preserve">Nr. </w:t>
                  </w:r>
                  <w:hyperlink r:id="rId172" w:history="1">
                    <w:r>
                      <w:rPr>
                        <w:rFonts w:eastAsia="MS Mincho"/>
                        <w:i/>
                        <w:color w:val="0000FF"/>
                        <w:sz w:val="20"/>
                        <w:u w:val="single"/>
                      </w:rPr>
                      <w:t>XII-383</w:t>
                    </w:r>
                  </w:hyperlink>
                  <w:r>
                    <w:rPr>
                      <w:rFonts w:eastAsia="MS Mincho"/>
                      <w:i/>
                      <w:sz w:val="20"/>
                    </w:rPr>
                    <w:t>, 2013-06-18, Žin., 2013, Nr. 68-3415 (2013-06-28)</w:t>
                  </w:r>
                </w:p>
                <w:p>
                  <w:pPr>
                    <w:ind w:firstLine="720"/>
                    <w:jc w:val="both"/>
                    <w:rPr>
                      <w:b/>
                      <w:sz w:val="22"/>
                    </w:rPr>
                  </w:pPr>
                </w:p>
              </w:sdtContent>
            </w:sdt>
            <w:sdt>
              <w:sdtPr>
                <w:alias w:val="42 str."/>
                <w:tag w:val="part_2aada64581ea4612adaa5d78386ad766"/>
                <w:lock w:val="sdtLocked"/>
                <w:richText/>
              </w:sdtPr>
              <w:sdtContent>
                <w:p>
                  <w:pPr>
                    <w:ind w:firstLine="720"/>
                    <w:jc w:val="both"/>
                    <w:rPr>
                      <w:b/>
                      <w:sz w:val="22"/>
                    </w:rPr>
                  </w:pPr>
                  <w:sdt>
                    <w:sdtPr>
                      <w:alias w:val="Numeris"/>
                      <w:tag w:val="nr_2aada64581ea4612adaa5d78386ad766"/>
                      <w:lock w:val="sdtLocked"/>
                      <w:richText/>
                    </w:sdtPr>
                    <w:sdtContent>
                      <w:r>
                        <w:rPr>
                          <w:b/>
                          <w:sz w:val="22"/>
                        </w:rPr>
                        <w:t>42</w:t>
                      </w:r>
                    </w:sdtContent>
                  </w:sdt>
                  <w:r>
                    <w:rPr>
                      <w:b/>
                      <w:sz w:val="22"/>
                    </w:rPr>
                    <w:t xml:space="preserve"> straipsnis. </w:t>
                  </w:r>
                  <w:sdt>
                    <w:sdtPr>
                      <w:alias w:val="Pavadinimas"/>
                      <w:tag w:val="title_2aada64581ea4612adaa5d78386ad766"/>
                      <w:lock w:val="sdtLocked"/>
                      <w:richText/>
                    </w:sdtPr>
                    <w:sdtContent>
                      <w:r>
                        <w:rPr>
                          <w:b/>
                          <w:sz w:val="22"/>
                        </w:rPr>
                        <w:t>Statinių naudojimo priežiūra</w:t>
                      </w:r>
                    </w:sdtContent>
                  </w:sdt>
                </w:p>
                <w:sdt>
                  <w:sdtPr>
                    <w:alias w:val="42 str. 1 d."/>
                    <w:tag w:val="part_bb07443372684fc68776e1dda98cca49"/>
                    <w:lock w:val="sdtLocked"/>
                    <w:richText/>
                  </w:sdtPr>
                  <w:sdtContent>
                    <w:p>
                      <w:pPr>
                        <w:ind w:firstLine="720"/>
                        <w:rPr>
                          <w:sz w:val="22"/>
                        </w:rPr>
                      </w:pPr>
                      <w:sdt>
                        <w:sdtPr>
                          <w:alias w:val="Numeris"/>
                          <w:tag w:val="nr_bb07443372684fc68776e1dda98cca49"/>
                          <w:lock w:val="sdtLocked"/>
                          <w:richText/>
                        </w:sdtPr>
                        <w:sdtContent>
                          <w:r>
                            <w:rPr>
                              <w:sz w:val="22"/>
                            </w:rPr>
                            <w:t>1</w:t>
                          </w:r>
                        </w:sdtContent>
                      </w:sdt>
                      <w:r>
                        <w:rPr>
                          <w:sz w:val="22"/>
                        </w:rPr>
                        <w:t>. Statinių naudojimo priežiūrą atlieka šie viešojo administravimo subjektai:</w:t>
                      </w:r>
                    </w:p>
                    <w:sdt>
                      <w:sdtPr>
                        <w:alias w:val="42 str. 1 d. 1 p."/>
                        <w:tag w:val="part_d58447dc588c4739a37eb1be35f38fa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58447dc588c4739a37eb1be35f38fa7"/>
                              <w:lock w:val="sdtLocked"/>
                              <w:richText/>
                            </w:sdtPr>
                            <w:sdtContent>
                              <w:r>
                                <w:rPr>
                                  <w:sz w:val="22"/>
                                </w:rPr>
                                <w:t>1</w:t>
                              </w:r>
                            </w:sdtContent>
                          </w:sdt>
                          <w:r>
                            <w:rPr>
                              <w:sz w:val="22"/>
                            </w:rPr>
                            <w:t>) n</w:t>
                          </w:r>
                          <w:r>
                            <w:rPr>
                              <w:sz w:val="22"/>
                              <w:szCs w:val="22"/>
                            </w:rPr>
                            <w:t>eteko galios nuo 2010 m. sausio 1 d.;</w:t>
                          </w:r>
                        </w:p>
                      </w:sdtContent>
                    </w:sdt>
                    <w:sdt>
                      <w:sdtPr>
                        <w:alias w:val="42 str. 1 d. 2 p."/>
                        <w:tag w:val="part_d39e013c3d3c4047be8867e81ad31200"/>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d39e013c3d3c4047be8867e81ad31200"/>
                              <w:lock w:val="sdtLocked"/>
                              <w:richText/>
                            </w:sdtPr>
                            <w:sdtContent>
                              <w:r>
                                <w:rPr>
                                  <w:sz w:val="22"/>
                                </w:rPr>
                                <w:t>2</w:t>
                              </w:r>
                            </w:sdtContent>
                          </w:sdt>
                          <w:r>
                            <w:rPr>
                              <w:sz w:val="22"/>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2 str. 1 d. 3 p."/>
                        <w:tag w:val="part_21856ce60fbc4af4a7e637cda23941f3"/>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21856ce60fbc4af4a7e637cda23941f3"/>
                              <w:lock w:val="sdtLocked"/>
                              <w:richText/>
                            </w:sdtPr>
                            <w:sdtContent>
                              <w:r>
                                <w:rPr>
                                  <w:sz w:val="22"/>
                                  <w:szCs w:val="22"/>
                                </w:rPr>
                                <w:t>3</w:t>
                              </w:r>
                            </w:sdtContent>
                          </w:sdt>
                          <w:r>
                            <w:rPr>
                              <w:sz w:val="22"/>
                              <w:szCs w:val="22"/>
                            </w:rPr>
                            <w:t>) statinių, nenurodytų šio straipsnio 1 dalies 2 punkte, – savivaldybių administracijos;</w:t>
                          </w:r>
                        </w:p>
                      </w:sdtContent>
                    </w:sdt>
                    <w:sdt>
                      <w:sdtPr>
                        <w:alias w:val="42 str. 1 d. 4 p."/>
                        <w:tag w:val="part_56505954ec654e48b7feef0c3e55ef57"/>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56505954ec654e48b7feef0c3e55ef57"/>
                              <w:lock w:val="sdtLocked"/>
                              <w:richText/>
                            </w:sdtPr>
                            <w:sdtContent>
                              <w:r>
                                <w:rPr>
                                  <w:sz w:val="22"/>
                                </w:rPr>
                                <w:t>4</w:t>
                              </w:r>
                            </w:sdtContent>
                          </w:sdt>
                          <w:r>
                            <w:rPr>
                              <w:sz w:val="22"/>
                            </w:rPr>
                            <w:t>) statinių įrangos ir paskirties reikalavimų įgyvendinimo priežiūrą atlieka saugos ir paskirties reikalavimų valstybinės priežiūros institucijos.</w:t>
                          </w:r>
                        </w:p>
                      </w:sdtContent>
                    </w:sdt>
                  </w:sdtContent>
                </w:sdt>
                <w:sdt>
                  <w:sdtPr>
                    <w:alias w:val="42 str. 2 d."/>
                    <w:tag w:val="part_4c806d1bd0f54f5f98b47754de65754f"/>
                    <w:lock w:val="sdtLocked"/>
                    <w:richText/>
                  </w:sdtPr>
                  <w:sdtContent>
                    <w:p>
                      <w:pPr>
                        <w:tabs>
                          <w:tab w:val="right" w:pos="567"/>
                          <w:tab w:val="left" w:pos="1843"/>
                          <w:tab w:val="decimal" w:pos="9072"/>
                          <w:tab w:val="left" w:pos="9781"/>
                          <w:tab w:val="decimal" w:pos="9923"/>
                        </w:tabs>
                        <w:ind w:firstLine="720"/>
                        <w:jc w:val="both"/>
                        <w:rPr>
                          <w:sz w:val="22"/>
                        </w:rPr>
                      </w:pPr>
                      <w:sdt>
                        <w:sdtPr>
                          <w:alias w:val="Numeris"/>
                          <w:tag w:val="nr_4c806d1bd0f54f5f98b47754de65754f"/>
                          <w:lock w:val="sdtLocked"/>
                          <w:richText/>
                        </w:sdtPr>
                        <w:sdtContent>
                          <w:r>
                            <w:rPr>
                              <w:sz w:val="22"/>
                            </w:rPr>
                            <w:t>2</w:t>
                          </w:r>
                        </w:sdtContent>
                      </w:sdt>
                      <w:r>
                        <w:rPr>
                          <w:sz w:val="22"/>
                        </w:rPr>
                        <w:t>. Statinių naudojimo priežiūrą atliekantys viešojo administravimo subjektai tikrina, kaip statinių naudotojai vykdo šio Įstatymo ir kitų įstatymų bei teisės aktų nustatytus statinių techninės priežiūros ir naudojimo bei statinių saugos reikalavimus.</w:t>
                      </w:r>
                    </w:p>
                  </w:sdtContent>
                </w:sdt>
                <w:sdt>
                  <w:sdtPr>
                    <w:alias w:val="42 str. 3 d."/>
                    <w:tag w:val="part_3daf44bf31454db08dd32a645dc1a7d9"/>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3daf44bf31454db08dd32a645dc1a7d9"/>
                          <w:lock w:val="sdtLocked"/>
                          <w:richText/>
                        </w:sdtPr>
                        <w:sdtContent>
                          <w:r>
                            <w:rPr>
                              <w:sz w:val="22"/>
                            </w:rPr>
                            <w:t>3</w:t>
                          </w:r>
                        </w:sdtContent>
                      </w:sdt>
                      <w:r>
                        <w:rPr>
                          <w:sz w:val="22"/>
                        </w:rPr>
                        <w:t>. Viešojo administravimo subjektas, atliekantis statinio naudojimo priežiūrą, turi teisę:</w:t>
                      </w:r>
                    </w:p>
                    <w:sdt>
                      <w:sdtPr>
                        <w:alias w:val="42 str. 3 d. 1 p."/>
                        <w:tag w:val="part_106ca670312646e4994ef4a759f3ad3e"/>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6ca670312646e4994ef4a759f3ad3e"/>
                              <w:lock w:val="sdtLocked"/>
                              <w:richText/>
                            </w:sdtPr>
                            <w:sdtContent>
                              <w:r>
                                <w:rPr>
                                  <w:sz w:val="22"/>
                                </w:rPr>
                                <w:t>1</w:t>
                              </w:r>
                            </w:sdtContent>
                          </w:sdt>
                          <w:r>
                            <w:rPr>
                              <w:sz w:val="22"/>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sdtContent>
                    </w:sdt>
                    <w:sdt>
                      <w:sdtPr>
                        <w:alias w:val="42 str. 3 d. 2 p."/>
                        <w:tag w:val="part_2ac003989d6f49d28b44a74ce2ab6425"/>
                        <w:lock w:val="sdtLocked"/>
                        <w:richText/>
                      </w:sdtPr>
                      <w:sdtContent>
                        <w:p>
                          <w:pPr>
                            <w:ind w:firstLine="720"/>
                            <w:jc w:val="both"/>
                            <w:rPr>
                              <w:sz w:val="22"/>
                            </w:rPr>
                          </w:pPr>
                          <w:sdt>
                            <w:sdtPr>
                              <w:alias w:val="Numeris"/>
                              <w:tag w:val="nr_2ac003989d6f49d28b44a74ce2ab6425"/>
                              <w:lock w:val="sdtLocked"/>
                              <w:richText/>
                            </w:sdtPr>
                            <w:sdtContent>
                              <w:r>
                                <w:rPr>
                                  <w:sz w:val="22"/>
                                </w:rPr>
                                <w:t>2</w:t>
                              </w:r>
                            </w:sdtContent>
                          </w:sdt>
                          <w:r>
                            <w:rPr>
                              <w:sz w:val="22"/>
                            </w:rPr>
                            <w:t>) nustatyti terminus visiems 1 punkte išvardytiems veiksmams įvykdyti ir nedelsiant pranešti statinio savininkui (kai naudotojas nėra statinio savininkas);</w:t>
                          </w:r>
                        </w:p>
                      </w:sdtContent>
                    </w:sdt>
                    <w:sdt>
                      <w:sdtPr>
                        <w:alias w:val="42 str. 3 d. 3 p."/>
                        <w:tag w:val="part_cb0a27299a154039bafd6d66923d7a3f"/>
                        <w:lock w:val="sdtLocked"/>
                        <w:richText/>
                      </w:sdtPr>
                      <w:sdtContent>
                        <w:p>
                          <w:pPr>
                            <w:ind w:firstLine="720"/>
                            <w:jc w:val="both"/>
                            <w:rPr>
                              <w:sz w:val="22"/>
                            </w:rPr>
                          </w:pPr>
                          <w:sdt>
                            <w:sdtPr>
                              <w:alias w:val="Numeris"/>
                              <w:tag w:val="nr_cb0a27299a154039bafd6d66923d7a3f"/>
                              <w:lock w:val="sdtLocked"/>
                              <w:richText/>
                            </w:sdtPr>
                            <w:sdtContent>
                              <w:r>
                                <w:rPr>
                                  <w:sz w:val="22"/>
                                </w:rPr>
                                <w:t>3</w:t>
                              </w:r>
                            </w:sdtContent>
                          </w:sdt>
                          <w:r>
                            <w:rPr>
                              <w:sz w:val="22"/>
                            </w:rPr>
                            <w:t xml:space="preserve">) kreiptis į policiją, kad būtų laikinai apribotas patekimas į statinio teritoriją ar patalpą, būtų sustabdyti vykdomi darbai, apribotas ar uždraustas transporto eismas, jei kyla pavojus aplinkai, viešajai tvarkai, asmens ar valstybės saugumui; </w:t>
                          </w:r>
                        </w:p>
                      </w:sdtContent>
                    </w:sdt>
                    <w:sdt>
                      <w:sdtPr>
                        <w:alias w:val="42 str. 3 d. 4 p."/>
                        <w:tag w:val="part_8e7660a07ed74104931108b0d70db701"/>
                        <w:lock w:val="sdtLocked"/>
                        <w:richText/>
                      </w:sdtPr>
                      <w:sdtContent>
                        <w:p>
                          <w:pPr>
                            <w:tabs>
                              <w:tab w:val="right" w:pos="0"/>
                              <w:tab w:val="decimal" w:pos="9356"/>
                              <w:tab w:val="left" w:pos="9923"/>
                            </w:tabs>
                            <w:ind w:firstLine="720"/>
                            <w:jc w:val="both"/>
                            <w:rPr>
                              <w:sz w:val="22"/>
                            </w:rPr>
                          </w:pPr>
                          <w:sdt>
                            <w:sdtPr>
                              <w:alias w:val="Numeris"/>
                              <w:tag w:val="nr_8e7660a07ed74104931108b0d70db701"/>
                              <w:lock w:val="sdtLocked"/>
                              <w:richText/>
                            </w:sdtPr>
                            <w:sdtContent>
                              <w:r>
                                <w:rPr>
                                  <w:sz w:val="22"/>
                                </w:rPr>
                                <w:t>4</w:t>
                              </w:r>
                            </w:sdtContent>
                          </w:sdt>
                          <w:r>
                            <w:rPr>
                              <w:sz w:val="22"/>
                            </w:rPr>
                            <w:t>)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sdtContent>
                    </w:sdt>
                    <w:sdt>
                      <w:sdtPr>
                        <w:alias w:val="42 str. 3 d. 5 p."/>
                        <w:tag w:val="part_c38b783f38f648c697c0dd7b7729b3c2"/>
                        <w:lock w:val="sdtLocked"/>
                        <w:richText/>
                      </w:sdtPr>
                      <w:sdtContent>
                        <w:p>
                          <w:pPr>
                            <w:tabs>
                              <w:tab w:val="right" w:pos="0"/>
                              <w:tab w:val="decimal" w:pos="9356"/>
                              <w:tab w:val="left" w:pos="9923"/>
                            </w:tabs>
                            <w:ind w:right="-1" w:firstLine="720"/>
                            <w:jc w:val="both"/>
                            <w:rPr>
                              <w:iCs/>
                              <w:sz w:val="22"/>
                            </w:rPr>
                          </w:pPr>
                          <w:sdt>
                            <w:sdtPr>
                              <w:alias w:val="Numeris"/>
                              <w:tag w:val="nr_c38b783f38f648c697c0dd7b7729b3c2"/>
                              <w:lock w:val="sdtLocked"/>
                              <w:richText/>
                            </w:sdtPr>
                            <w:sdtContent>
                              <w:r>
                                <w:rPr>
                                  <w:iCs/>
                                  <w:sz w:val="22"/>
                                </w:rPr>
                                <w:t>5</w:t>
                              </w:r>
                            </w:sdtContent>
                          </w:sdt>
                          <w:r>
                            <w:rPr>
                              <w:iCs/>
                              <w:sz w:val="22"/>
                            </w:rPr>
                            <w:t>) savo funkcijoms atlikti netrukdomai patekti į naudojamą statinį, išskyrus butus ir kitas gyvenamąsias patalpas, apžiūrėti jį, gauti su statinio naudojimu ir jo technine priežiūra susijusius dokumentus;</w:t>
                          </w:r>
                        </w:p>
                      </w:sdtContent>
                    </w:sdt>
                    <w:sdt>
                      <w:sdtPr>
                        <w:alias w:val="42 str. 3 d. 6 p."/>
                        <w:tag w:val="part_75d85536d2fa4dae897249b66297775a"/>
                        <w:lock w:val="sdtLocked"/>
                        <w:richText/>
                      </w:sdtPr>
                      <w:sdtContent>
                        <w:p>
                          <w:pPr>
                            <w:ind w:firstLine="720"/>
                            <w:jc w:val="both"/>
                            <w:rPr>
                              <w:bCs/>
                              <w:sz w:val="22"/>
                              <w:szCs w:val="22"/>
                            </w:rPr>
                          </w:pPr>
                          <w:sdt>
                            <w:sdtPr>
                              <w:alias w:val="Numeris"/>
                              <w:tag w:val="nr_75d85536d2fa4dae897249b66297775a"/>
                              <w:lock w:val="sdtLocked"/>
                              <w:richText/>
                            </w:sdtPr>
                            <w:sdtContent>
                              <w:r>
                                <w:rPr>
                                  <w:rFonts w:eastAsia="Andale Sans UI"/>
                                  <w:bCs/>
                                  <w:sz w:val="22"/>
                                  <w:szCs w:val="22"/>
                                  <w:lang w:bidi="en-US"/>
                                </w:rPr>
                                <w:t>6</w:t>
                              </w:r>
                            </w:sdtContent>
                          </w:sdt>
                          <w:r>
                            <w:rPr>
                              <w:rFonts w:eastAsia="Andale Sans UI"/>
                              <w:bCs/>
                              <w:sz w:val="22"/>
                              <w:szCs w:val="22"/>
                              <w:lang w:bidi="en-US"/>
                            </w:rPr>
                            <w:t xml:space="preserve">) kartu su statinio techniniu prižiūrėtoju patekti į butus ir kitas gyvenamąsias patalpas ir apžiūrėti statinio laikančiąsias konstrukcijas, kai </w:t>
                          </w:r>
                          <w:r>
                            <w:rPr>
                              <w:bCs/>
                              <w:sz w:val="22"/>
                              <w:szCs w:val="22"/>
                              <w:lang w:eastAsia="ar-SA"/>
                            </w:rPr>
                            <w:t xml:space="preserve">statinio apžiūros akte užfiksuotos neleistinos statinio laikančiųjų konstrukcijų deformacijos </w:t>
                          </w:r>
                          <w:r>
                            <w:rPr>
                              <w:rFonts w:eastAsia="Andale Sans UI"/>
                              <w:bCs/>
                              <w:sz w:val="22"/>
                              <w:szCs w:val="22"/>
                              <w:lang w:bidi="en-US"/>
                            </w:rPr>
                            <w:t xml:space="preserve">arba gautas statinio bendraturčių pagrįstas pranešimas, </w:t>
                          </w:r>
                          <w:r>
                            <w:rPr>
                              <w:bCs/>
                              <w:sz w:val="22"/>
                              <w:szCs w:val="22"/>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 w:val="22"/>
                              <w:szCs w:val="22"/>
                              <w:lang w:bidi="en-US"/>
                            </w:rPr>
                            <w:t>Butų ir kitų gyvenamųjų patalpų naudotojams n</w:t>
                          </w:r>
                          <w:r>
                            <w:rPr>
                              <w:bCs/>
                              <w:sz w:val="22"/>
                              <w:szCs w:val="22"/>
                            </w:rPr>
                            <w:t>e vėliau kaip prieš 3 darbo dienas turi būti raštu pranešta apie numatytą apžiūros laiką;</w:t>
                          </w:r>
                        </w:p>
                      </w:sdtContent>
                    </w:sdt>
                    <w:sdt>
                      <w:sdtPr>
                        <w:alias w:val="42 str. 3 d. 7 p."/>
                        <w:tag w:val="part_7cf3d791d81f451aad63347c59743cee"/>
                        <w:lock w:val="sdtLocked"/>
                        <w:richText/>
                      </w:sdtPr>
                      <w:sdtContent>
                        <w:p>
                          <w:pPr>
                            <w:ind w:firstLine="720"/>
                            <w:jc w:val="both"/>
                            <w:rPr>
                              <w:sz w:val="22"/>
                              <w:szCs w:val="22"/>
                            </w:rPr>
                          </w:pPr>
                          <w:sdt>
                            <w:sdtPr>
                              <w:alias w:val="Numeris"/>
                              <w:tag w:val="nr_7cf3d791d81f451aad63347c59743cee"/>
                              <w:lock w:val="sdtLocked"/>
                              <w:richText/>
                            </w:sdtPr>
                            <w:sdtContent>
                              <w:r>
                                <w:rPr>
                                  <w:sz w:val="22"/>
                                  <w:szCs w:val="22"/>
                                </w:rPr>
                                <w:t>7</w:t>
                              </w:r>
                            </w:sdtContent>
                          </w:sdt>
                          <w:r>
                            <w:rPr>
                              <w:sz w:val="22"/>
                              <w:szCs w:val="22"/>
                            </w:rPr>
                            <w:t xml:space="preserve">) kreiptis į teismą dėl </w:t>
                          </w:r>
                          <w:r>
                            <w:rPr>
                              <w:bCs/>
                              <w:sz w:val="22"/>
                              <w:szCs w:val="22"/>
                            </w:rPr>
                            <w:t>leidimo įeiti į butą ir (ar)</w:t>
                          </w:r>
                          <w:r>
                            <w:rPr>
                              <w:sz w:val="22"/>
                              <w:szCs w:val="22"/>
                            </w:rPr>
                            <w:t xml:space="preserve"> kitas gyvenamąsias patalpas.</w:t>
                          </w:r>
                        </w:p>
                      </w:sdtContent>
                    </w:sdt>
                  </w:sdtContent>
                </w:sdt>
                <w:sdt>
                  <w:sdtPr>
                    <w:alias w:val="42 str. 4 d."/>
                    <w:tag w:val="part_3a41eb0b87fd474ca81ea1bbd8b1846b"/>
                    <w:lock w:val="sdtLocked"/>
                    <w:richText/>
                  </w:sdtPr>
                  <w:sdtContent>
                    <w:p>
                      <w:pPr>
                        <w:ind w:firstLine="720"/>
                        <w:jc w:val="both"/>
                        <w:rPr>
                          <w:sz w:val="22"/>
                        </w:rPr>
                      </w:pPr>
                      <w:sdt>
                        <w:sdtPr>
                          <w:alias w:val="Numeris"/>
                          <w:tag w:val="nr_3a41eb0b87fd474ca81ea1bbd8b1846b"/>
                          <w:lock w:val="sdtLocked"/>
                          <w:richText/>
                        </w:sdtPr>
                        <w:sdtContent>
                          <w:r>
                            <w:rPr>
                              <w:sz w:val="22"/>
                            </w:rPr>
                            <w:t>4</w:t>
                          </w:r>
                        </w:sdtContent>
                      </w:sdt>
                      <w:r>
                        <w:rPr>
                          <w:sz w:val="22"/>
                        </w:rPr>
                        <w:t>.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sdtContent>
                </w:sdt>
                <w:sdt>
                  <w:sdtPr>
                    <w:alias w:val="42 str. 5 d."/>
                    <w:tag w:val="part_f109a6b1dbe942c1bfb948cc88223284"/>
                    <w:lock w:val="sdtLocked"/>
                    <w:richText/>
                  </w:sdtPr>
                  <w:sdtContent>
                    <w:p>
                      <w:pPr>
                        <w:ind w:firstLine="720"/>
                        <w:jc w:val="both"/>
                        <w:rPr>
                          <w:i/>
                          <w:color w:val="000000"/>
                          <w:sz w:val="22"/>
                          <w:szCs w:val="22"/>
                        </w:rPr>
                      </w:pPr>
                      <w:sdt>
                        <w:sdtPr>
                          <w:alias w:val="Numeris"/>
                          <w:tag w:val="nr_f109a6b1dbe942c1bfb948cc88223284"/>
                          <w:lock w:val="sdtLocked"/>
                          <w:richText/>
                        </w:sdtPr>
                        <w:sdtContent>
                          <w:r>
                            <w:rPr>
                              <w:color w:val="000000"/>
                              <w:sz w:val="22"/>
                              <w:szCs w:val="22"/>
                            </w:rPr>
                            <w:t>5</w:t>
                          </w:r>
                        </w:sdtContent>
                      </w:sdt>
                      <w:r>
                        <w:rPr>
                          <w:color w:val="000000"/>
                          <w:sz w:val="22"/>
                          <w:szCs w:val="22"/>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2 str. 6 d."/>
                    <w:tag w:val="part_c447a5d643ec4c2c83013fdf787c1981"/>
                    <w:lock w:val="sdtLocked"/>
                    <w:richText/>
                  </w:sdtPr>
                  <w:sdtContent>
                    <w:p>
                      <w:pPr>
                        <w:ind w:firstLine="720"/>
                        <w:rPr>
                          <w:color w:val="000000"/>
                          <w:sz w:val="22"/>
                          <w:szCs w:val="22"/>
                        </w:rPr>
                      </w:pPr>
                      <w:sdt>
                        <w:sdtPr>
                          <w:alias w:val="Numeris"/>
                          <w:tag w:val="nr_c447a5d643ec4c2c83013fdf787c1981"/>
                          <w:lock w:val="sdtLocked"/>
                          <w:richText/>
                        </w:sdtPr>
                        <w:sdtContent>
                          <w:r>
                            <w:rPr>
                              <w:color w:val="000000"/>
                              <w:sz w:val="22"/>
                              <w:szCs w:val="22"/>
                            </w:rPr>
                            <w:t>6</w:t>
                          </w:r>
                        </w:sdtContent>
                      </w:sdt>
                      <w:r>
                        <w:rPr>
                          <w:color w:val="000000"/>
                          <w:sz w:val="22"/>
                          <w:szCs w:val="22"/>
                        </w:rPr>
                        <w:t>. Statinių naudojimo priežiūros atlikimo tvarką nustato Aplinkos ministerija.</w:t>
                      </w:r>
                    </w:p>
                  </w:sdtContent>
                </w:sdt>
                <w:sdt>
                  <w:sdtPr>
                    <w:alias w:val="42 str. 7 d."/>
                    <w:tag w:val="part_3e2fc2632dfd4ed69cfd93a614411a23"/>
                    <w:lock w:val="sdtLocked"/>
                    <w:richText/>
                  </w:sdtPr>
                  <w:sdtContent>
                    <w:p>
                      <w:pPr>
                        <w:ind w:firstLine="720"/>
                        <w:jc w:val="both"/>
                        <w:rPr>
                          <w:rFonts w:eastAsia="MS Mincho"/>
                          <w:i/>
                          <w:iCs/>
                          <w:sz w:val="20"/>
                        </w:rPr>
                      </w:pPr>
                      <w:sdt>
                        <w:sdtPr>
                          <w:alias w:val="Numeris"/>
                          <w:tag w:val="nr_3e2fc2632dfd4ed69cfd93a614411a23"/>
                          <w:lock w:val="sdtLocked"/>
                          <w:richText/>
                        </w:sdtPr>
                        <w:sdtContent>
                          <w:r>
                            <w:rPr>
                              <w:sz w:val="22"/>
                              <w:szCs w:val="22"/>
                            </w:rPr>
                            <w:t>7</w:t>
                          </w:r>
                        </w:sdtContent>
                      </w:sdt>
                      <w:r>
                        <w:rPr>
                          <w:sz w:val="22"/>
                          <w:szCs w:val="22"/>
                        </w:rPr>
                        <w:t xml:space="preserve">. Viešojo administravimo subjektų, atliekančių statinių naudojimo priežiūrą, prašymai dėl teismo leidimo </w:t>
                      </w:r>
                      <w:r>
                        <w:rPr>
                          <w:bCs/>
                          <w:sz w:val="22"/>
                          <w:szCs w:val="22"/>
                        </w:rPr>
                        <w:t>įeiti</w:t>
                      </w:r>
                      <w:r>
                        <w:rPr>
                          <w:sz w:val="22"/>
                          <w:szCs w:val="22"/>
                        </w:rPr>
                        <w:t xml:space="preserve"> į butus ir (ar) kitas gyvenamąsias patalpas</w:t>
                      </w:r>
                      <w:r>
                        <w:rPr>
                          <w:b/>
                          <w:sz w:val="22"/>
                          <w:szCs w:val="22"/>
                        </w:rPr>
                        <w:t xml:space="preserve"> </w:t>
                      </w:r>
                      <w:r>
                        <w:rPr>
                          <w:sz w:val="22"/>
                          <w:szCs w:val="22"/>
                        </w:rPr>
                        <w:t>nagrinėjami Civilinio proceso kodekso XXXIX skyriuje nustatyta tvarka.</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X-1111</w:t>
                    </w:r>
                  </w:hyperlink>
                  <w:r>
                    <w:rPr>
                      <w:rFonts w:eastAsia="MS Mincho"/>
                      <w:i/>
                      <w:iCs/>
                      <w:sz w:val="20"/>
                    </w:rPr>
                    <w:t>, 2007-05-03, Žin., 2007, Nr. 55-2127 (2007-05-19)</w:t>
                  </w:r>
                </w:p>
                <w:p>
                  <w:pPr>
                    <w:jc w:val="both"/>
                    <w:rPr>
                      <w:i/>
                      <w:sz w:val="20"/>
                    </w:rPr>
                  </w:pPr>
                  <w:r>
                    <w:rPr>
                      <w:i/>
                      <w:sz w:val="20"/>
                    </w:rPr>
                    <w:t xml:space="preserve">Nr. </w:t>
                  </w:r>
                  <w:hyperlink r:id="rId174" w:history="1">
                    <w:r>
                      <w:rPr>
                        <w:i/>
                        <w:color w:val="0000FF"/>
                        <w:sz w:val="20"/>
                        <w:u w:val="single"/>
                      </w:rPr>
                      <w:t>XI-501</w:t>
                    </w:r>
                  </w:hyperlink>
                  <w:r>
                    <w:rPr>
                      <w:i/>
                      <w:sz w:val="20"/>
                    </w:rPr>
                    <w:t>, 2009-11-19, Žin., 2009, Nr. 144-6352 (2009-12-05)</w:t>
                  </w:r>
                </w:p>
                <w:p>
                  <w:pPr>
                    <w:jc w:val="both"/>
                    <w:rPr>
                      <w:i/>
                      <w:sz w:val="20"/>
                    </w:rPr>
                  </w:pPr>
                  <w:r>
                    <w:rPr>
                      <w:i/>
                      <w:sz w:val="20"/>
                    </w:rPr>
                    <w:t xml:space="preserve">Nr. </w:t>
                  </w:r>
                  <w:hyperlink r:id="rId175" w:history="1">
                    <w:r>
                      <w:rPr>
                        <w:i/>
                        <w:color w:val="0000FF"/>
                        <w:sz w:val="20"/>
                        <w:u w:val="single"/>
                      </w:rPr>
                      <w:t>XI-992</w:t>
                    </w:r>
                  </w:hyperlink>
                  <w:r>
                    <w:rPr>
                      <w:i/>
                      <w:sz w:val="20"/>
                    </w:rPr>
                    <w:t>, 2010-07-02, Žin., 2010, Nr. 84-4401 (2010-07-15)</w:t>
                  </w:r>
                </w:p>
                <w:p>
                  <w:pPr>
                    <w:rPr>
                      <w:i/>
                      <w:sz w:val="20"/>
                    </w:rPr>
                  </w:pPr>
                  <w:r>
                    <w:rPr>
                      <w:i/>
                      <w:sz w:val="20"/>
                    </w:rPr>
                    <w:t xml:space="preserve">Nr. </w:t>
                  </w:r>
                  <w:hyperlink r:id="rId176" w:history="1">
                    <w:r>
                      <w:rPr>
                        <w:i/>
                        <w:color w:val="0000FF"/>
                        <w:sz w:val="20"/>
                        <w:u w:val="single"/>
                      </w:rPr>
                      <w:t>XI-1465</w:t>
                    </w:r>
                  </w:hyperlink>
                  <w:r>
                    <w:rPr>
                      <w:i/>
                      <w:sz w:val="20"/>
                    </w:rPr>
                    <w:t>, 2011-06-20, Žin., 2011, Nr. 78-3802 (2011-06-30)</w:t>
                  </w:r>
                </w:p>
                <w:p>
                  <w:pPr>
                    <w:ind w:firstLine="720"/>
                    <w:jc w:val="both"/>
                    <w:rPr>
                      <w:sz w:val="22"/>
                    </w:rPr>
                  </w:pPr>
                </w:p>
              </w:sdtContent>
            </w:sdt>
            <w:sdt>
              <w:sdtPr>
                <w:alias w:val="43 str."/>
                <w:tag w:val="part_33fe3e98a0964436abbcf2f0e14d65f5"/>
                <w:lock w:val="sdtLocked"/>
                <w:richText/>
              </w:sdtPr>
              <w:sdtContent>
                <w:p>
                  <w:pPr>
                    <w:ind w:firstLine="720"/>
                    <w:jc w:val="both"/>
                    <w:rPr>
                      <w:b/>
                      <w:sz w:val="22"/>
                    </w:rPr>
                  </w:pPr>
                  <w:sdt>
                    <w:sdtPr>
                      <w:alias w:val="Numeris"/>
                      <w:tag w:val="nr_33fe3e98a0964436abbcf2f0e14d65f5"/>
                      <w:lock w:val="sdtLocked"/>
                      <w:richText/>
                    </w:sdtPr>
                    <w:sdtContent>
                      <w:r>
                        <w:rPr>
                          <w:b/>
                          <w:sz w:val="22"/>
                        </w:rPr>
                        <w:t>43</w:t>
                      </w:r>
                    </w:sdtContent>
                  </w:sdt>
                  <w:r>
                    <w:rPr>
                      <w:b/>
                      <w:sz w:val="22"/>
                    </w:rPr>
                    <w:t xml:space="preserve"> straipsnis. </w:t>
                  </w:r>
                  <w:sdt>
                    <w:sdtPr>
                      <w:alias w:val="Pavadinimas"/>
                      <w:tag w:val="title_33fe3e98a0964436abbcf2f0e14d65f5"/>
                      <w:lock w:val="sdtLocked"/>
                      <w:richText/>
                    </w:sdtPr>
                    <w:sdtContent>
                      <w:r>
                        <w:rPr>
                          <w:b/>
                          <w:sz w:val="22"/>
                        </w:rPr>
                        <w:t>Statinio techninės priežiūros dokumentai</w:t>
                      </w:r>
                    </w:sdtContent>
                  </w:sdt>
                </w:p>
                <w:sdt>
                  <w:sdtPr>
                    <w:alias w:val="43 str. 1 d."/>
                    <w:tag w:val="part_d7baa3f8a976414d836b4d490ba33220"/>
                    <w:lock w:val="sdtLocked"/>
                    <w:richText/>
                  </w:sdtPr>
                  <w:sdtContent>
                    <w:p>
                      <w:pPr>
                        <w:ind w:firstLine="720"/>
                        <w:jc w:val="both"/>
                        <w:rPr>
                          <w:sz w:val="22"/>
                        </w:rPr>
                      </w:pPr>
                      <w:sdt>
                        <w:sdtPr>
                          <w:alias w:val="Numeris"/>
                          <w:tag w:val="nr_d7baa3f8a976414d836b4d490ba33220"/>
                          <w:lock w:val="sdtLocked"/>
                          <w:richText/>
                        </w:sdtPr>
                        <w:sdtContent>
                          <w:r>
                            <w:rPr>
                              <w:sz w:val="22"/>
                            </w:rPr>
                            <w:t>1</w:t>
                          </w:r>
                        </w:sdtContent>
                      </w:sdt>
                      <w:r>
                        <w:rPr>
                          <w:sz w:val="22"/>
                        </w:rPr>
                        <w:t>.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43 str. 2 d."/>
                    <w:tag w:val="part_867c0a84ffeb4b81983856cb2d98626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867c0a84ffeb4b81983856cb2d98626d"/>
                          <w:lock w:val="sdtLocked"/>
                          <w:richText/>
                        </w:sdtPr>
                        <w:sdtContent>
                          <w:r>
                            <w:rPr>
                              <w:sz w:val="22"/>
                            </w:rPr>
                            <w:t>2</w:t>
                          </w:r>
                        </w:sdtContent>
                      </w:sdt>
                      <w:r>
                        <w:rPr>
                          <w:sz w:val="22"/>
                        </w:rPr>
                        <w:t xml:space="preserve">.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sdtContent>
                </w:sdt>
                <w:sdt>
                  <w:sdtPr>
                    <w:alias w:val="43 str. 3 d."/>
                    <w:tag w:val="part_10bab9ebd7cf419ea2f9f1c3e3c9b63d"/>
                    <w:lock w:val="sdtLocked"/>
                    <w:richText/>
                  </w:sdtPr>
                  <w:sdtContent>
                    <w:p>
                      <w:pPr>
                        <w:tabs>
                          <w:tab w:val="right" w:pos="567"/>
                          <w:tab w:val="left" w:pos="1843"/>
                          <w:tab w:val="decimal" w:pos="9072"/>
                          <w:tab w:val="left" w:pos="9781"/>
                          <w:tab w:val="decimal" w:pos="9923"/>
                        </w:tabs>
                        <w:ind w:firstLine="709"/>
                        <w:jc w:val="both"/>
                        <w:rPr>
                          <w:sz w:val="22"/>
                        </w:rPr>
                      </w:pPr>
                      <w:sdt>
                        <w:sdtPr>
                          <w:alias w:val="Numeris"/>
                          <w:tag w:val="nr_10bab9ebd7cf419ea2f9f1c3e3c9b63d"/>
                          <w:lock w:val="sdtLocked"/>
                          <w:richText/>
                        </w:sdtPr>
                        <w:sdtContent>
                          <w:r>
                            <w:rPr>
                              <w:sz w:val="22"/>
                            </w:rPr>
                            <w:t>3</w:t>
                          </w:r>
                        </w:sdtContent>
                      </w:sdt>
                      <w:r>
                        <w:rPr>
                          <w:sz w:val="22"/>
                        </w:rPr>
                        <w:t>.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sdtContent>
                </w:sdt>
                <w:sdt>
                  <w:sdtPr>
                    <w:alias w:val="43 str. 4 d."/>
                    <w:tag w:val="part_d232c371f90e41878062044bf96b51fb"/>
                    <w:lock w:val="sdtLocked"/>
                    <w:richText/>
                  </w:sdtPr>
                  <w:sdtContent>
                    <w:p>
                      <w:pPr>
                        <w:ind w:firstLine="720"/>
                        <w:jc w:val="both"/>
                        <w:rPr>
                          <w:sz w:val="22"/>
                        </w:rPr>
                      </w:pPr>
                      <w:sdt>
                        <w:sdtPr>
                          <w:alias w:val="Numeris"/>
                          <w:tag w:val="nr_d232c371f90e41878062044bf96b51fb"/>
                          <w:lock w:val="sdtLocked"/>
                          <w:richText/>
                        </w:sdtPr>
                        <w:sdtContent>
                          <w:r>
                            <w:rPr>
                              <w:sz w:val="22"/>
                            </w:rPr>
                            <w:t>4</w:t>
                          </w:r>
                        </w:sdtContent>
                      </w:sdt>
                      <w:r>
                        <w:rPr>
                          <w:sz w:val="22"/>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ind w:firstLine="720"/>
                        <w:jc w:val="both"/>
                        <w:rPr>
                          <w:sz w:val="22"/>
                        </w:rPr>
                      </w:pPr>
                    </w:p>
                  </w:sdtContent>
                </w:sdt>
              </w:sdtContent>
            </w:sdt>
            <w:sdt>
              <w:sdtPr>
                <w:alias w:val="43-1 str."/>
                <w:tag w:val="part_bfc18fd18b2947c7ad375348ab61af0c"/>
                <w:lock w:val="sdtLocked"/>
                <w:richText/>
              </w:sdtPr>
              <w:sdtContent>
                <w:p>
                  <w:pPr>
                    <w:ind w:left="2552" w:hanging="1832"/>
                    <w:jc w:val="both"/>
                    <w:rPr>
                      <w:b/>
                      <w:bCs/>
                      <w:sz w:val="22"/>
                    </w:rPr>
                  </w:pPr>
                  <w:sdt>
                    <w:sdtPr>
                      <w:alias w:val="Numeris"/>
                      <w:tag w:val="nr_bfc18fd18b2947c7ad375348ab61af0c"/>
                      <w:lock w:val="sdtLocked"/>
                      <w:richText/>
                    </w:sdtPr>
                    <w:sdtContent>
                      <w:r>
                        <w:rPr>
                          <w:b/>
                          <w:color w:val="000000"/>
                          <w:sz w:val="22"/>
                          <w:szCs w:val="22"/>
                        </w:rPr>
                        <w:t>43</w:t>
                      </w:r>
                      <w:r>
                        <w:rPr>
                          <w:b/>
                          <w:color w:val="000000"/>
                          <w:sz w:val="22"/>
                          <w:szCs w:val="22"/>
                          <w:vertAlign w:val="superscript"/>
                        </w:rPr>
                        <w:t>1</w:t>
                      </w:r>
                    </w:sdtContent>
                  </w:sdt>
                  <w:r>
                    <w:rPr>
                      <w:b/>
                      <w:color w:val="000000"/>
                      <w:sz w:val="22"/>
                      <w:szCs w:val="22"/>
                    </w:rPr>
                    <w:t xml:space="preserve"> straipsnis. </w:t>
                  </w:r>
                  <w:sdt>
                    <w:sdtPr>
                      <w:alias w:val="Pavadinimas"/>
                      <w:tag w:val="title_bfc18fd18b2947c7ad375348ab61af0c"/>
                      <w:lock w:val="sdtLocked"/>
                      <w:richText/>
                    </w:sdtPr>
                    <w:sdtContent>
                      <w:r>
                        <w:rPr>
                          <w:b/>
                          <w:color w:val="000000"/>
                          <w:sz w:val="22"/>
                          <w:szCs w:val="22"/>
                        </w:rPr>
                        <w:t>Minimalūs pastatų energinio naudingumo reikalavimai ir pastatų energinio naudingumo sertifikavimas</w:t>
                      </w:r>
                    </w:sdtContent>
                  </w:sdt>
                </w:p>
                <w:sdt>
                  <w:sdtPr>
                    <w:alias w:val="43-1 str. 1 d."/>
                    <w:tag w:val="part_f886f69ba0884d269d7ae05ec41493aa"/>
                    <w:lock w:val="sdtLocked"/>
                    <w:richText/>
                  </w:sdtPr>
                  <w:sdtContent>
                    <w:p>
                      <w:pPr>
                        <w:ind w:firstLine="720"/>
                        <w:jc w:val="both"/>
                        <w:rPr>
                          <w:b/>
                          <w:bCs/>
                          <w:sz w:val="22"/>
                          <w:szCs w:val="22"/>
                        </w:rPr>
                      </w:pPr>
                      <w:sdt>
                        <w:sdtPr>
                          <w:alias w:val="Numeris"/>
                          <w:tag w:val="nr_f886f69ba0884d269d7ae05ec41493aa"/>
                          <w:lock w:val="sdtLocked"/>
                          <w:richText/>
                        </w:sdtPr>
                        <w:sdtContent>
                          <w:r>
                            <w:rPr>
                              <w:sz w:val="22"/>
                              <w:szCs w:val="22"/>
                            </w:rPr>
                            <w:t>1</w:t>
                          </w:r>
                        </w:sdtContent>
                      </w:sdt>
                      <w:r>
                        <w:rPr>
                          <w:sz w:val="22"/>
                          <w:szCs w:val="22"/>
                        </w:rPr>
                        <w:t>. Minimalūs pastatų energinio naudingumo reikalavimai privalomi:</w:t>
                      </w:r>
                    </w:p>
                    <w:sdt>
                      <w:sdtPr>
                        <w:alias w:val="43-1 str. 1 d. 1 p."/>
                        <w:tag w:val="part_dcaa06b2044044a9adb71b4e359a5c02"/>
                        <w:lock w:val="sdtLocked"/>
                        <w:richText/>
                      </w:sdtPr>
                      <w:sdtContent>
                        <w:p>
                          <w:pPr>
                            <w:ind w:firstLine="720"/>
                            <w:jc w:val="both"/>
                            <w:rPr>
                              <w:sz w:val="22"/>
                              <w:szCs w:val="22"/>
                            </w:rPr>
                          </w:pPr>
                          <w:sdt>
                            <w:sdtPr>
                              <w:alias w:val="Numeris"/>
                              <w:tag w:val="nr_dcaa06b2044044a9adb71b4e359a5c02"/>
                              <w:lock w:val="sdtLocked"/>
                              <w:richText/>
                            </w:sdtPr>
                            <w:sdtContent>
                              <w:r>
                                <w:rPr>
                                  <w:sz w:val="22"/>
                                  <w:szCs w:val="22"/>
                                </w:rPr>
                                <w:t>1</w:t>
                              </w:r>
                            </w:sdtContent>
                          </w:sdt>
                          <w:r>
                            <w:rPr>
                              <w:sz w:val="22"/>
                              <w:szCs w:val="22"/>
                            </w:rPr>
                            <w:t>) naujiems statomiems pastatams (jų dalims);</w:t>
                          </w:r>
                        </w:p>
                      </w:sdtContent>
                    </w:sdt>
                    <w:sdt>
                      <w:sdtPr>
                        <w:alias w:val="43-1 str. 1 d. 2 p."/>
                        <w:tag w:val="part_c42255dfbaaf4b97b3dd116fb5f38efd"/>
                        <w:lock w:val="sdtLocked"/>
                        <w:richText/>
                      </w:sdtPr>
                      <w:sdtContent>
                        <w:p>
                          <w:pPr>
                            <w:tabs>
                              <w:tab w:val="right" w:pos="567"/>
                              <w:tab w:val="left" w:pos="1843"/>
                              <w:tab w:val="decimal" w:pos="9072"/>
                              <w:tab w:val="left" w:pos="9781"/>
                              <w:tab w:val="decimal" w:pos="9923"/>
                            </w:tabs>
                            <w:ind w:right="-1" w:firstLine="720"/>
                            <w:jc w:val="both"/>
                            <w:rPr>
                              <w:iCs/>
                              <w:sz w:val="22"/>
                              <w:szCs w:val="22"/>
                            </w:rPr>
                          </w:pPr>
                          <w:sdt>
                            <w:sdtPr>
                              <w:alias w:val="Numeris"/>
                              <w:tag w:val="nr_c42255dfbaaf4b97b3dd116fb5f38efd"/>
                              <w:lock w:val="sdtLocked"/>
                              <w:richText/>
                            </w:sdtPr>
                            <w:sdtContent>
                              <w:r>
                                <w:rPr>
                                  <w:iCs/>
                                  <w:sz w:val="22"/>
                                  <w:szCs w:val="22"/>
                                </w:rPr>
                                <w:t>2</w:t>
                              </w:r>
                            </w:sdtContent>
                          </w:sdt>
                          <w:r>
                            <w:rPr>
                              <w:iCs/>
                              <w:sz w:val="22"/>
                              <w:szCs w:val="22"/>
                            </w:rPr>
                            <w:t xml:space="preserve">) rekonstruojamiems, </w:t>
                          </w:r>
                          <w:r>
                            <w:rPr>
                              <w:bCs/>
                              <w:sz w:val="22"/>
                              <w:szCs w:val="22"/>
                            </w:rPr>
                            <w:t xml:space="preserve">atnaujinamiems (modernizuojamiems) </w:t>
                          </w:r>
                          <w:r>
                            <w:rPr>
                              <w:iCs/>
                              <w:sz w:val="22"/>
                              <w:szCs w:val="22"/>
                            </w:rPr>
                            <w:t xml:space="preserve">ar remontuojamiems pastatams (jų dalims), kai jų rekonstravimo, </w:t>
                          </w:r>
                          <w:r>
                            <w:rPr>
                              <w:bCs/>
                              <w:sz w:val="22"/>
                              <w:szCs w:val="22"/>
                            </w:rPr>
                            <w:t xml:space="preserve">atnaujinimo (modernizavimo) </w:t>
                          </w:r>
                          <w:r>
                            <w:rPr>
                              <w:iCs/>
                              <w:sz w:val="22"/>
                              <w:szCs w:val="22"/>
                            </w:rPr>
                            <w:t xml:space="preserve">ar remonto, </w:t>
                          </w:r>
                          <w:r>
                            <w:rPr>
                              <w:sz w:val="22"/>
                              <w:szCs w:val="22"/>
                            </w:rPr>
                            <w:t>kuriais atkuriamos ar pagerinamos pastato atitvarų ir (ar) inžinerinių sistemų fizinės ir energinės savybės,</w:t>
                          </w:r>
                          <w:r>
                            <w:rPr>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43-1 str. 2 d."/>
                    <w:tag w:val="part_e875077512ff49e783cca058a15c919e"/>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e875077512ff49e783cca058a15c919e"/>
                          <w:lock w:val="sdtLocked"/>
                          <w:richText/>
                        </w:sdtPr>
                        <w:sdtContent>
                          <w:r>
                            <w:rPr>
                              <w:iCs/>
                              <w:sz w:val="22"/>
                            </w:rPr>
                            <w:t>2</w:t>
                          </w:r>
                        </w:sdtContent>
                      </w:sdt>
                      <w:r>
                        <w:rPr>
                          <w:iCs/>
                          <w:sz w:val="22"/>
                        </w:rPr>
                        <w:t>. Minimalūs privalomi pastatų energinio naudingumo reikalavimai nenustatomi:</w:t>
                      </w:r>
                    </w:p>
                    <w:sdt>
                      <w:sdtPr>
                        <w:alias w:val="43-1 str. 2 d. 1 p."/>
                        <w:tag w:val="part_cdbbf351b204479bba5a9b219d43c320"/>
                        <w:lock w:val="sdtLocked"/>
                        <w:richText/>
                      </w:sdtPr>
                      <w:sdtContent>
                        <w:p>
                          <w:pPr>
                            <w:ind w:firstLine="720"/>
                            <w:jc w:val="both"/>
                            <w:rPr>
                              <w:sz w:val="22"/>
                              <w:u w:val="single"/>
                            </w:rPr>
                          </w:pPr>
                          <w:sdt>
                            <w:sdtPr>
                              <w:alias w:val="Numeris"/>
                              <w:tag w:val="nr_cdbbf351b204479bba5a9b219d43c320"/>
                              <w:lock w:val="sdtLocked"/>
                              <w:richText/>
                            </w:sdtPr>
                            <w:sdtContent>
                              <w:r>
                                <w:rPr>
                                  <w:iCs/>
                                  <w:sz w:val="22"/>
                                </w:rPr>
                                <w:t>1</w:t>
                              </w:r>
                            </w:sdtContent>
                          </w:sdt>
                          <w:r>
                            <w:rPr>
                              <w:iCs/>
                              <w:sz w:val="22"/>
                            </w:rPr>
                            <w:t>) pastatams, kur</w:t>
                          </w:r>
                          <w:r>
                            <w:rPr>
                              <w:sz w:val="22"/>
                            </w:rPr>
                            <w:t>ie yra kultūros paveldo statiniai, jeigu laikantis reikalavimų nepageidautinai pakistų charakteringos jų savybės ar išvaizda;</w:t>
                          </w:r>
                        </w:p>
                      </w:sdtContent>
                    </w:sdt>
                    <w:sdt>
                      <w:sdtPr>
                        <w:alias w:val="43-1 str. 2 d. 2 p."/>
                        <w:tag w:val="part_5df89dfb1b3c4c1ba4882bb0be331cc9"/>
                        <w:lock w:val="sdtLocked"/>
                        <w:richText/>
                      </w:sdtPr>
                      <w:sdtContent>
                        <w:p>
                          <w:pPr>
                            <w:ind w:firstLine="720"/>
                            <w:jc w:val="both"/>
                            <w:rPr>
                              <w:sz w:val="22"/>
                            </w:rPr>
                          </w:pPr>
                          <w:sdt>
                            <w:sdtPr>
                              <w:alias w:val="Numeris"/>
                              <w:tag w:val="nr_5df89dfb1b3c4c1ba4882bb0be331cc9"/>
                              <w:lock w:val="sdtLocked"/>
                              <w:richText/>
                            </w:sdtPr>
                            <w:sdtContent>
                              <w:r>
                                <w:rPr>
                                  <w:sz w:val="22"/>
                                </w:rPr>
                                <w:t>2</w:t>
                              </w:r>
                            </w:sdtContent>
                          </w:sdt>
                          <w:r>
                            <w:rPr>
                              <w:sz w:val="22"/>
                            </w:rPr>
                            <w:t xml:space="preserve">) </w:t>
                          </w:r>
                          <w:r>
                            <w:rPr>
                              <w:sz w:val="22"/>
                              <w:szCs w:val="22"/>
                            </w:rPr>
                            <w:t>maldos namų ir kitokios religinės veiklos pastatams</w:t>
                          </w:r>
                          <w:r>
                            <w:rPr>
                              <w:sz w:val="22"/>
                            </w:rPr>
                            <w:t>;</w:t>
                          </w:r>
                        </w:p>
                      </w:sdtContent>
                    </w:sdt>
                    <w:sdt>
                      <w:sdtPr>
                        <w:alias w:val="43-1 str. 2 d. 3 p."/>
                        <w:tag w:val="part_060a12eb93fd49be9b81bdd049d4eccb"/>
                        <w:lock w:val="sdtLocked"/>
                        <w:richText/>
                      </w:sdtPr>
                      <w:sdtContent>
                        <w:p>
                          <w:pPr>
                            <w:ind w:firstLine="720"/>
                            <w:jc w:val="both"/>
                            <w:rPr>
                              <w:sz w:val="22"/>
                            </w:rPr>
                          </w:pPr>
                          <w:sdt>
                            <w:sdtPr>
                              <w:alias w:val="Numeris"/>
                              <w:tag w:val="nr_060a12eb93fd49be9b81bdd049d4eccb"/>
                              <w:lock w:val="sdtLocked"/>
                              <w:richText/>
                            </w:sdtPr>
                            <w:sdtContent>
                              <w:r>
                                <w:rPr>
                                  <w:sz w:val="22"/>
                                </w:rPr>
                                <w:t>3</w:t>
                              </w:r>
                            </w:sdtContent>
                          </w:sdt>
                          <w:r>
                            <w:rPr>
                              <w:sz w:val="22"/>
                            </w:rPr>
                            <w:t xml:space="preserve">) laikiniems pastatams, </w:t>
                          </w:r>
                          <w:r>
                            <w:rPr>
                              <w:sz w:val="22"/>
                              <w:szCs w:val="22"/>
                            </w:rPr>
                            <w:t>skirtiems naudoti ne ilgiau kaip 2 metus</w:t>
                          </w:r>
                          <w:r>
                            <w:rPr>
                              <w:sz w:val="22"/>
                            </w:rPr>
                            <w:t>;</w:t>
                          </w:r>
                        </w:p>
                      </w:sdtContent>
                    </w:sdt>
                    <w:sdt>
                      <w:sdtPr>
                        <w:alias w:val="43-1 str. 2 d. 4 p."/>
                        <w:tag w:val="part_cc46f7cfe0274aeab1af3cb3f237d7bb"/>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cc46f7cfe0274aeab1af3cb3f237d7bb"/>
                              <w:lock w:val="sdtLocked"/>
                              <w:richText/>
                            </w:sdtPr>
                            <w:sdtContent>
                              <w:r>
                                <w:rPr>
                                  <w:iCs/>
                                  <w:sz w:val="22"/>
                                </w:rPr>
                                <w:t>4</w:t>
                              </w:r>
                            </w:sdtContent>
                          </w:sdt>
                          <w:r>
                            <w:rPr>
                              <w:iCs/>
                              <w:sz w:val="22"/>
                            </w:rPr>
                            <w:t>) nedaug energijos sunaudojantiems gamybos ir pramonės, sandėliavimo paskirties bei žemės ūkiui tvarkyti skirtiems negyvenamiesiems pastatams;</w:t>
                          </w:r>
                        </w:p>
                      </w:sdtContent>
                    </w:sdt>
                    <w:sdt>
                      <w:sdtPr>
                        <w:alias w:val="43-1 str. 2 d. 5 p."/>
                        <w:tag w:val="part_37201265ffea4df789ecef0176ae6ac5"/>
                        <w:lock w:val="sdtLocked"/>
                        <w:richText/>
                      </w:sdtPr>
                      <w:sdtContent>
                        <w:p>
                          <w:pPr>
                            <w:tabs>
                              <w:tab w:val="right" w:pos="567"/>
                              <w:tab w:val="left" w:pos="1843"/>
                              <w:tab w:val="decimal" w:pos="9072"/>
                              <w:tab w:val="left" w:pos="9781"/>
                              <w:tab w:val="decimal" w:pos="9923"/>
                            </w:tabs>
                            <w:ind w:right="-1" w:firstLine="720"/>
                            <w:jc w:val="both"/>
                            <w:rPr>
                              <w:iCs/>
                              <w:sz w:val="22"/>
                            </w:rPr>
                          </w:pPr>
                          <w:sdt>
                            <w:sdtPr>
                              <w:alias w:val="Numeris"/>
                              <w:tag w:val="nr_37201265ffea4df789ecef0176ae6ac5"/>
                              <w:lock w:val="sdtLocked"/>
                              <w:richText/>
                            </w:sdtPr>
                            <w:sdtContent>
                              <w:r>
                                <w:rPr>
                                  <w:iCs/>
                                  <w:sz w:val="22"/>
                                </w:rPr>
                                <w:t>5</w:t>
                              </w:r>
                            </w:sdtContent>
                          </w:sdt>
                          <w:r>
                            <w:rPr>
                              <w:iCs/>
                              <w:sz w:val="22"/>
                            </w:rPr>
                            <w:t>) atskirai stovintiems pastatams, kurių bendras naudingasis vidaus patalpų plotas ne didesnis kaip 50 kvadratinių metrų;</w:t>
                          </w:r>
                        </w:p>
                      </w:sdtContent>
                    </w:sdt>
                    <w:sdt>
                      <w:sdtPr>
                        <w:alias w:val="43-1 str. 2 d. 6 p."/>
                        <w:tag w:val="part_17987896f4f0489996eda61a1144209b"/>
                        <w:lock w:val="sdtLocked"/>
                        <w:richText/>
                      </w:sdtPr>
                      <w:sdtContent>
                        <w:p>
                          <w:pPr>
                            <w:tabs>
                              <w:tab w:val="decimal" w:pos="-1418"/>
                              <w:tab w:val="right" w:pos="0"/>
                              <w:tab w:val="decimal" w:pos="9356"/>
                              <w:tab w:val="left" w:pos="9923"/>
                            </w:tabs>
                            <w:ind w:right="-1" w:firstLine="720"/>
                            <w:jc w:val="both"/>
                            <w:rPr>
                              <w:iCs/>
                              <w:sz w:val="22"/>
                            </w:rPr>
                          </w:pPr>
                          <w:sdt>
                            <w:sdtPr>
                              <w:alias w:val="Numeris"/>
                              <w:tag w:val="nr_17987896f4f0489996eda61a1144209b"/>
                              <w:lock w:val="sdtLocked"/>
                              <w:richText/>
                            </w:sdtPr>
                            <w:sdtContent>
                              <w:r>
                                <w:rPr>
                                  <w:iCs/>
                                  <w:sz w:val="22"/>
                                </w:rPr>
                                <w:t>6</w:t>
                              </w:r>
                            </w:sdtContent>
                          </w:sdt>
                          <w:r>
                            <w:rPr>
                              <w:iCs/>
                              <w:sz w:val="22"/>
                            </w:rPr>
                            <w:t>) poilsio paskirties, sodų paskirties pastatams, naudojamiems ne ilgiau kaip keturis mėnesius per metus;</w:t>
                          </w:r>
                        </w:p>
                      </w:sdtContent>
                    </w:sdt>
                    <w:sdt>
                      <w:sdtPr>
                        <w:alias w:val="43-1 str. 2 d. 7 p."/>
                        <w:tag w:val="part_d2606850ec7a46c29a77514f23b0a4fc"/>
                        <w:lock w:val="sdtLocked"/>
                        <w:richText/>
                      </w:sdtPr>
                      <w:sdtContent>
                        <w:p>
                          <w:pPr>
                            <w:ind w:firstLine="720"/>
                            <w:jc w:val="both"/>
                          </w:pPr>
                          <w:sdt>
                            <w:sdtPr>
                              <w:alias w:val="Numeris"/>
                              <w:tag w:val="nr_d2606850ec7a46c29a77514f23b0a4fc"/>
                              <w:lock w:val="sdtLocked"/>
                              <w:richText/>
                            </w:sdtPr>
                            <w:sdtContent>
                              <w:r>
                                <w:rPr>
                                  <w:sz w:val="22"/>
                                </w:rPr>
                                <w:t>7</w:t>
                              </w:r>
                            </w:sdtContent>
                          </w:sdt>
                          <w:r>
                            <w:rPr>
                              <w:sz w:val="22"/>
                            </w:rPr>
                            <w:t xml:space="preserve">) nešildomiems pastatams; </w:t>
                          </w:r>
                        </w:p>
                      </w:sdtContent>
                    </w:sdt>
                    <w:sdt>
                      <w:sdtPr>
                        <w:alias w:val="8 p."/>
                        <w:tag w:val="part_163c65b7dfc24ba7952efc80aa8d4ec0"/>
                        <w:lock w:val="sdtLocked"/>
                        <w:richText/>
                      </w:sdtPr>
                      <w:sdtContent>
                        <w:p>
                          <w:pPr>
                            <w:ind w:firstLine="720"/>
                            <w:jc w:val="both"/>
                            <w:rPr>
                              <w:sz w:val="22"/>
                            </w:rPr>
                          </w:pPr>
                          <w:sdt>
                            <w:sdtPr>
                              <w:alias w:val="Numeris"/>
                              <w:tag w:val="nr_163c65b7dfc24ba7952efc80aa8d4ec0"/>
                              <w:lock w:val="sdtLocked"/>
                              <w:richText/>
                            </w:sdtPr>
                            <w:sdtContent>
                              <w:r>
                                <w:rPr>
                                  <w:bCs/>
                                  <w:sz w:val="22"/>
                                  <w:szCs w:val="22"/>
                                </w:rPr>
                                <w:t>8</w:t>
                              </w:r>
                            </w:sdtContent>
                          </w:sdt>
                          <w:r>
                            <w:rPr>
                              <w:bCs/>
                              <w:sz w:val="22"/>
                              <w:szCs w:val="22"/>
                            </w:rPr>
                            <w:t xml:space="preserve">) </w:t>
                          </w:r>
                          <w:r>
                            <w:rPr>
                              <w:sz w:val="22"/>
                              <w:szCs w:val="22"/>
                            </w:rPr>
                            <w:t>avarinės būklės pastatams, kurių atnaujinimas sąnaudų atžvilgiu, skaičiuojant per apytikrį avarinės būklės pastatų ekonominio gyvavimo ciklą, būtų nenaudingas.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99ad01fda11e586708c6593c243ce">
                            <w:r w:rsidRPr="00532B9F">
                              <w:rPr>
                                <w:rFonts w:ascii="Times New Roman" w:eastAsia="MS Mincho" w:hAnsi="Times New Roman"/>
                                <w:sz w:val="20"/>
                                <w:i/>
                                <w:iCs/>
                                <w:color w:val="0000FF" w:themeColor="hyperlink"/>
                                <w:u w:val="single"/>
                              </w:rPr>
                              <w:t>XII-1842</w:t>
                            </w:r>
                          </w:fldSimple>
                          <w:r>
                            <w:rPr>
                              <w:rFonts w:ascii="Times New Roman" w:eastAsia="MS Mincho" w:hAnsi="Times New Roman"/>
                              <w:sz w:val="20"/>
                              <w:i/>
                              <w:iCs/>
                            </w:rPr>
                            <w:t>,
2015-06-23,
paskelbta TAR 2015-07-01, i. k. 2015-10588        </w:t>
                          </w:r>
                        </w:p>
                        <w:p/>
                      </w:sdtContent>
                    </w:sdt>
                  </w:sdtContent>
                </w:sdt>
                <w:sdt>
                  <w:sdtPr>
                    <w:alias w:val="43-1 str. 3 d."/>
                    <w:tag w:val="part_595377bd7f364660ade9667f036b2cf6"/>
                    <w:lock w:val="sdtLocked"/>
                    <w:richText/>
                  </w:sdtPr>
                  <w:sdtContent>
                    <w:p>
                      <w:pPr>
                        <w:ind w:firstLine="720"/>
                        <w:jc w:val="both"/>
                        <w:rPr>
                          <w:sz w:val="22"/>
                          <w:szCs w:val="22"/>
                          <w:u w:val="single"/>
                        </w:rPr>
                      </w:pPr>
                      <w:sdt>
                        <w:sdtPr>
                          <w:alias w:val="Numeris"/>
                          <w:tag w:val="nr_595377bd7f364660ade9667f036b2cf6"/>
                          <w:lock w:val="sdtLocked"/>
                          <w:richText/>
                        </w:sdtPr>
                        <w:sdtContent>
                          <w:r>
                            <w:rPr>
                              <w:sz w:val="22"/>
                              <w:szCs w:val="22"/>
                            </w:rPr>
                            <w:t>3</w:t>
                          </w:r>
                        </w:sdtContent>
                      </w:sdt>
                      <w:r>
                        <w:rPr>
                          <w:sz w:val="22"/>
                          <w:szCs w:val="22"/>
                        </w:rPr>
                        <w:t>. Pastatų energinio naudingumo sertifikavimas privalomas:</w:t>
                      </w:r>
                    </w:p>
                    <w:sdt>
                      <w:sdtPr>
                        <w:alias w:val="43-1 str. 3 d. 1 p."/>
                        <w:tag w:val="part_2d006ad8be6d4d2dbd956f3bff0db916"/>
                        <w:lock w:val="sdtLocked"/>
                        <w:richText/>
                      </w:sdtPr>
                      <w:sdtContent>
                        <w:p>
                          <w:pPr>
                            <w:ind w:firstLine="720"/>
                            <w:jc w:val="both"/>
                            <w:rPr>
                              <w:sz w:val="22"/>
                              <w:szCs w:val="22"/>
                            </w:rPr>
                          </w:pPr>
                          <w:sdt>
                            <w:sdtPr>
                              <w:alias w:val="Numeris"/>
                              <w:tag w:val="nr_2d006ad8be6d4d2dbd956f3bff0db916"/>
                              <w:lock w:val="sdtLocked"/>
                              <w:richText/>
                            </w:sdtPr>
                            <w:sdtContent>
                              <w:r>
                                <w:rPr>
                                  <w:sz w:val="22"/>
                                  <w:szCs w:val="22"/>
                                </w:rPr>
                                <w:t>1</w:t>
                              </w:r>
                            </w:sdtContent>
                          </w:sdt>
                          <w:r>
                            <w:rPr>
                              <w:sz w:val="22"/>
                              <w:szCs w:val="22"/>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43-1 str. 3 d. 2 p."/>
                        <w:tag w:val="part_dd13388b8ec9454cac0b8fda2f829de6"/>
                        <w:lock w:val="sdtLocked"/>
                        <w:richText/>
                      </w:sdtPr>
                      <w:sdtContent>
                        <w:p>
                          <w:pPr>
                            <w:ind w:firstLine="720"/>
                            <w:jc w:val="both"/>
                            <w:rPr>
                              <w:sz w:val="22"/>
                              <w:szCs w:val="22"/>
                            </w:rPr>
                          </w:pPr>
                          <w:sdt>
                            <w:sdtPr>
                              <w:alias w:val="Numeris"/>
                              <w:tag w:val="nr_dd13388b8ec9454cac0b8fda2f829de6"/>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užbaigus pastatų (jų dalių) </w:t>
                          </w:r>
                          <w:r>
                            <w:rPr>
                              <w:bCs/>
                              <w:sz w:val="22"/>
                              <w:szCs w:val="22"/>
                            </w:rPr>
                            <w:t>rekonstravimą, atnaujinimą (modernizavimą) ar kapitalinį remontą, kai jų rekonstravimo,</w:t>
                          </w:r>
                          <w:r>
                            <w:rPr>
                              <w:iCs/>
                              <w:sz w:val="22"/>
                              <w:szCs w:val="22"/>
                            </w:rPr>
                            <w:t xml:space="preserve"> </w:t>
                          </w:r>
                          <w:r>
                            <w:rPr>
                              <w:bCs/>
                              <w:sz w:val="22"/>
                              <w:szCs w:val="22"/>
                            </w:rPr>
                            <w:t>atnaujinimo (modernizavimo) ar kapitalinio remonto</w:t>
                          </w:r>
                          <w:r>
                            <w:rPr>
                              <w:iCs/>
                              <w:sz w:val="22"/>
                              <w:szCs w:val="22"/>
                            </w:rPr>
                            <w:t xml:space="preserve">, </w:t>
                          </w:r>
                          <w:r>
                            <w:rPr>
                              <w:sz w:val="22"/>
                              <w:szCs w:val="22"/>
                            </w:rPr>
                            <w:t>kuriais atkuriamos ar pagerinamos pastato atitvarų ir (ar) inžinerinių sistemų fizinės ir energinės savybės,</w:t>
                          </w:r>
                          <w:r>
                            <w:rPr>
                              <w:bCs/>
                              <w:sz w:val="22"/>
                              <w:szCs w:val="22"/>
                            </w:rPr>
                            <w:t xml:space="preserve"> kaina sudaro daugiau kaip 25 procentus pastato vertės, neįskaitant žemės sklypo, ant kurio stovi pastatas, vertės. Jeigu kituose įstatymuose nenustatyta kitaip, </w:t>
                          </w:r>
                          <w:r>
                            <w:rPr>
                              <w:sz w:val="22"/>
                              <w:szCs w:val="22"/>
                            </w:rPr>
                            <w:t xml:space="preserve">pastato energinio naudingumo sertifikavimas atliekamas užbaigus pastato </w:t>
                          </w:r>
                          <w:r>
                            <w:rPr>
                              <w:bCs/>
                              <w:sz w:val="22"/>
                              <w:szCs w:val="22"/>
                            </w:rPr>
                            <w:t xml:space="preserve">rekonstravimą, atnaujinimą (modernizavimą) ar kapitalinį remontą </w:t>
                          </w:r>
                          <w:r>
                            <w:rPr>
                              <w:sz w:val="22"/>
                              <w:szCs w:val="22"/>
                            </w:rPr>
                            <w:t>prieš surašant statybos užbaigimo aktą arba prieš teikiant deklaraciją apie statybos užbaigimą;</w:t>
                          </w:r>
                        </w:p>
                      </w:sdtContent>
                    </w:sdt>
                    <w:sdt>
                      <w:sdtPr>
                        <w:alias w:val="43-1 str. 3 d. 3 p."/>
                        <w:tag w:val="part_70f79f44098b4409b677ceb00bd80bc4"/>
                        <w:lock w:val="sdtLocked"/>
                        <w:richText/>
                      </w:sdtPr>
                      <w:sdtContent>
                        <w:p>
                          <w:pPr>
                            <w:ind w:firstLine="720"/>
                            <w:jc w:val="both"/>
                            <w:rPr>
                              <w:sz w:val="22"/>
                              <w:szCs w:val="22"/>
                            </w:rPr>
                          </w:pPr>
                          <w:sdt>
                            <w:sdtPr>
                              <w:alias w:val="Numeris"/>
                              <w:tag w:val="nr_70f79f44098b4409b677ceb00bd80bc4"/>
                              <w:lock w:val="sdtLocked"/>
                              <w:richText/>
                            </w:sdtPr>
                            <w:sdtContent>
                              <w:r>
                                <w:rPr>
                                  <w:sz w:val="22"/>
                                  <w:szCs w:val="22"/>
                                </w:rPr>
                                <w:t>3</w:t>
                              </w:r>
                            </w:sdtContent>
                          </w:sdt>
                          <w:r>
                            <w:rPr>
                              <w:sz w:val="22"/>
                              <w:szCs w:val="22"/>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Pr>
                              <w:color w:val="FF0000"/>
                              <w:sz w:val="22"/>
                              <w:szCs w:val="22"/>
                              <w:lang w:eastAsia="lt-LT"/>
                            </w:rPr>
                            <w:t xml:space="preserve"> </w:t>
                          </w:r>
                          <w:r>
                            <w:rPr>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43-1 str. 3 d. 4 p."/>
                        <w:tag w:val="part_4a75618047a2415bae02963c76aefb49"/>
                        <w:lock w:val="sdtLocked"/>
                        <w:richText/>
                      </w:sdtPr>
                      <w:sdtContent>
                        <w:p>
                          <w:pPr>
                            <w:ind w:firstLine="720"/>
                            <w:jc w:val="both"/>
                            <w:rPr>
                              <w:rFonts w:eastAsia="Arial Unicode MS"/>
                              <w:sz w:val="22"/>
                              <w:szCs w:val="22"/>
                            </w:rPr>
                          </w:pPr>
                          <w:sdt>
                            <w:sdtPr>
                              <w:alias w:val="Numeris"/>
                              <w:tag w:val="nr_4a75618047a2415bae02963c76aefb49"/>
                              <w:lock w:val="sdtLocked"/>
                              <w:richText/>
                            </w:sdtPr>
                            <w:sdtContent>
                              <w:r>
                                <w:rPr>
                                  <w:rFonts w:eastAsia="Arial Unicode MS"/>
                                  <w:sz w:val="22"/>
                                  <w:szCs w:val="22"/>
                                </w:rPr>
                                <w:t>4</w:t>
                              </w:r>
                            </w:sdtContent>
                          </w:sdt>
                          <w:r>
                            <w:rPr>
                              <w:rFonts w:eastAsia="Arial Unicode MS"/>
                              <w:sz w:val="22"/>
                              <w:szCs w:val="22"/>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43-1 str. 4 d."/>
                    <w:tag w:val="part_3788c54fbc5d47849fcc81ca284a851d"/>
                    <w:lock w:val="sdtLocked"/>
                    <w:richText/>
                  </w:sdtPr>
                  <w:sdtContent>
                    <w:p>
                      <w:pPr>
                        <w:ind w:firstLine="720"/>
                        <w:jc w:val="both"/>
                        <w:rPr>
                          <w:sz w:val="22"/>
                        </w:rPr>
                      </w:pPr>
                      <w:sdt>
                        <w:sdtPr>
                          <w:alias w:val="Numeris"/>
                          <w:tag w:val="nr_3788c54fbc5d47849fcc81ca284a851d"/>
                          <w:lock w:val="sdtLocked"/>
                          <w:richText/>
                        </w:sdtPr>
                        <w:sdtContent>
                          <w:r>
                            <w:rPr>
                              <w:sz w:val="22"/>
                            </w:rPr>
                            <w:t>4</w:t>
                          </w:r>
                        </w:sdtContent>
                      </w:sdt>
                      <w:r>
                        <w:rPr>
                          <w:sz w:val="22"/>
                        </w:rPr>
                        <w:t>. Energinio naudingumo sertifikavimas neprivalomas šio straipsnio 2 dalyje išvardytiems pastatams.</w:t>
                      </w:r>
                    </w:p>
                  </w:sdtContent>
                </w:sdt>
                <w:sdt>
                  <w:sdtPr>
                    <w:alias w:val="43-1 str. 5 d."/>
                    <w:tag w:val="part_d8d6734b3dfa4faab7e00ae3411b3a4e"/>
                    <w:lock w:val="sdtLocked"/>
                    <w:richText/>
                  </w:sdtPr>
                  <w:sdtContent>
                    <w:p>
                      <w:pPr>
                        <w:tabs>
                          <w:tab w:val="right" w:pos="0"/>
                          <w:tab w:val="decimal" w:pos="9356"/>
                          <w:tab w:val="left" w:pos="9923"/>
                        </w:tabs>
                        <w:ind w:right="-1" w:firstLine="720"/>
                        <w:jc w:val="both"/>
                        <w:rPr>
                          <w:iCs/>
                          <w:sz w:val="22"/>
                        </w:rPr>
                      </w:pPr>
                      <w:sdt>
                        <w:sdtPr>
                          <w:alias w:val="Numeris"/>
                          <w:tag w:val="nr_d8d6734b3dfa4faab7e00ae3411b3a4e"/>
                          <w:lock w:val="sdtLocked"/>
                          <w:richText/>
                        </w:sdtPr>
                        <w:sdtContent>
                          <w:r>
                            <w:rPr>
                              <w:iCs/>
                              <w:sz w:val="22"/>
                              <w:szCs w:val="22"/>
                            </w:rPr>
                            <w:t>5</w:t>
                          </w:r>
                        </w:sdtContent>
                      </w:sdt>
                      <w:r>
                        <w:rPr>
                          <w:iCs/>
                          <w:sz w:val="22"/>
                          <w:szCs w:val="22"/>
                        </w:rPr>
                        <w:t>.</w:t>
                      </w:r>
                      <w:r>
                        <w:rPr>
                          <w:sz w:val="22"/>
                          <w:szCs w:val="22"/>
                          <w:lang w:eastAsia="lt-LT"/>
                        </w:rPr>
                        <w:t xml:space="preserve"> Pastato energinio naudingumo sertifikatas galioja ne ilgiau kaip 10 metų. </w:t>
                      </w:r>
                      <w:r>
                        <w:rPr>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Pr>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Pr>
                          <w:iCs/>
                          <w:sz w:val="22"/>
                          <w:szCs w:val="22"/>
                        </w:rPr>
                        <w:t>Pastatų energinio naudingumo sertifikavimą prižiūrinčias institucijas ir jų funkcijas sertifikavimo priežiūros srityje nustato Aplinkos ministerija.</w:t>
                      </w:r>
                    </w:p>
                  </w:sdtContent>
                </w:sdt>
                <w:sdt>
                  <w:sdtPr>
                    <w:alias w:val="43-1 str. 6 d."/>
                    <w:tag w:val="part_f6332aa0a7a94cd4bed241212bb94820"/>
                    <w:lock w:val="sdtLocked"/>
                    <w:richText/>
                  </w:sdtPr>
                  <w:sdtContent>
                    <w:p>
                      <w:pPr>
                        <w:tabs>
                          <w:tab w:val="decimal" w:pos="-1418"/>
                          <w:tab w:val="right" w:pos="0"/>
                          <w:tab w:val="decimal" w:pos="9356"/>
                          <w:tab w:val="left" w:pos="9923"/>
                        </w:tabs>
                        <w:ind w:right="-1" w:firstLine="720"/>
                        <w:jc w:val="both"/>
                        <w:rPr>
                          <w:sz w:val="22"/>
                          <w:szCs w:val="22"/>
                        </w:rPr>
                      </w:pPr>
                      <w:sdt>
                        <w:sdtPr>
                          <w:alias w:val="Numeris"/>
                          <w:tag w:val="nr_f6332aa0a7a94cd4bed241212bb94820"/>
                          <w:lock w:val="sdtLocked"/>
                          <w:richText/>
                        </w:sdtPr>
                        <w:sdtContent>
                          <w:r>
                            <w:rPr>
                              <w:sz w:val="22"/>
                              <w:szCs w:val="22"/>
                            </w:rPr>
                            <w:t>6</w:t>
                          </w:r>
                        </w:sdtContent>
                      </w:sdt>
                      <w:r>
                        <w:rPr>
                          <w:sz w:val="22"/>
                          <w:szCs w:val="22"/>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43-1 str. 7 d."/>
                    <w:tag w:val="part_f3ff9b7ac35d49d29862f14817c4659d"/>
                    <w:lock w:val="sdtLocked"/>
                    <w:richText/>
                  </w:sdtPr>
                  <w:sdtContent>
                    <w:p>
                      <w:pPr>
                        <w:ind w:right="-1" w:firstLine="720"/>
                        <w:jc w:val="both"/>
                        <w:rPr>
                          <w:sz w:val="22"/>
                          <w:szCs w:val="22"/>
                        </w:rPr>
                      </w:pPr>
                      <w:sdt>
                        <w:sdtPr>
                          <w:alias w:val="Numeris"/>
                          <w:tag w:val="nr_f3ff9b7ac35d49d29862f14817c4659d"/>
                          <w:lock w:val="sdtLocked"/>
                          <w:richText/>
                        </w:sdtPr>
                        <w:sdtContent>
                          <w:r>
                            <w:rPr>
                              <w:sz w:val="22"/>
                              <w:szCs w:val="22"/>
                            </w:rPr>
                            <w:t>7</w:t>
                          </w:r>
                        </w:sdtContent>
                      </w:sdt>
                      <w:r>
                        <w:rPr>
                          <w:sz w:val="22"/>
                          <w:szCs w:val="22"/>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43-1 str. 8 d."/>
                    <w:tag w:val="part_c77f714c2af24f73918272d678ddb85e"/>
                    <w:lock w:val="sdtLocked"/>
                    <w:richText/>
                  </w:sdtPr>
                  <w:sdtContent>
                    <w:p>
                      <w:pPr>
                        <w:ind w:firstLine="720"/>
                        <w:jc w:val="both"/>
                        <w:rPr>
                          <w:sz w:val="22"/>
                          <w:szCs w:val="22"/>
                        </w:rPr>
                      </w:pPr>
                      <w:sdt>
                        <w:sdtPr>
                          <w:alias w:val="Numeris"/>
                          <w:tag w:val="nr_c77f714c2af24f73918272d678ddb85e"/>
                          <w:lock w:val="sdtLocked"/>
                          <w:richText/>
                        </w:sdtPr>
                        <w:sdtContent>
                          <w:r>
                            <w:rPr>
                              <w:sz w:val="22"/>
                              <w:szCs w:val="22"/>
                            </w:rPr>
                            <w:t>8</w:t>
                          </w:r>
                        </w:sdtContent>
                      </w:sdt>
                      <w:r>
                        <w:rPr>
                          <w:sz w:val="22"/>
                          <w:szCs w:val="22"/>
                        </w:rPr>
                        <w:t xml:space="preserve">. Kvalifikacijos atestatai išduodami neribotam laikui. Asmenys, gavę kvalifikacijos atestatą, ne rečiau kaip kas 5 metai </w:t>
                      </w:r>
                      <w:r>
                        <w:rPr>
                          <w:sz w:val="22"/>
                          <w:szCs w:val="22"/>
                          <w:lang w:eastAsia="lt-LT"/>
                        </w:rPr>
                        <w:t xml:space="preserve">privalo tobulinti savo kvalifikaciją, </w:t>
                      </w:r>
                      <w:r>
                        <w:rPr>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43-1 str. 9 d."/>
                    <w:tag w:val="part_3d1a9650961b4db19cac162b64b06649"/>
                    <w:lock w:val="sdtLocked"/>
                    <w:richText/>
                  </w:sdtPr>
                  <w:sdtContent>
                    <w:p>
                      <w:pPr>
                        <w:ind w:right="-1" w:firstLine="720"/>
                        <w:jc w:val="both"/>
                        <w:rPr>
                          <w:sz w:val="22"/>
                          <w:szCs w:val="22"/>
                        </w:rPr>
                      </w:pPr>
                      <w:sdt>
                        <w:sdtPr>
                          <w:alias w:val="Numeris"/>
                          <w:tag w:val="nr_3d1a9650961b4db19cac162b64b06649"/>
                          <w:lock w:val="sdtLocked"/>
                          <w:richText/>
                        </w:sdtPr>
                        <w:sdtContent>
                          <w:r>
                            <w:rPr>
                              <w:sz w:val="22"/>
                              <w:szCs w:val="22"/>
                            </w:rPr>
                            <w:t>9</w:t>
                          </w:r>
                        </w:sdtContent>
                      </w:sdt>
                      <w:r>
                        <w:rPr>
                          <w:sz w:val="22"/>
                          <w:szCs w:val="22"/>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43-1 str. 10 d."/>
                    <w:tag w:val="part_102f12117cb04642ba609a0d5e42e8be"/>
                    <w:lock w:val="sdtLocked"/>
                    <w:richText/>
                  </w:sdtPr>
                  <w:sdtContent>
                    <w:p>
                      <w:pPr>
                        <w:ind w:right="-1" w:firstLine="720"/>
                        <w:jc w:val="both"/>
                        <w:rPr>
                          <w:sz w:val="22"/>
                          <w:szCs w:val="22"/>
                        </w:rPr>
                      </w:pPr>
                      <w:sdt>
                        <w:sdtPr>
                          <w:alias w:val="Numeris"/>
                          <w:tag w:val="nr_102f12117cb04642ba609a0d5e42e8be"/>
                          <w:lock w:val="sdtLocked"/>
                          <w:richText/>
                        </w:sdtPr>
                        <w:sdtContent>
                          <w:r>
                            <w:rPr>
                              <w:sz w:val="22"/>
                              <w:szCs w:val="22"/>
                            </w:rPr>
                            <w:t>10</w:t>
                          </w:r>
                        </w:sdtContent>
                      </w:sdt>
                      <w:r>
                        <w:rPr>
                          <w:sz w:val="22"/>
                          <w:szCs w:val="22"/>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43-1 str. 11 d."/>
                    <w:tag w:val="part_4ebcb8bf0c6645a0b6e8ffd163de9b8b"/>
                    <w:lock w:val="sdtLocked"/>
                    <w:richText/>
                  </w:sdtPr>
                  <w:sdtContent>
                    <w:p>
                      <w:pPr>
                        <w:ind w:right="-1" w:firstLine="720"/>
                        <w:jc w:val="both"/>
                        <w:rPr>
                          <w:sz w:val="22"/>
                          <w:szCs w:val="22"/>
                        </w:rPr>
                      </w:pPr>
                      <w:sdt>
                        <w:sdtPr>
                          <w:alias w:val="Numeris"/>
                          <w:tag w:val="nr_4ebcb8bf0c6645a0b6e8ffd163de9b8b"/>
                          <w:lock w:val="sdtLocked"/>
                          <w:richText/>
                        </w:sdtPr>
                        <w:sdtContent>
                          <w:r>
                            <w:rPr>
                              <w:sz w:val="22"/>
                              <w:szCs w:val="22"/>
                            </w:rPr>
                            <w:t>11</w:t>
                          </w:r>
                        </w:sdtContent>
                      </w:sdt>
                      <w:r>
                        <w:rPr>
                          <w:sz w:val="22"/>
                          <w:szCs w:val="22"/>
                        </w:rPr>
                        <w:t>. Atestavimą atliekanti organizacija gali sustabdyti kvalifikacijos atestato galiojimą 6 mėnesiams šiais atvejais:</w:t>
                      </w:r>
                    </w:p>
                    <w:sdt>
                      <w:sdtPr>
                        <w:alias w:val="43-1 str. 11 d. 1 p."/>
                        <w:tag w:val="part_321656a0f5ad4f2580b6c455a4084937"/>
                        <w:lock w:val="sdtLocked"/>
                        <w:richText/>
                      </w:sdtPr>
                      <w:sdtContent>
                        <w:p>
                          <w:pPr>
                            <w:tabs>
                              <w:tab w:val="right" w:pos="0"/>
                              <w:tab w:val="decimal" w:pos="9356"/>
                              <w:tab w:val="left" w:pos="9923"/>
                            </w:tabs>
                            <w:ind w:right="-1" w:firstLine="720"/>
                            <w:jc w:val="both"/>
                            <w:rPr>
                              <w:sz w:val="22"/>
                              <w:szCs w:val="22"/>
                            </w:rPr>
                          </w:pPr>
                          <w:sdt>
                            <w:sdtPr>
                              <w:alias w:val="Numeris"/>
                              <w:tag w:val="nr_321656a0f5ad4f2580b6c455a4084937"/>
                              <w:lock w:val="sdtLocked"/>
                              <w:richText/>
                            </w:sdtPr>
                            <w:sdtContent>
                              <w:r>
                                <w:rPr>
                                  <w:sz w:val="22"/>
                                  <w:szCs w:val="22"/>
                                </w:rPr>
                                <w:t>1</w:t>
                              </w:r>
                            </w:sdtContent>
                          </w:sdt>
                          <w:r>
                            <w:rPr>
                              <w:sz w:val="22"/>
                              <w:szCs w:val="22"/>
                            </w:rPr>
                            <w:t>) kai paaiškėja, kad kvalifikacijos atestato turėtojas neatitinka nustatytų kvalifikacinių reikalavimų;</w:t>
                          </w:r>
                        </w:p>
                      </w:sdtContent>
                    </w:sdt>
                    <w:sdt>
                      <w:sdtPr>
                        <w:alias w:val="43-1 str. 11 d. 2 p."/>
                        <w:tag w:val="part_b9ac110b735045cc852e55726ef5d814"/>
                        <w:lock w:val="sdtLocked"/>
                        <w:richText/>
                      </w:sdtPr>
                      <w:sdtContent>
                        <w:p>
                          <w:pPr>
                            <w:tabs>
                              <w:tab w:val="right" w:pos="0"/>
                              <w:tab w:val="decimal" w:pos="9356"/>
                              <w:tab w:val="left" w:pos="9923"/>
                            </w:tabs>
                            <w:ind w:right="-1" w:firstLine="720"/>
                            <w:jc w:val="both"/>
                            <w:rPr>
                              <w:sz w:val="22"/>
                              <w:szCs w:val="22"/>
                            </w:rPr>
                          </w:pPr>
                          <w:sdt>
                            <w:sdtPr>
                              <w:alias w:val="Numeris"/>
                              <w:tag w:val="nr_b9ac110b735045cc852e55726ef5d814"/>
                              <w:lock w:val="sdtLocked"/>
                              <w:richText/>
                            </w:sdtPr>
                            <w:sdtContent>
                              <w:r>
                                <w:rPr>
                                  <w:color w:val="000000"/>
                                  <w:sz w:val="22"/>
                                  <w:szCs w:val="22"/>
                                </w:rPr>
                                <w:t>2</w:t>
                              </w:r>
                            </w:sdtContent>
                          </w:sdt>
                          <w:r>
                            <w:rPr>
                              <w:color w:val="000000"/>
                              <w:sz w:val="22"/>
                              <w:szCs w:val="22"/>
                            </w:rPr>
                            <w:t xml:space="preserve">) kai nustatoma, kad asmuo, vykdydamas atestate nurodytą veiklą, pažeidė normatyvinių statybos techninių dokumentų, statinio saugos ir paskirties dokumentų reikalavimus, kurie nesusiję su esminių projekto sprendinių reikalavimais arba esminiais </w:t>
                          </w:r>
                          <w:r>
                            <w:rPr>
                              <w:sz w:val="22"/>
                              <w:szCs w:val="22"/>
                            </w:rPr>
                            <w:t>statinių</w:t>
                          </w:r>
                          <w:r>
                            <w:rPr>
                              <w:color w:val="000000"/>
                              <w:sz w:val="22"/>
                              <w:szCs w:val="22"/>
                            </w:rPr>
                            <w:t xml:space="preserve"> reikalavimais</w:t>
                          </w:r>
                          <w:r>
                            <w:rPr>
                              <w:sz w:val="22"/>
                              <w:szCs w:val="22"/>
                            </w:rPr>
                            <w:t>;</w:t>
                          </w:r>
                        </w:p>
                      </w:sdtContent>
                    </w:sdt>
                    <w:sdt>
                      <w:sdtPr>
                        <w:alias w:val="43-1 str. 11 d. 3 p."/>
                        <w:tag w:val="part_df859ac772954a96881d7ab12b660854"/>
                        <w:lock w:val="sdtLocked"/>
                        <w:richText/>
                      </w:sdtPr>
                      <w:sdtContent>
                        <w:p>
                          <w:pPr>
                            <w:tabs>
                              <w:tab w:val="right" w:pos="0"/>
                              <w:tab w:val="decimal" w:pos="9356"/>
                              <w:tab w:val="left" w:pos="9923"/>
                            </w:tabs>
                            <w:ind w:right="-1" w:firstLine="720"/>
                            <w:jc w:val="both"/>
                            <w:rPr>
                              <w:sz w:val="22"/>
                              <w:szCs w:val="22"/>
                            </w:rPr>
                          </w:pPr>
                          <w:sdt>
                            <w:sdtPr>
                              <w:alias w:val="Numeris"/>
                              <w:tag w:val="nr_df859ac772954a96881d7ab12b660854"/>
                              <w:lock w:val="sdtLocked"/>
                              <w:richText/>
                            </w:sdtPr>
                            <w:sdtContent>
                              <w:r>
                                <w:rPr>
                                  <w:sz w:val="22"/>
                                  <w:szCs w:val="22"/>
                                </w:rPr>
                                <w:t>3</w:t>
                              </w:r>
                            </w:sdtContent>
                          </w:sdt>
                          <w:r>
                            <w:rPr>
                              <w:sz w:val="22"/>
                              <w:szCs w:val="22"/>
                            </w:rPr>
                            <w:t>) kai asmuo, turintis kvalifikacijos atestatą, netobulino savo kvalifikacijos pagal šio straipsnio 8 dalies reikalavimus arba nevykdė kitų šio straipsnio 8 dalyje nustatytų reikalavimų.</w:t>
                          </w:r>
                        </w:p>
                      </w:sdtContent>
                    </w:sdt>
                  </w:sdtContent>
                </w:sdt>
                <w:sdt>
                  <w:sdtPr>
                    <w:alias w:val="43-1 str. 12 d."/>
                    <w:tag w:val="part_c8b3f2a479fe4ae1b8d76776119ca4d7"/>
                    <w:lock w:val="sdtLocked"/>
                    <w:richText/>
                  </w:sdtPr>
                  <w:sdtContent>
                    <w:p>
                      <w:pPr>
                        <w:tabs>
                          <w:tab w:val="right" w:pos="0"/>
                          <w:tab w:val="decimal" w:pos="9356"/>
                          <w:tab w:val="left" w:pos="9923"/>
                        </w:tabs>
                        <w:ind w:right="-1" w:firstLine="720"/>
                        <w:jc w:val="both"/>
                        <w:rPr>
                          <w:sz w:val="22"/>
                          <w:szCs w:val="22"/>
                        </w:rPr>
                      </w:pPr>
                      <w:sdt>
                        <w:sdtPr>
                          <w:alias w:val="Numeris"/>
                          <w:tag w:val="nr_c8b3f2a479fe4ae1b8d76776119ca4d7"/>
                          <w:lock w:val="sdtLocked"/>
                          <w:richText/>
                        </w:sdtPr>
                        <w:sdtContent>
                          <w:r>
                            <w:rPr>
                              <w:sz w:val="22"/>
                              <w:szCs w:val="22"/>
                            </w:rPr>
                            <w:t>12</w:t>
                          </w:r>
                        </w:sdtContent>
                      </w:sdt>
                      <w:r>
                        <w:rPr>
                          <w:sz w:val="22"/>
                          <w:szCs w:val="22"/>
                        </w:rPr>
                        <w:t>. Atestavimą atliekanti organizacija gali panaikinti kvalifikacijos atestato galiojimą šiais atvejais:</w:t>
                      </w:r>
                    </w:p>
                    <w:sdt>
                      <w:sdtPr>
                        <w:alias w:val="43-1 str. 12 d. 1 p."/>
                        <w:tag w:val="part_8dd5e3944b4141ad81f60c4cca4cb367"/>
                        <w:lock w:val="sdtLocked"/>
                        <w:richText/>
                      </w:sdtPr>
                      <w:sdtContent>
                        <w:p>
                          <w:pPr>
                            <w:tabs>
                              <w:tab w:val="right" w:pos="0"/>
                              <w:tab w:val="decimal" w:pos="9356"/>
                              <w:tab w:val="left" w:pos="9923"/>
                            </w:tabs>
                            <w:ind w:right="-1" w:firstLine="720"/>
                            <w:jc w:val="both"/>
                            <w:rPr>
                              <w:sz w:val="22"/>
                              <w:szCs w:val="22"/>
                            </w:rPr>
                          </w:pPr>
                          <w:sdt>
                            <w:sdtPr>
                              <w:alias w:val="Numeris"/>
                              <w:tag w:val="nr_8dd5e3944b4141ad81f60c4cca4cb367"/>
                              <w:lock w:val="sdtLocked"/>
                              <w:richText/>
                            </w:sdtPr>
                            <w:sdtContent>
                              <w:r>
                                <w:rPr>
                                  <w:sz w:val="22"/>
                                  <w:szCs w:val="22"/>
                                </w:rPr>
                                <w:t>1</w:t>
                              </w:r>
                            </w:sdtContent>
                          </w:sdt>
                          <w:r>
                            <w:rPr>
                              <w:sz w:val="22"/>
                              <w:szCs w:val="22"/>
                            </w:rPr>
                            <w:t xml:space="preserve">) už Lietuvos Respublikos įstatymų, normatyvinių statybos techninių dokumentų, statinio saugos ir paskirties dokumentų reikalavimų šiurkščius pažeidimus. </w:t>
                          </w:r>
                          <w:r>
                            <w:rPr>
                              <w:sz w:val="22"/>
                              <w:szCs w:val="22"/>
                              <w:lang w:eastAsia="lt-LT"/>
                            </w:rPr>
                            <w:t>Šiurkščiais pažeidimais laikomi įstatymų, kitų teisės aktų pažeidimai,</w:t>
                          </w:r>
                          <w:r>
                            <w:rPr>
                              <w:sz w:val="22"/>
                              <w:szCs w:val="22"/>
                            </w:rPr>
                            <w:t xml:space="preserve"> dėl kurių atsirado ar galėjo atsirasti žala tretiesiems asmenims ar jų turtui;</w:t>
                          </w:r>
                        </w:p>
                      </w:sdtContent>
                    </w:sdt>
                    <w:sdt>
                      <w:sdtPr>
                        <w:alias w:val="43-1 str. 12 d. 2 p."/>
                        <w:tag w:val="part_75ed7a0499a64cca91834bb99e25ed9e"/>
                        <w:lock w:val="sdtLocked"/>
                        <w:richText/>
                      </w:sdtPr>
                      <w:sdtContent>
                        <w:p>
                          <w:pPr>
                            <w:tabs>
                              <w:tab w:val="right" w:pos="0"/>
                              <w:tab w:val="decimal" w:pos="9356"/>
                              <w:tab w:val="left" w:pos="9923"/>
                            </w:tabs>
                            <w:ind w:right="-1" w:firstLine="720"/>
                            <w:jc w:val="both"/>
                            <w:rPr>
                              <w:sz w:val="22"/>
                              <w:szCs w:val="22"/>
                            </w:rPr>
                          </w:pPr>
                          <w:sdt>
                            <w:sdtPr>
                              <w:alias w:val="Numeris"/>
                              <w:tag w:val="nr_75ed7a0499a64cca91834bb99e25ed9e"/>
                              <w:lock w:val="sdtLocked"/>
                              <w:richText/>
                            </w:sdtPr>
                            <w:sdtContent>
                              <w:r>
                                <w:rPr>
                                  <w:sz w:val="22"/>
                                  <w:szCs w:val="22"/>
                                </w:rPr>
                                <w:t>2</w:t>
                              </w:r>
                            </w:sdtContent>
                          </w:sdt>
                          <w:r>
                            <w:rPr>
                              <w:sz w:val="22"/>
                              <w:szCs w:val="22"/>
                            </w:rPr>
                            <w:t>) kai paaiškėja, kad buvo pateikti melagingi duomenys kvalifikacijos atestatui gauti;</w:t>
                          </w:r>
                        </w:p>
                      </w:sdtContent>
                    </w:sdt>
                    <w:sdt>
                      <w:sdtPr>
                        <w:alias w:val="43-1 str. 12 d. 3 p."/>
                        <w:tag w:val="part_346f86c4c6c54e2480362eeb5cb0e761"/>
                        <w:lock w:val="sdtLocked"/>
                        <w:richText/>
                      </w:sdtPr>
                      <w:sdtContent>
                        <w:p>
                          <w:pPr>
                            <w:tabs>
                              <w:tab w:val="right" w:pos="0"/>
                              <w:tab w:val="decimal" w:pos="9356"/>
                              <w:tab w:val="left" w:pos="9923"/>
                            </w:tabs>
                            <w:ind w:right="-1" w:firstLine="720"/>
                            <w:jc w:val="both"/>
                            <w:rPr>
                              <w:sz w:val="22"/>
                              <w:szCs w:val="22"/>
                            </w:rPr>
                          </w:pPr>
                          <w:sdt>
                            <w:sdtPr>
                              <w:alias w:val="Numeris"/>
                              <w:tag w:val="nr_346f86c4c6c54e2480362eeb5cb0e761"/>
                              <w:lock w:val="sdtLocked"/>
                              <w:richText/>
                            </w:sdtPr>
                            <w:sdtContent>
                              <w:r>
                                <w:rPr>
                                  <w:sz w:val="22"/>
                                  <w:szCs w:val="22"/>
                                </w:rPr>
                                <w:t>3</w:t>
                              </w:r>
                            </w:sdtContent>
                          </w:sdt>
                          <w:r>
                            <w:rPr>
                              <w:sz w:val="22"/>
                              <w:szCs w:val="22"/>
                            </w:rPr>
                            <w:t xml:space="preserve">) kai </w:t>
                          </w:r>
                          <w:r>
                            <w:rPr>
                              <w:sz w:val="22"/>
                              <w:szCs w:val="22"/>
                              <w:lang w:eastAsia="lt-LT"/>
                            </w:rPr>
                            <w:t xml:space="preserve">to prašo </w:t>
                          </w:r>
                          <w:r>
                            <w:rPr>
                              <w:sz w:val="22"/>
                              <w:szCs w:val="22"/>
                            </w:rPr>
                            <w:t>kvalifikacijos atestato turėtojas;</w:t>
                          </w:r>
                        </w:p>
                      </w:sdtContent>
                    </w:sdt>
                    <w:sdt>
                      <w:sdtPr>
                        <w:alias w:val="43-1 str. 12 d. 4 p."/>
                        <w:tag w:val="part_dec78a47e0cb4a90ae03d7bf6b06514d"/>
                        <w:lock w:val="sdtLocked"/>
                        <w:richText/>
                      </w:sdtPr>
                      <w:sdtContent>
                        <w:p>
                          <w:pPr>
                            <w:tabs>
                              <w:tab w:val="right" w:pos="0"/>
                              <w:tab w:val="decimal" w:pos="9356"/>
                              <w:tab w:val="left" w:pos="9923"/>
                            </w:tabs>
                            <w:ind w:right="-1" w:firstLine="720"/>
                            <w:jc w:val="both"/>
                            <w:rPr>
                              <w:sz w:val="22"/>
                              <w:szCs w:val="22"/>
                            </w:rPr>
                          </w:pPr>
                          <w:sdt>
                            <w:sdtPr>
                              <w:alias w:val="Numeris"/>
                              <w:tag w:val="nr_dec78a47e0cb4a90ae03d7bf6b06514d"/>
                              <w:lock w:val="sdtLocked"/>
                              <w:richText/>
                            </w:sdtPr>
                            <w:sdtContent>
                              <w:r>
                                <w:rPr>
                                  <w:sz w:val="22"/>
                                  <w:szCs w:val="22"/>
                                </w:rPr>
                                <w:t>4</w:t>
                              </w:r>
                            </w:sdtContent>
                          </w:sdt>
                          <w:r>
                            <w:rPr>
                              <w:sz w:val="22"/>
                              <w:szCs w:val="22"/>
                            </w:rPr>
                            <w:t>) kai kvalifikacijos atestato turėtojas, šio straipsnio 11 dalyje nurodytais pagrindais sustabdžius jo kvalifikacijos atestato galiojimą, per nustatytą terminą nepašalina pažeidimų, dėl kurių kvalifikacijos atestato galiojimas buvo sustabdytas;</w:t>
                          </w:r>
                        </w:p>
                      </w:sdtContent>
                    </w:sdt>
                    <w:sdt>
                      <w:sdtPr>
                        <w:alias w:val="43-1 str. 12 d. 5 p."/>
                        <w:tag w:val="part_5b8cc59dd77a4e40aa8390d292c60f30"/>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5b8cc59dd77a4e40aa8390d292c60f30"/>
                              <w:lock w:val="sdtLocked"/>
                              <w:richText/>
                            </w:sdtPr>
                            <w:sdtContent>
                              <w:r>
                                <w:rPr>
                                  <w:sz w:val="22"/>
                                  <w:szCs w:val="22"/>
                                </w:rPr>
                                <w:t>5</w:t>
                              </w:r>
                            </w:sdtContent>
                          </w:sdt>
                          <w:r>
                            <w:rPr>
                              <w:sz w:val="22"/>
                              <w:szCs w:val="22"/>
                            </w:rPr>
                            <w:t xml:space="preserve">) </w:t>
                          </w:r>
                          <w:r>
                            <w:rPr>
                              <w:sz w:val="22"/>
                              <w:szCs w:val="22"/>
                              <w:lang w:eastAsia="lt-LT"/>
                            </w:rPr>
                            <w:t>kai, sustabdžius kvalifikacijos atestato galiojimą, asmuo tęsia veiklą;</w:t>
                          </w:r>
                        </w:p>
                      </w:sdtContent>
                    </w:sdt>
                    <w:sdt>
                      <w:sdtPr>
                        <w:alias w:val="43-1 str. 12 d. 6 p."/>
                        <w:tag w:val="part_f3e9944817d44a1485656c64db623bec"/>
                        <w:lock w:val="sdtLocked"/>
                        <w:richText/>
                      </w:sdtPr>
                      <w:sdtContent>
                        <w:p>
                          <w:pPr>
                            <w:tabs>
                              <w:tab w:val="right" w:pos="0"/>
                              <w:tab w:val="decimal" w:pos="9356"/>
                              <w:tab w:val="left" w:pos="9923"/>
                            </w:tabs>
                            <w:ind w:right="-1" w:firstLine="720"/>
                            <w:jc w:val="both"/>
                            <w:rPr>
                              <w:sz w:val="22"/>
                              <w:szCs w:val="22"/>
                              <w:lang w:eastAsia="lt-LT"/>
                            </w:rPr>
                          </w:pPr>
                          <w:sdt>
                            <w:sdtPr>
                              <w:alias w:val="Numeris"/>
                              <w:tag w:val="nr_f3e9944817d44a1485656c64db623bec"/>
                              <w:lock w:val="sdtLocked"/>
                              <w:richText/>
                            </w:sdtPr>
                            <w:sdtContent>
                              <w:r>
                                <w:rPr>
                                  <w:sz w:val="22"/>
                                  <w:szCs w:val="22"/>
                                  <w:lang w:eastAsia="lt-LT"/>
                                </w:rPr>
                                <w:t>6</w:t>
                              </w:r>
                            </w:sdtContent>
                          </w:sdt>
                          <w:r>
                            <w:rPr>
                              <w:sz w:val="22"/>
                              <w:szCs w:val="22"/>
                              <w:lang w:eastAsia="lt-LT"/>
                            </w:rPr>
                            <w:t>) kai asmuo per nustatytą terminą nepateikė prašomų dokumentų ir (ar) duomenų, kurių reikia informacijai apie jo padarytus pažeidimus ištirti;</w:t>
                          </w:r>
                        </w:p>
                      </w:sdtContent>
                    </w:sdt>
                    <w:sdt>
                      <w:sdtPr>
                        <w:alias w:val="43-1 str. 12 d. 7 p."/>
                        <w:tag w:val="part_b37fe84cdbe8492eb4d062e28fb3af50"/>
                        <w:lock w:val="sdtLocked"/>
                        <w:richText/>
                      </w:sdtPr>
                      <w:sdtContent>
                        <w:p>
                          <w:pPr>
                            <w:tabs>
                              <w:tab w:val="right" w:pos="0"/>
                              <w:tab w:val="decimal" w:pos="9356"/>
                              <w:tab w:val="left" w:pos="9923"/>
                            </w:tabs>
                            <w:ind w:right="-1" w:firstLine="720"/>
                            <w:jc w:val="both"/>
                            <w:rPr>
                              <w:sz w:val="22"/>
                              <w:szCs w:val="22"/>
                            </w:rPr>
                          </w:pPr>
                          <w:sdt>
                            <w:sdtPr>
                              <w:alias w:val="Numeris"/>
                              <w:tag w:val="nr_b37fe84cdbe8492eb4d062e28fb3af50"/>
                              <w:lock w:val="sdtLocked"/>
                              <w:richText/>
                            </w:sdtPr>
                            <w:sdtContent>
                              <w:r>
                                <w:rPr>
                                  <w:sz w:val="22"/>
                                  <w:szCs w:val="22"/>
                                  <w:lang w:eastAsia="lt-LT"/>
                                </w:rPr>
                                <w:t>7</w:t>
                              </w:r>
                            </w:sdtContent>
                          </w:sdt>
                          <w:r>
                            <w:rPr>
                              <w:sz w:val="22"/>
                              <w:szCs w:val="22"/>
                              <w:lang w:eastAsia="lt-LT"/>
                            </w:rPr>
                            <w:t>)</w:t>
                          </w:r>
                          <w:r>
                            <w:rPr>
                              <w:sz w:val="22"/>
                              <w:szCs w:val="22"/>
                            </w:rPr>
                            <w:t xml:space="preserve"> kvalifikacijos atestato turėtojui mirus.</w:t>
                          </w:r>
                        </w:p>
                      </w:sdtContent>
                    </w:sdt>
                  </w:sdtContent>
                </w:sdt>
                <w:sdt>
                  <w:sdtPr>
                    <w:alias w:val="43-1 str. 13 d."/>
                    <w:tag w:val="part_1ee74cec9b0f49e196560ff4cc2e1d59"/>
                    <w:lock w:val="sdtLocked"/>
                    <w:richText/>
                  </w:sdtPr>
                  <w:sdtContent>
                    <w:p>
                      <w:pPr>
                        <w:ind w:right="-1" w:firstLine="720"/>
                        <w:jc w:val="both"/>
                        <w:rPr>
                          <w:sz w:val="22"/>
                          <w:szCs w:val="22"/>
                        </w:rPr>
                      </w:pPr>
                      <w:sdt>
                        <w:sdtPr>
                          <w:alias w:val="Numeris"/>
                          <w:tag w:val="nr_1ee74cec9b0f49e196560ff4cc2e1d59"/>
                          <w:lock w:val="sdtLocked"/>
                          <w:richText/>
                        </w:sdtPr>
                        <w:sdtContent>
                          <w:r>
                            <w:rPr>
                              <w:sz w:val="22"/>
                              <w:szCs w:val="22"/>
                            </w:rPr>
                            <w:t>13</w:t>
                          </w:r>
                        </w:sdtContent>
                      </w:sdt>
                      <w:r>
                        <w:rPr>
                          <w:sz w:val="22"/>
                          <w:szCs w:val="22"/>
                        </w:rPr>
                        <w:t xml:space="preserve">. Kai kvalifikacijos atestato galiojimas panaikinamas, dėl naujo kvalifikacijos atestato išdavimo galima kreiptis ne anksčiau kaip po vienų metų </w:t>
                      </w:r>
                      <w:r>
                        <w:rPr>
                          <w:bCs/>
                          <w:sz w:val="22"/>
                          <w:szCs w:val="22"/>
                          <w:lang w:eastAsia="lt-LT"/>
                        </w:rPr>
                        <w:t>nuo sprendimo panaikinti atestato galiojimą priėmimo dienos</w:t>
                      </w:r>
                      <w:r>
                        <w:rPr>
                          <w:sz w:val="22"/>
                          <w:szCs w:val="22"/>
                          <w:lang w:eastAsia="lt-LT"/>
                        </w:rPr>
                        <w:t>,</w:t>
                      </w:r>
                      <w:r>
                        <w:rPr>
                          <w:sz w:val="22"/>
                          <w:szCs w:val="22"/>
                        </w:rPr>
                        <w:t xml:space="preserve"> išskyrus šio straipsnio 12 dalies 3 punkte nurodytą atvejį, kai prašymas išduoti kvalifikacijos atestatą gali būti teikiamas nepraėjus vienų metų laikotarpiui.</w:t>
                      </w:r>
                    </w:p>
                  </w:sdtContent>
                </w:sdt>
                <w:sdt>
                  <w:sdtPr>
                    <w:alias w:val="43-1 str. 14 d."/>
                    <w:tag w:val="part_6a8a37ac255a433b81f6d6f75e48937d"/>
                    <w:lock w:val="sdtLocked"/>
                    <w:richText/>
                  </w:sdtPr>
                  <w:sdtContent>
                    <w:p>
                      <w:pPr>
                        <w:tabs>
                          <w:tab w:val="right" w:pos="0"/>
                          <w:tab w:val="decimal" w:pos="9356"/>
                          <w:tab w:val="left" w:pos="9923"/>
                        </w:tabs>
                        <w:ind w:right="-1" w:firstLine="720"/>
                        <w:jc w:val="both"/>
                        <w:rPr>
                          <w:iCs/>
                          <w:sz w:val="22"/>
                        </w:rPr>
                      </w:pPr>
                      <w:sdt>
                        <w:sdtPr>
                          <w:alias w:val="Numeris"/>
                          <w:tag w:val="nr_6a8a37ac255a433b81f6d6f75e48937d"/>
                          <w:lock w:val="sdtLocked"/>
                          <w:richText/>
                        </w:sdtPr>
                        <w:sdtContent>
                          <w:r>
                            <w:rPr>
                              <w:sz w:val="22"/>
                              <w:szCs w:val="22"/>
                            </w:rPr>
                            <w:t>14</w:t>
                          </w:r>
                        </w:sdtContent>
                      </w:sdt>
                      <w:r>
                        <w:rPr>
                          <w:sz w:val="22"/>
                          <w:szCs w:val="22"/>
                        </w:rPr>
                        <w:t xml:space="preserve">. Atestavimą atliekanti organizacija gali pareikšti įspėjimą kvalifikacijos atestato turėtojui, kai kvalifikacijos atestato turėtojas padaro neesminių </w:t>
                      </w:r>
                      <w:r>
                        <w:rPr>
                          <w:bCs/>
                          <w:sz w:val="22"/>
                          <w:szCs w:val="22"/>
                          <w:lang w:eastAsia="lt-LT"/>
                        </w:rPr>
                        <w:t>(nenurodytų šio straipsnio 11 ir 12 dalyse)</w:t>
                      </w:r>
                      <w:r>
                        <w:rPr>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sdtContent>
                </w:sdt>
                <w:p>
                  <w:pPr>
                    <w:jc w:val="both"/>
                    <w:rPr>
                      <w:i/>
                      <w:iCs/>
                      <w:sz w:val="20"/>
                    </w:rPr>
                  </w:pPr>
                  <w:r>
                    <w:rPr>
                      <w:i/>
                      <w:iCs/>
                      <w:sz w:val="20"/>
                    </w:rPr>
                    <w:t>Įstatymas papildytas straipsniu:</w:t>
                  </w:r>
                </w:p>
                <w:p>
                  <w:pPr>
                    <w:jc w:val="both"/>
                    <w:rPr>
                      <w:rFonts w:eastAsia="MS Mincho"/>
                      <w:i/>
                      <w:iCs/>
                      <w:sz w:val="20"/>
                    </w:rPr>
                  </w:pPr>
                  <w:r>
                    <w:rPr>
                      <w:rFonts w:eastAsia="MS Mincho"/>
                      <w:i/>
                      <w:iCs/>
                      <w:sz w:val="20"/>
                    </w:rPr>
                    <w:t xml:space="preserve">Nr. </w:t>
                  </w:r>
                  <w:hyperlink r:id="rId177" w:history="1">
                    <w:r>
                      <w:rPr>
                        <w:rFonts w:eastAsia="MS Mincho"/>
                        <w:i/>
                        <w:iCs/>
                        <w:color w:val="0000FF"/>
                        <w:sz w:val="20"/>
                        <w:u w:val="single"/>
                      </w:rPr>
                      <w:t>X-404</w:t>
                    </w:r>
                  </w:hyperlink>
                  <w:r>
                    <w:rPr>
                      <w:rFonts w:eastAsia="MS Mincho"/>
                      <w:i/>
                      <w:iCs/>
                      <w:sz w:val="20"/>
                    </w:rPr>
                    <w:t>, 2005-11-17, Žin., 2005, Nr. 143-5175 (2005-12-08)</w:t>
                  </w:r>
                </w:p>
                <w:p>
                  <w:pPr>
                    <w:jc w:val="both"/>
                    <w:rPr>
                      <w:bCs/>
                      <w:i/>
                      <w:iCs/>
                      <w:sz w:val="20"/>
                    </w:rPr>
                  </w:pPr>
                  <w:r>
                    <w:rPr>
                      <w:bCs/>
                      <w:i/>
                      <w:iCs/>
                      <w:sz w:val="20"/>
                    </w:rPr>
                    <w:t>Straipsnio pakeitimai:</w:t>
                  </w:r>
                </w:p>
                <w:p>
                  <w:pPr>
                    <w:rPr>
                      <w:i/>
                      <w:sz w:val="20"/>
                    </w:rPr>
                  </w:pPr>
                  <w:r>
                    <w:rPr>
                      <w:i/>
                      <w:sz w:val="20"/>
                    </w:rPr>
                    <w:t xml:space="preserve">Nr. </w:t>
                  </w:r>
                  <w:hyperlink r:id="rId178" w:history="1">
                    <w:r>
                      <w:rPr>
                        <w:i/>
                        <w:color w:val="0000FF"/>
                        <w:sz w:val="20"/>
                        <w:u w:val="single"/>
                      </w:rPr>
                      <w:t>XI-1427</w:t>
                    </w:r>
                  </w:hyperlink>
                  <w:r>
                    <w:rPr>
                      <w:i/>
                      <w:sz w:val="20"/>
                    </w:rPr>
                    <w:t>, 2011-05-26, Žin., 2011, Nr. 72-3476 (2011-06-14)</w:t>
                  </w:r>
                </w:p>
                <w:p>
                  <w:pPr>
                    <w:rPr>
                      <w:rFonts w:eastAsia="MS Mincho"/>
                      <w:i/>
                      <w:sz w:val="20"/>
                    </w:rPr>
                  </w:pPr>
                  <w:r>
                    <w:rPr>
                      <w:rFonts w:eastAsia="MS Mincho"/>
                      <w:i/>
                      <w:sz w:val="20"/>
                    </w:rPr>
                    <w:t xml:space="preserve">Nr. </w:t>
                  </w:r>
                  <w:hyperlink r:id="rId179"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80" w:history="1">
                    <w:r>
                      <w:rPr>
                        <w:rFonts w:eastAsia="MS Mincho"/>
                        <w:i/>
                        <w:color w:val="0000FF"/>
                        <w:sz w:val="20"/>
                        <w:u w:val="single"/>
                      </w:rPr>
                      <w:t>XII-383</w:t>
                    </w:r>
                  </w:hyperlink>
                  <w:r>
                    <w:rPr>
                      <w:rFonts w:eastAsia="MS Mincho"/>
                      <w:i/>
                      <w:sz w:val="20"/>
                    </w:rPr>
                    <w:t>, 2013-06-18, Žin., 2013, Nr. 68-3415 (2013-06-28)</w:t>
                  </w:r>
                </w:p>
                <w:p>
                  <w:pPr>
                    <w:ind w:firstLine="720"/>
                    <w:jc w:val="both"/>
                    <w:rPr>
                      <w:sz w:val="22"/>
                    </w:rPr>
                  </w:pPr>
                </w:p>
              </w:sdtContent>
            </w:sdt>
          </w:sdtContent>
        </w:sdt>
        <w:sdt>
          <w:sdtPr>
            <w:alias w:val=""/>
            <w:tag w:val="part_9cc66ea6a84f42dd9fa21c438508e60b"/>
            <w:lock w:val="sdtLocked"/>
            <w:richText/>
          </w:sdtPr>
          <w:sdtContent>
            <w:p>
              <w:pPr>
                <w:tabs>
                  <w:tab w:val="right" w:pos="0"/>
                  <w:tab w:val="decimal" w:pos="9356"/>
                  <w:tab w:val="left" w:pos="9923"/>
                </w:tabs>
                <w:jc w:val="center"/>
                <w:rPr>
                  <w:b/>
                  <w:sz w:val="22"/>
                </w:rPr>
              </w:pPr>
              <w:sdt>
                <w:sdtPr>
                  <w:alias w:val="Numeris"/>
                  <w:tag w:val="nr_9cc66ea6a84f42dd9fa21c438508e60b"/>
                  <w:lock w:val="sdtLocked"/>
                  <w:richText/>
                </w:sdtPr>
                <w:sdtContent>
                  <w:r>
                    <w:rPr>
                      <w:b/>
                      <w:sz w:val="22"/>
                    </w:rPr>
                    <w:t>TRYLIKTASIS</w:t>
                  </w:r>
                </w:sdtContent>
              </w:sdt>
              <w:r>
                <w:rPr>
                  <w:b/>
                  <w:sz w:val="22"/>
                </w:rPr>
                <w:t xml:space="preserve"> SKIRSNIS</w:t>
              </w:r>
            </w:p>
            <w:p>
              <w:pPr>
                <w:tabs>
                  <w:tab w:val="right" w:pos="0"/>
                  <w:tab w:val="decimal" w:pos="9356"/>
                  <w:tab w:val="left" w:pos="9923"/>
                </w:tabs>
                <w:jc w:val="center"/>
                <w:rPr>
                  <w:b/>
                  <w:sz w:val="22"/>
                </w:rPr>
              </w:pPr>
              <w:sdt>
                <w:sdtPr>
                  <w:alias w:val="Pavadinimas"/>
                  <w:tag w:val="title_9cc66ea6a84f42dd9fa21c438508e60b"/>
                  <w:lock w:val="sdtLocked"/>
                  <w:richText/>
                </w:sdtPr>
                <w:sdtContent>
                  <w:r>
                    <w:rPr>
                      <w:b/>
                      <w:sz w:val="22"/>
                    </w:rPr>
                    <w:t>BAIGIAMOSIOS NUOSTATOS</w:t>
                  </w:r>
                </w:sdtContent>
              </w:sdt>
            </w:p>
            <w:p>
              <w:pPr>
                <w:tabs>
                  <w:tab w:val="right" w:pos="0"/>
                  <w:tab w:val="decimal" w:pos="9356"/>
                  <w:tab w:val="left" w:pos="9923"/>
                </w:tabs>
                <w:ind w:firstLine="720"/>
                <w:jc w:val="center"/>
                <w:rPr>
                  <w:sz w:val="22"/>
                </w:rPr>
              </w:pPr>
            </w:p>
            <w:sdt>
              <w:sdtPr>
                <w:alias w:val="44 str."/>
                <w:tag w:val="part_c45bb8229cdd4fd5ac275430b5ae2e0e"/>
                <w:lock w:val="sdtLocked"/>
                <w:richText/>
              </w:sdtPr>
              <w:sdtContent>
                <w:p>
                  <w:pPr>
                    <w:ind w:firstLine="720"/>
                    <w:rPr>
                      <w:b/>
                      <w:sz w:val="22"/>
                    </w:rPr>
                  </w:pPr>
                  <w:sdt>
                    <w:sdtPr>
                      <w:alias w:val="Numeris"/>
                      <w:tag w:val="nr_c45bb8229cdd4fd5ac275430b5ae2e0e"/>
                      <w:lock w:val="sdtLocked"/>
                      <w:richText/>
                    </w:sdtPr>
                    <w:sdtContent>
                      <w:r>
                        <w:rPr>
                          <w:b/>
                          <w:sz w:val="22"/>
                        </w:rPr>
                        <w:t>44</w:t>
                      </w:r>
                    </w:sdtContent>
                  </w:sdt>
                  <w:r>
                    <w:rPr>
                      <w:b/>
                      <w:sz w:val="22"/>
                    </w:rPr>
                    <w:t xml:space="preserve"> straipsnis. </w:t>
                  </w:r>
                  <w:sdt>
                    <w:sdtPr>
                      <w:alias w:val="Pavadinimas"/>
                      <w:tag w:val="title_c45bb8229cdd4fd5ac275430b5ae2e0e"/>
                      <w:lock w:val="sdtLocked"/>
                      <w:richText/>
                    </w:sdtPr>
                    <w:sdtContent>
                      <w:r>
                        <w:rPr>
                          <w:b/>
                          <w:sz w:val="22"/>
                        </w:rPr>
                        <w:t xml:space="preserve">Atsakomybė už Įstatymo pažeidimus </w:t>
                      </w:r>
                    </w:sdtContent>
                  </w:sdt>
                </w:p>
                <w:sdt>
                  <w:sdtPr>
                    <w:alias w:val="44 str. 1 d."/>
                    <w:tag w:val="part_3c20a26d2ca64c88bb6426b134f73402"/>
                    <w:lock w:val="sdtLocked"/>
                    <w:richText/>
                  </w:sdtPr>
                  <w:sdtContent>
                    <w:p>
                      <w:pPr>
                        <w:ind w:firstLine="720"/>
                        <w:jc w:val="both"/>
                        <w:rPr>
                          <w:sz w:val="22"/>
                        </w:rPr>
                      </w:pPr>
                      <w:r>
                        <w:rPr>
                          <w:sz w:val="22"/>
                        </w:rPr>
                        <w:t>Fiziniai ir juridiniai asmenys, pažeidę šio Įstatymo nuostatas, atsako Lietuvos Respublikos įstatymų nustatyta tvarka.</w:t>
                      </w:r>
                    </w:p>
                  </w:sdtContent>
                </w:sdt>
                <w:p>
                  <w:pPr>
                    <w:tabs>
                      <w:tab w:val="left" w:pos="2280"/>
                    </w:tabs>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1" w:history="1">
                    <w:r>
                      <w:rPr>
                        <w:rFonts w:eastAsia="MS Mincho"/>
                        <w:bCs/>
                        <w:i/>
                        <w:iCs/>
                        <w:color w:val="0000FF"/>
                        <w:sz w:val="20"/>
                        <w:u w:val="single"/>
                      </w:rPr>
                      <w:t>IX-1780</w:t>
                    </w:r>
                  </w:hyperlink>
                  <w:r>
                    <w:rPr>
                      <w:rFonts w:eastAsia="MS Mincho"/>
                      <w:bCs/>
                      <w:i/>
                      <w:iCs/>
                      <w:sz w:val="20"/>
                    </w:rPr>
                    <w:t>, 2003-10-16, Žin., 2003, Nr. 104-4649 (2003-11-05)</w:t>
                  </w:r>
                </w:p>
                <w:p>
                  <w:pPr>
                    <w:jc w:val="both"/>
                    <w:rPr>
                      <w:sz w:val="22"/>
                    </w:rPr>
                  </w:pPr>
                </w:p>
              </w:sdtContent>
            </w:sdt>
            <w:sdt>
              <w:sdtPr>
                <w:alias w:val="45 str."/>
                <w:tag w:val="part_0632759f44614ebe86d506f607dcac06"/>
                <w:lock w:val="sdtLocked"/>
                <w:richText/>
              </w:sdtPr>
              <w:sdtContent>
                <w:p>
                  <w:pPr>
                    <w:ind w:firstLine="720"/>
                    <w:jc w:val="both"/>
                    <w:rPr>
                      <w:b/>
                      <w:color w:val="000000"/>
                      <w:sz w:val="22"/>
                      <w:szCs w:val="22"/>
                    </w:rPr>
                  </w:pPr>
                  <w:sdt>
                    <w:sdtPr>
                      <w:alias w:val="Numeris"/>
                      <w:tag w:val="nr_0632759f44614ebe86d506f607dcac06"/>
                      <w:lock w:val="sdtLocked"/>
                      <w:richText/>
                    </w:sdtPr>
                    <w:sdtContent>
                      <w:r>
                        <w:rPr>
                          <w:b/>
                          <w:color w:val="000000"/>
                          <w:sz w:val="22"/>
                          <w:szCs w:val="22"/>
                        </w:rPr>
                        <w:t>45</w:t>
                      </w:r>
                    </w:sdtContent>
                  </w:sdt>
                  <w:r>
                    <w:rPr>
                      <w:b/>
                      <w:color w:val="000000"/>
                      <w:sz w:val="22"/>
                      <w:szCs w:val="22"/>
                    </w:rPr>
                    <w:t xml:space="preserve"> straipsnis. </w:t>
                  </w:r>
                  <w:sdt>
                    <w:sdtPr>
                      <w:alias w:val="Pavadinimas"/>
                      <w:tag w:val="title_0632759f44614ebe86d506f607dcac06"/>
                      <w:lock w:val="sdtLocked"/>
                      <w:richText/>
                    </w:sdtPr>
                    <w:sdtContent>
                      <w:r>
                        <w:rPr>
                          <w:b/>
                          <w:color w:val="000000"/>
                          <w:sz w:val="22"/>
                          <w:szCs w:val="22"/>
                        </w:rPr>
                        <w:t>Naudojimasis informacinėmis sistemomis</w:t>
                      </w:r>
                    </w:sdtContent>
                  </w:sdt>
                </w:p>
                <w:sdt>
                  <w:sdtPr>
                    <w:alias w:val="45 str. 1 d."/>
                    <w:tag w:val="part_4e71768ef4cb45b392b28c696005ffd7"/>
                    <w:lock w:val="sdtLocked"/>
                    <w:richText/>
                  </w:sdtPr>
                  <w:sdtContent>
                    <w:p>
                      <w:pPr>
                        <w:ind w:firstLine="720"/>
                        <w:jc w:val="both"/>
                        <w:rPr>
                          <w:strike/>
                          <w:color w:val="000000"/>
                          <w:sz w:val="22"/>
                          <w:szCs w:val="22"/>
                        </w:rPr>
                      </w:pPr>
                      <w:sdt>
                        <w:sdtPr>
                          <w:alias w:val="Numeris"/>
                          <w:tag w:val="nr_4e71768ef4cb45b392b28c696005ffd7"/>
                          <w:lock w:val="sdtLocked"/>
                          <w:richText/>
                        </w:sdtPr>
                        <w:sdtContent>
                          <w:r>
                            <w:rPr>
                              <w:sz w:val="22"/>
                              <w:szCs w:val="22"/>
                            </w:rPr>
                            <w:t>1</w:t>
                          </w:r>
                        </w:sdtContent>
                      </w:sdt>
                      <w:r>
                        <w:rPr>
                          <w:sz w:val="22"/>
                          <w:szCs w:val="22"/>
                        </w:rPr>
                        <w:t>.</w:t>
                      </w:r>
                      <w:r>
                        <w:rPr>
                          <w:color w:val="000000"/>
                          <w:sz w:val="22"/>
                          <w:szCs w:val="22"/>
                        </w:rPr>
                        <w:t xml:space="preserve"> Šio įstatymo 20, 23 ir 34 straipsniuose nurodytas procedūras viešojo administravimo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45 str. 2 d."/>
                    <w:tag w:val="part_bfea228a94a1466f9679c0df6d207f33"/>
                    <w:lock w:val="sdtLocked"/>
                    <w:richText/>
                  </w:sdtPr>
                  <w:sdtContent>
                    <w:p>
                      <w:pPr>
                        <w:ind w:left="19" w:firstLine="720"/>
                        <w:jc w:val="both"/>
                        <w:rPr>
                          <w:sz w:val="22"/>
                          <w:szCs w:val="22"/>
                        </w:rPr>
                      </w:pPr>
                      <w:sdt>
                        <w:sdtPr>
                          <w:alias w:val="Numeris"/>
                          <w:tag w:val="nr_bfea228a94a1466f9679c0df6d207f33"/>
                          <w:lock w:val="sdtLocked"/>
                          <w:richText/>
                        </w:sdtPr>
                        <w:sdtContent>
                          <w:r>
                            <w:rPr>
                              <w:sz w:val="22"/>
                              <w:szCs w:val="22"/>
                            </w:rPr>
                            <w:t>2</w:t>
                          </w:r>
                        </w:sdtContent>
                      </w:sdt>
                      <w:r>
                        <w:rPr>
                          <w:sz w:val="22"/>
                          <w:szCs w:val="22"/>
                        </w:rPr>
                        <w:t>.</w:t>
                      </w:r>
                      <w:r>
                        <w:rPr>
                          <w:color w:val="FF0000"/>
                          <w:sz w:val="22"/>
                          <w:szCs w:val="22"/>
                        </w:rPr>
                        <w:t xml:space="preserve"> </w:t>
                      </w:r>
                      <w:r>
                        <w:rPr>
                          <w:sz w:val="22"/>
                          <w:szCs w:val="22"/>
                        </w:rPr>
                        <w:t xml:space="preserve">Su šio įstatymo 20, 23 ir 34 straipsniuose nurodytomis procedūromis susiję rašytinių dokumentų duomenys turi atitikti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 xml:space="preserve">„Infostatyba“ paskelbtus šių dokumentų duomenis. </w:t>
                      </w:r>
                    </w:p>
                  </w:sdtContent>
                </w:sdt>
                <w:sdt>
                  <w:sdtPr>
                    <w:alias w:val="45 str. 3 d."/>
                    <w:tag w:val="part_fac0b16aa3c140ea8f48f1650675237d"/>
                    <w:lock w:val="sdtLocked"/>
                    <w:richText/>
                  </w:sdtPr>
                  <w:sdtContent>
                    <w:p>
                      <w:pPr>
                        <w:ind w:firstLine="720"/>
                        <w:jc w:val="both"/>
                        <w:rPr>
                          <w:sz w:val="22"/>
                          <w:szCs w:val="22"/>
                        </w:rPr>
                      </w:pPr>
                      <w:sdt>
                        <w:sdtPr>
                          <w:alias w:val="Numeris"/>
                          <w:tag w:val="nr_fac0b16aa3c140ea8f48f1650675237d"/>
                          <w:lock w:val="sdtLocked"/>
                          <w:richText/>
                        </w:sdtPr>
                        <w:sdtContent>
                          <w:r>
                            <w:rPr>
                              <w:sz w:val="22"/>
                              <w:szCs w:val="22"/>
                            </w:rPr>
                            <w:t>3</w:t>
                          </w:r>
                        </w:sdtContent>
                      </w:sdt>
                      <w:r>
                        <w:rPr>
                          <w:sz w:val="22"/>
                          <w:szCs w:val="22"/>
                        </w:rPr>
                        <w:t xml:space="preserve">. Jeigu randama neatitikimų ar prieštaravimų, viršenybė teikiama </w:t>
                      </w:r>
                      <w:r>
                        <w:rPr>
                          <w:color w:val="000000"/>
                          <w:sz w:val="22"/>
                          <w:szCs w:val="22"/>
                        </w:rPr>
                        <w:t>Lietuvos Respublikos statybos leidimų ir statybos valstybinės priežiūros</w:t>
                      </w:r>
                      <w:r>
                        <w:rPr>
                          <w:sz w:val="22"/>
                          <w:szCs w:val="22"/>
                        </w:rPr>
                        <w:t xml:space="preserve"> informacinėje sistemoje „Infostatyba“ paskelbtų dokumentų duomenims</w:t>
                      </w:r>
                      <w:r>
                        <w:rPr>
                          <w:bCs/>
                          <w:sz w:val="22"/>
                          <w:szCs w:val="22"/>
                        </w:rPr>
                        <w:t>.</w:t>
                      </w:r>
                    </w:p>
                  </w:sdtContent>
                </w:sdt>
                <w:sdt>
                  <w:sdtPr>
                    <w:alias w:val="4 d."/>
                    <w:tag w:val="part_bf3463d9b67042259cc70afb01e4f17d"/>
                    <w:lock w:val="sdtLocked"/>
                    <w:richText/>
                  </w:sdtPr>
                  <w:sdtContent>
                    <w:p>
                      <w:pPr>
                        <w:ind w:firstLine="720"/>
                        <w:jc w:val="both"/>
                        <w:rPr>
                          <w:sz w:val="22"/>
                          <w:szCs w:val="22"/>
                        </w:rPr>
                      </w:pPr>
                      <w:sdt>
                        <w:sdtPr>
                          <w:alias w:val="Numeris"/>
                          <w:tag w:val="nr_bf3463d9b67042259cc70afb01e4f17d"/>
                          <w:lock w:val="sdtLocked"/>
                          <w:richText/>
                        </w:sdtPr>
                        <w:sdtContent>
                          <w:r>
                            <w:rPr>
                              <w:bCs/>
                              <w:sz w:val="22"/>
                              <w:szCs w:val="22"/>
                            </w:rPr>
                            <w:t>4</w:t>
                          </w:r>
                        </w:sdtContent>
                      </w:sdt>
                      <w:r>
                        <w:rPr>
                          <w:bCs/>
                          <w:sz w:val="22"/>
                          <w:szCs w:val="22"/>
                        </w:rPr>
                        <w:t xml:space="preserve">. Duomenys apie </w:t>
                      </w:r>
                      <w:r>
                        <w:rPr>
                          <w:color w:val="000000"/>
                          <w:sz w:val="22"/>
                          <w:szCs w:val="22"/>
                        </w:rPr>
                        <w:t>Lietuvos Respublikos statybos leidimų ir statybos valstybinės priežiūros</w:t>
                      </w:r>
                      <w:r>
                        <w:rPr>
                          <w:sz w:val="22"/>
                          <w:szCs w:val="22"/>
                        </w:rPr>
                        <w:t xml:space="preserve"> i</w:t>
                      </w:r>
                      <w:r>
                        <w:rPr>
                          <w:bCs/>
                          <w:sz w:val="22"/>
                          <w:szCs w:val="22"/>
                        </w:rPr>
                        <w:t xml:space="preserve">nformacinėje sistemoje </w:t>
                      </w:r>
                      <w:r>
                        <w:rPr>
                          <w:sz w:val="22"/>
                          <w:szCs w:val="22"/>
                        </w:rPr>
                        <w:t>„Infostatyba“ paskelbtus statybą leidžiančius dokumentus, statybos užbaigimo ir kitus dokumentus, turinčius įtakos nekilnojamojo daikto teisiniam statusui, naudojantis informacinių sistemų sąveikos mechanizmu, perduodami žymai nekilnojamojo turto kadastre padaryti šio kadastro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p>
                  <w:pPr>
                    <w:jc w:val="both"/>
                    <w:rPr>
                      <w:i/>
                      <w:iCs/>
                      <w:sz w:val="20"/>
                    </w:rPr>
                  </w:pPr>
                  <w:r>
                    <w:rPr>
                      <w:i/>
                      <w:iCs/>
                      <w:sz w:val="20"/>
                    </w:rPr>
                    <w:t>Įstatymas papildytas straipsniu:</w:t>
                  </w:r>
                </w:p>
                <w:p>
                  <w:pPr>
                    <w:jc w:val="both"/>
                    <w:rPr>
                      <w:i/>
                      <w:sz w:val="20"/>
                    </w:rPr>
                  </w:pPr>
                  <w:r>
                    <w:rPr>
                      <w:i/>
                      <w:sz w:val="20"/>
                    </w:rPr>
                    <w:t xml:space="preserve">Nr. </w:t>
                  </w:r>
                  <w:hyperlink r:id="rId182" w:history="1">
                    <w:r>
                      <w:rPr>
                        <w:i/>
                        <w:color w:val="0000FF"/>
                        <w:sz w:val="20"/>
                        <w:u w:val="single"/>
                      </w:rPr>
                      <w:t>XI-501</w:t>
                    </w:r>
                  </w:hyperlink>
                  <w:r>
                    <w:rPr>
                      <w:i/>
                      <w:sz w:val="20"/>
                    </w:rPr>
                    <w:t>, 2009-11-19, Žin., 2009, Nr. 144-6352 (2009-12-05)</w:t>
                  </w:r>
                </w:p>
                <w:p>
                  <w:pPr>
                    <w:jc w:val="both"/>
                    <w:rPr>
                      <w:bCs/>
                      <w:i/>
                      <w:iCs/>
                      <w:sz w:val="20"/>
                    </w:rPr>
                  </w:pPr>
                  <w:r>
                    <w:rPr>
                      <w:bCs/>
                      <w:i/>
                      <w:iCs/>
                      <w:sz w:val="20"/>
                    </w:rPr>
                    <w:t>Straipsnio pakeitimai:</w:t>
                  </w:r>
                </w:p>
                <w:p>
                  <w:pPr>
                    <w:jc w:val="both"/>
                    <w:rPr>
                      <w:i/>
                      <w:sz w:val="20"/>
                    </w:rPr>
                  </w:pPr>
                  <w:r>
                    <w:rPr>
                      <w:i/>
                      <w:sz w:val="20"/>
                    </w:rPr>
                    <w:t xml:space="preserve">Nr. </w:t>
                  </w:r>
                  <w:hyperlink r:id="rId183"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 xml:space="preserve">Nr. </w:t>
                  </w:r>
                  <w:hyperlink r:id="rId184" w:history="1">
                    <w:r>
                      <w:rPr>
                        <w:rFonts w:eastAsia="MS Mincho"/>
                        <w:i/>
                        <w:color w:val="0000FF"/>
                        <w:sz w:val="20"/>
                        <w:u w:val="single"/>
                      </w:rPr>
                      <w:t>XII-424</w:t>
                    </w:r>
                  </w:hyperlink>
                  <w:r>
                    <w:rPr>
                      <w:rFonts w:eastAsia="MS Mincho"/>
                      <w:i/>
                      <w:sz w:val="20"/>
                    </w:rPr>
                    <w:t>, 2013-06-27, Žin., 2013, Nr. 76-3841 (2013-07-16)</w:t>
                  </w:r>
                </w:p>
                <w:p>
                  <w:pPr>
                    <w:jc w:val="both"/>
                    <w:rPr>
                      <w:i/>
                      <w:sz w:val="20"/>
                    </w:rPr>
                  </w:pPr>
                </w:p>
              </w:sdtContent>
            </w:sdt>
          </w:sdtContent>
        </w:sdt>
        <w:sdt>
          <w:sdtPr>
            <w:alias w:val="skirsnis"/>
            <w:tag w:val="part_24713f6c79f0430b8bbf2ef29a000632"/>
            <w:lock w:val="sdtLocked"/>
            <w:richText/>
          </w:sdtPr>
          <w:sdtContent>
            <w:p>
              <w:pPr>
                <w:jc w:val="both"/>
                <w:rPr>
                  <w:i/>
                  <w:iCs/>
                  <w:sz w:val="20"/>
                </w:rPr>
              </w:pPr>
              <w:r>
                <w:rPr>
                  <w:i/>
                  <w:iCs/>
                  <w:sz w:val="20"/>
                </w:rPr>
                <w:t>Įstatymas papildytas skirsniu:</w:t>
              </w:r>
            </w:p>
            <w:p>
              <w:r>
                <w:rPr>
                  <w:i/>
                  <w:sz w:val="20"/>
                </w:rPr>
                <w:t xml:space="preserve">Nr. </w:t>
              </w:r>
              <w:hyperlink r:id="rId185" w:history="1">
                <w:r>
                  <w:rPr>
                    <w:i/>
                    <w:color w:val="0000FF"/>
                    <w:sz w:val="20"/>
                    <w:u w:val="single"/>
                  </w:rPr>
                  <w:t>XI-992</w:t>
                </w:r>
              </w:hyperlink>
              <w:r>
                <w:rPr>
                  <w:i/>
                  <w:sz w:val="20"/>
                </w:rPr>
                <w:t>, 2010-07-02, Žin., 2010, Nr. 84-4401 (2010-07-15)</w:t>
              </w:r>
            </w:p>
            <w:p>
              <w:pPr>
                <w:ind w:firstLine="720"/>
                <w:jc w:val="center"/>
                <w:rPr>
                  <w:b/>
                  <w:color w:val="000000"/>
                  <w:sz w:val="22"/>
                  <w:szCs w:val="22"/>
                </w:rPr>
              </w:pPr>
              <w:sdt>
                <w:sdtPr>
                  <w:alias w:val="Numeris"/>
                  <w:tag w:val="nr_24713f6c79f0430b8bbf2ef29a000632"/>
                  <w:lock w:val="sdtLocked"/>
                  <w:richText/>
                </w:sdtPr>
                <w:sdtContent>
                  <w:r>
                    <w:rPr>
                      <w:b/>
                      <w:color w:val="000000"/>
                      <w:sz w:val="22"/>
                      <w:szCs w:val="22"/>
                    </w:rPr>
                    <w:t>KETURIOLIKTASIS</w:t>
                  </w:r>
                </w:sdtContent>
              </w:sdt>
              <w:r>
                <w:rPr>
                  <w:b/>
                  <w:color w:val="000000"/>
                  <w:sz w:val="22"/>
                  <w:szCs w:val="22"/>
                </w:rPr>
                <w:t xml:space="preserve"> SKIRSNIS</w:t>
              </w:r>
            </w:p>
            <w:p>
              <w:pPr>
                <w:jc w:val="center"/>
                <w:rPr>
                  <w:b/>
                  <w:color w:val="000000"/>
                  <w:sz w:val="22"/>
                  <w:szCs w:val="22"/>
                </w:rPr>
              </w:pPr>
              <w:sdt>
                <w:sdtPr>
                  <w:alias w:val="Pavadinimas"/>
                  <w:tag w:val="title_24713f6c79f0430b8bbf2ef29a000632"/>
                  <w:lock w:val="sdtLocked"/>
                  <w:richText/>
                </w:sdtPr>
                <w:sdtContent>
                  <w:r>
                    <w:rPr>
                      <w:b/>
                      <w:color w:val="000000"/>
                      <w:sz w:val="22"/>
                      <w:szCs w:val="22"/>
                    </w:rPr>
                    <w:t>JURIDINIŲ ASMENŲ ATSAKOMYBĖ UŽ ĮSTATYMO PAŽEIDIMUS</w:t>
                  </w:r>
                </w:sdtContent>
              </w:sdt>
            </w:p>
            <w:p>
              <w:pPr>
                <w:ind w:firstLine="720"/>
                <w:jc w:val="both"/>
                <w:rPr>
                  <w:color w:val="000000"/>
                  <w:sz w:val="22"/>
                  <w:szCs w:val="22"/>
                </w:rPr>
              </w:pPr>
            </w:p>
            <w:sdt>
              <w:sdtPr>
                <w:alias w:val="46 str."/>
                <w:tag w:val="part_5841c51a48814c2890249d72380be6fa"/>
                <w:lock w:val="sdtLocked"/>
                <w:richText/>
              </w:sdtPr>
              <w:sdtContent>
                <w:p>
                  <w:pPr>
                    <w:ind w:left="2410" w:hanging="1701"/>
                    <w:jc w:val="both"/>
                    <w:rPr>
                      <w:b/>
                      <w:bCs/>
                      <w:sz w:val="22"/>
                      <w:szCs w:val="22"/>
                      <w:lang w:eastAsia="lt-LT"/>
                    </w:rPr>
                  </w:pPr>
                  <w:sdt>
                    <w:sdtPr>
                      <w:alias w:val="Numeris"/>
                      <w:tag w:val="nr_5841c51a48814c2890249d72380be6fa"/>
                      <w:lock w:val="sdtLocked"/>
                      <w:richText/>
                    </w:sdtPr>
                    <w:sdtContent>
                      <w:r>
                        <w:rPr>
                          <w:b/>
                          <w:color w:val="000000"/>
                          <w:sz w:val="22"/>
                          <w:szCs w:val="22"/>
                        </w:rPr>
                        <w:t>46</w:t>
                      </w:r>
                    </w:sdtContent>
                  </w:sdt>
                  <w:r>
                    <w:rPr>
                      <w:b/>
                      <w:color w:val="000000"/>
                      <w:sz w:val="22"/>
                      <w:szCs w:val="22"/>
                    </w:rPr>
                    <w:t xml:space="preserve"> straipsnis. </w:t>
                  </w:r>
                  <w:sdt>
                    <w:sdtPr>
                      <w:alias w:val="Pavadinimas"/>
                      <w:tag w:val="title_5841c51a48814c2890249d72380be6fa"/>
                      <w:lock w:val="sdtLocked"/>
                      <w:richText/>
                    </w:sdtPr>
                    <w:sdtContent>
                      <w:r>
                        <w:rPr>
                          <w:b/>
                          <w:color w:val="000000"/>
                          <w:sz w:val="22"/>
                          <w:szCs w:val="22"/>
                        </w:rPr>
                        <w:t>Juridinių asmenų atsakomybė už statinio projektavimą, statinio projekto ar statinio ekspertizės atlikimą, statinio statybą, statinio projektavimo ar statybos valdymą neturint teisės verstis šia veikla</w:t>
                      </w:r>
                    </w:sdtContent>
                  </w:sdt>
                </w:p>
                <w:sdt>
                  <w:sdtPr>
                    <w:alias w:val="46 str. 1 d."/>
                    <w:tag w:val="part_c336ce4cedbf4d8981583f7a977dd09d"/>
                    <w:lock w:val="sdtLocked"/>
                    <w:richText/>
                  </w:sdtPr>
                  <w:sdtContent>
                    <w:p>
                      <w:pPr>
                        <w:ind w:firstLine="720"/>
                        <w:jc w:val="both"/>
                        <w:rPr>
                          <w:sz w:val="22"/>
                          <w:szCs w:val="22"/>
                          <w:lang w:eastAsia="lt-LT"/>
                        </w:rPr>
                      </w:pPr>
                      <w:sdt>
                        <w:sdtPr>
                          <w:alias w:val="Numeris"/>
                          <w:tag w:val="nr_c336ce4cedbf4d8981583f7a977dd09d"/>
                          <w:lock w:val="sdtLocked"/>
                          <w:richText/>
                        </w:sdtPr>
                        <w:sdtContent>
                          <w:r>
                            <w:rPr>
                              <w:sz w:val="22"/>
                              <w:szCs w:val="22"/>
                              <w:lang w:eastAsia="lt-LT"/>
                            </w:rPr>
                            <w:t>1</w:t>
                          </w:r>
                        </w:sdtContent>
                      </w:sdt>
                      <w:r>
                        <w:rPr>
                          <w:sz w:val="22"/>
                          <w:szCs w:val="22"/>
                          <w:lang w:eastAsia="lt-LT"/>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46 str. 2 d."/>
                    <w:tag w:val="part_84d1f387828042e4ab7a115f78ddf080"/>
                    <w:lock w:val="sdtLocked"/>
                    <w:richText/>
                  </w:sdtPr>
                  <w:sdtContent>
                    <w:p>
                      <w:pPr>
                        <w:ind w:firstLine="720"/>
                        <w:jc w:val="both"/>
                        <w:rPr>
                          <w:b/>
                          <w:color w:val="000000"/>
                          <w:sz w:val="22"/>
                          <w:szCs w:val="22"/>
                        </w:rPr>
                      </w:pPr>
                      <w:sdt>
                        <w:sdtPr>
                          <w:alias w:val="Numeris"/>
                          <w:tag w:val="nr_84d1f387828042e4ab7a115f78ddf080"/>
                          <w:lock w:val="sdtLocked"/>
                          <w:richText/>
                        </w:sdtPr>
                        <w:sdtContent>
                          <w:r>
                            <w:rPr>
                              <w:sz w:val="22"/>
                              <w:szCs w:val="22"/>
                              <w:lang w:eastAsia="lt-LT"/>
                            </w:rPr>
                            <w:t>2</w:t>
                          </w:r>
                        </w:sdtContent>
                      </w:sdt>
                      <w:r>
                        <w:rPr>
                          <w:sz w:val="22"/>
                          <w:szCs w:val="22"/>
                          <w:lang w:eastAsia="lt-LT"/>
                        </w:rPr>
                        <w:t>.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7 str."/>
                <w:tag w:val="part_f15e0df9872c4e8ababa7cb57bd3c6e4"/>
                <w:lock w:val="sdtLocked"/>
                <w:richText/>
              </w:sdtPr>
              <w:sdtContent>
                <w:p>
                  <w:pPr>
                    <w:ind w:left="2410" w:hanging="1701"/>
                    <w:jc w:val="both"/>
                    <w:rPr>
                      <w:b/>
                      <w:color w:val="000000"/>
                      <w:sz w:val="22"/>
                      <w:szCs w:val="22"/>
                    </w:rPr>
                  </w:pPr>
                  <w:sdt>
                    <w:sdtPr>
                      <w:alias w:val="Numeris"/>
                      <w:tag w:val="nr_f15e0df9872c4e8ababa7cb57bd3c6e4"/>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f15e0df9872c4e8ababa7cb57bd3c6e4"/>
                      <w:lock w:val="sdtLocked"/>
                      <w:richText/>
                    </w:sdtPr>
                    <w:sdtContent>
                      <w:r>
                        <w:rPr>
                          <w:b/>
                          <w:color w:val="000000"/>
                          <w:sz w:val="22"/>
                          <w:szCs w:val="22"/>
                        </w:rPr>
                        <w:t>Juridinių asmenų atsakomybė už teisės aktų, nustatančių statinio projektavimui, statinio projekto ekspertizei ir statinio ekspertizei taikomus reikalavimus, pažeidimus</w:t>
                      </w:r>
                    </w:sdtContent>
                  </w:sdt>
                </w:p>
                <w:sdt>
                  <w:sdtPr>
                    <w:alias w:val="47 str. 1 d."/>
                    <w:tag w:val="part_6dc4278d641f465f82f1f63f5dc7501b"/>
                    <w:lock w:val="sdtLocked"/>
                    <w:richText/>
                  </w:sdtPr>
                  <w:sdtContent>
                    <w:p>
                      <w:pPr>
                        <w:ind w:firstLine="720"/>
                        <w:jc w:val="both"/>
                        <w:rPr>
                          <w:sz w:val="22"/>
                          <w:szCs w:val="22"/>
                        </w:rPr>
                      </w:pPr>
                      <w:sdt>
                        <w:sdtPr>
                          <w:alias w:val="Numeris"/>
                          <w:tag w:val="nr_6dc4278d641f465f82f1f63f5dc7501b"/>
                          <w:lock w:val="sdtLocked"/>
                          <w:richText/>
                        </w:sdtPr>
                        <w:sdtContent>
                          <w:r>
                            <w:rPr>
                              <w:sz w:val="22"/>
                              <w:szCs w:val="22"/>
                            </w:rPr>
                            <w:t>1</w:t>
                          </w:r>
                        </w:sdtContent>
                      </w:sdt>
                      <w:r>
                        <w:rPr>
                          <w:sz w:val="22"/>
                          <w:szCs w:val="22"/>
                        </w:rPr>
                        <w:t xml:space="preserve">. Už statinio projekto, kurio sprendiniai prieštarauja esminiams su statinio sauga susijusiems statinių reikalavimams ar teritorijų planavimo dokumentų sprendiniams, pateikimą statinio projekto užsakovui skiriama bauda statinio projektuotojams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w:t>
                      </w:r>
                      <w:r>
                        <w:rPr>
                          <w:sz w:val="22"/>
                          <w:szCs w:val="22"/>
                          <w:lang w:eastAsia="lt-LT"/>
                        </w:rPr>
                        <w:t>aštuonių tūkstančių šešių šimtų aštuoniasdešimt aštuonių eurų</w:t>
                      </w:r>
                      <w:r>
                        <w:rPr>
                          <w:sz w:val="22"/>
                          <w:szCs w:val="22"/>
                        </w:rPr>
                        <w:t>.</w:t>
                      </w:r>
                    </w:p>
                  </w:sdtContent>
                </w:sdt>
                <w:sdt>
                  <w:sdtPr>
                    <w:alias w:val="47 str. 2 d."/>
                    <w:tag w:val="part_1f71546ddd26426d831538450720154c"/>
                    <w:lock w:val="sdtLocked"/>
                    <w:richText/>
                  </w:sdtPr>
                  <w:sdtContent>
                    <w:p>
                      <w:pPr>
                        <w:ind w:firstLine="720"/>
                        <w:jc w:val="both"/>
                        <w:rPr>
                          <w:sz w:val="22"/>
                          <w:szCs w:val="22"/>
                        </w:rPr>
                      </w:pPr>
                      <w:sdt>
                        <w:sdtPr>
                          <w:alias w:val="Numeris"/>
                          <w:tag w:val="nr_1f71546ddd26426d831538450720154c"/>
                          <w:lock w:val="sdtLocked"/>
                          <w:richText/>
                        </w:sdtPr>
                        <w:sdtContent>
                          <w:r>
                            <w:rPr>
                              <w:sz w:val="22"/>
                              <w:szCs w:val="22"/>
                            </w:rPr>
                            <w:t>2</w:t>
                          </w:r>
                        </w:sdtContent>
                      </w:sdt>
                      <w:r>
                        <w:rPr>
                          <w:sz w:val="22"/>
                          <w:szCs w:val="22"/>
                        </w:rPr>
                        <w:t xml:space="preserve">. Už statinio projekto, kurio sprendiniai prieštarauja esminiams su statinio sauga susijusiems statinių reikalavimams ar teritorijų planavimo dokumentų sprendiniams, ekspertizės akto su teigiamu statinio projekto įvertinimu pateikimą statinio projekto ekspertizės užsakovui skiriama bauda statinio projekto ekspertizės rangovams nuo dviejų tūkstančių aštuonių šimtų devyniasdešimt šešių iki </w:t>
                      </w:r>
                      <w:r>
                        <w:rPr>
                          <w:sz w:val="22"/>
                          <w:szCs w:val="22"/>
                          <w:lang w:eastAsia="lt-LT"/>
                        </w:rPr>
                        <w:t>penkių tūkstančių septynių šimtų devyniasdešimt dviejų eurų</w:t>
                      </w:r>
                      <w:r>
                        <w:rPr>
                          <w:sz w:val="22"/>
                          <w:szCs w:val="22"/>
                        </w:rPr>
                        <w:t>. Už tokius pačius veiksmus, padarytus juridinio asmens, bausto bauda už šio straipsnio 3 dalyje numatytus pažeidimus, skiriama bauda nuo penkių tūkstančių septynių šimtų devyniasdešimt dviejų iki vienuolikos tūkstančių penkių šimtų aštuoniasdešimt keturių eurų.</w:t>
                      </w:r>
                    </w:p>
                  </w:sdtContent>
                </w:sdt>
                <w:sdt>
                  <w:sdtPr>
                    <w:alias w:val="47 str. 3 d."/>
                    <w:tag w:val="part_d0e5953ce206491080b5c928f234a14c"/>
                    <w:lock w:val="sdtLocked"/>
                    <w:richText/>
                  </w:sdtPr>
                  <w:sdtContent>
                    <w:p>
                      <w:pPr>
                        <w:ind w:firstLine="720"/>
                        <w:jc w:val="both"/>
                      </w:pPr>
                      <w:sdt>
                        <w:sdtPr>
                          <w:alias w:val="Numeris"/>
                          <w:tag w:val="nr_d0e5953ce206491080b5c928f234a14c"/>
                          <w:lock w:val="sdtLocked"/>
                          <w:richText/>
                        </w:sdtPr>
                        <w:sdtContent>
                          <w:r>
                            <w:rPr>
                              <w:sz w:val="22"/>
                              <w:szCs w:val="22"/>
                            </w:rPr>
                            <w:t>3</w:t>
                          </w:r>
                        </w:sdtContent>
                      </w:sdt>
                      <w:r>
                        <w:rPr>
                          <w:sz w:val="22"/>
                          <w:szCs w:val="22"/>
                        </w:rPr>
                        <w:t>. Už statinio ekspertizės akto, neatitinkančio teisės aktų nustatytų reikalavimų, pateikimą statinio ekspertizės užsakovui 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p>
                  <w:pPr>
                    <w:jc w:val="both"/>
                    <w:rPr>
                      <w:bCs/>
                      <w:i/>
                      <w:iCs/>
                      <w:sz w:val="20"/>
                    </w:rPr>
                  </w:pPr>
                  <w:r>
                    <w:rPr>
                      <w:bCs/>
                      <w:i/>
                      <w:iCs/>
                      <w:sz w:val="20"/>
                    </w:rPr>
                    <w:t>Straipsnio pakeitimai:</w:t>
                  </w:r>
                </w:p>
                <w:p>
                  <w:pPr>
                    <w:jc w:val="both"/>
                    <w:rPr>
                      <w:b/>
                      <w:color w:val="000000"/>
                      <w:sz w:val="22"/>
                      <w:szCs w:val="22"/>
                    </w:rPr>
                  </w:pPr>
                  <w:r>
                    <w:rPr>
                      <w:rFonts w:eastAsia="MS Mincho"/>
                      <w:i/>
                      <w:sz w:val="20"/>
                    </w:rPr>
                    <w:t xml:space="preserve">Nr. </w:t>
                  </w:r>
                  <w:hyperlink r:id="rId186" w:history="1">
                    <w:r>
                      <w:rPr>
                        <w:rFonts w:eastAsia="MS Mincho"/>
                        <w:i/>
                        <w:color w:val="0000FF"/>
                        <w:sz w:val="20"/>
                        <w:u w:val="single"/>
                      </w:rPr>
                      <w:t>XII-383</w:t>
                    </w:r>
                  </w:hyperlink>
                  <w:r>
                    <w:rPr>
                      <w:rFonts w:eastAsia="MS Mincho"/>
                      <w:i/>
                      <w:sz w:val="20"/>
                    </w:rPr>
                    <w:t>, 2013-06-18, Žin., 2013, Nr. 68-3415 (2013-06-28)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8 str."/>
                <w:tag w:val="part_284d234651204bc5bb1dea39c32d9f04"/>
                <w:lock w:val="sdtLocked"/>
                <w:richText/>
              </w:sdtPr>
              <w:sdtContent>
                <w:p>
                  <w:pPr>
                    <w:ind w:firstLine="720"/>
                    <w:jc w:val="both"/>
                    <w:rPr>
                      <w:b/>
                      <w:sz w:val="22"/>
                      <w:szCs w:val="22"/>
                    </w:rPr>
                  </w:pPr>
                  <w:sdt>
                    <w:sdtPr>
                      <w:alias w:val="Numeris"/>
                      <w:tag w:val="nr_284d234651204bc5bb1dea39c32d9f04"/>
                      <w:lock w:val="sdtLocked"/>
                      <w:richText/>
                    </w:sdtPr>
                    <w:sdtContent>
                      <w:r>
                        <w:rPr>
                          <w:b/>
                          <w:color w:val="000000"/>
                          <w:sz w:val="22"/>
                          <w:szCs w:val="22"/>
                        </w:rPr>
                        <w:t>48</w:t>
                      </w:r>
                    </w:sdtContent>
                  </w:sdt>
                  <w:r>
                    <w:rPr>
                      <w:b/>
                      <w:color w:val="000000"/>
                      <w:sz w:val="22"/>
                      <w:szCs w:val="22"/>
                    </w:rPr>
                    <w:t xml:space="preserve"> straipsnis. </w:t>
                  </w:r>
                  <w:sdt>
                    <w:sdtPr>
                      <w:alias w:val="Pavadinimas"/>
                      <w:tag w:val="title_284d234651204bc5bb1dea39c32d9f04"/>
                      <w:lock w:val="sdtLocked"/>
                      <w:richText/>
                    </w:sdtPr>
                    <w:sdtContent>
                      <w:r>
                        <w:rPr>
                          <w:b/>
                          <w:color w:val="000000"/>
                          <w:sz w:val="22"/>
                          <w:szCs w:val="22"/>
                        </w:rPr>
                        <w:t>Juridinių asmenų atsakomybė už savavališką statybą</w:t>
                      </w:r>
                    </w:sdtContent>
                  </w:sdt>
                </w:p>
                <w:sdt>
                  <w:sdtPr>
                    <w:alias w:val="48 str. 1 d."/>
                    <w:tag w:val="part_651290120754408595f63d53cb756994"/>
                    <w:lock w:val="sdtLocked"/>
                    <w:richText/>
                  </w:sdtPr>
                  <w:sdtContent>
                    <w:p>
                      <w:pPr>
                        <w:ind w:firstLine="720"/>
                        <w:jc w:val="both"/>
                        <w:rPr>
                          <w:sz w:val="22"/>
                          <w:szCs w:val="22"/>
                        </w:rPr>
                      </w:pPr>
                      <w:sdt>
                        <w:sdtPr>
                          <w:alias w:val="Numeris"/>
                          <w:tag w:val="nr_651290120754408595f63d53cb756994"/>
                          <w:lock w:val="sdtLocked"/>
                          <w:richText/>
                        </w:sdtPr>
                        <w:sdtContent>
                          <w:r>
                            <w:rPr>
                              <w:sz w:val="22"/>
                              <w:szCs w:val="22"/>
                            </w:rPr>
                            <w:t>1</w:t>
                          </w:r>
                        </w:sdtContent>
                      </w:sdt>
                      <w:r>
                        <w:rPr>
                          <w:sz w:val="22"/>
                          <w:szCs w:val="22"/>
                        </w:rPr>
                        <w:t>. Už naujo ypatingo statinio savavališką statybą skiriama bauda statytojams nuo septynių tūkstančių dviejų šimtų keturiasdešimties iki keturiolikos tūkstančių keturių šimtų aštuoniasdešimt vieno euro. Už tokius pačius veiksmus, padarytus juridinio asmens, bausto bauda už šioje dalyje numatytus pažeidimus, skiriama bauda nuo vienuolikos tūkstančių penkių šimtų aštuoniasdešimt keturių iki dvidešimt vieno tūkstančio septynių šimtų dvidešimt vieno euro.</w:t>
                      </w:r>
                    </w:p>
                  </w:sdtContent>
                </w:sdt>
                <w:sdt>
                  <w:sdtPr>
                    <w:alias w:val="48 str. 2 d."/>
                    <w:tag w:val="part_7c359d8920b44060b77a0eea53584845"/>
                    <w:lock w:val="sdtLocked"/>
                    <w:richText/>
                  </w:sdtPr>
                  <w:sdtContent>
                    <w:p>
                      <w:pPr>
                        <w:ind w:firstLine="720"/>
                        <w:jc w:val="both"/>
                        <w:rPr>
                          <w:sz w:val="22"/>
                          <w:szCs w:val="22"/>
                        </w:rPr>
                      </w:pPr>
                      <w:sdt>
                        <w:sdtPr>
                          <w:alias w:val="Numeris"/>
                          <w:tag w:val="nr_7c359d8920b44060b77a0eea53584845"/>
                          <w:lock w:val="sdtLocked"/>
                          <w:richText/>
                        </w:sdtPr>
                        <w:sdtContent>
                          <w:r>
                            <w:rPr>
                              <w:sz w:val="22"/>
                              <w:szCs w:val="22"/>
                            </w:rPr>
                            <w:t>2</w:t>
                          </w:r>
                        </w:sdtContent>
                      </w:sdt>
                      <w:r>
                        <w:rPr>
                          <w:sz w:val="22"/>
                          <w:szCs w:val="22"/>
                        </w:rPr>
                        <w:t>. Už naujo ypatingo statinio savavališką statybą saugomoje teritorijoje skiriama bauda statytojams nuo vienuolikos tūkstančių penkių šimtų aštuoniasdešimt keturių iki dvidešimt vieno tūkstančio septynių šimtų dvidešimt vieno euro. Už tokius pačius veiksmus, padarytus juridinio asmens, bausto bauda už šioje dalyje numatytus pažeidimus, skiriama bauda nuo keturiolikos tūkstančių keturių šimtų aštuoniasdešimt vieno iki dvidešimt aštuonių tūkstančių devynių šimtų šešiasdešimt dviejų eurų.</w:t>
                      </w:r>
                    </w:p>
                  </w:sdtContent>
                </w:sdt>
                <w:sdt>
                  <w:sdtPr>
                    <w:alias w:val="48 str. 3 d."/>
                    <w:tag w:val="part_c1113e018acf43e4a95b12d833c0f09a"/>
                    <w:lock w:val="sdtLocked"/>
                    <w:richText/>
                  </w:sdtPr>
                  <w:sdtContent>
                    <w:p>
                      <w:pPr>
                        <w:ind w:firstLine="720"/>
                        <w:jc w:val="both"/>
                        <w:rPr>
                          <w:sz w:val="22"/>
                          <w:szCs w:val="22"/>
                        </w:rPr>
                      </w:pPr>
                      <w:sdt>
                        <w:sdtPr>
                          <w:alias w:val="Numeris"/>
                          <w:tag w:val="nr_c1113e018acf43e4a95b12d833c0f09a"/>
                          <w:lock w:val="sdtLocked"/>
                          <w:richText/>
                        </w:sdtPr>
                        <w:sdtContent>
                          <w:r>
                            <w:rPr>
                              <w:sz w:val="22"/>
                              <w:szCs w:val="22"/>
                            </w:rPr>
                            <w:t>3</w:t>
                          </w:r>
                        </w:sdtContent>
                      </w:sdt>
                      <w:r>
                        <w:rPr>
                          <w:sz w:val="22"/>
                          <w:szCs w:val="22"/>
                        </w:rPr>
                        <w:t>. Už naujo neypatingo statinio savavališką statybą skiriama bauda statytojams nuo vieno tūkstančio keturių šimtų keturiasdešimt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sdtContent>
                </w:sdt>
                <w:sdt>
                  <w:sdtPr>
                    <w:alias w:val="48 str. 4 d."/>
                    <w:tag w:val="part_05377732a9964c72b25664879175af16"/>
                    <w:lock w:val="sdtLocked"/>
                    <w:richText/>
                  </w:sdtPr>
                  <w:sdtContent>
                    <w:p>
                      <w:pPr>
                        <w:ind w:firstLine="720"/>
                        <w:jc w:val="both"/>
                        <w:rPr>
                          <w:sz w:val="22"/>
                          <w:szCs w:val="22"/>
                          <w:lang w:eastAsia="lt-LT"/>
                        </w:rPr>
                      </w:pPr>
                      <w:sdt>
                        <w:sdtPr>
                          <w:alias w:val="Numeris"/>
                          <w:tag w:val="nr_05377732a9964c72b25664879175af16"/>
                          <w:lock w:val="sdtLocked"/>
                          <w:richText/>
                        </w:sdtPr>
                        <w:sdtContent>
                          <w:r>
                            <w:rPr>
                              <w:sz w:val="22"/>
                              <w:szCs w:val="22"/>
                            </w:rPr>
                            <w:t>4</w:t>
                          </w:r>
                        </w:sdtContent>
                      </w:sdt>
                      <w:r>
                        <w:rPr>
                          <w:sz w:val="22"/>
                          <w:szCs w:val="22"/>
                        </w:rPr>
                        <w:t>. Už naujo neypatingo statinio savavališką statybą saugomoje teritorijoje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5 d."/>
                    <w:tag w:val="part_8e7be9cbdce542669616befe63edbf13"/>
                    <w:lock w:val="sdtLocked"/>
                    <w:richText/>
                  </w:sdtPr>
                  <w:sdtContent>
                    <w:p>
                      <w:pPr>
                        <w:ind w:firstLine="720"/>
                        <w:jc w:val="both"/>
                        <w:rPr>
                          <w:sz w:val="22"/>
                          <w:szCs w:val="22"/>
                        </w:rPr>
                      </w:pPr>
                      <w:sdt>
                        <w:sdtPr>
                          <w:alias w:val="Numeris"/>
                          <w:tag w:val="nr_8e7be9cbdce542669616befe63edbf13"/>
                          <w:lock w:val="sdtLocked"/>
                          <w:richText/>
                        </w:sdtPr>
                        <w:sdtContent>
                          <w:r>
                            <w:rPr>
                              <w:sz w:val="22"/>
                              <w:szCs w:val="22"/>
                            </w:rPr>
                            <w:t>5</w:t>
                          </w:r>
                        </w:sdtContent>
                      </w:sdt>
                      <w:r>
                        <w:rPr>
                          <w:sz w:val="22"/>
                          <w:szCs w:val="22"/>
                        </w:rPr>
                        <w:t>. Už naujo nesudėtingo statinio savavališką statybą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aštuonių šimtų šešiasdešimt aštuonių eurų.</w:t>
                      </w:r>
                    </w:p>
                  </w:sdtContent>
                </w:sdt>
                <w:sdt>
                  <w:sdtPr>
                    <w:alias w:val="48 str. 6 d."/>
                    <w:tag w:val="part_580bc95894ef4da9aab62630b3d48965"/>
                    <w:lock w:val="sdtLocked"/>
                    <w:richText/>
                  </w:sdtPr>
                  <w:sdtContent>
                    <w:p>
                      <w:pPr>
                        <w:ind w:firstLine="720"/>
                        <w:jc w:val="both"/>
                        <w:rPr>
                          <w:sz w:val="22"/>
                          <w:szCs w:val="22"/>
                        </w:rPr>
                      </w:pPr>
                      <w:sdt>
                        <w:sdtPr>
                          <w:alias w:val="Numeris"/>
                          <w:tag w:val="nr_580bc95894ef4da9aab62630b3d48965"/>
                          <w:lock w:val="sdtLocked"/>
                          <w:richText/>
                        </w:sdtPr>
                        <w:sdtContent>
                          <w:r>
                            <w:rPr>
                              <w:sz w:val="22"/>
                              <w:szCs w:val="22"/>
                            </w:rPr>
                            <w:t>6</w:t>
                          </w:r>
                        </w:sdtContent>
                      </w:sdt>
                      <w:r>
                        <w:rPr>
                          <w:sz w:val="22"/>
                          <w:szCs w:val="22"/>
                        </w:rPr>
                        <w:t>. Už naujo nesudėtingo statinio savavališką statybą saugomoje teritorijoje skiriama bauda statytojams nuo penkių šimtų septyniasdešimt devynių iki aštuonių šimtų šešiasdešimt aštuonių eurų. Už tokius pačius veiksmus, padarytus juridinio asmens, bausto bauda už šioje dalyje numatytus pažeidimus, skiriama bauda nuo aštuonių šimtų šešiasdešimt aštuonių iki vieno tūkstančio keturių šimtų keturiasdešimt aštuonių eurų.</w:t>
                      </w:r>
                    </w:p>
                  </w:sdtContent>
                </w:sdt>
                <w:sdt>
                  <w:sdtPr>
                    <w:alias w:val="48 str. 7 d."/>
                    <w:tag w:val="part_ec64dee93d9e496c91593ed2bf61f475"/>
                    <w:lock w:val="sdtLocked"/>
                    <w:richText/>
                  </w:sdtPr>
                  <w:sdtContent>
                    <w:p>
                      <w:pPr>
                        <w:ind w:firstLine="720"/>
                        <w:jc w:val="both"/>
                        <w:rPr>
                          <w:sz w:val="22"/>
                          <w:szCs w:val="22"/>
                        </w:rPr>
                      </w:pPr>
                      <w:sdt>
                        <w:sdtPr>
                          <w:alias w:val="Numeris"/>
                          <w:tag w:val="nr_ec64dee93d9e496c91593ed2bf61f475"/>
                          <w:lock w:val="sdtLocked"/>
                          <w:richText/>
                        </w:sdtPr>
                        <w:sdtContent>
                          <w:r>
                            <w:rPr>
                              <w:sz w:val="22"/>
                              <w:szCs w:val="22"/>
                            </w:rPr>
                            <w:t>7</w:t>
                          </w:r>
                        </w:sdtContent>
                      </w:sdt>
                      <w:r>
                        <w:rPr>
                          <w:sz w:val="22"/>
                          <w:szCs w:val="22"/>
                        </w:rPr>
                        <w:t>. Už ypatingo statinio savavališką rekonstravimą skiriama bauda statytojams nuo penkių tūkstančių septynių šimtų devyniasdešimt dviejų iki vienuolikos tūkstančių penkių šimtų aštuoniasdešimt keturių eurų. Už tokius pačius veiksmus, padarytus juridinio asmens, bausto bauda už šioje dalyje numatytus pažeidimus, skiriama bauda nuo vienuolikos tūkstančių penkių šimtų aštuoniasdešimt keturių iki septyniolikos tūkstančių trijų šimtų septyniasdešimt septynių eurų.</w:t>
                      </w:r>
                    </w:p>
                  </w:sdtContent>
                </w:sdt>
                <w:sdt>
                  <w:sdtPr>
                    <w:alias w:val="48 str. 8 d."/>
                    <w:tag w:val="part_3ef663b62d834885878c86be26f0e40b"/>
                    <w:lock w:val="sdtLocked"/>
                    <w:richText/>
                  </w:sdtPr>
                  <w:sdtContent>
                    <w:p>
                      <w:pPr>
                        <w:ind w:firstLine="720"/>
                        <w:jc w:val="both"/>
                        <w:rPr>
                          <w:sz w:val="22"/>
                          <w:szCs w:val="22"/>
                        </w:rPr>
                      </w:pPr>
                      <w:sdt>
                        <w:sdtPr>
                          <w:alias w:val="Numeris"/>
                          <w:tag w:val="nr_3ef663b62d834885878c86be26f0e40b"/>
                          <w:lock w:val="sdtLocked"/>
                          <w:richText/>
                        </w:sdtPr>
                        <w:sdtContent>
                          <w:r>
                            <w:rPr>
                              <w:sz w:val="22"/>
                              <w:szCs w:val="22"/>
                            </w:rPr>
                            <w:t>8</w:t>
                          </w:r>
                        </w:sdtContent>
                      </w:sdt>
                      <w:r>
                        <w:rPr>
                          <w:sz w:val="22"/>
                          <w:szCs w:val="22"/>
                        </w:rPr>
                        <w:t>. Už ypatingo statinio savavališką rekonstravimą saugomoje teritorijoje skiriama bauda statytojams nuo vienuolikos tūkstančių penkių šimtų aštuoniasdešimt keturių iki septyniolikos tūkstančių trijų šimtų septyniasdešimt septynių eurų. Už tokius pačius veiksmus, padarytus juridinio asmens, bausto bauda už šioje dalyje numatytus pažeidimus, skiriama bauda nuo septyniolikos tūkstančių trijų šimtų septyniasdešimt septynių iki dvidešimt trijų tūkstančių vieno šimto šešiasdešimt devynių eurų.</w:t>
                      </w:r>
                    </w:p>
                  </w:sdtContent>
                </w:sdt>
                <w:sdt>
                  <w:sdtPr>
                    <w:alias w:val="48 str. 9 d."/>
                    <w:tag w:val="part_978b566fa8bc42c28f3011555f964f21"/>
                    <w:lock w:val="sdtLocked"/>
                    <w:richText/>
                  </w:sdtPr>
                  <w:sdtContent>
                    <w:p>
                      <w:pPr>
                        <w:ind w:firstLine="720"/>
                        <w:jc w:val="both"/>
                        <w:rPr>
                          <w:sz w:val="22"/>
                          <w:szCs w:val="22"/>
                        </w:rPr>
                      </w:pPr>
                      <w:sdt>
                        <w:sdtPr>
                          <w:alias w:val="Numeris"/>
                          <w:tag w:val="nr_978b566fa8bc42c28f3011555f964f21"/>
                          <w:lock w:val="sdtLocked"/>
                          <w:richText/>
                        </w:sdtPr>
                        <w:sdtContent>
                          <w:r>
                            <w:rPr>
                              <w:sz w:val="22"/>
                              <w:szCs w:val="22"/>
                            </w:rPr>
                            <w:t>9</w:t>
                          </w:r>
                        </w:sdtContent>
                      </w:sdt>
                      <w:r>
                        <w:rPr>
                          <w:sz w:val="22"/>
                          <w:szCs w:val="22"/>
                        </w:rPr>
                        <w:t>. Už neypatingo statinio savavališką rekonstravimą skiriama bauda statytojams nuo dviejų tūkstančių dvidešimt septynių iki keturių tūkstančių trijų šimtų keturiasdešimt keturių eurų. Už tokius pačius veiksmus, padarytus juridinio asmens, bausto bauda už šioje dalyje numatytus pažeidimus, skiriama bauda nuo dviejų tūkstančių aštuonių šimtų devyniasdešimt šešių iki septynių tūkstančių dviejų šimtų keturiasdešimties eurų.</w:t>
                      </w:r>
                    </w:p>
                  </w:sdtContent>
                </w:sdt>
                <w:sdt>
                  <w:sdtPr>
                    <w:alias w:val="48 str. 10 d."/>
                    <w:tag w:val="part_a65c6048656b4a66b6fec8f07a7dbfe9"/>
                    <w:lock w:val="sdtLocked"/>
                    <w:richText/>
                  </w:sdtPr>
                  <w:sdtContent>
                    <w:p>
                      <w:pPr>
                        <w:ind w:firstLine="720"/>
                        <w:jc w:val="both"/>
                        <w:rPr>
                          <w:sz w:val="22"/>
                          <w:szCs w:val="22"/>
                        </w:rPr>
                      </w:pPr>
                      <w:sdt>
                        <w:sdtPr>
                          <w:alias w:val="Numeris"/>
                          <w:tag w:val="nr_a65c6048656b4a66b6fec8f07a7dbfe9"/>
                          <w:lock w:val="sdtLocked"/>
                          <w:richText/>
                        </w:sdtPr>
                        <w:sdtContent>
                          <w:r>
                            <w:rPr>
                              <w:sz w:val="22"/>
                              <w:szCs w:val="22"/>
                            </w:rPr>
                            <w:t>10</w:t>
                          </w:r>
                        </w:sdtContent>
                      </w:sdt>
                      <w:r>
                        <w:rPr>
                          <w:sz w:val="22"/>
                          <w:szCs w:val="22"/>
                        </w:rPr>
                        <w:t>. Už neypatingo statinio savavališką rekonstravimą saugomoje teritorijoje skiriama bauda statytojams nuo dviejų tūkstančių aštuonių šimtų devyniasdešimt šešių iki septynių tūkstančių dviejų šimtų keturiasdešimties eurų. Už tokius pačius veiksmus, padarytus juridinio asmens, bausto bauda už šioje dalyje numatytus pažeidimus, skiriama bauda nuo penkių tūkstančių septynių šimtų devyniasdešimt dviejų iki vienuolikos tūkstančių penkių šimtų aštuoniasdešimt keturių eurų.</w:t>
                      </w:r>
                    </w:p>
                  </w:sdtContent>
                </w:sdt>
                <w:sdt>
                  <w:sdtPr>
                    <w:alias w:val="48 str. 11 d."/>
                    <w:tag w:val="part_20b1536e34ce4419b7f30eb4753c7c7b"/>
                    <w:lock w:val="sdtLocked"/>
                    <w:richText/>
                  </w:sdtPr>
                  <w:sdtContent>
                    <w:p>
                      <w:pPr>
                        <w:ind w:firstLine="720"/>
                        <w:jc w:val="both"/>
                        <w:rPr>
                          <w:sz w:val="22"/>
                          <w:szCs w:val="22"/>
                        </w:rPr>
                      </w:pPr>
                      <w:sdt>
                        <w:sdtPr>
                          <w:alias w:val="Numeris"/>
                          <w:tag w:val="nr_20b1536e34ce4419b7f30eb4753c7c7b"/>
                          <w:lock w:val="sdtLocked"/>
                          <w:richText/>
                        </w:sdtPr>
                        <w:sdtContent>
                          <w:r>
                            <w:rPr>
                              <w:sz w:val="22"/>
                              <w:szCs w:val="22"/>
                            </w:rPr>
                            <w:t>11</w:t>
                          </w:r>
                        </w:sdtContent>
                      </w:sdt>
                      <w:r>
                        <w:rPr>
                          <w:sz w:val="22"/>
                          <w:szCs w:val="22"/>
                        </w:rPr>
                        <w:t>. Už nesudėtingo statinio savavališką rekonstravimą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2 d."/>
                    <w:tag w:val="part_91a04b7e77cd4849b04fc656502fc448"/>
                    <w:lock w:val="sdtLocked"/>
                    <w:richText/>
                  </w:sdtPr>
                  <w:sdtContent>
                    <w:p>
                      <w:pPr>
                        <w:ind w:firstLine="720"/>
                        <w:jc w:val="both"/>
                        <w:rPr>
                          <w:sz w:val="22"/>
                          <w:szCs w:val="22"/>
                        </w:rPr>
                      </w:pPr>
                      <w:sdt>
                        <w:sdtPr>
                          <w:alias w:val="Numeris"/>
                          <w:tag w:val="nr_91a04b7e77cd4849b04fc656502fc448"/>
                          <w:lock w:val="sdtLocked"/>
                          <w:richText/>
                        </w:sdtPr>
                        <w:sdtContent>
                          <w:r>
                            <w:rPr>
                              <w:sz w:val="22"/>
                              <w:szCs w:val="22"/>
                            </w:rPr>
                            <w:t>12</w:t>
                          </w:r>
                        </w:sdtContent>
                      </w:sdt>
                      <w:r>
                        <w:rPr>
                          <w:sz w:val="22"/>
                          <w:szCs w:val="22"/>
                        </w:rPr>
                        <w:t>. Už nesudėtingo statinio savavališką rekonstravimą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šimto penkiasdešimt aštuonių eurų.</w:t>
                      </w:r>
                    </w:p>
                  </w:sdtContent>
                </w:sdt>
                <w:sdt>
                  <w:sdtPr>
                    <w:alias w:val="48 str. 13 d."/>
                    <w:tag w:val="part_885a87ba719a4886b6dead26e5b5c5b5"/>
                    <w:lock w:val="sdtLocked"/>
                    <w:richText/>
                  </w:sdtPr>
                  <w:sdtContent>
                    <w:p>
                      <w:pPr>
                        <w:ind w:firstLine="720"/>
                        <w:jc w:val="both"/>
                        <w:rPr>
                          <w:sz w:val="22"/>
                          <w:szCs w:val="22"/>
                        </w:rPr>
                      </w:pPr>
                      <w:sdt>
                        <w:sdtPr>
                          <w:alias w:val="Numeris"/>
                          <w:tag w:val="nr_885a87ba719a4886b6dead26e5b5c5b5"/>
                          <w:lock w:val="sdtLocked"/>
                          <w:richText/>
                        </w:sdtPr>
                        <w:sdtContent>
                          <w:r>
                            <w:rPr>
                              <w:sz w:val="22"/>
                              <w:szCs w:val="22"/>
                            </w:rPr>
                            <w:t>13</w:t>
                          </w:r>
                        </w:sdtContent>
                      </w:sdt>
                      <w:r>
                        <w:rPr>
                          <w:sz w:val="22"/>
                          <w:szCs w:val="22"/>
                        </w:rPr>
                        <w:t>. Už ypatingo statinio savavališką kapitalinį remontą skiriama bauda statytojams nuo dviejų tūkstančių aštuonių šimtų devyniasdešimt šešių iki penkių tūkstančių septynių šimtų devyniasdešimt dviejų eurų. Už tokius pačius veiksmus, padarytus juridinio asmens, bausto bauda už šioje dalyje numatytus pažeidimus, skiriama bauda nuo keturių tūkstančių trijų šimtų keturiasdešimt keturių iki aštuonių tūkstančių šešių šimtų aštuoniasdešimt aštuonių eurų.</w:t>
                      </w:r>
                    </w:p>
                  </w:sdtContent>
                </w:sdt>
                <w:sdt>
                  <w:sdtPr>
                    <w:alias w:val="48 str. 14 d."/>
                    <w:tag w:val="part_56e358b023c740f4a307923ac78d98b8"/>
                    <w:lock w:val="sdtLocked"/>
                    <w:richText/>
                  </w:sdtPr>
                  <w:sdtContent>
                    <w:p>
                      <w:pPr>
                        <w:ind w:firstLine="720"/>
                        <w:jc w:val="both"/>
                        <w:rPr>
                          <w:sz w:val="22"/>
                          <w:szCs w:val="22"/>
                        </w:rPr>
                      </w:pPr>
                      <w:sdt>
                        <w:sdtPr>
                          <w:alias w:val="Numeris"/>
                          <w:tag w:val="nr_56e358b023c740f4a307923ac78d98b8"/>
                          <w:lock w:val="sdtLocked"/>
                          <w:richText/>
                        </w:sdtPr>
                        <w:sdtContent>
                          <w:r>
                            <w:rPr>
                              <w:sz w:val="22"/>
                              <w:szCs w:val="22"/>
                            </w:rPr>
                            <w:t>14</w:t>
                          </w:r>
                        </w:sdtContent>
                      </w:sdt>
                      <w:r>
                        <w:rPr>
                          <w:sz w:val="22"/>
                          <w:szCs w:val="22"/>
                        </w:rPr>
                        <w:t>. Už ypatingo statinio savavališką kapitalinį remontą saugomoje teritorijoje skiriama bauda statytojams nuo keturių tūkstančių trijų šimtų keturiasdešimt keturių iki aštuonių tūkstančių šešių šimtų aštuoniasdešimt aštuonių eurų. Už tokius pačius veiksmus, padarytus juridinio asmens, bausto bauda už šioje dalyje numatytus pažeidimus, skiriama bauda nuo septynių tūkstančių dviejų šimtų keturiasdešimties iki vienuolikos tūkstančių penkių šimtų aštuoniasdešimt keturių eurų.</w:t>
                      </w:r>
                    </w:p>
                  </w:sdtContent>
                </w:sdt>
                <w:sdt>
                  <w:sdtPr>
                    <w:alias w:val="48 str. 15 d."/>
                    <w:tag w:val="part_2c0a4870411247cab00f193a4eef926a"/>
                    <w:lock w:val="sdtLocked"/>
                    <w:richText/>
                  </w:sdtPr>
                  <w:sdtContent>
                    <w:p>
                      <w:pPr>
                        <w:ind w:firstLine="720"/>
                        <w:jc w:val="both"/>
                        <w:rPr>
                          <w:sz w:val="22"/>
                          <w:szCs w:val="22"/>
                        </w:rPr>
                      </w:pPr>
                      <w:sdt>
                        <w:sdtPr>
                          <w:alias w:val="Numeris"/>
                          <w:tag w:val="nr_2c0a4870411247cab00f193a4eef926a"/>
                          <w:lock w:val="sdtLocked"/>
                          <w:richText/>
                        </w:sdtPr>
                        <w:sdtContent>
                          <w:r>
                            <w:rPr>
                              <w:sz w:val="22"/>
                              <w:szCs w:val="22"/>
                            </w:rPr>
                            <w:t>15</w:t>
                          </w:r>
                        </w:sdtContent>
                      </w:sdt>
                      <w:r>
                        <w:rPr>
                          <w:sz w:val="22"/>
                          <w:szCs w:val="22"/>
                        </w:rPr>
                        <w:t>. Už neypatingo statinio savavališką kapitalinį remontą skiriama bauda statytojams nuo aštuonių šimtų šešiasdešimt aštuonių iki vieno tūkstančio keturių šimtų keturiasdešimt aštuonių eurų. Už tokius pačius veiksmus, padarytus juridinio asmens, bausto bauda už šioje dalyje numatytus pažeidimus, skiriama bauda nuo vieno tūkstančio keturių šimtų keturiasdešimt aštuonių iki dviejų tūkstančių trijų šimtų šešiolikos eurų.</w:t>
                      </w:r>
                    </w:p>
                  </w:sdtContent>
                </w:sdt>
                <w:sdt>
                  <w:sdtPr>
                    <w:alias w:val="48 str. 16 d."/>
                    <w:tag w:val="part_0a782be21b12475fb894089ee35fc6ec"/>
                    <w:lock w:val="sdtLocked"/>
                    <w:richText/>
                  </w:sdtPr>
                  <w:sdtContent>
                    <w:p>
                      <w:pPr>
                        <w:ind w:firstLine="720"/>
                        <w:jc w:val="both"/>
                        <w:rPr>
                          <w:sz w:val="22"/>
                          <w:szCs w:val="22"/>
                        </w:rPr>
                      </w:pPr>
                      <w:sdt>
                        <w:sdtPr>
                          <w:alias w:val="Numeris"/>
                          <w:tag w:val="nr_0a782be21b12475fb894089ee35fc6ec"/>
                          <w:lock w:val="sdtLocked"/>
                          <w:richText/>
                        </w:sdtPr>
                        <w:sdtContent>
                          <w:r>
                            <w:rPr>
                              <w:sz w:val="22"/>
                              <w:szCs w:val="22"/>
                            </w:rPr>
                            <w:t>16</w:t>
                          </w:r>
                        </w:sdtContent>
                      </w:sdt>
                      <w:r>
                        <w:rPr>
                          <w:sz w:val="22"/>
                          <w:szCs w:val="22"/>
                        </w:rPr>
                        <w:t>. Už neypatingo statinio savavališką kapitalinį remontą saugomoje teritorijoje skiriama bauda statytojams nuo vieno tūkstančio keturių šimtų keturiasdešimt aštuonių iki dviejų tūkstančių trijų šimtų šešiolikos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17 d."/>
                    <w:tag w:val="part_a2b648911a324b9d8425950390606252"/>
                    <w:lock w:val="sdtLocked"/>
                    <w:richText/>
                  </w:sdtPr>
                  <w:sdtContent>
                    <w:p>
                      <w:pPr>
                        <w:ind w:firstLine="720"/>
                        <w:jc w:val="both"/>
                        <w:rPr>
                          <w:sz w:val="22"/>
                          <w:szCs w:val="22"/>
                        </w:rPr>
                      </w:pPr>
                      <w:sdt>
                        <w:sdtPr>
                          <w:alias w:val="Numeris"/>
                          <w:tag w:val="nr_a2b648911a324b9d8425950390606252"/>
                          <w:lock w:val="sdtLocked"/>
                          <w:richText/>
                        </w:sdtPr>
                        <w:sdtContent>
                          <w:r>
                            <w:rPr>
                              <w:sz w:val="22"/>
                              <w:szCs w:val="22"/>
                            </w:rPr>
                            <w:t>17</w:t>
                          </w:r>
                        </w:sdtContent>
                      </w:sdt>
                      <w:r>
                        <w:rPr>
                          <w:sz w:val="22"/>
                          <w:szCs w:val="22"/>
                        </w:rPr>
                        <w:t>. Už nesudėtingo statinio savavališką kapitalinį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18 d."/>
                    <w:tag w:val="part_61116b75c3da4c7bb0654eab4fa8f47e"/>
                    <w:lock w:val="sdtLocked"/>
                    <w:richText/>
                  </w:sdtPr>
                  <w:sdtContent>
                    <w:p>
                      <w:pPr>
                        <w:ind w:firstLine="720"/>
                        <w:jc w:val="both"/>
                        <w:rPr>
                          <w:sz w:val="22"/>
                          <w:szCs w:val="22"/>
                        </w:rPr>
                      </w:pPr>
                      <w:sdt>
                        <w:sdtPr>
                          <w:alias w:val="Numeris"/>
                          <w:tag w:val="nr_61116b75c3da4c7bb0654eab4fa8f47e"/>
                          <w:lock w:val="sdtLocked"/>
                          <w:richText/>
                        </w:sdtPr>
                        <w:sdtContent>
                          <w:r>
                            <w:rPr>
                              <w:sz w:val="22"/>
                              <w:szCs w:val="22"/>
                            </w:rPr>
                            <w:t>18</w:t>
                          </w:r>
                        </w:sdtContent>
                      </w:sdt>
                      <w:r>
                        <w:rPr>
                          <w:sz w:val="22"/>
                          <w:szCs w:val="22"/>
                        </w:rPr>
                        <w:t>. Už nesudėtingo statinio savavališką kapitalinį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19 d."/>
                    <w:tag w:val="part_158241b2281f40e28751365f79bfb444"/>
                    <w:lock w:val="sdtLocked"/>
                    <w:richText/>
                  </w:sdtPr>
                  <w:sdtContent>
                    <w:p>
                      <w:pPr>
                        <w:ind w:firstLine="720"/>
                        <w:jc w:val="both"/>
                        <w:rPr>
                          <w:sz w:val="22"/>
                          <w:szCs w:val="22"/>
                        </w:rPr>
                      </w:pPr>
                      <w:sdt>
                        <w:sdtPr>
                          <w:alias w:val="Numeris"/>
                          <w:tag w:val="nr_158241b2281f40e28751365f79bfb444"/>
                          <w:lock w:val="sdtLocked"/>
                          <w:richText/>
                        </w:sdtPr>
                        <w:sdtContent>
                          <w:r>
                            <w:rPr>
                              <w:sz w:val="22"/>
                              <w:szCs w:val="22"/>
                            </w:rPr>
                            <w:t>19</w:t>
                          </w:r>
                        </w:sdtContent>
                      </w:sdt>
                      <w:r>
                        <w:rPr>
                          <w:sz w:val="22"/>
                          <w:szCs w:val="22"/>
                        </w:rPr>
                        <w:t>. Už ypatingo statinio savavališką paprastąjį remontą skiriama bauda statytojams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sdt>
                  <w:sdtPr>
                    <w:alias w:val="48 str. 20 d."/>
                    <w:tag w:val="part_137954b46d1e4bedaaf829cb74e2cdc2"/>
                    <w:lock w:val="sdtLocked"/>
                    <w:richText/>
                  </w:sdtPr>
                  <w:sdtContent>
                    <w:p>
                      <w:pPr>
                        <w:ind w:firstLine="720"/>
                        <w:jc w:val="both"/>
                        <w:rPr>
                          <w:sz w:val="22"/>
                          <w:szCs w:val="22"/>
                        </w:rPr>
                      </w:pPr>
                      <w:sdt>
                        <w:sdtPr>
                          <w:alias w:val="Numeris"/>
                          <w:tag w:val="nr_137954b46d1e4bedaaf829cb74e2cdc2"/>
                          <w:lock w:val="sdtLocked"/>
                          <w:richText/>
                        </w:sdtPr>
                        <w:sdtContent>
                          <w:r>
                            <w:rPr>
                              <w:sz w:val="22"/>
                              <w:szCs w:val="22"/>
                            </w:rPr>
                            <w:t>20</w:t>
                          </w:r>
                        </w:sdtContent>
                      </w:sdt>
                      <w:r>
                        <w:rPr>
                          <w:sz w:val="22"/>
                          <w:szCs w:val="22"/>
                        </w:rPr>
                        <w:t>. Už ypatingo statinio savavališką paprastąjį remontą saugomoje teritorijoje skiriama bauda statytojams nuo penkių šimtų septyniasdešimt devynių iki vieno tūkstančio vieno šimto penkiasdešimt aštuonių eurų. Už tokius pačius veiksmus, padarytus juridinio asmens, bausto bauda už šioje dalyje numatytus pažeidimus, skiriama bauda nuo aštuonių šimtų šešiasdešimt aštuonių iki vieno tūkstančio septynių šimtų trisdešimt septynių eurų.</w:t>
                      </w:r>
                    </w:p>
                  </w:sdtContent>
                </w:sdt>
                <w:sdt>
                  <w:sdtPr>
                    <w:alias w:val="48 str. 21 d."/>
                    <w:tag w:val="part_bcdd7bb9779d42d985c62f4517978282"/>
                    <w:lock w:val="sdtLocked"/>
                    <w:richText/>
                  </w:sdtPr>
                  <w:sdtContent>
                    <w:p>
                      <w:pPr>
                        <w:ind w:firstLine="720"/>
                        <w:jc w:val="both"/>
                        <w:rPr>
                          <w:sz w:val="22"/>
                          <w:szCs w:val="22"/>
                        </w:rPr>
                      </w:pPr>
                      <w:sdt>
                        <w:sdtPr>
                          <w:alias w:val="Numeris"/>
                          <w:tag w:val="nr_bcdd7bb9779d42d985c62f4517978282"/>
                          <w:lock w:val="sdtLocked"/>
                          <w:richText/>
                        </w:sdtPr>
                        <w:sdtContent>
                          <w:r>
                            <w:rPr>
                              <w:sz w:val="22"/>
                              <w:szCs w:val="22"/>
                            </w:rPr>
                            <w:t>21</w:t>
                          </w:r>
                        </w:sdtContent>
                      </w:sdt>
                      <w:r>
                        <w:rPr>
                          <w:sz w:val="22"/>
                          <w:szCs w:val="22"/>
                        </w:rPr>
                        <w:t>. Už neypatingo statinio savavališką paprastąjį remontą skiriama bauda statytojams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22 d."/>
                    <w:tag w:val="part_cda69b7faf354e279d6e7ad7b4ce6970"/>
                    <w:lock w:val="sdtLocked"/>
                    <w:richText/>
                  </w:sdtPr>
                  <w:sdtContent>
                    <w:p>
                      <w:pPr>
                        <w:ind w:firstLine="720"/>
                        <w:jc w:val="both"/>
                        <w:rPr>
                          <w:sz w:val="22"/>
                          <w:szCs w:val="22"/>
                        </w:rPr>
                      </w:pPr>
                      <w:sdt>
                        <w:sdtPr>
                          <w:alias w:val="Numeris"/>
                          <w:tag w:val="nr_cda69b7faf354e279d6e7ad7b4ce6970"/>
                          <w:lock w:val="sdtLocked"/>
                          <w:richText/>
                        </w:sdtPr>
                        <w:sdtContent>
                          <w:r>
                            <w:rPr>
                              <w:sz w:val="22"/>
                              <w:szCs w:val="22"/>
                            </w:rPr>
                            <w:t>22</w:t>
                          </w:r>
                        </w:sdtContent>
                      </w:sdt>
                      <w:r>
                        <w:rPr>
                          <w:sz w:val="22"/>
                          <w:szCs w:val="22"/>
                        </w:rPr>
                        <w:t>. Už neypatingo statinio savavališką paprastąjį remontą saugomoje teritorijoje skiriama bauda statytojams nuo dviejų šimtų aštuoniasdešimt devynių iki penkių šimtų septyniasdešimt devynių eurų. Už tokius pačius veiksmus, padarytus juridinio asmens, bausto bauda už šioje dalyje numatytus pažeidimus, skiriama bauda nuo keturių šimtų trisdešimt keturių iki aštuonių šimtų šešiasdešimt aštuonių eurų.</w:t>
                      </w:r>
                    </w:p>
                  </w:sdtContent>
                </w:sdt>
                <w:sdt>
                  <w:sdtPr>
                    <w:alias w:val="48 str. 23 d."/>
                    <w:tag w:val="part_ef1ae894eadb457eb773b2f41de805ce"/>
                    <w:lock w:val="sdtLocked"/>
                    <w:richText/>
                  </w:sdtPr>
                  <w:sdtContent>
                    <w:p>
                      <w:pPr>
                        <w:ind w:firstLine="720"/>
                        <w:jc w:val="both"/>
                        <w:rPr>
                          <w:sz w:val="22"/>
                          <w:szCs w:val="22"/>
                        </w:rPr>
                      </w:pPr>
                      <w:sdt>
                        <w:sdtPr>
                          <w:alias w:val="Numeris"/>
                          <w:tag w:val="nr_ef1ae894eadb457eb773b2f41de805ce"/>
                          <w:lock w:val="sdtLocked"/>
                          <w:richText/>
                        </w:sdtPr>
                        <w:sdtContent>
                          <w:r>
                            <w:rPr>
                              <w:sz w:val="22"/>
                              <w:szCs w:val="22"/>
                            </w:rPr>
                            <w:t>23</w:t>
                          </w:r>
                        </w:sdtContent>
                      </w:sdt>
                      <w:r>
                        <w:rPr>
                          <w:sz w:val="22"/>
                          <w:szCs w:val="22"/>
                        </w:rPr>
                        <w:t>. Už nesudėtingo statinio savavališką paprastąjį remontą skiriama bauda statytojams nuo dvidešimt aštuonių iki penkiasdešimt septynių eurų. Už tokius pačius veiksmus, padarytus juridinio asmens, bausto bauda už šioje dalyje numatytus pažeidimus, skiriama bauda nuo penkiasdešimt septynių iki vieno šimto penkiolikos eurų.</w:t>
                      </w:r>
                    </w:p>
                  </w:sdtContent>
                </w:sdt>
                <w:sdt>
                  <w:sdtPr>
                    <w:alias w:val="48 str. 24 d."/>
                    <w:tag w:val="part_dac508ccd0cd47ff8601240903a9ccde"/>
                    <w:lock w:val="sdtLocked"/>
                    <w:richText/>
                  </w:sdtPr>
                  <w:sdtContent>
                    <w:p>
                      <w:pPr>
                        <w:ind w:firstLine="720"/>
                        <w:jc w:val="both"/>
                        <w:rPr>
                          <w:sz w:val="22"/>
                          <w:szCs w:val="22"/>
                        </w:rPr>
                      </w:pPr>
                      <w:sdt>
                        <w:sdtPr>
                          <w:alias w:val="Numeris"/>
                          <w:tag w:val="nr_dac508ccd0cd47ff8601240903a9ccde"/>
                          <w:lock w:val="sdtLocked"/>
                          <w:richText/>
                        </w:sdtPr>
                        <w:sdtContent>
                          <w:r>
                            <w:rPr>
                              <w:sz w:val="22"/>
                              <w:szCs w:val="22"/>
                            </w:rPr>
                            <w:t>24</w:t>
                          </w:r>
                        </w:sdtContent>
                      </w:sdt>
                      <w:r>
                        <w:rPr>
                          <w:sz w:val="22"/>
                          <w:szCs w:val="22"/>
                        </w:rPr>
                        <w:t>. Už nesudėtingo statinio savavališką paprastąjį remontą saugomoje teritorijoje skiriama bauda statytojams nuo penkiasdešimt septynių iki vieno šimto penkiolikos eurų. Už tokius pačius veiksmus, padarytus juridinio asmens, bausto bauda už šioje dalyje numatytus pažeidimus, skiriama bauda nuo vieno šimto penkiolikos iki dviejų šimtų trisdešimt vieno euro.</w:t>
                      </w:r>
                    </w:p>
                  </w:sdtContent>
                </w:sdt>
                <w:sdt>
                  <w:sdtPr>
                    <w:alias w:val="48 str. 25 d."/>
                    <w:tag w:val="part_99caa250ed1640be91583c04c3e6890c"/>
                    <w:lock w:val="sdtLocked"/>
                    <w:richText/>
                  </w:sdtPr>
                  <w:sdtContent>
                    <w:p>
                      <w:pPr>
                        <w:ind w:firstLine="720"/>
                        <w:jc w:val="both"/>
                        <w:rPr>
                          <w:sz w:val="22"/>
                          <w:szCs w:val="22"/>
                        </w:rPr>
                      </w:pPr>
                      <w:sdt>
                        <w:sdtPr>
                          <w:alias w:val="Numeris"/>
                          <w:tag w:val="nr_99caa250ed1640be91583c04c3e6890c"/>
                          <w:lock w:val="sdtLocked"/>
                          <w:richText/>
                        </w:sdtPr>
                        <w:sdtContent>
                          <w:r>
                            <w:rPr>
                              <w:sz w:val="22"/>
                              <w:szCs w:val="22"/>
                            </w:rPr>
                            <w:t>25</w:t>
                          </w:r>
                        </w:sdtContent>
                      </w:sdt>
                      <w:r>
                        <w:rPr>
                          <w:sz w:val="22"/>
                          <w:szCs w:val="22"/>
                        </w:rPr>
                        <w:t>. Už ypatingo statinio savavališką griovimą skiriama bauda statinį savavališkai griovusiems asmenims nuo penkių tūkstančių septynių šimtų devyniasdešimt dviejų iki aštuonių tūkstančių šešių šimtų aštuoniasdešimt aštuonių eurų. Už tokius pačius veiksmus, padarytus juridinio asmens, bausto bauda už šioje dalyje numatytus pažeidimus, skiriama bauda nuo aštuonių tūkstančių šešių šimtų aštuoniasdešimt aštuonių iki trylikos tūkstančių trisdešimt dviejų eurų.</w:t>
                      </w:r>
                    </w:p>
                  </w:sdtContent>
                </w:sdt>
                <w:sdt>
                  <w:sdtPr>
                    <w:alias w:val="48 str. 26 d."/>
                    <w:tag w:val="part_8cf445ef27624f889b50e30a42b9cb15"/>
                    <w:lock w:val="sdtLocked"/>
                    <w:richText/>
                  </w:sdtPr>
                  <w:sdtContent>
                    <w:p>
                      <w:pPr>
                        <w:ind w:firstLine="720"/>
                        <w:jc w:val="both"/>
                        <w:rPr>
                          <w:sz w:val="22"/>
                          <w:szCs w:val="22"/>
                        </w:rPr>
                      </w:pPr>
                      <w:sdt>
                        <w:sdtPr>
                          <w:alias w:val="Numeris"/>
                          <w:tag w:val="nr_8cf445ef27624f889b50e30a42b9cb15"/>
                          <w:lock w:val="sdtLocked"/>
                          <w:richText/>
                        </w:sdtPr>
                        <w:sdtContent>
                          <w:r>
                            <w:rPr>
                              <w:sz w:val="22"/>
                              <w:szCs w:val="22"/>
                            </w:rPr>
                            <w:t>26</w:t>
                          </w:r>
                        </w:sdtContent>
                      </w:sdt>
                      <w:r>
                        <w:rPr>
                          <w:sz w:val="22"/>
                          <w:szCs w:val="22"/>
                        </w:rPr>
                        <w:t>. Už ypatingo statinio savavališką griovimą saugomoje teritorijoje skiriama bauda statinį savavališkai griovusiems asmenims nuo aštuonių tūkstančių šešių šimtų aštuoniasdešimt aštuonių iki trylikos tūkstančių trisdešimt dviejų eurų. Už tokius pačius veiksmus, padarytus juridinio asmens, bausto bauda už šioje dalyje numatytus pažeidimus, skiriama bauda nuo trylikos tūkstančių trisdešimt dviejų iki septyniolikos tūkstančių trijų šimtų septyniasdešimt septynių eurų.</w:t>
                      </w:r>
                    </w:p>
                  </w:sdtContent>
                </w:sdt>
                <w:sdt>
                  <w:sdtPr>
                    <w:alias w:val="48 str. 27 d."/>
                    <w:tag w:val="part_44eff7b4be024a32a6f2d851f3022931"/>
                    <w:lock w:val="sdtLocked"/>
                    <w:richText/>
                  </w:sdtPr>
                  <w:sdtContent>
                    <w:p>
                      <w:pPr>
                        <w:ind w:firstLine="720"/>
                        <w:jc w:val="both"/>
                        <w:rPr>
                          <w:sz w:val="22"/>
                          <w:szCs w:val="22"/>
                        </w:rPr>
                      </w:pPr>
                      <w:sdt>
                        <w:sdtPr>
                          <w:alias w:val="Numeris"/>
                          <w:tag w:val="nr_44eff7b4be024a32a6f2d851f3022931"/>
                          <w:lock w:val="sdtLocked"/>
                          <w:richText/>
                        </w:sdtPr>
                        <w:sdtContent>
                          <w:r>
                            <w:rPr>
                              <w:sz w:val="22"/>
                              <w:szCs w:val="22"/>
                            </w:rPr>
                            <w:t>27</w:t>
                          </w:r>
                        </w:sdtContent>
                      </w:sdt>
                      <w:r>
                        <w:rPr>
                          <w:sz w:val="22"/>
                          <w:szCs w:val="22"/>
                        </w:rPr>
                        <w:t>. Už neypatingo statinio savavališką griovimą skiriama bauda statinį savavališkai griovusiems asmenims nuo vieno tūkstančio keturių šimtų keturiasdešimt aštuonių iki dviejų tūkstančių aštuonių šimtų devyniasdešimt šešių eurų. Už tokius pačius veiksmus, padarytus juridinio asmens, bausto bauda už šioje dalyje numatytus pažeidimus, skiriama bauda nuo dviejų tūkstančių trijų šimtų šešiolikos iki keturių tūkstančių trijų šimtų keturiasdešimt keturių eurų.</w:t>
                      </w:r>
                    </w:p>
                  </w:sdtContent>
                </w:sdt>
                <w:sdt>
                  <w:sdtPr>
                    <w:alias w:val="48 str. 28 d."/>
                    <w:tag w:val="part_907603fb5b2d4a398b347638a1df0b58"/>
                    <w:lock w:val="sdtLocked"/>
                    <w:richText/>
                  </w:sdtPr>
                  <w:sdtContent>
                    <w:p>
                      <w:pPr>
                        <w:ind w:firstLine="720"/>
                        <w:jc w:val="both"/>
                        <w:rPr>
                          <w:sz w:val="22"/>
                          <w:szCs w:val="22"/>
                        </w:rPr>
                      </w:pPr>
                      <w:sdt>
                        <w:sdtPr>
                          <w:alias w:val="Numeris"/>
                          <w:tag w:val="nr_907603fb5b2d4a398b347638a1df0b58"/>
                          <w:lock w:val="sdtLocked"/>
                          <w:richText/>
                        </w:sdtPr>
                        <w:sdtContent>
                          <w:r>
                            <w:rPr>
                              <w:sz w:val="22"/>
                              <w:szCs w:val="22"/>
                            </w:rPr>
                            <w:t>28</w:t>
                          </w:r>
                        </w:sdtContent>
                      </w:sdt>
                      <w:r>
                        <w:rPr>
                          <w:sz w:val="22"/>
                          <w:szCs w:val="22"/>
                        </w:rPr>
                        <w:t>. Už neypatingo statinio savavališką griovimą saugomoje teritorijoje skiriama bauda statinį savavališkai griovusiems asmenims nuo dviejų tūkstančių trijų šimtų šešiolikos iki keturių tūkstančių trijų šimtų keturiasdešimt keturių eurų. Už tokius pačius veiksmus, padarytus juridinio asmens, bausto bauda už šioje dalyje numatytus pažeidimus, skiriama bauda nuo trijų tūkstančių keturių šimtų septyniasdešimt penkių iki penkių tūkstančių septynių šimtų devyniasdešimt dviejų eurų.</w:t>
                      </w:r>
                    </w:p>
                  </w:sdtContent>
                </w:sdt>
                <w:sdt>
                  <w:sdtPr>
                    <w:alias w:val="48 str. 29 d."/>
                    <w:tag w:val="part_a6443473c50a4c5895a383a611b14eeb"/>
                    <w:lock w:val="sdtLocked"/>
                    <w:richText/>
                  </w:sdtPr>
                  <w:sdtContent>
                    <w:p>
                      <w:pPr>
                        <w:ind w:firstLine="720"/>
                        <w:jc w:val="both"/>
                        <w:rPr>
                          <w:sz w:val="22"/>
                          <w:szCs w:val="22"/>
                        </w:rPr>
                      </w:pPr>
                      <w:sdt>
                        <w:sdtPr>
                          <w:alias w:val="Numeris"/>
                          <w:tag w:val="nr_a6443473c50a4c5895a383a611b14eeb"/>
                          <w:lock w:val="sdtLocked"/>
                          <w:richText/>
                        </w:sdtPr>
                        <w:sdtContent>
                          <w:r>
                            <w:rPr>
                              <w:sz w:val="22"/>
                              <w:szCs w:val="22"/>
                            </w:rPr>
                            <w:t>29</w:t>
                          </w:r>
                        </w:sdtContent>
                      </w:sdt>
                      <w:r>
                        <w:rPr>
                          <w:sz w:val="22"/>
                          <w:szCs w:val="22"/>
                        </w:rPr>
                        <w:t>. Už nesudėtingo statinio savavališką griovimą skiriama bauda statinį savavališkai griovusiems asmenims nuo vieno šimto keturiasdešimt keturių iki dviejų šimtų aštuoniasdešimt devynių eurų. Už tokius pačius veiksmus, padarytus juridinio asmens, bausto bauda už šioje dalyje numatytus pažeidimus, skiriama bauda nuo dviejų šimtų aštuoniasdešimt devynių iki penkių šimtų septyniasdešimt devynių eurų.</w:t>
                      </w:r>
                    </w:p>
                  </w:sdtContent>
                </w:sdt>
                <w:sdt>
                  <w:sdtPr>
                    <w:alias w:val="48 str. 30 d."/>
                    <w:tag w:val="part_4cd86068ee3f48aaa28238c6307a5c2a"/>
                    <w:lock w:val="sdtLocked"/>
                    <w:richText/>
                  </w:sdtPr>
                  <w:sdtContent>
                    <w:p>
                      <w:pPr>
                        <w:ind w:firstLine="720"/>
                        <w:jc w:val="both"/>
                        <w:rPr>
                          <w:b/>
                          <w:color w:val="000000"/>
                          <w:sz w:val="22"/>
                          <w:szCs w:val="22"/>
                        </w:rPr>
                      </w:pPr>
                      <w:sdt>
                        <w:sdtPr>
                          <w:alias w:val="Numeris"/>
                          <w:tag w:val="nr_4cd86068ee3f48aaa28238c6307a5c2a"/>
                          <w:lock w:val="sdtLocked"/>
                          <w:richText/>
                        </w:sdtPr>
                        <w:sdtContent>
                          <w:r>
                            <w:rPr>
                              <w:sz w:val="22"/>
                              <w:szCs w:val="22"/>
                            </w:rPr>
                            <w:t>30</w:t>
                          </w:r>
                        </w:sdtContent>
                      </w:sdt>
                      <w:r>
                        <w:rPr>
                          <w:sz w:val="22"/>
                          <w:szCs w:val="22"/>
                        </w:rPr>
                        <w:t>. Už nesudėtingo statinio savavališką griovimą saugomoje teritorijoje skiriama bauda statinį savavališkai griovusiems asmenims nuo dviejų šimtų aštuoniasdešimt devynių iki penkių šimtų septyniasdešimt devynių eurų. Už tokius pačius veiksmus, padarytus juridinio asmens, bausto bauda už šioje dalyje numatytus pažeidimus, skiriama bauda nuo penkių šimtų septyniasdešimt devynių iki vieno tūkstančio vieno šimto penkiasdešimt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49 str."/>
                <w:tag w:val="part_23b31f5890494fbbb405e60cd3ff8058"/>
                <w:lock w:val="sdtLocked"/>
                <w:richText/>
              </w:sdtPr>
              <w:sdtContent>
                <w:p>
                  <w:pPr>
                    <w:ind w:left="2410" w:hanging="1701"/>
                    <w:jc w:val="both"/>
                    <w:rPr>
                      <w:b/>
                      <w:color w:val="000000"/>
                      <w:sz w:val="22"/>
                      <w:szCs w:val="22"/>
                    </w:rPr>
                  </w:pPr>
                  <w:sdt>
                    <w:sdtPr>
                      <w:alias w:val="Numeris"/>
                      <w:tag w:val="nr_23b31f5890494fbbb405e60cd3ff8058"/>
                      <w:lock w:val="sdtLocked"/>
                      <w:richText/>
                    </w:sdtPr>
                    <w:sdtContent>
                      <w:r>
                        <w:rPr>
                          <w:b/>
                          <w:color w:val="000000"/>
                          <w:sz w:val="22"/>
                          <w:szCs w:val="22"/>
                        </w:rPr>
                        <w:t>49</w:t>
                      </w:r>
                    </w:sdtContent>
                  </w:sdt>
                  <w:r>
                    <w:rPr>
                      <w:b/>
                      <w:color w:val="000000"/>
                      <w:sz w:val="22"/>
                      <w:szCs w:val="22"/>
                    </w:rPr>
                    <w:t xml:space="preserve"> straipsnis. </w:t>
                  </w:r>
                  <w:sdt>
                    <w:sdtPr>
                      <w:alias w:val="Pavadinimas"/>
                      <w:tag w:val="title_23b31f5890494fbbb405e60cd3ff8058"/>
                      <w:lock w:val="sdtLocked"/>
                      <w:richText/>
                    </w:sdtPr>
                    <w:sdtContent>
                      <w:r>
                        <w:rPr>
                          <w:b/>
                          <w:color w:val="000000"/>
                          <w:sz w:val="22"/>
                          <w:szCs w:val="22"/>
                        </w:rPr>
                        <w:t xml:space="preserve">Juridinių asmenų atsakomybė už statybos darbų atlikimą pažeidžiant teisės aktų reikalavimus </w:t>
                      </w:r>
                    </w:sdtContent>
                  </w:sdt>
                </w:p>
                <w:sdt>
                  <w:sdtPr>
                    <w:alias w:val="49 str. 1 d."/>
                    <w:tag w:val="part_4d22027b24104ef2a93a3af383881fbc"/>
                    <w:lock w:val="sdtLocked"/>
                    <w:richText/>
                  </w:sdtPr>
                  <w:sdtContent>
                    <w:p>
                      <w:pPr>
                        <w:ind w:firstLine="720"/>
                        <w:jc w:val="both"/>
                        <w:rPr>
                          <w:sz w:val="22"/>
                          <w:szCs w:val="22"/>
                        </w:rPr>
                      </w:pPr>
                      <w:sdt>
                        <w:sdtPr>
                          <w:alias w:val="Numeris"/>
                          <w:tag w:val="nr_4d22027b24104ef2a93a3af383881fbc"/>
                          <w:lock w:val="sdtLocked"/>
                          <w:richText/>
                        </w:sdtPr>
                        <w:sdtContent>
                          <w:r>
                            <w:rPr>
                              <w:sz w:val="22"/>
                              <w:szCs w:val="22"/>
                            </w:rPr>
                            <w:t>1</w:t>
                          </w:r>
                        </w:sdtContent>
                      </w:sdt>
                      <w:r>
                        <w:rPr>
                          <w:sz w:val="22"/>
                          <w:szCs w:val="22"/>
                        </w:rPr>
                        <w:t>. Už juridinio asmens atliekamus statybos darbus, kai nėra teisės aktų nustatyta tvarka paskirtas (pasamdytas) statybos darbų vadovas ar statybos specialiųjų darbų vadovai, skiriama bauda nuo vieno šimto keturiasdešimt keturių iki septynių šimtų dvidešimt keturių eurų. Už tokius pačius veiksmus, padarytus juridinio asmens, bausto bauda už šioje dalyje numatytą pažeidimą, skiriama bauda nuo septynių šimtų dvidešimt keturių eurų iki vieno tūkstančio keturių šimtų keturiasdešimt aštuonių eurų.</w:t>
                      </w:r>
                    </w:p>
                  </w:sdtContent>
                </w:sdt>
                <w:sdt>
                  <w:sdtPr>
                    <w:alias w:val="49 str. 2 d."/>
                    <w:tag w:val="part_7e5de6d261d346dab50fccfd399fd83f"/>
                    <w:lock w:val="sdtLocked"/>
                    <w:richText/>
                  </w:sdtPr>
                  <w:sdtContent>
                    <w:p>
                      <w:pPr>
                        <w:ind w:firstLine="720"/>
                        <w:jc w:val="both"/>
                        <w:rPr>
                          <w:b/>
                          <w:color w:val="000000"/>
                          <w:sz w:val="22"/>
                          <w:szCs w:val="22"/>
                        </w:rPr>
                      </w:pPr>
                      <w:sdt>
                        <w:sdtPr>
                          <w:alias w:val="Numeris"/>
                          <w:tag w:val="nr_7e5de6d261d346dab50fccfd399fd83f"/>
                          <w:lock w:val="sdtLocked"/>
                          <w:richText/>
                        </w:sdtPr>
                        <w:sdtContent>
                          <w:r>
                            <w:rPr>
                              <w:sz w:val="22"/>
                              <w:szCs w:val="22"/>
                            </w:rPr>
                            <w:t>2</w:t>
                          </w:r>
                        </w:sdtContent>
                      </w:sdt>
                      <w:r>
                        <w:rPr>
                          <w:sz w:val="22"/>
                          <w:szCs w:val="22"/>
                        </w:rPr>
                        <w:t>. Už statybos darbų atlikimą neturint teisės aktų nustatytų privalomųjų dokumentų statybos darbams pradėti, išskyrus statybą leidžiančius dokumentus, skiriama bauda statytojams arba rangovams nuo vieno tūkstančio keturių šimtų keturiasdešimt aštuonių iki keturių tūkstančių trijų šimtų keturiasdešimt keturių eurų. Už tokius pačius veiksmus, padarytus juridinio asmens, bausto bauda už šioje dalyje numatytą pažeidimą, skiriama bauda statytojams arba rangovams nuo keturių tūkstančių trijų šimtų keturiasdešimt keturių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0 str."/>
                <w:tag w:val="part_799f35f30ae94b1a8463939228243020"/>
                <w:lock w:val="sdtLocked"/>
                <w:richText/>
              </w:sdtPr>
              <w:sdtContent>
                <w:p>
                  <w:pPr>
                    <w:ind w:left="2268" w:hanging="1559"/>
                    <w:jc w:val="both"/>
                    <w:rPr>
                      <w:b/>
                      <w:color w:val="000000"/>
                      <w:sz w:val="22"/>
                      <w:szCs w:val="22"/>
                    </w:rPr>
                  </w:pPr>
                  <w:sdt>
                    <w:sdtPr>
                      <w:alias w:val="Numeris"/>
                      <w:tag w:val="nr_799f35f30ae94b1a8463939228243020"/>
                      <w:lock w:val="sdtLocked"/>
                      <w:richText/>
                    </w:sdtPr>
                    <w:sdtContent>
                      <w:r>
                        <w:rPr>
                          <w:b/>
                          <w:color w:val="000000"/>
                          <w:sz w:val="22"/>
                          <w:szCs w:val="22"/>
                        </w:rPr>
                        <w:t>50</w:t>
                      </w:r>
                    </w:sdtContent>
                  </w:sdt>
                  <w:r>
                    <w:rPr>
                      <w:b/>
                      <w:color w:val="000000"/>
                      <w:sz w:val="22"/>
                      <w:szCs w:val="22"/>
                    </w:rPr>
                    <w:t xml:space="preserve"> straipsnis. </w:t>
                  </w:r>
                  <w:sdt>
                    <w:sdtPr>
                      <w:alias w:val="Pavadinimas"/>
                      <w:tag w:val="title_799f35f30ae94b1a8463939228243020"/>
                      <w:lock w:val="sdtLocked"/>
                      <w:richText/>
                    </w:sdtPr>
                    <w:sdtContent>
                      <w:r>
                        <w:rPr>
                          <w:b/>
                          <w:color w:val="000000"/>
                          <w:sz w:val="22"/>
                          <w:szCs w:val="22"/>
                        </w:rPr>
                        <w:t>Juridinių asmenų atsakomybė už statybą pažeidžiant statinio projekto sprendinius</w:t>
                      </w:r>
                    </w:sdtContent>
                  </w:sdt>
                </w:p>
                <w:sdt>
                  <w:sdtPr>
                    <w:alias w:val="50 str. 1 d."/>
                    <w:tag w:val="part_2ca55e804f86470e87c37d062176828f"/>
                    <w:lock w:val="sdtLocked"/>
                    <w:richText/>
                  </w:sdtPr>
                  <w:sdtContent>
                    <w:p>
                      <w:pPr>
                        <w:ind w:firstLine="720"/>
                        <w:jc w:val="both"/>
                        <w:rPr>
                          <w:b/>
                          <w:color w:val="000000"/>
                          <w:sz w:val="22"/>
                          <w:szCs w:val="22"/>
                        </w:rPr>
                      </w:pPr>
                      <w:r>
                        <w:rPr>
                          <w:sz w:val="22"/>
                          <w:szCs w:val="22"/>
                        </w:rPr>
                        <w:t>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1 str."/>
                <w:tag w:val="part_55296d7545b14e5b97bc31105e39a987"/>
                <w:lock w:val="sdtLocked"/>
                <w:richText/>
              </w:sdtPr>
              <w:sdtContent>
                <w:p>
                  <w:pPr>
                    <w:ind w:left="2552" w:right="1" w:hanging="1843"/>
                    <w:jc w:val="both"/>
                    <w:rPr>
                      <w:b/>
                      <w:sz w:val="22"/>
                      <w:szCs w:val="22"/>
                    </w:rPr>
                  </w:pPr>
                  <w:sdt>
                    <w:sdtPr>
                      <w:alias w:val="Numeris"/>
                      <w:tag w:val="nr_55296d7545b14e5b97bc31105e39a987"/>
                      <w:lock w:val="sdtLocked"/>
                      <w:richText/>
                    </w:sdtPr>
                    <w:sdtContent>
                      <w:r>
                        <w:rPr>
                          <w:b/>
                          <w:sz w:val="22"/>
                          <w:szCs w:val="22"/>
                        </w:rPr>
                        <w:t>51</w:t>
                      </w:r>
                    </w:sdtContent>
                  </w:sdt>
                  <w:r>
                    <w:rPr>
                      <w:b/>
                      <w:sz w:val="22"/>
                      <w:szCs w:val="22"/>
                      <w:vertAlign w:val="superscript"/>
                    </w:rPr>
                    <w:t xml:space="preserve"> </w:t>
                  </w:r>
                  <w:r>
                    <w:rPr>
                      <w:b/>
                      <w:sz w:val="22"/>
                      <w:szCs w:val="22"/>
                    </w:rPr>
                    <w:t xml:space="preserve">straipsnis. </w:t>
                  </w:r>
                  <w:sdt>
                    <w:sdtPr>
                      <w:alias w:val="Pavadinimas"/>
                      <w:tag w:val="title_55296d7545b14e5b97bc31105e39a987"/>
                      <w:lock w:val="sdtLocked"/>
                      <w:richText/>
                    </w:sdtPr>
                    <w:sdtContent>
                      <w:r>
                        <w:rPr>
                          <w:b/>
                          <w:sz w:val="22"/>
                          <w:szCs w:val="22"/>
                        </w:rPr>
                        <w:t>Juridinių asmenų atsakomybė už statinio (jo patalpų) naudojimą pažeidžiant nustatytus reikalavimus ir (ar) naudojimą ne pagal paskirtį</w:t>
                      </w:r>
                    </w:sdtContent>
                  </w:sdt>
                </w:p>
                <w:sdt>
                  <w:sdtPr>
                    <w:alias w:val="51 str. 1 d."/>
                    <w:tag w:val="part_5850e432d5214f458adfdb3d78406740"/>
                    <w:lock w:val="sdtLocked"/>
                    <w:richText/>
                  </w:sdtPr>
                  <w:sdtContent>
                    <w:p>
                      <w:pPr>
                        <w:ind w:firstLine="720"/>
                        <w:jc w:val="both"/>
                      </w:pPr>
                      <w:r>
                        <w:rPr>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keturiasdešimties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sdtContent>
                </w:sdt>
                <w:p>
                  <w:pPr>
                    <w:jc w:val="both"/>
                  </w:pPr>
                  <w:r>
                    <w:rPr>
                      <w:rFonts w:eastAsia="MS Mincho"/>
                      <w:i/>
                      <w:sz w:val="20"/>
                    </w:rPr>
                    <w:t>Straipsnio pakeitimai:</w:t>
                  </w:r>
                </w:p>
                <w:p>
                  <w:pPr>
                    <w:jc w:val="both"/>
                    <w:rPr>
                      <w:rFonts w:eastAsia="MS Mincho"/>
                      <w:i/>
                      <w:sz w:val="20"/>
                    </w:rPr>
                  </w:pPr>
                  <w:r>
                    <w:rPr>
                      <w:rFonts w:eastAsia="MS Mincho"/>
                      <w:i/>
                      <w:sz w:val="20"/>
                    </w:rPr>
                    <w:t xml:space="preserve">Nr. </w:t>
                  </w:r>
                  <w:hyperlink r:id="rId187" w:history="1">
                    <w:r>
                      <w:rPr>
                        <w:rFonts w:eastAsia="MS Mincho"/>
                        <w:i/>
                        <w:color w:val="0000FF"/>
                        <w:sz w:val="20"/>
                        <w:u w:val="single"/>
                      </w:rPr>
                      <w:t>XI-2031</w:t>
                    </w:r>
                  </w:hyperlink>
                  <w:r>
                    <w:rPr>
                      <w:rFonts w:eastAsia="MS Mincho"/>
                      <w:i/>
                      <w:sz w:val="20"/>
                    </w:rPr>
                    <w:t>, 2012-05-22, Žin., 2012, Nr. 63-3170 (2012-06-05)</w:t>
                  </w:r>
                </w:p>
                <w:p>
                  <w:pPr>
                    <w:jc w:val="both"/>
                    <w:rPr>
                      <w:b/>
                      <w:color w:val="000000"/>
                      <w:sz w:val="22"/>
                      <w:szCs w:val="22"/>
                    </w:rPr>
                  </w:pPr>
                  <w:r>
                    <w:rPr>
                      <w:rFonts w:eastAsia="MS Mincho"/>
                      <w:i/>
                      <w:sz w:val="20"/>
                    </w:rPr>
                    <w:t xml:space="preserve">Nr. </w:t>
                  </w:r>
                  <w:hyperlink r:id="rId188" w:history="1">
                    <w:r>
                      <w:rPr>
                        <w:rFonts w:eastAsia="MS Mincho"/>
                        <w:i/>
                        <w:color w:val="0000FF"/>
                        <w:sz w:val="20"/>
                        <w:u w:val="single"/>
                      </w:rPr>
                      <w:t>XI-2064</w:t>
                    </w:r>
                  </w:hyperlink>
                  <w:r>
                    <w:rPr>
                      <w:rFonts w:eastAsia="MS Mincho"/>
                      <w:i/>
                      <w:sz w:val="20"/>
                    </w:rPr>
                    <w:t>, 2012-06-12, Žin., 2012, Nr. 76-3921 (2012-06-30)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2 str."/>
                <w:tag w:val="part_c188d0c60d284e728b0ca4acf1160f77"/>
                <w:lock w:val="sdtLocked"/>
                <w:richText/>
              </w:sdtPr>
              <w:sdtContent>
                <w:p>
                  <w:pPr>
                    <w:ind w:left="2268" w:hanging="1559"/>
                    <w:jc w:val="both"/>
                    <w:rPr>
                      <w:b/>
                      <w:color w:val="000000"/>
                      <w:sz w:val="22"/>
                      <w:szCs w:val="22"/>
                    </w:rPr>
                  </w:pPr>
                  <w:sdt>
                    <w:sdtPr>
                      <w:alias w:val="Numeris"/>
                      <w:tag w:val="nr_c188d0c60d284e728b0ca4acf1160f77"/>
                      <w:lock w:val="sdtLocked"/>
                      <w:richText/>
                    </w:sdtPr>
                    <w:sdtContent>
                      <w:r>
                        <w:rPr>
                          <w:b/>
                          <w:color w:val="000000"/>
                          <w:sz w:val="22"/>
                          <w:szCs w:val="22"/>
                        </w:rPr>
                        <w:t>52</w:t>
                      </w:r>
                    </w:sdtContent>
                  </w:sdt>
                  <w:r>
                    <w:rPr>
                      <w:b/>
                      <w:color w:val="000000"/>
                      <w:sz w:val="22"/>
                      <w:szCs w:val="22"/>
                    </w:rPr>
                    <w:t xml:space="preserve"> straipsnis. </w:t>
                  </w:r>
                  <w:sdt>
                    <w:sdtPr>
                      <w:alias w:val="Pavadinimas"/>
                      <w:tag w:val="title_c188d0c60d284e728b0ca4acf1160f77"/>
                      <w:lock w:val="sdtLocked"/>
                      <w:richText/>
                    </w:sdtPr>
                    <w:sdtContent>
                      <w:r>
                        <w:rPr>
                          <w:b/>
                          <w:color w:val="000000"/>
                          <w:sz w:val="22"/>
                          <w:szCs w:val="22"/>
                        </w:rPr>
                        <w:t>Juridinių asmenų atsakomybė už statinių techninės priežiūros taisyklių nesilaikymą</w:t>
                      </w:r>
                    </w:sdtContent>
                  </w:sdt>
                </w:p>
                <w:sdt>
                  <w:sdtPr>
                    <w:alias w:val="52 str. 1 d."/>
                    <w:tag w:val="part_4f36e12bacd24a0b85551e07de3bbb63"/>
                    <w:lock w:val="sdtLocked"/>
                    <w:richText/>
                  </w:sdtPr>
                  <w:sdtContent>
                    <w:p>
                      <w:pPr>
                        <w:ind w:firstLine="720"/>
                        <w:jc w:val="both"/>
                        <w:rPr>
                          <w:sz w:val="22"/>
                          <w:szCs w:val="22"/>
                        </w:rPr>
                      </w:pPr>
                      <w:sdt>
                        <w:sdtPr>
                          <w:alias w:val="Numeris"/>
                          <w:tag w:val="nr_4f36e12bacd24a0b85551e07de3bbb63"/>
                          <w:lock w:val="sdtLocked"/>
                          <w:richText/>
                        </w:sdtPr>
                        <w:sdtContent>
                          <w:r>
                            <w:rPr>
                              <w:sz w:val="22"/>
                              <w:szCs w:val="22"/>
                            </w:rPr>
                            <w:t>1</w:t>
                          </w:r>
                        </w:sdtContent>
                      </w:sdt>
                      <w:r>
                        <w:rPr>
                          <w:sz w:val="22"/>
                          <w:szCs w:val="22"/>
                        </w:rPr>
                        <w:t>. Už statinių techninės priežiūros taisyklėse numatytų priemonių netaikymą, kai yra pavojinga statinio deformacija ir griūties grėsmė, skiriama bauda nuo vieno tūkstančio keturių šimtų keturiasdešimt aštuonių iki septynių tūkstančių dviejų šimtų keturiasdešimties eurų.</w:t>
                      </w:r>
                    </w:p>
                  </w:sdtContent>
                </w:sdt>
                <w:sdt>
                  <w:sdtPr>
                    <w:alias w:val="52 str. 2 d."/>
                    <w:tag w:val="part_5f9b257832f542788bb2727be1faba33"/>
                    <w:lock w:val="sdtLocked"/>
                    <w:richText/>
                  </w:sdtPr>
                  <w:sdtContent>
                    <w:p>
                      <w:pPr>
                        <w:ind w:firstLine="720"/>
                        <w:jc w:val="both"/>
                        <w:rPr>
                          <w:b/>
                          <w:color w:val="000000"/>
                          <w:sz w:val="22"/>
                          <w:szCs w:val="22"/>
                        </w:rPr>
                      </w:pPr>
                      <w:sdt>
                        <w:sdtPr>
                          <w:alias w:val="Numeris"/>
                          <w:tag w:val="nr_5f9b257832f542788bb2727be1faba33"/>
                          <w:lock w:val="sdtLocked"/>
                          <w:richText/>
                        </w:sdtPr>
                        <w:sdtContent>
                          <w:r>
                            <w:rPr>
                              <w:sz w:val="22"/>
                              <w:szCs w:val="22"/>
                            </w:rPr>
                            <w:t>2</w:t>
                          </w:r>
                        </w:sdtContent>
                      </w:sdt>
                      <w:r>
                        <w:rPr>
                          <w:sz w:val="22"/>
                          <w:szCs w:val="22"/>
                        </w:rPr>
                        <w:t>. Už statinių techninės priežiūros taisyklių nesilaikymą, išskyrus šio straipsnio 1 dalyje nurodytą pažeidimą, skiriama bauda nuo dviejų šimtų aštuoniasdešimt devynių iki vieno tūkstančio keturių šimtų keturiasdešimt aštuonių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3 str."/>
                <w:tag w:val="part_6ecd726c6351499a877c9a602224fd4b"/>
                <w:lock w:val="sdtLocked"/>
                <w:richText/>
              </w:sdtPr>
              <w:sdtContent>
                <w:p>
                  <w:pPr>
                    <w:ind w:left="2268" w:hanging="1559"/>
                    <w:jc w:val="both"/>
                    <w:rPr>
                      <w:b/>
                      <w:color w:val="000000"/>
                      <w:sz w:val="22"/>
                      <w:szCs w:val="22"/>
                    </w:rPr>
                  </w:pPr>
                  <w:sdt>
                    <w:sdtPr>
                      <w:alias w:val="Numeris"/>
                      <w:tag w:val="nr_6ecd726c6351499a877c9a602224fd4b"/>
                      <w:lock w:val="sdtLocked"/>
                      <w:richText/>
                    </w:sdtPr>
                    <w:sdtContent>
                      <w:r>
                        <w:rPr>
                          <w:b/>
                          <w:color w:val="000000"/>
                          <w:sz w:val="22"/>
                          <w:szCs w:val="22"/>
                        </w:rPr>
                        <w:t>53</w:t>
                      </w:r>
                    </w:sdtContent>
                  </w:sdt>
                  <w:r>
                    <w:rPr>
                      <w:b/>
                      <w:color w:val="000000"/>
                      <w:sz w:val="22"/>
                      <w:szCs w:val="22"/>
                    </w:rPr>
                    <w:t xml:space="preserve"> straipsnis. </w:t>
                  </w:r>
                  <w:sdt>
                    <w:sdtPr>
                      <w:alias w:val="Pavadinimas"/>
                      <w:tag w:val="title_6ecd726c6351499a877c9a602224fd4b"/>
                      <w:lock w:val="sdtLocked"/>
                      <w:richText/>
                    </w:sdtPr>
                    <w:sdtContent>
                      <w:r>
                        <w:rPr>
                          <w:b/>
                          <w:color w:val="000000"/>
                          <w:sz w:val="22"/>
                          <w:szCs w:val="22"/>
                        </w:rPr>
                        <w:t>Juridinių asmenų atsakomybė už statybos valstybinę priežiūrą atliekančių pareigūnų teisėtų nurodymų nevykdymą arba trukdymą jiems atlikti savo pareigas</w:t>
                      </w:r>
                    </w:sdtContent>
                  </w:sdt>
                </w:p>
                <w:sdt>
                  <w:sdtPr>
                    <w:alias w:val="53 str. 1 d."/>
                    <w:tag w:val="part_5d51497d61e8469cb4f9a7d49670d34e"/>
                    <w:lock w:val="sdtLocked"/>
                    <w:richText/>
                  </w:sdtPr>
                  <w:sdtContent>
                    <w:p>
                      <w:pPr>
                        <w:ind w:firstLine="720"/>
                        <w:jc w:val="both"/>
                        <w:rPr>
                          <w:b/>
                          <w:color w:val="000000"/>
                          <w:sz w:val="22"/>
                          <w:szCs w:val="22"/>
                        </w:rPr>
                      </w:pPr>
                      <w:r>
                        <w:rPr>
                          <w:sz w:val="22"/>
                          <w:szCs w:val="22"/>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 str."/>
                <w:tag w:val="part_5933fdbe90324f43b3fefe568efe3edc"/>
                <w:lock w:val="sdtLocked"/>
                <w:richText/>
              </w:sdtPr>
              <w:sdtContent>
                <w:p>
                  <w:pPr>
                    <w:ind w:left="2268" w:hanging="1559"/>
                    <w:jc w:val="both"/>
                    <w:rPr>
                      <w:b/>
                      <w:color w:val="000000"/>
                      <w:sz w:val="22"/>
                      <w:szCs w:val="22"/>
                    </w:rPr>
                  </w:pPr>
                  <w:sdt>
                    <w:sdtPr>
                      <w:alias w:val="Numeris"/>
                      <w:tag w:val="nr_5933fdbe90324f43b3fefe568efe3edc"/>
                      <w:lock w:val="sdtLocked"/>
                      <w:richText/>
                    </w:sdtPr>
                    <w:sdtContent>
                      <w:r>
                        <w:rPr>
                          <w:b/>
                          <w:color w:val="000000"/>
                          <w:sz w:val="22"/>
                          <w:szCs w:val="22"/>
                        </w:rPr>
                        <w:t>54</w:t>
                      </w:r>
                    </w:sdtContent>
                  </w:sdt>
                  <w:r>
                    <w:rPr>
                      <w:b/>
                      <w:color w:val="000000"/>
                      <w:sz w:val="22"/>
                      <w:szCs w:val="22"/>
                    </w:rPr>
                    <w:t xml:space="preserve"> straipsnis. </w:t>
                  </w:r>
                  <w:sdt>
                    <w:sdtPr>
                      <w:alias w:val="Pavadinimas"/>
                      <w:tag w:val="title_5933fdbe90324f43b3fefe568efe3edc"/>
                      <w:lock w:val="sdtLocked"/>
                      <w:richText/>
                    </w:sdtPr>
                    <w:sdtContent>
                      <w:r>
                        <w:rPr>
                          <w:b/>
                          <w:color w:val="000000"/>
                          <w:sz w:val="22"/>
                          <w:szCs w:val="22"/>
                        </w:rPr>
                        <w:t>Juridinių asmenų atsakomybė už statinių naudojimo priežiūrą atliekančių pareigūnų teisėtų nurodymų nevykdymą arba trukdymą jiems atlikti savo pareigas</w:t>
                      </w:r>
                    </w:sdtContent>
                  </w:sdt>
                </w:p>
                <w:sdt>
                  <w:sdtPr>
                    <w:alias w:val="54 str. 1 d."/>
                    <w:tag w:val="part_04194cd598e94791b499cea857c8184c"/>
                    <w:lock w:val="sdtLocked"/>
                    <w:richText/>
                  </w:sdtPr>
                  <w:sdtContent>
                    <w:p>
                      <w:pPr>
                        <w:ind w:firstLine="720"/>
                        <w:jc w:val="both"/>
                        <w:rPr>
                          <w:b/>
                          <w:color w:val="000000"/>
                          <w:sz w:val="20"/>
                        </w:rPr>
                      </w:pPr>
                      <w:r>
                        <w:rPr>
                          <w:sz w:val="22"/>
                          <w:szCs w:val="22"/>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1 str."/>
                <w:tag w:val="part_9d5ac1cba2ac485faa792217dbada032"/>
                <w:lock w:val="sdtLocked"/>
                <w:richText/>
              </w:sdtPr>
              <w:sdtContent>
                <w:p>
                  <w:pPr>
                    <w:ind w:left="2552" w:hanging="1843"/>
                    <w:jc w:val="both"/>
                    <w:rPr>
                      <w:b/>
                      <w:color w:val="000000"/>
                      <w:sz w:val="22"/>
                      <w:szCs w:val="22"/>
                    </w:rPr>
                  </w:pPr>
                  <w:sdt>
                    <w:sdtPr>
                      <w:alias w:val="Numeris"/>
                      <w:tag w:val="nr_9d5ac1cba2ac485faa792217dbada032"/>
                      <w:lock w:val="sdtLocked"/>
                      <w:richText/>
                    </w:sdtPr>
                    <w:sdtContent>
                      <w:r>
                        <w:rPr>
                          <w:b/>
                          <w:color w:val="000000"/>
                          <w:sz w:val="22"/>
                          <w:szCs w:val="22"/>
                        </w:rPr>
                        <w:t>54</w:t>
                      </w:r>
                      <w:r>
                        <w:rPr>
                          <w:b/>
                          <w:color w:val="000000"/>
                          <w:sz w:val="22"/>
                          <w:szCs w:val="22"/>
                          <w:vertAlign w:val="superscript"/>
                        </w:rPr>
                        <w:t>1</w:t>
                      </w:r>
                    </w:sdtContent>
                  </w:sdt>
                  <w:r>
                    <w:rPr>
                      <w:b/>
                      <w:color w:val="000000"/>
                      <w:sz w:val="22"/>
                      <w:szCs w:val="22"/>
                    </w:rPr>
                    <w:t xml:space="preserve"> straipsnis. </w:t>
                  </w:r>
                  <w:sdt>
                    <w:sdtPr>
                      <w:alias w:val="Pavadinimas"/>
                      <w:tag w:val="title_9d5ac1cba2ac485faa792217dbada032"/>
                      <w:lock w:val="sdtLocked"/>
                      <w:richText/>
                    </w:sdtPr>
                    <w:sdtContent>
                      <w:r>
                        <w:rPr>
                          <w:b/>
                          <w:color w:val="000000"/>
                          <w:sz w:val="22"/>
                          <w:szCs w:val="22"/>
                        </w:rPr>
                        <w:t>Juridinių asmenų atsakomybė už prisijungimo sąlygų ar specialiųjų reikalavimų neišdavimą per nustatytą terminą</w:t>
                      </w:r>
                    </w:sdtContent>
                  </w:sdt>
                </w:p>
                <w:sdt>
                  <w:sdtPr>
                    <w:alias w:val="54-1 str. 1 d."/>
                    <w:tag w:val="part_49b4a123547e4b3eb124864e56c35a96"/>
                    <w:lock w:val="sdtLocked"/>
                    <w:richText/>
                  </w:sdtPr>
                  <w:sdtContent>
                    <w:p>
                      <w:pPr>
                        <w:ind w:firstLine="720"/>
                        <w:jc w:val="both"/>
                      </w:pPr>
                      <w:r>
                        <w:rPr>
                          <w:sz w:val="22"/>
                          <w:szCs w:val="22"/>
                        </w:rPr>
                        <w:t>Už prisijungimo sąlygų, specialiųjų architektūros reikalavimų, specialiųjų paveldosaugos reikalavimų ar specialiųjų saugomos teritorijos tvarkymo ir apsaugos reikalavimų neišdavimą per nustatytą terminą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sdtContent>
                </w:sdt>
                <w:p>
                  <w:pPr>
                    <w:jc w:val="both"/>
                    <w:rPr>
                      <w:i/>
                      <w:iCs/>
                      <w:sz w:val="20"/>
                    </w:rPr>
                  </w:pPr>
                  <w:r>
                    <w:rPr>
                      <w:i/>
                      <w:iCs/>
                      <w:sz w:val="20"/>
                    </w:rPr>
                    <w:t>Įstatymas papildytas straipsniu:</w:t>
                  </w:r>
                </w:p>
                <w:p>
                  <w:pPr>
                    <w:jc w:val="both"/>
                    <w:rPr>
                      <w:b/>
                      <w:color w:val="000000"/>
                      <w:sz w:val="22"/>
                      <w:szCs w:val="22"/>
                    </w:rPr>
                  </w:pPr>
                  <w:r>
                    <w:rPr>
                      <w:rFonts w:eastAsia="MS Mincho"/>
                      <w:i/>
                      <w:sz w:val="20"/>
                    </w:rPr>
                    <w:t xml:space="preserve">Nr. </w:t>
                  </w:r>
                  <w:hyperlink r:id="rId189"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54-2 str."/>
                <w:tag w:val="part_f8a62e13139246e7b8c8b2c53646d0b3"/>
                <w:lock w:val="sdtLocked"/>
                <w:richText/>
              </w:sdtPr>
              <w:sdtContent>
                <w:p>
                  <w:pPr>
                    <w:ind w:left="2410" w:hanging="1690"/>
                    <w:jc w:val="both"/>
                    <w:rPr>
                      <w:color w:val="000000"/>
                      <w:sz w:val="22"/>
                      <w:szCs w:val="22"/>
                    </w:rPr>
                  </w:pPr>
                  <w:sdt>
                    <w:sdtPr>
                      <w:alias w:val="Numeris"/>
                      <w:tag w:val="nr_f8a62e13139246e7b8c8b2c53646d0b3"/>
                      <w:lock w:val="sdtLocked"/>
                      <w:richText/>
                    </w:sdtPr>
                    <w:sdtContent>
                      <w:r>
                        <w:rPr>
                          <w:b/>
                          <w:color w:val="000000"/>
                          <w:sz w:val="22"/>
                          <w:szCs w:val="22"/>
                        </w:rPr>
                        <w:t>54</w:t>
                      </w:r>
                      <w:r>
                        <w:rPr>
                          <w:b/>
                          <w:color w:val="000000"/>
                          <w:sz w:val="22"/>
                          <w:szCs w:val="22"/>
                          <w:vertAlign w:val="superscript"/>
                        </w:rPr>
                        <w:t>2</w:t>
                      </w:r>
                    </w:sdtContent>
                  </w:sdt>
                  <w:r>
                    <w:rPr>
                      <w:b/>
                      <w:color w:val="000000"/>
                      <w:sz w:val="22"/>
                      <w:szCs w:val="22"/>
                    </w:rPr>
                    <w:t xml:space="preserve"> straipsnis. </w:t>
                  </w:r>
                  <w:sdt>
                    <w:sdtPr>
                      <w:alias w:val="Pavadinimas"/>
                      <w:tag w:val="title_f8a62e13139246e7b8c8b2c53646d0b3"/>
                      <w:lock w:val="sdtLocked"/>
                      <w:richText/>
                    </w:sdtPr>
                    <w:sdtContent>
                      <w:r>
                        <w:rPr>
                          <w:b/>
                          <w:color w:val="000000"/>
                          <w:sz w:val="22"/>
                          <w:szCs w:val="22"/>
                        </w:rPr>
                        <w:t>Juridinių asmenų atsakomybė už statinių ir daiktinių teisių į juos registravimo ir duomenų Nekilnojamojo turto registre tikslinimo tvarkos pažeidimus</w:t>
                      </w:r>
                    </w:sdtContent>
                  </w:sdt>
                </w:p>
                <w:sdt>
                  <w:sdtPr>
                    <w:alias w:val="54-2 str. 1 d."/>
                    <w:tag w:val="part_830942e13a1c4e78862b6536bc80547f"/>
                    <w:lock w:val="sdtLocked"/>
                    <w:richText/>
                  </w:sdtPr>
                  <w:sdtContent>
                    <w:p>
                      <w:pPr>
                        <w:ind w:firstLine="720"/>
                        <w:jc w:val="both"/>
                        <w:rPr>
                          <w:b/>
                          <w:color w:val="000000"/>
                          <w:sz w:val="22"/>
                          <w:szCs w:val="22"/>
                        </w:rPr>
                      </w:pPr>
                      <w:r>
                        <w:rPr>
                          <w:color w:val="000000"/>
                          <w:sz w:val="22"/>
                          <w:szCs w:val="22"/>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devyniasdešimties eurų iki penkių šimtų aštuoniasdešimties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
              <w:sdtPr>
                <w:alias w:val="55 str."/>
                <w:tag w:val="part_ab8d9caa92de47ab85c55c4db2ed8fe0"/>
                <w:lock w:val="sdtLocked"/>
                <w:richText/>
              </w:sdtPr>
              <w:sdtContent>
                <w:p>
                  <w:pPr>
                    <w:ind w:left="2268" w:hanging="1548"/>
                    <w:jc w:val="both"/>
                    <w:rPr>
                      <w:color w:val="000000"/>
                      <w:sz w:val="22"/>
                      <w:szCs w:val="22"/>
                    </w:rPr>
                  </w:pPr>
                  <w:sdt>
                    <w:sdtPr>
                      <w:alias w:val="Numeris"/>
                      <w:tag w:val="nr_ab8d9caa92de47ab85c55c4db2ed8fe0"/>
                      <w:lock w:val="sdtLocked"/>
                      <w:richText/>
                    </w:sdtPr>
                    <w:sdtContent>
                      <w:r>
                        <w:rPr>
                          <w:b/>
                          <w:color w:val="000000"/>
                          <w:sz w:val="22"/>
                          <w:szCs w:val="22"/>
                        </w:rPr>
                        <w:t>55</w:t>
                      </w:r>
                    </w:sdtContent>
                  </w:sdt>
                  <w:r>
                    <w:rPr>
                      <w:b/>
                      <w:color w:val="000000"/>
                      <w:sz w:val="22"/>
                      <w:szCs w:val="22"/>
                    </w:rPr>
                    <w:t xml:space="preserve"> straipsnis. </w:t>
                  </w:r>
                  <w:sdt>
                    <w:sdtPr>
                      <w:alias w:val="Pavadinimas"/>
                      <w:tag w:val="title_ab8d9caa92de47ab85c55c4db2ed8fe0"/>
                      <w:lock w:val="sdtLocked"/>
                      <w:richText/>
                    </w:sdtPr>
                    <w:sdtContent>
                      <w:r>
                        <w:rPr>
                          <w:b/>
                          <w:color w:val="000000"/>
                          <w:sz w:val="22"/>
                          <w:szCs w:val="22"/>
                        </w:rPr>
                        <w:t>Šio Įstatymo 46, 47, 48, 49, 50, 51, 52, 53, 54, 54</w:t>
                      </w:r>
                      <w:r>
                        <w:rPr>
                          <w:b/>
                          <w:color w:val="000000"/>
                          <w:sz w:val="22"/>
                          <w:szCs w:val="22"/>
                          <w:vertAlign w:val="superscript"/>
                        </w:rPr>
                        <w:t>1</w:t>
                      </w:r>
                      <w:r>
                        <w:rPr>
                          <w:b/>
                          <w:color w:val="000000"/>
                          <w:sz w:val="22"/>
                          <w:szCs w:val="22"/>
                        </w:rPr>
                        <w:t xml:space="preserve"> ir 54</w:t>
                      </w:r>
                      <w:r>
                        <w:rPr>
                          <w:b/>
                          <w:color w:val="000000"/>
                          <w:sz w:val="22"/>
                          <w:szCs w:val="22"/>
                          <w:vertAlign w:val="superscript"/>
                        </w:rPr>
                        <w:t>2</w:t>
                      </w:r>
                      <w:r>
                        <w:rPr>
                          <w:b/>
                          <w:color w:val="000000"/>
                          <w:sz w:val="22"/>
                          <w:szCs w:val="22"/>
                        </w:rPr>
                        <w:t xml:space="preserve"> straipsniuose nurodytų pažeidimų taikymo ir nagrinėjimo tvarka</w:t>
                      </w:r>
                    </w:sdtContent>
                  </w:sdt>
                </w:p>
                <w:sdt>
                  <w:sdtPr>
                    <w:alias w:val="55 str. 1 d."/>
                    <w:tag w:val="part_2d356f86d7cf4b549e8049e393156db8"/>
                    <w:lock w:val="sdtLocked"/>
                    <w:richText/>
                  </w:sdtPr>
                  <w:sdtContent>
                    <w:p>
                      <w:pPr>
                        <w:ind w:firstLine="720"/>
                        <w:jc w:val="both"/>
                      </w:pPr>
                      <w:r>
                        <w:rPr>
                          <w:color w:val="000000"/>
                          <w:sz w:val="22"/>
                          <w:szCs w:val="22"/>
                        </w:rPr>
                        <w:t>Šio Įstatymo 46, 47, 48, 49, 50, 51, 52, 53, 54, 54</w:t>
                      </w:r>
                      <w:r>
                        <w:rPr>
                          <w:color w:val="000000"/>
                          <w:sz w:val="22"/>
                          <w:szCs w:val="22"/>
                          <w:vertAlign w:val="superscript"/>
                        </w:rPr>
                        <w:t>1</w:t>
                      </w:r>
                      <w:r>
                        <w:rPr>
                          <w:color w:val="000000"/>
                          <w:sz w:val="22"/>
                          <w:szCs w:val="22"/>
                        </w:rPr>
                        <w:t xml:space="preserve"> ir 54</w:t>
                      </w:r>
                      <w:r>
                        <w:rPr>
                          <w:color w:val="000000"/>
                          <w:sz w:val="22"/>
                          <w:szCs w:val="22"/>
                          <w:vertAlign w:val="superscript"/>
                        </w:rPr>
                        <w:t>2</w:t>
                      </w:r>
                      <w:r>
                        <w:rPr>
                          <w:color w:val="000000"/>
                          <w:sz w:val="22"/>
                          <w:szCs w:val="22"/>
                        </w:rPr>
                        <w:t xml:space="preserve">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sdtContent>
                </w:sdt>
                <w:p>
                  <w:pPr>
                    <w:jc w:val="both"/>
                    <w:rPr>
                      <w:rFonts w:eastAsia="MS Mincho"/>
                      <w:i/>
                      <w:sz w:val="20"/>
                    </w:rPr>
                  </w:pPr>
                  <w:r>
                    <w:rPr>
                      <w:rFonts w:eastAsia="MS Mincho"/>
                      <w:i/>
                      <w:sz w:val="20"/>
                    </w:rPr>
                    <w:t>Straipsnio pakeitimai:</w:t>
                  </w:r>
                </w:p>
                <w:p>
                  <w:pPr>
                    <w:jc w:val="both"/>
                    <w:rPr>
                      <w:rFonts w:eastAsia="MS Mincho"/>
                      <w:i/>
                      <w:sz w:val="20"/>
                    </w:rPr>
                  </w:pPr>
                  <w:hyperlink r:id="rId190" w:history="1">
                    <w:r>
                      <w:rPr>
                        <w:rFonts w:eastAsia="MS Mincho"/>
                        <w:i/>
                        <w:color w:val="0000FF"/>
                        <w:sz w:val="20"/>
                        <w:u w:val="single"/>
                      </w:rPr>
                      <w:t>XII-424</w:t>
                    </w:r>
                  </w:hyperlink>
                  <w:r>
                    <w:rPr>
                      <w:rFonts w:eastAsia="MS Mincho"/>
                      <w:i/>
                      <w:sz w:val="20"/>
                    </w:rPr>
                    <w:t>, 2013-06-27, Žin., 2013, Nr. 76-3841 (2013-07-16)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4b80e01fd511e586708c6593c243ce">
                    <w:r w:rsidRPr="00532B9F">
                      <w:rPr>
                        <w:rFonts w:ascii="Times New Roman" w:eastAsia="MS Mincho" w:hAnsi="Times New Roman"/>
                        <w:sz w:val="20"/>
                        <w:i/>
                        <w:iCs/>
                        <w:color w:val="0000FF" w:themeColor="hyperlink"/>
                        <w:u w:val="single"/>
                      </w:rPr>
                      <w:t>XII-1834</w:t>
                    </w:r>
                  </w:fldSimple>
                  <w:r>
                    <w:rPr>
                      <w:rFonts w:ascii="Times New Roman" w:eastAsia="MS Mincho" w:hAnsi="Times New Roman"/>
                      <w:sz w:val="20"/>
                      <w:i/>
                      <w:iCs/>
                    </w:rPr>
                    <w:t>,
2015-06-23,
paskelbta TAR 2015-07-01, i. k. 2015-10583            </w:t>
                  </w:r>
                </w:p>
                <w:p/>
              </w:sdtContent>
            </w:sdt>
          </w:sdtContent>
        </w:sdt>
        <w:sdt>
          <w:sdtPr>
            <w:alias w:val="signatura"/>
            <w:tag w:val="part_efc243497d6349cca3fbf90bf00803d8"/>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sdtContent>
    </w:sdt>
    <w:sdt>
      <w:sdtPr>
        <w:alias w:val="1 pr."/>
        <w:tag w:val="part_254ed5d58ec143e79d74e62f4d24fce8"/>
        <w:lock w:val="sdtLocked"/>
        <w:richText/>
      </w:sdtPr>
      <w:sdtContent>
        <w:p>
          <w:pPr>
            <w:ind w:firstLine="6804"/>
            <w:jc w:val="both"/>
            <w:rPr>
              <w:color w:val="000000"/>
              <w:sz w:val="22"/>
              <w:szCs w:val="22"/>
            </w:rPr>
          </w:pPr>
          <w:r>
            <w:rPr>
              <w:color w:val="000000"/>
              <w:sz w:val="22"/>
              <w:szCs w:val="22"/>
            </w:rPr>
            <w:t>Lietuvos Respublikos</w:t>
          </w:r>
        </w:p>
        <w:p>
          <w:pPr>
            <w:ind w:firstLine="6804"/>
            <w:jc w:val="both"/>
            <w:rPr>
              <w:color w:val="000000"/>
              <w:sz w:val="22"/>
              <w:szCs w:val="22"/>
            </w:rPr>
          </w:pPr>
          <w:r>
            <w:rPr>
              <w:color w:val="000000"/>
              <w:sz w:val="22"/>
              <w:szCs w:val="22"/>
            </w:rPr>
            <w:t>statybos įstatymo</w:t>
          </w:r>
        </w:p>
        <w:p>
          <w:pPr>
            <w:ind w:firstLine="6804"/>
            <w:jc w:val="both"/>
            <w:rPr>
              <w:color w:val="000000"/>
              <w:sz w:val="22"/>
              <w:szCs w:val="22"/>
            </w:rPr>
          </w:pPr>
          <w:sdt>
            <w:sdtPr>
              <w:alias w:val="Numeris"/>
              <w:tag w:val="nr_254ed5d58ec143e79d74e62f4d24fce8"/>
              <w:lock w:val="sdtLocked"/>
              <w:richText/>
            </w:sdtPr>
            <w:sdtContent>
              <w:r>
                <w:rPr>
                  <w:color w:val="000000"/>
                  <w:sz w:val="22"/>
                  <w:szCs w:val="22"/>
                </w:rPr>
                <w:t>1</w:t>
              </w:r>
            </w:sdtContent>
          </w:sdt>
          <w:r>
            <w:rPr>
              <w:color w:val="000000"/>
              <w:sz w:val="22"/>
              <w:szCs w:val="22"/>
            </w:rPr>
            <w:t xml:space="preserve"> priedas</w:t>
          </w:r>
        </w:p>
        <w:p>
          <w:pPr>
            <w:ind w:firstLine="775"/>
            <w:jc w:val="center"/>
            <w:rPr>
              <w:b/>
              <w:color w:val="000000"/>
              <w:sz w:val="22"/>
              <w:szCs w:val="22"/>
            </w:rPr>
          </w:pPr>
        </w:p>
        <w:sdt>
          <w:sdtPr>
            <w:alias w:val="Pavadinimas"/>
            <w:tag w:val="title_254ed5d58ec143e79d74e62f4d24fce8"/>
            <w:lock w:val="sdtLocked"/>
            <w:richText/>
          </w:sdtPr>
          <w:sdtContent>
            <w:p>
              <w:pPr>
                <w:jc w:val="center"/>
                <w:rPr>
                  <w:b/>
                  <w:color w:val="000000"/>
                  <w:sz w:val="22"/>
                  <w:szCs w:val="22"/>
                </w:rPr>
              </w:pPr>
              <w:r>
                <w:rPr>
                  <w:b/>
                  <w:color w:val="000000"/>
                  <w:sz w:val="22"/>
                  <w:szCs w:val="22"/>
                </w:rPr>
                <w:t>ĮMOKOS UŽ SAVAVALIŠKOS STATYBOS ĮTEISINIMĄ</w:t>
              </w:r>
            </w:p>
            <w:p>
              <w:pPr>
                <w:jc w:val="center"/>
                <w:rPr>
                  <w:b/>
                  <w:color w:val="000000"/>
                  <w:sz w:val="22"/>
                  <w:szCs w:val="22"/>
                </w:rPr>
              </w:pPr>
              <w:r>
                <w:rPr>
                  <w:b/>
                  <w:color w:val="000000"/>
                  <w:sz w:val="22"/>
                  <w:szCs w:val="22"/>
                </w:rPr>
                <w:t>MOKĖJIMO PRINCIPAI</w:t>
              </w:r>
            </w:p>
          </w:sdtContent>
        </w:sdt>
        <w:p>
          <w:pPr>
            <w:ind w:firstLine="720"/>
            <w:jc w:val="both"/>
            <w:rPr>
              <w:b/>
              <w:bCs/>
              <w:color w:val="000000"/>
              <w:sz w:val="22"/>
              <w:szCs w:val="22"/>
            </w:rPr>
          </w:pPr>
        </w:p>
        <w:sdt>
          <w:sdtPr>
            <w:alias w:val="1 pr. 1 p."/>
            <w:tag w:val="part_d6d68f5517d6441789c5dbc6fef6eb0a"/>
            <w:lock w:val="sdtLocked"/>
            <w:richText/>
          </w:sdtPr>
          <w:sdtContent>
            <w:p>
              <w:pPr>
                <w:ind w:firstLine="720"/>
                <w:jc w:val="both"/>
                <w:rPr>
                  <w:bCs/>
                  <w:color w:val="000000"/>
                  <w:sz w:val="22"/>
                  <w:szCs w:val="22"/>
                </w:rPr>
              </w:pPr>
              <w:sdt>
                <w:sdtPr>
                  <w:alias w:val="Numeris"/>
                  <w:tag w:val="nr_d6d68f5517d6441789c5dbc6fef6eb0a"/>
                  <w:lock w:val="sdtLocked"/>
                  <w:richText/>
                </w:sdtPr>
                <w:sdtContent>
                  <w:r>
                    <w:rPr>
                      <w:bCs/>
                      <w:color w:val="000000"/>
                      <w:sz w:val="22"/>
                      <w:szCs w:val="22"/>
                    </w:rPr>
                    <w:t>1</w:t>
                  </w:r>
                </w:sdtContent>
              </w:sdt>
              <w:r>
                <w:rPr>
                  <w:bCs/>
                  <w:color w:val="000000"/>
                  <w:sz w:val="22"/>
                  <w:szCs w:val="22"/>
                </w:rPr>
                <w:t xml:space="preserve">.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sdtContent>
        </w:sdt>
        <w:sdt>
          <w:sdtPr>
            <w:alias w:val="1 pr. 2 p."/>
            <w:tag w:val="part_65f3f490cfca410c9233eb68ffe95ee6"/>
            <w:lock w:val="sdtLocked"/>
            <w:richText/>
          </w:sdtPr>
          <w:sdtContent>
            <w:p>
              <w:pPr>
                <w:ind w:firstLine="709"/>
                <w:jc w:val="both"/>
                <w:rPr>
                  <w:bCs/>
                  <w:color w:val="000000"/>
                  <w:sz w:val="22"/>
                  <w:szCs w:val="22"/>
                </w:rPr>
              </w:pPr>
              <w:sdt>
                <w:sdtPr>
                  <w:alias w:val="Numeris"/>
                  <w:tag w:val="nr_65f3f490cfca410c9233eb68ffe95ee6"/>
                  <w:lock w:val="sdtLocked"/>
                  <w:richText/>
                </w:sdtPr>
                <w:sdtContent>
                  <w:r>
                    <w:rPr>
                      <w:bCs/>
                      <w:color w:val="000000"/>
                      <w:sz w:val="22"/>
                      <w:szCs w:val="22"/>
                    </w:rPr>
                    <w:t>2</w:t>
                  </w:r>
                </w:sdtContent>
              </w:sdt>
              <w:r>
                <w:rPr>
                  <w:bCs/>
                  <w:color w:val="000000"/>
                  <w:sz w:val="22"/>
                  <w:szCs w:val="22"/>
                </w:rPr>
                <w:t xml:space="preserve">. </w:t>
              </w:r>
              <w:r>
                <w:rPr>
                  <w:sz w:val="22"/>
                  <w:szCs w:val="22"/>
                </w:rPr>
                <w:t>Įmokos dydis kinta priklausomai nuo savavališkai atliktų statybos darbų, įskaitant panaudotus statybos produktus, sąnaudų vertės, tačiau įmoka negali būti mažesnė kaip 86 eurai</w:t>
              </w:r>
              <w:r>
                <w:rPr>
                  <w:b/>
                  <w:sz w:val="22"/>
                  <w:szCs w:val="22"/>
                </w:rPr>
                <w:t xml:space="preserve"> </w:t>
              </w:r>
              <w:r>
                <w:rPr>
                  <w:sz w:val="22"/>
                  <w:szCs w:val="22"/>
                </w:rPr>
                <w:t>ir didesnė kaip 144 810 eurų. Įmokos dydis apskaičiuojamas pagal formulę Į = V</w:t>
              </w:r>
              <w:r>
                <w:rPr>
                  <w:sz w:val="22"/>
                  <w:szCs w:val="22"/>
                  <w:vertAlign w:val="superscript"/>
                </w:rPr>
                <w:t>2</w:t>
              </w:r>
              <w:r>
                <w:rPr>
                  <w:sz w:val="22"/>
                  <w:szCs w:val="22"/>
                </w:rPr>
                <w:t>/289 620 Eur, čia</w:t>
              </w:r>
              <w:r>
                <w:rPr>
                  <w:color w:val="000000" w:themeColor="text1"/>
                  <w:sz w:val="22"/>
                  <w:szCs w:val="22"/>
                </w:rPr>
                <w:t>:</w:t>
              </w:r>
            </w:p>
            <w:sdt>
              <w:sdtPr>
                <w:alias w:val="1 pr. 2 p. 1 pp."/>
                <w:tag w:val="part_912c13287b754ecc8121aca398715fff"/>
                <w:lock w:val="sdtLocked"/>
                <w:richText/>
              </w:sdtPr>
              <w:sdtContent>
                <w:p>
                  <w:pPr>
                    <w:ind w:firstLine="720"/>
                    <w:jc w:val="both"/>
                    <w:rPr>
                      <w:bCs/>
                      <w:color w:val="000000"/>
                      <w:sz w:val="22"/>
                      <w:szCs w:val="22"/>
                    </w:rPr>
                  </w:pPr>
                  <w:sdt>
                    <w:sdtPr>
                      <w:alias w:val="Numeris"/>
                      <w:tag w:val="nr_912c13287b754ecc8121aca398715fff"/>
                      <w:lock w:val="sdtLocked"/>
                      <w:richText/>
                    </w:sdtPr>
                    <w:sdtContent>
                      <w:r>
                        <w:rPr>
                          <w:bCs/>
                          <w:color w:val="000000"/>
                          <w:sz w:val="22"/>
                          <w:szCs w:val="22"/>
                        </w:rPr>
                        <w:t>1</w:t>
                      </w:r>
                    </w:sdtContent>
                  </w:sdt>
                  <w:r>
                    <w:rPr>
                      <w:bCs/>
                      <w:color w:val="000000"/>
                      <w:sz w:val="22"/>
                      <w:szCs w:val="22"/>
                    </w:rPr>
                    <w:t>) Į – įmokos dydis;</w:t>
                  </w:r>
                </w:p>
              </w:sdtContent>
            </w:sdt>
            <w:sdt>
              <w:sdtPr>
                <w:alias w:val="1 pr. 2 p. 2 pp."/>
                <w:tag w:val="part_fe53c3f7d9014c33bb1a89dfb4e5b124"/>
                <w:lock w:val="sdtLocked"/>
                <w:richText/>
              </w:sdtPr>
              <w:sdtContent>
                <w:p>
                  <w:pPr>
                    <w:ind w:firstLine="720"/>
                    <w:jc w:val="both"/>
                    <w:rPr>
                      <w:bCs/>
                      <w:color w:val="000000"/>
                      <w:sz w:val="22"/>
                      <w:szCs w:val="22"/>
                    </w:rPr>
                  </w:pPr>
                  <w:sdt>
                    <w:sdtPr>
                      <w:alias w:val="Numeris"/>
                      <w:tag w:val="nr_fe53c3f7d9014c33bb1a89dfb4e5b124"/>
                      <w:lock w:val="sdtLocked"/>
                      <w:richText/>
                    </w:sdtPr>
                    <w:sdtContent>
                      <w:r>
                        <w:rPr>
                          <w:bCs/>
                          <w:color w:val="000000"/>
                          <w:sz w:val="22"/>
                          <w:szCs w:val="22"/>
                        </w:rPr>
                        <w:t>2</w:t>
                      </w:r>
                    </w:sdtContent>
                  </w:sdt>
                  <w:r>
                    <w:rPr>
                      <w:bCs/>
                      <w:color w:val="000000"/>
                      <w:sz w:val="22"/>
                      <w:szCs w:val="22"/>
                    </w:rPr>
                    <w:t>) V – sąnaudų vertė.</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8faa90543e11e48329c4b5fc070a74">
                <w:r w:rsidRPr="00532B9F">
                  <w:rPr>
                    <w:rFonts w:ascii="Times New Roman" w:eastAsia="MS Mincho" w:hAnsi="Times New Roman"/>
                    <w:sz w:val="20"/>
                    <w:i/>
                    <w:iCs/>
                    <w:color w:val="0000FF" w:themeColor="hyperlink"/>
                    <w:u w:val="single"/>
                  </w:rPr>
                  <w:t>XII-1194</w:t>
                </w:r>
              </w:fldSimple>
              <w:r>
                <w:rPr>
                  <w:rFonts w:ascii="Times New Roman" w:eastAsia="MS Mincho" w:hAnsi="Times New Roman"/>
                  <w:sz w:val="20"/>
                  <w:i/>
                  <w:iCs/>
                </w:rPr>
                <w:t>,
2014-10-07,
paskelbta TAR 2014-10-15, i. k. 2014-14136            </w:t>
              </w:r>
            </w:p>
            <w:p/>
          </w:sdtContent>
        </w:sdt>
        <w:sdt>
          <w:sdtPr>
            <w:alias w:val="1 pr. 3 p."/>
            <w:tag w:val="part_d3ad17511a964a9488892a10eb9e307a"/>
            <w:lock w:val="sdtLocked"/>
            <w:richText/>
          </w:sdtPr>
          <w:sdtContent>
            <w:p>
              <w:pPr>
                <w:ind w:firstLine="720"/>
                <w:jc w:val="both"/>
                <w:rPr>
                  <w:bCs/>
                  <w:color w:val="000000"/>
                  <w:sz w:val="22"/>
                  <w:szCs w:val="22"/>
                </w:rPr>
              </w:pPr>
              <w:sdt>
                <w:sdtPr>
                  <w:alias w:val="Numeris"/>
                  <w:tag w:val="nr_d3ad17511a964a9488892a10eb9e307a"/>
                  <w:lock w:val="sdtLocked"/>
                  <w:richText/>
                </w:sdtPr>
                <w:sdtContent>
                  <w:r>
                    <w:rPr>
                      <w:bCs/>
                      <w:color w:val="000000"/>
                      <w:sz w:val="22"/>
                      <w:szCs w:val="22"/>
                    </w:rPr>
                    <w:t>3</w:t>
                  </w:r>
                </w:sdtContent>
              </w:sdt>
              <w:r>
                <w:rPr>
                  <w:bCs/>
                  <w:color w:val="000000"/>
                  <w:sz w:val="22"/>
                  <w:szCs w:val="22"/>
                </w:rPr>
                <w:t>. Sąnaudų vertė nustatoma atliekant statinio ar statinio projekto ekspertizę pagal statybos darbų įkainius ir statybos produktų kainas savavališkos statybos akto surašymo metu.</w:t>
              </w:r>
            </w:p>
          </w:sdtContent>
        </w:sdt>
        <w:sdt>
          <w:sdtPr>
            <w:alias w:val="1 pr. 4 p."/>
            <w:tag w:val="part_e76bf596f4d6451f9c520a081cd4376a"/>
            <w:lock w:val="sdtLocked"/>
            <w:richText/>
          </w:sdtPr>
          <w:sdtContent>
            <w:p>
              <w:pPr>
                <w:ind w:firstLine="720"/>
                <w:jc w:val="both"/>
                <w:rPr>
                  <w:bCs/>
                  <w:color w:val="000000"/>
                  <w:sz w:val="22"/>
                  <w:szCs w:val="22"/>
                </w:rPr>
              </w:pPr>
              <w:sdt>
                <w:sdtPr>
                  <w:alias w:val="Numeris"/>
                  <w:tag w:val="nr_e76bf596f4d6451f9c520a081cd4376a"/>
                  <w:lock w:val="sdtLocked"/>
                  <w:richText/>
                </w:sdtPr>
                <w:sdtContent>
                  <w:r>
                    <w:rPr>
                      <w:bCs/>
                      <w:color w:val="000000"/>
                      <w:sz w:val="22"/>
                      <w:szCs w:val="22"/>
                    </w:rPr>
                    <w:t>4</w:t>
                  </w:r>
                </w:sdtContent>
              </w:sdt>
              <w:r>
                <w:rPr>
                  <w:bCs/>
                  <w:color w:val="000000"/>
                  <w:sz w:val="22"/>
                  <w:szCs w:val="22"/>
                </w:rPr>
                <w:t xml:space="preserve">. Statinio ar statinio projekto ekspertizė atliekama asmens, kuriam pateikti šio Įstatymo 28 straipsnio 2 dalies 1 ar 2 punkte nurodyti reikalavimai, iniciatyva ir lėšomis. </w:t>
              </w:r>
            </w:p>
          </w:sdtContent>
        </w:sdt>
        <w:sdt>
          <w:sdtPr>
            <w:alias w:val="1 pr. 5 p."/>
            <w:tag w:val="part_017264c507f6411f8266b2e301c061eb"/>
            <w:lock w:val="sdtLocked"/>
            <w:richText/>
          </w:sdtPr>
          <w:sdtContent>
            <w:p>
              <w:pPr>
                <w:ind w:firstLine="720"/>
                <w:jc w:val="both"/>
                <w:rPr>
                  <w:bCs/>
                  <w:color w:val="000000"/>
                  <w:sz w:val="22"/>
                  <w:szCs w:val="22"/>
                </w:rPr>
              </w:pPr>
              <w:sdt>
                <w:sdtPr>
                  <w:alias w:val="Numeris"/>
                  <w:tag w:val="nr_017264c507f6411f8266b2e301c061eb"/>
                  <w:lock w:val="sdtLocked"/>
                  <w:richText/>
                </w:sdtPr>
                <w:sdtContent>
                  <w:r>
                    <w:rPr>
                      <w:bCs/>
                      <w:color w:val="000000"/>
                      <w:sz w:val="22"/>
                      <w:szCs w:val="22"/>
                    </w:rPr>
                    <w:t>5</w:t>
                  </w:r>
                </w:sdtContent>
              </w:sdt>
              <w:r>
                <w:rPr>
                  <w:bCs/>
                  <w:color w:val="000000"/>
                  <w:sz w:val="22"/>
                  <w:szCs w:val="22"/>
                </w:rPr>
                <w:t>. Priklausančią mokėti įmoką apskaičiuoja statybą leidžiantį dokumentą išduodanti institucija pagal asmens, kuriam pateikti šio Įstatymo 28 straipsnio 2 dalies 1 ar 2 punkte nurodyti reikalavimai, pateiktą statinio ar statinio projekto ekspertizės aktą.</w:t>
              </w:r>
            </w:p>
          </w:sdtContent>
        </w:sdt>
        <w:sdt>
          <w:sdtPr>
            <w:alias w:val="1 pr. 6 p."/>
            <w:tag w:val="part_8f8fecc340384ded80476b75d746839a"/>
            <w:lock w:val="sdtLocked"/>
            <w:richText/>
          </w:sdtPr>
          <w:sdtContent>
            <w:p>
              <w:pPr>
                <w:ind w:firstLine="720"/>
                <w:jc w:val="both"/>
                <w:rPr>
                  <w:bCs/>
                  <w:color w:val="000000"/>
                  <w:sz w:val="22"/>
                  <w:szCs w:val="22"/>
                </w:rPr>
              </w:pPr>
              <w:sdt>
                <w:sdtPr>
                  <w:alias w:val="Numeris"/>
                  <w:tag w:val="nr_8f8fecc340384ded80476b75d746839a"/>
                  <w:lock w:val="sdtLocked"/>
                  <w:richText/>
                </w:sdtPr>
                <w:sdtContent>
                  <w:r>
                    <w:rPr>
                      <w:bCs/>
                      <w:color w:val="000000"/>
                      <w:sz w:val="22"/>
                      <w:szCs w:val="22"/>
                    </w:rPr>
                    <w:t>6</w:t>
                  </w:r>
                </w:sdtContent>
              </w:sdt>
              <w:r>
                <w:rPr>
                  <w:bCs/>
                  <w:color w:val="000000"/>
                  <w:sz w:val="22"/>
                  <w:szCs w:val="22"/>
                </w:rPr>
                <w:t xml:space="preserve">. Įmoka sumokama prieš išduodant statybą leidžiantį dokumentą. </w:t>
              </w:r>
            </w:p>
          </w:sdtContent>
        </w:sdt>
        <w:sdt>
          <w:sdtPr>
            <w:alias w:val="1 pr. 7 p."/>
            <w:tag w:val="part_46910414c6134f2db52d95c9971fcfbc"/>
            <w:lock w:val="sdtLocked"/>
            <w:richText/>
          </w:sdtPr>
          <w:sdtContent>
            <w:p>
              <w:pPr>
                <w:ind w:firstLine="720"/>
                <w:jc w:val="both"/>
                <w:rPr>
                  <w:bCs/>
                  <w:color w:val="000000"/>
                  <w:sz w:val="22"/>
                  <w:szCs w:val="22"/>
                </w:rPr>
              </w:pPr>
              <w:sdt>
                <w:sdtPr>
                  <w:alias w:val="Numeris"/>
                  <w:tag w:val="nr_46910414c6134f2db52d95c9971fcfbc"/>
                  <w:lock w:val="sdtLocked"/>
                  <w:richText/>
                </w:sdtPr>
                <w:sdtContent>
                  <w:r>
                    <w:rPr>
                      <w:bCs/>
                      <w:color w:val="000000"/>
                      <w:sz w:val="22"/>
                      <w:szCs w:val="22"/>
                    </w:rPr>
                    <w:t>7</w:t>
                  </w:r>
                </w:sdtContent>
              </w:sdt>
              <w:r>
                <w:rPr>
                  <w:bCs/>
                  <w:color w:val="000000"/>
                  <w:sz w:val="22"/>
                  <w:szCs w:val="22"/>
                </w:rPr>
                <w:t>. Įmokos mokėjimo tvarką nustato Aplinkos ministerija kartu su Finansų ministerija.</w:t>
              </w:r>
            </w:p>
          </w:sdtContent>
        </w:sdt>
        <w:sdt>
          <w:sdtPr>
            <w:alias w:val="1 pr. 8 p."/>
            <w:tag w:val="part_cbbd7587b0224e52b62a915c694dcf74"/>
            <w:lock w:val="sdtLocked"/>
            <w:richText/>
          </w:sdtPr>
          <w:sdtContent>
            <w:p>
              <w:pPr>
                <w:ind w:firstLine="720"/>
                <w:jc w:val="both"/>
                <w:rPr>
                  <w:bCs/>
                  <w:color w:val="000000"/>
                  <w:sz w:val="22"/>
                  <w:szCs w:val="22"/>
                </w:rPr>
              </w:pPr>
              <w:sdt>
                <w:sdtPr>
                  <w:alias w:val="Numeris"/>
                  <w:tag w:val="nr_cbbd7587b0224e52b62a915c694dcf74"/>
                  <w:lock w:val="sdtLocked"/>
                  <w:richText/>
                </w:sdtPr>
                <w:sdtContent>
                  <w:r>
                    <w:rPr>
                      <w:bCs/>
                      <w:color w:val="000000"/>
                      <w:sz w:val="22"/>
                      <w:szCs w:val="22"/>
                    </w:rPr>
                    <w:t>8</w:t>
                  </w:r>
                </w:sdtContent>
              </w:sdt>
              <w:r>
                <w:rPr>
                  <w:bCs/>
                  <w:color w:val="000000"/>
                  <w:sz w:val="22"/>
                  <w:szCs w:val="22"/>
                </w:rPr>
                <w:t>. Įmoka sumokama į Valstybinės mokesčių inspekcijos sąskaitą ir įskaitoma į valstybės iždo sąskaitą, kurioje kaupiamos Aplinkos apsaugos rėmimo programos lėšos.</w:t>
              </w:r>
            </w:p>
          </w:sdtContent>
        </w:sdt>
        <w:sdt>
          <w:sdtPr>
            <w:alias w:val="1 pr. 9 p."/>
            <w:tag w:val="part_dfd66849a82942aa9cbdce3f97ea8ab4"/>
            <w:lock w:val="sdtLocked"/>
            <w:richText/>
          </w:sdtPr>
          <w:sdtContent>
            <w:p>
              <w:pPr>
                <w:ind w:firstLine="720"/>
                <w:jc w:val="both"/>
                <w:rPr>
                  <w:bCs/>
                  <w:color w:val="000000"/>
                  <w:sz w:val="22"/>
                  <w:szCs w:val="22"/>
                </w:rPr>
              </w:pPr>
              <w:sdt>
                <w:sdtPr>
                  <w:alias w:val="Numeris"/>
                  <w:tag w:val="nr_dfd66849a82942aa9cbdce3f97ea8ab4"/>
                  <w:lock w:val="sdtLocked"/>
                  <w:richText/>
                </w:sdtPr>
                <w:sdtContent>
                  <w:r>
                    <w:rPr>
                      <w:bCs/>
                      <w:color w:val="000000"/>
                      <w:sz w:val="22"/>
                      <w:szCs w:val="22"/>
                    </w:rPr>
                    <w:t>9</w:t>
                  </w:r>
                </w:sdtContent>
              </w:sdt>
              <w:r>
                <w:rPr>
                  <w:bCs/>
                  <w:color w:val="000000"/>
                  <w:sz w:val="22"/>
                  <w:szCs w:val="22"/>
                </w:rPr>
                <w:t xml:space="preserve">.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sdtContent>
        </w:sdt>
        <w:sdt>
          <w:sdtPr>
            <w:alias w:val="1 pr. 10 p."/>
            <w:tag w:val="part_6c95d40a1b6b453990c0b33d627cfb4b"/>
            <w:lock w:val="sdtLocked"/>
            <w:richText/>
          </w:sdtPr>
          <w:sdtContent>
            <w:p>
              <w:pPr>
                <w:ind w:firstLine="720"/>
                <w:jc w:val="both"/>
                <w:rPr>
                  <w:sz w:val="22"/>
                </w:rPr>
              </w:pPr>
              <w:sdt>
                <w:sdtPr>
                  <w:alias w:val="Numeris"/>
                  <w:tag w:val="nr_6c95d40a1b6b453990c0b33d627cfb4b"/>
                  <w:lock w:val="sdtLocked"/>
                  <w:richText/>
                </w:sdtPr>
                <w:sdtContent>
                  <w:r>
                    <w:rPr>
                      <w:bCs/>
                      <w:color w:val="000000"/>
                      <w:sz w:val="22"/>
                      <w:szCs w:val="22"/>
                    </w:rPr>
                    <w:t>10</w:t>
                  </w:r>
                </w:sdtContent>
              </w:sdt>
              <w:r>
                <w:rPr>
                  <w:bCs/>
                  <w:color w:val="000000"/>
                  <w:sz w:val="22"/>
                  <w:szCs w:val="22"/>
                </w:rPr>
                <w:t>. Nustačius, kad buvo sumokėta per didelė įmoka, jos permoka įstatymų nustatyta tvarka grąžinama įmoką sumokėjusiam asmeniui.</w:t>
              </w:r>
            </w:p>
          </w:sdtContent>
        </w:sdt>
        <w:p>
          <w:pPr>
            <w:jc w:val="both"/>
            <w:rPr>
              <w:i/>
              <w:iCs/>
              <w:sz w:val="20"/>
            </w:rPr>
          </w:pPr>
          <w:r>
            <w:rPr>
              <w:i/>
              <w:iCs/>
              <w:sz w:val="20"/>
            </w:rPr>
            <w:t>Įstatymas papildytas nauju 1 priedu:</w:t>
          </w:r>
        </w:p>
        <w:p>
          <w:pPr>
            <w:jc w:val="both"/>
            <w:rPr>
              <w:i/>
              <w:sz w:val="20"/>
            </w:rPr>
          </w:pPr>
          <w:r>
            <w:rPr>
              <w:i/>
              <w:sz w:val="20"/>
            </w:rPr>
            <w:t xml:space="preserve">Nr. </w:t>
          </w:r>
          <w:hyperlink r:id="rId191" w:history="1">
            <w:r>
              <w:rPr>
                <w:i/>
                <w:color w:val="0000FF"/>
                <w:sz w:val="20"/>
                <w:u w:val="single"/>
              </w:rPr>
              <w:t>XI-992</w:t>
            </w:r>
          </w:hyperlink>
          <w:r>
            <w:rPr>
              <w:i/>
              <w:sz w:val="20"/>
            </w:rPr>
            <w:t>, 2010-07-02, Žin., 2010, Nr. 84-4401 (2010-07-15)</w:t>
          </w:r>
        </w:p>
        <w:p>
          <w:pPr>
            <w:jc w:val="both"/>
            <w:rPr>
              <w:sz w:val="22"/>
            </w:rPr>
          </w:pPr>
          <w:r>
            <w:rPr>
              <w:sz w:val="22"/>
            </w:rPr>
            <w:br w:type="page"/>
          </w:r>
        </w:p>
      </w:sdtContent>
    </w:sdt>
    <w:sdt>
      <w:sdtPr>
        <w:alias w:val="2 pr."/>
        <w:tag w:val="part_0c3de1b0467d4a069102f01b2e3282b7"/>
        <w:lock w:val="sdtLocked"/>
        <w:richText/>
      </w:sdtPr>
      <w:sdtContent>
        <w:p>
          <w:pPr>
            <w:ind w:firstLine="6804"/>
            <w:jc w:val="both"/>
            <w:rPr>
              <w:sz w:val="22"/>
            </w:rPr>
          </w:pPr>
          <w:r>
            <w:rPr>
              <w:sz w:val="22"/>
            </w:rPr>
            <w:t>Lietuvos Respublikos</w:t>
          </w:r>
        </w:p>
        <w:p>
          <w:pPr>
            <w:ind w:firstLine="6804"/>
            <w:jc w:val="both"/>
            <w:rPr>
              <w:sz w:val="22"/>
            </w:rPr>
          </w:pPr>
          <w:r>
            <w:rPr>
              <w:sz w:val="22"/>
            </w:rPr>
            <w:t>statybos įstatymo</w:t>
          </w:r>
        </w:p>
        <w:p>
          <w:pPr>
            <w:ind w:firstLine="6804"/>
            <w:jc w:val="both"/>
            <w:rPr>
              <w:sz w:val="22"/>
            </w:rPr>
          </w:pPr>
          <w:sdt>
            <w:sdtPr>
              <w:alias w:val="Numeris"/>
              <w:tag w:val="nr_0c3de1b0467d4a069102f01b2e3282b7"/>
              <w:lock w:val="sdtLocked"/>
              <w:richText/>
            </w:sdtPr>
            <w:sdtContent>
              <w:r>
                <w:rPr>
                  <w:sz w:val="22"/>
                </w:rPr>
                <w:t>2</w:t>
              </w:r>
            </w:sdtContent>
          </w:sdt>
          <w:r>
            <w:rPr>
              <w:sz w:val="22"/>
            </w:rPr>
            <w:t xml:space="preserve"> priedas</w:t>
          </w:r>
        </w:p>
        <w:p>
          <w:pPr>
            <w:ind w:firstLine="720"/>
            <w:jc w:val="center"/>
            <w:rPr>
              <w:sz w:val="22"/>
            </w:rPr>
          </w:pPr>
        </w:p>
        <w:p>
          <w:pPr>
            <w:keepNext/>
            <w:jc w:val="center"/>
            <w:outlineLvl w:val="2"/>
            <w:rPr>
              <w:b/>
              <w:sz w:val="22"/>
            </w:rPr>
          </w:pPr>
          <w:sdt>
            <w:sdtPr>
              <w:alias w:val="Pavadinimas"/>
              <w:tag w:val="title_0c3de1b0467d4a069102f01b2e3282b7"/>
              <w:lock w:val="sdtLocked"/>
              <w:richText/>
            </w:sdtPr>
            <w:sdtContent>
              <w:r>
                <w:rPr>
                  <w:b/>
                  <w:sz w:val="22"/>
                </w:rPr>
                <w:t>ĮGYVENDINAMI EUROPOS SĄJUNGOS TEISĖS AKTAI</w:t>
              </w:r>
            </w:sdtContent>
          </w:sdt>
        </w:p>
        <w:p>
          <w:pPr>
            <w:ind w:firstLine="720"/>
            <w:jc w:val="center"/>
            <w:rPr>
              <w:sz w:val="22"/>
            </w:rPr>
          </w:pPr>
        </w:p>
        <w:sdt>
          <w:sdtPr>
            <w:alias w:val="2 pr. 1 p."/>
            <w:tag w:val="part_36b886dcef00473c99a217d9ef29f0a4"/>
            <w:lock w:val="sdtLocked"/>
            <w:richText/>
          </w:sdtPr>
          <w:sdtContent>
            <w:p>
              <w:pPr>
                <w:ind w:firstLine="720"/>
                <w:jc w:val="both"/>
                <w:rPr>
                  <w:sz w:val="22"/>
                </w:rPr>
              </w:pPr>
              <w:sdt>
                <w:sdtPr>
                  <w:alias w:val="Numeris"/>
                  <w:tag w:val="nr_36b886dcef00473c99a217d9ef29f0a4"/>
                  <w:lock w:val="sdtLocked"/>
                  <w:richText/>
                </w:sdtPr>
                <w:sdtContent>
                  <w:r>
                    <w:rPr>
                      <w:sz w:val="22"/>
                    </w:rPr>
                    <w:t>1</w:t>
                  </w:r>
                </w:sdtContent>
              </w:sdt>
              <w:r>
                <w:rPr>
                  <w:sz w:val="22"/>
                </w:rPr>
                <w:t>.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sdtContent>
        </w:sdt>
        <w:sdt>
          <w:sdtPr>
            <w:alias w:val="2 pr. 2 p."/>
            <w:tag w:val="part_034db1c31d794a758f645b7ab44429fa"/>
            <w:lock w:val="sdtLocked"/>
            <w:richText/>
          </w:sdtPr>
          <w:sdtContent>
            <w:p>
              <w:pPr>
                <w:ind w:firstLine="720"/>
                <w:jc w:val="both"/>
                <w:rPr>
                  <w:sz w:val="22"/>
                </w:rPr>
              </w:pPr>
              <w:sdt>
                <w:sdtPr>
                  <w:alias w:val="Numeris"/>
                  <w:tag w:val="nr_034db1c31d794a758f645b7ab44429fa"/>
                  <w:lock w:val="sdtLocked"/>
                  <w:richText/>
                </w:sdtPr>
                <w:sdtContent>
                  <w:r>
                    <w:rPr>
                      <w:sz w:val="22"/>
                    </w:rPr>
                    <w:t>2</w:t>
                  </w:r>
                </w:sdtContent>
              </w:sdt>
              <w:r>
                <w:rPr>
                  <w:sz w:val="22"/>
                </w:rPr>
                <w:t>. 1988 m. gruodžio 21 d. Tarybos direktyva 89/48/EEB dėl bendrosios aukštojo mokslo diplomų, išduotų bent po trejų metų profesinio mokymo ir lavinimo, pripažinimo sistemos (su papildymais, padarytais 1992 m. birželio 18 d. Tarybos direktyva 92/51/EEB).</w:t>
              </w:r>
            </w:p>
          </w:sdtContent>
        </w:sdt>
        <w:sdt>
          <w:sdtPr>
            <w:alias w:val="2 pr. 3 p."/>
            <w:tag w:val="part_0ff1d69b93e14c438cc87fb8e2eb4ee9"/>
            <w:lock w:val="sdtLocked"/>
            <w:richText/>
          </w:sdtPr>
          <w:sdtContent>
            <w:p>
              <w:pPr>
                <w:ind w:firstLine="720"/>
                <w:jc w:val="both"/>
                <w:rPr>
                  <w:sz w:val="22"/>
                </w:rPr>
              </w:pPr>
              <w:sdt>
                <w:sdtPr>
                  <w:alias w:val="Numeris"/>
                  <w:tag w:val="nr_0ff1d69b93e14c438cc87fb8e2eb4ee9"/>
                  <w:lock w:val="sdtLocked"/>
                  <w:richText/>
                </w:sdtPr>
                <w:sdtContent>
                  <w:r>
                    <w:rPr>
                      <w:sz w:val="22"/>
                    </w:rPr>
                    <w:t>3</w:t>
                  </w:r>
                </w:sdtContent>
              </w:sdt>
              <w:r>
                <w:rPr>
                  <w:sz w:val="22"/>
                </w:rPr>
                <w:t>. 1992 m. birželio 24 d. Tarybos direktyva 92/57/EEB dėl būtiniausių saugos ir sveikatos reikalavimų laikinosiose arba kilnojamosiose statybvietėse įgyvendinimo (aštuntoji atskira direktyva, kaip numatyta Direktyvos 89/391/EEB 16 straipsnio 1 dalyje).</w:t>
              </w:r>
            </w:p>
          </w:sdtContent>
        </w:sdt>
        <w:sdt>
          <w:sdtPr>
            <w:alias w:val="2 pr. 4 p."/>
            <w:tag w:val="part_d2e260cbe3f143b8a6bacb4171236d40"/>
            <w:lock w:val="sdtLocked"/>
            <w:richText/>
          </w:sdtPr>
          <w:sdtContent>
            <w:p>
              <w:pPr>
                <w:ind w:firstLine="720"/>
                <w:jc w:val="both"/>
                <w:rPr>
                  <w:sz w:val="22"/>
                </w:rPr>
              </w:pPr>
              <w:sdt>
                <w:sdtPr>
                  <w:alias w:val="Numeris"/>
                  <w:tag w:val="nr_d2e260cbe3f143b8a6bacb4171236d40"/>
                  <w:lock w:val="sdtLocked"/>
                  <w:richText/>
                </w:sdtPr>
                <w:sdtContent>
                  <w:r>
                    <w:rPr>
                      <w:sz w:val="22"/>
                    </w:rPr>
                    <w:t>4</w:t>
                  </w:r>
                </w:sdtContent>
              </w:sdt>
              <w:r>
                <w:rPr>
                  <w:sz w:val="22"/>
                </w:rPr>
                <w:t xml:space="preserve">. 1998 m. gruodžio 21 d. Europos Tarybos direktyva 89/106/EEB, nustatanti valstybių narių įstatymų, kitų teisės aktų ir administracinių nuostatų, susijusių su statybos produktais, derinimą. </w:t>
              </w:r>
            </w:p>
          </w:sdtContent>
        </w:sdt>
        <w:sdt>
          <w:sdtPr>
            <w:alias w:val="2 pr. 5 p."/>
            <w:tag w:val="part_6e0ed75f249345518234b0b06d0f8c3c"/>
            <w:lock w:val="sdtLocked"/>
            <w:richText/>
          </w:sdtPr>
          <w:sdtContent>
            <w:p>
              <w:pPr>
                <w:ind w:firstLine="720"/>
                <w:jc w:val="both"/>
                <w:rPr>
                  <w:sz w:val="22"/>
                </w:rPr>
              </w:pPr>
              <w:sdt>
                <w:sdtPr>
                  <w:alias w:val="Numeris"/>
                  <w:tag w:val="nr_6e0ed75f249345518234b0b06d0f8c3c"/>
                  <w:lock w:val="sdtLocked"/>
                  <w:richText/>
                </w:sdtPr>
                <w:sdtContent>
                  <w:r>
                    <w:rPr>
                      <w:sz w:val="22"/>
                    </w:rPr>
                    <w:t>5</w:t>
                  </w:r>
                </w:sdtContent>
              </w:sdt>
              <w:r>
                <w:rPr>
                  <w:sz w:val="22"/>
                </w:rPr>
                <w:t>.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sdtContent>
        </w:sdt>
        <w:sdt>
          <w:sdtPr>
            <w:alias w:val="2 pr. 6 p."/>
            <w:tag w:val="part_9e34a5d351ec46b8877451ea79e98152"/>
            <w:lock w:val="sdtLocked"/>
            <w:richText/>
          </w:sdtPr>
          <w:sdtContent>
            <w:p>
              <w:pPr>
                <w:ind w:firstLine="720"/>
                <w:jc w:val="both"/>
                <w:rPr>
                  <w:sz w:val="22"/>
                </w:rPr>
              </w:pPr>
              <w:sdt>
                <w:sdtPr>
                  <w:alias w:val="Numeris"/>
                  <w:tag w:val="nr_9e34a5d351ec46b8877451ea79e98152"/>
                  <w:lock w:val="sdtLocked"/>
                  <w:richText/>
                </w:sdtPr>
                <w:sdtContent>
                  <w:r>
                    <w:rPr>
                      <w:sz w:val="22"/>
                    </w:rPr>
                    <w:t>6</w:t>
                  </w:r>
                </w:sdtContent>
              </w:sdt>
              <w:r>
                <w:rPr>
                  <w:sz w:val="22"/>
                </w:rPr>
                <w:t>. 2002 m. gruodžio 16 d. Europos Parlamento ir Tarybos direktyva 2002/91/EB dėl pastatų energinio naudingumo.</w:t>
              </w:r>
            </w:p>
          </w:sdtContent>
        </w:sdt>
        <w:sdt>
          <w:sdtPr>
            <w:alias w:val="2 pr. 7 p."/>
            <w:tag w:val="part_d85ec0f2da5f4f849104dd36a6603f16"/>
            <w:lock w:val="sdtLocked"/>
            <w:richText/>
          </w:sdtPr>
          <w:sdtContent>
            <w:p>
              <w:pPr>
                <w:ind w:firstLine="720"/>
                <w:jc w:val="both"/>
                <w:rPr>
                  <w:sz w:val="22"/>
                </w:rPr>
              </w:pPr>
              <w:sdt>
                <w:sdtPr>
                  <w:alias w:val="Numeris"/>
                  <w:tag w:val="nr_d85ec0f2da5f4f849104dd36a6603f16"/>
                  <w:lock w:val="sdtLocked"/>
                  <w:richText/>
                </w:sdtPr>
                <w:sdtContent>
                  <w:r>
                    <w:rPr>
                      <w:sz w:val="22"/>
                      <w:szCs w:val="22"/>
                    </w:rPr>
                    <w:t>7</w:t>
                  </w:r>
                </w:sdtContent>
              </w:sdt>
              <w:r>
                <w:rPr>
                  <w:sz w:val="22"/>
                  <w:szCs w:val="22"/>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8 p."/>
            <w:tag w:val="part_5c6638264d584e449bb3c36e2a451f30"/>
            <w:lock w:val="sdtLocked"/>
            <w:richText/>
          </w:sdtPr>
          <w:sdtContent>
            <w:p>
              <w:pPr>
                <w:ind w:firstLine="720"/>
                <w:jc w:val="both"/>
                <w:rPr>
                  <w:sz w:val="22"/>
                  <w:szCs w:val="22"/>
                </w:rPr>
              </w:pPr>
              <w:sdt>
                <w:sdtPr>
                  <w:alias w:val="Numeris"/>
                  <w:tag w:val="nr_5c6638264d584e449bb3c36e2a451f30"/>
                  <w:lock w:val="sdtLocked"/>
                  <w:richText/>
                </w:sdtPr>
                <w:sdtContent>
                  <w:r>
                    <w:rPr>
                      <w:sz w:val="22"/>
                      <w:szCs w:val="22"/>
                    </w:rPr>
                    <w:t>8</w:t>
                  </w:r>
                </w:sdtContent>
              </w:sdt>
              <w:r>
                <w:rPr>
                  <w:sz w:val="22"/>
                  <w:szCs w:val="22"/>
                </w:rPr>
                <w:t>. 2010 m. gegužės 19 d. Europos Parlamento ir Tarybos direktyva 2010/31/ES dėl pastatų energinio naudingumo (OL 2010 L 153, p. 13).</w:t>
              </w:r>
            </w:p>
          </w:sdtContent>
        </w:sdt>
        <w:sdt>
          <w:sdtPr>
            <w:alias w:val="2 pr. 9 p."/>
            <w:tag w:val="part_229d24ba75e14bfdbcea019de2167350"/>
            <w:lock w:val="sdtLocked"/>
            <w:richText/>
          </w:sdtPr>
          <w:sdtContent>
            <w:p>
              <w:pPr>
                <w:ind w:firstLine="720"/>
                <w:jc w:val="both"/>
                <w:rPr>
                  <w:sz w:val="22"/>
                </w:rPr>
              </w:pPr>
              <w:sdt>
                <w:sdtPr>
                  <w:alias w:val="Numeris"/>
                  <w:tag w:val="nr_229d24ba75e14bfdbcea019de2167350"/>
                  <w:lock w:val="sdtLocked"/>
                  <w:richText/>
                </w:sdtPr>
                <w:sdtContent>
                  <w:r>
                    <w:rPr>
                      <w:sz w:val="22"/>
                      <w:szCs w:val="22"/>
                    </w:rPr>
                    <w:t>9</w:t>
                  </w:r>
                </w:sdtContent>
              </w:sdt>
              <w:r>
                <w:rPr>
                  <w:sz w:val="22"/>
                  <w:szCs w:val="22"/>
                </w:rPr>
                <w:t>. 2011 m. kovo 9 d. Europos Parlamento ir Tarybos reglamentas (ES) Nr. 305/2011, kuriuo nustatomos suderintos statybos produktų rinkodaros sąlygos ir panaikinama Tarybos direktyva 89/106/EEB (OL 2011 L 88, p. 5).</w:t>
              </w:r>
            </w:p>
          </w:sdtContent>
        </w:sdt>
        <w:p>
          <w:pPr>
            <w:jc w:val="both"/>
            <w:rPr>
              <w:i/>
              <w:iCs/>
              <w:sz w:val="20"/>
            </w:rPr>
          </w:pPr>
          <w:r>
            <w:rPr>
              <w:i/>
              <w:iCs/>
              <w:sz w:val="20"/>
            </w:rPr>
            <w:t>Įstatymas papildytas priedu:</w:t>
          </w:r>
        </w:p>
        <w:p>
          <w:pPr>
            <w:jc w:val="both"/>
            <w:rPr>
              <w:rFonts w:eastAsia="MS Mincho"/>
              <w:bCs/>
              <w:i/>
              <w:iCs/>
              <w:sz w:val="20"/>
            </w:rPr>
          </w:pPr>
          <w:r>
            <w:rPr>
              <w:rFonts w:eastAsia="MS Mincho"/>
              <w:bCs/>
              <w:i/>
              <w:iCs/>
              <w:sz w:val="20"/>
            </w:rPr>
            <w:t xml:space="preserve">Nr. </w:t>
          </w:r>
          <w:hyperlink r:id="rId192" w:history="1">
            <w:r>
              <w:rPr>
                <w:rFonts w:eastAsia="MS Mincho"/>
                <w:bCs/>
                <w:i/>
                <w:iCs/>
                <w:color w:val="0000FF"/>
                <w:sz w:val="20"/>
                <w:u w:val="single"/>
              </w:rPr>
              <w:t>IX-1780</w:t>
            </w:r>
          </w:hyperlink>
          <w:r>
            <w:rPr>
              <w:rFonts w:eastAsia="MS Mincho"/>
              <w:bCs/>
              <w:i/>
              <w:iCs/>
              <w:sz w:val="20"/>
            </w:rPr>
            <w:t>, 2003-10-16, Žin., 2003, Nr. 104-4649 (2003-11-05)</w:t>
          </w:r>
        </w:p>
        <w:p>
          <w:pPr>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IX-2215</w:t>
            </w:r>
          </w:hyperlink>
          <w:r>
            <w:rPr>
              <w:rFonts w:eastAsia="MS Mincho"/>
              <w:i/>
              <w:iCs/>
              <w:sz w:val="20"/>
            </w:rPr>
            <w:t>, 2004-04-29, Žin., 2004, Nr. 73-2545 (2004-04-30)</w:t>
          </w:r>
        </w:p>
        <w:p>
          <w:pPr>
            <w:jc w:val="both"/>
            <w:rPr>
              <w:rFonts w:eastAsia="MS Mincho"/>
              <w:i/>
              <w:iCs/>
              <w:sz w:val="20"/>
            </w:rPr>
          </w:pPr>
          <w:r>
            <w:rPr>
              <w:rFonts w:eastAsia="MS Mincho"/>
              <w:i/>
              <w:iCs/>
              <w:sz w:val="20"/>
            </w:rPr>
            <w:t xml:space="preserve">Nr. </w:t>
          </w:r>
          <w:hyperlink r:id="rId194" w:history="1">
            <w:r>
              <w:rPr>
                <w:rFonts w:eastAsia="MS Mincho"/>
                <w:i/>
                <w:iCs/>
                <w:color w:val="0000FF"/>
                <w:sz w:val="20"/>
                <w:u w:val="single"/>
              </w:rPr>
              <w:t>X-404</w:t>
            </w:r>
          </w:hyperlink>
          <w:r>
            <w:rPr>
              <w:rFonts w:eastAsia="MS Mincho"/>
              <w:i/>
              <w:iCs/>
              <w:sz w:val="20"/>
            </w:rPr>
            <w:t>, 2005-11-17, Žin., 2005, Nr. 143-5175 (2005-12-08)</w:t>
          </w:r>
        </w:p>
        <w:p>
          <w:pPr>
            <w:jc w:val="both"/>
            <w:rPr>
              <w:i/>
              <w:iCs/>
              <w:sz w:val="20"/>
            </w:rPr>
          </w:pPr>
          <w:r>
            <w:rPr>
              <w:i/>
              <w:iCs/>
              <w:sz w:val="20"/>
            </w:rPr>
            <w:t>Priedo numeracijos pakeitimas:</w:t>
          </w:r>
        </w:p>
        <w:p>
          <w:pPr>
            <w:jc w:val="both"/>
            <w:rPr>
              <w:i/>
              <w:sz w:val="20"/>
            </w:rPr>
          </w:pPr>
          <w:r>
            <w:rPr>
              <w:i/>
              <w:sz w:val="20"/>
            </w:rPr>
            <w:t xml:space="preserve">Nr. </w:t>
          </w:r>
          <w:hyperlink r:id="rId195" w:history="1">
            <w:r>
              <w:rPr>
                <w:i/>
                <w:color w:val="0000FF"/>
                <w:sz w:val="20"/>
                <w:u w:val="single"/>
              </w:rPr>
              <w:t>XI-992</w:t>
            </w:r>
          </w:hyperlink>
          <w:r>
            <w:rPr>
              <w:i/>
              <w:sz w:val="20"/>
            </w:rPr>
            <w:t>, 2010-07-02, Žin., 2010, Nr. 84-4401 (2010-07-15)</w:t>
          </w:r>
        </w:p>
        <w:p>
          <w:pPr>
            <w:rPr>
              <w:rFonts w:eastAsia="MS Mincho"/>
              <w:i/>
              <w:sz w:val="20"/>
            </w:rPr>
          </w:pPr>
          <w:r>
            <w:rPr>
              <w:rFonts w:eastAsia="MS Mincho"/>
              <w:i/>
              <w:sz w:val="20"/>
            </w:rPr>
            <w:t>Priedo pakeitimai:</w:t>
          </w:r>
        </w:p>
        <w:p>
          <w:pPr>
            <w:rPr>
              <w:rFonts w:eastAsia="MS Mincho"/>
              <w:i/>
              <w:sz w:val="20"/>
            </w:rPr>
          </w:pPr>
          <w:r>
            <w:rPr>
              <w:rFonts w:eastAsia="MS Mincho"/>
              <w:i/>
              <w:sz w:val="20"/>
            </w:rPr>
            <w:t xml:space="preserve">Nr. </w:t>
          </w:r>
          <w:hyperlink r:id="rId196" w:history="1">
            <w:r>
              <w:rPr>
                <w:rFonts w:eastAsia="MS Mincho"/>
                <w:i/>
                <w:color w:val="0000FF"/>
                <w:sz w:val="20"/>
                <w:u w:val="single"/>
              </w:rPr>
              <w:t>XI-2031</w:t>
            </w:r>
          </w:hyperlink>
          <w:r>
            <w:rPr>
              <w:rFonts w:eastAsia="MS Mincho"/>
              <w:i/>
              <w:sz w:val="20"/>
            </w:rPr>
            <w:t>, 2012-05-22, Žin., 2012, Nr. 63-3170 (2012-06-05)</w:t>
          </w:r>
        </w:p>
        <w:p>
          <w:pPr>
            <w:rPr>
              <w:rFonts w:eastAsia="MS Mincho"/>
              <w:i/>
              <w:sz w:val="20"/>
            </w:rPr>
          </w:pPr>
          <w:r>
            <w:rPr>
              <w:rFonts w:eastAsia="MS Mincho"/>
              <w:i/>
              <w:sz w:val="20"/>
            </w:rPr>
            <w:t xml:space="preserve">Nr. </w:t>
          </w:r>
          <w:hyperlink r:id="rId197" w:history="1">
            <w:r>
              <w:rPr>
                <w:rFonts w:eastAsia="MS Mincho"/>
                <w:i/>
                <w:color w:val="0000FF"/>
                <w:sz w:val="20"/>
                <w:u w:val="single"/>
              </w:rPr>
              <w:t>XII-383</w:t>
            </w:r>
          </w:hyperlink>
          <w:r>
            <w:rPr>
              <w:rFonts w:eastAsia="MS Mincho"/>
              <w:i/>
              <w:sz w:val="20"/>
            </w:rPr>
            <w:t>, 2013-06-18, Žin., 2013, Nr. 68-3415 (2013-06-28)</w:t>
          </w:r>
        </w:p>
        <w:p>
          <w:pPr>
            <w:jc w:val="both"/>
            <w:rPr>
              <w:sz w:val="22"/>
            </w:rPr>
          </w:pPr>
        </w:p>
        <w:p>
          <w:pPr>
            <w:jc w:val="both"/>
            <w:rPr>
              <w:sz w:val="22"/>
            </w:rPr>
          </w:pPr>
        </w:p>
        <w:p>
          <w:pPr>
            <w:jc w:val="both"/>
            <w:rPr>
              <w:sz w:val="22"/>
            </w:rPr>
          </w:pPr>
        </w:p>
      </w:sdtContent>
    </w:sdt>
    <w:sdt>
      <w:sdtPr>
        <w:alias w:val=""/>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98" w:history="1">
                <w:hyperlink r:id="rId199"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0" w:history="1">
                <w:hyperlink r:id="rId201"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2" w:history="1">
                <w:hyperlink r:id="rId203"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04" w:history="1">
                <w:hyperlink r:id="rId205"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06"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8"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1"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12"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3"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4"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5"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6"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7"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8"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9"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220"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21"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2"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3"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4"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5"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6"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7"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8"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29"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0"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1"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2"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33"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font w:name="Times New Roman">
    <w:panose1 w:val="02020603050405020304"/>
    <w:charset w:val="BA"/>
    <w:family w:val="roman"/>
    <w:pitch w:val="variable"/>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zoom w:val="bestFit" w:percent="4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24165DD"/>
  <w15:docId w15:val="{B1773BD2-E011-40F4-9AF4-2507550B8A7D}"/>
</w:settings>
</file>

<file path=word/styles.xml><?xml version="1.0" encoding="utf-8"?>
<w:style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5="http://schemas.microsoft.com/office/word/2012/wordml"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15">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4805&amp;b="/>
  <Relationship Id="rId100" Type="http://schemas.openxmlformats.org/officeDocument/2006/relationships/hyperlink" TargetMode="External" Target="http://www3.lrs.lt/cgi-bin/preps2?a=377909&amp;b="/>
  <Relationship Id="rId101" Type="http://schemas.openxmlformats.org/officeDocument/2006/relationships/hyperlink" TargetMode="External" Target="http://www3.lrs.lt/cgi-bin/preps2?a=403284&amp;b="/>
  <Relationship Id="rId102" Type="http://schemas.openxmlformats.org/officeDocument/2006/relationships/hyperlink" TargetMode="External" Target="http://www3.lrs.lt/cgi-bin/preps2?a=413473&amp;b="/>
  <Relationship Id="rId103" Type="http://schemas.openxmlformats.org/officeDocument/2006/relationships/hyperlink" TargetMode="External" Target="http://www3.lrs.lt/cgi-bin/preps2?a=427594&amp;b="/>
  <Relationship Id="rId104" Type="http://schemas.openxmlformats.org/officeDocument/2006/relationships/hyperlink" TargetMode="External" Target="http://www3.lrs.lt/cgi-bin/preps2?a=453050&amp;b="/>
  <Relationship Id="rId105" Type="http://schemas.openxmlformats.org/officeDocument/2006/relationships/hyperlink" TargetMode="External" Target="http://www3.lrs.lt/cgi-bin/preps2?a=353179&amp;b="/>
  <Relationship Id="rId106" Type="http://schemas.openxmlformats.org/officeDocument/2006/relationships/hyperlink" TargetMode="External" Target="http://www3.lrs.lt/cgi-bin/preps2?a=358741&amp;b="/>
  <Relationship Id="rId107" Type="http://schemas.openxmlformats.org/officeDocument/2006/relationships/hyperlink" TargetMode="External" Target="http://www3.lrs.lt/cgi-bin/preps2?a=285396&amp;b="/>
  <Relationship Id="rId108" Type="http://schemas.openxmlformats.org/officeDocument/2006/relationships/hyperlink" TargetMode="External" Target="http://www3.lrs.lt/cgi-bin/preps2?a=290089&amp;b="/>
  <Relationship Id="rId109" Type="http://schemas.openxmlformats.org/officeDocument/2006/relationships/hyperlink" TargetMode="External" Target="http://www3.lrs.lt/cgi-bin/preps2?a=377909&amp;b="/>
  <Relationship Id="rId11" Type="http://schemas.openxmlformats.org/officeDocument/2006/relationships/hyperlink" TargetMode="External" Target="http://www3.lrs.lt/cgi-bin/preps2?a=220290&amp;b="/>
  <Relationship Id="rId110" Type="http://schemas.openxmlformats.org/officeDocument/2006/relationships/hyperlink" TargetMode="External" Target="http://www3.lrs.lt/cgi-bin/preps2?a=403284&amp;b="/>
  <Relationship Id="rId111" Type="http://schemas.openxmlformats.org/officeDocument/2006/relationships/hyperlink" TargetMode="External" Target="http://www3.lrs.lt/cgi-bin/preps2?a=425437&amp;b="/>
  <Relationship Id="rId112" Type="http://schemas.openxmlformats.org/officeDocument/2006/relationships/hyperlink" TargetMode="External" Target="http://www3.lrs.lt/cgi-bin/preps2?a=453050&amp;b="/>
  <Relationship Id="rId113" Type="http://schemas.openxmlformats.org/officeDocument/2006/relationships/hyperlink" TargetMode="External" Target="http://www3.lrs.lt/cgi-bin/preps2?a=220290&amp;b="/>
  <Relationship Id="rId114" Type="http://schemas.openxmlformats.org/officeDocument/2006/relationships/hyperlink" TargetMode="External" Target="http://www3.lrs.lt/cgi-bin/preps2?a=285396&amp;b="/>
  <Relationship Id="rId115" Type="http://schemas.openxmlformats.org/officeDocument/2006/relationships/hyperlink" TargetMode="External" Target="http://www3.lrs.lt/cgi-bin/preps2?a=358741&amp;b="/>
  <Relationship Id="rId116" Type="http://schemas.openxmlformats.org/officeDocument/2006/relationships/hyperlink" TargetMode="External" Target="http://www3.lrs.lt/cgi-bin/preps2?a=224266&amp;b="/>
  <Relationship Id="rId117" Type="http://schemas.openxmlformats.org/officeDocument/2006/relationships/hyperlink" TargetMode="External" Target="http://www3.lrs.lt/cgi-bin/preps2?a=285396&amp;b="/>
  <Relationship Id="rId118" Type="http://schemas.openxmlformats.org/officeDocument/2006/relationships/hyperlink" TargetMode="External" Target="http://www3.lrs.lt/cgi-bin/preps2?a=297423&amp;b="/>
  <Relationship Id="rId119" Type="http://schemas.openxmlformats.org/officeDocument/2006/relationships/hyperlink" TargetMode="External" Target="http://www3.lrs.lt/cgi-bin/preps2?a=358741&amp;b="/>
  <Relationship Id="rId12" Type="http://schemas.openxmlformats.org/officeDocument/2006/relationships/hyperlink" TargetMode="External" Target="http://www3.lrs.lt/cgi-bin/preps2?a=232384&amp;b="/>
  <Relationship Id="rId120" Type="http://schemas.openxmlformats.org/officeDocument/2006/relationships/hyperlink" TargetMode="External" Target="http://www3.lrs.lt/cgi-bin/preps2?a=377909&amp;b="/>
  <Relationship Id="rId121" Type="http://schemas.openxmlformats.org/officeDocument/2006/relationships/hyperlink" TargetMode="External" Target="http://www3.lrs.lt/cgi-bin/preps2?a=403284&amp;b="/>
  <Relationship Id="rId122" Type="http://schemas.openxmlformats.org/officeDocument/2006/relationships/hyperlink" TargetMode="External" Target="http://www3.lrs.lt/cgi-bin/preps2?a=453050&amp;b="/>
  <Relationship Id="rId123" Type="http://schemas.openxmlformats.org/officeDocument/2006/relationships/hyperlink" TargetMode="External" Target="http://www3.lrs.lt/cgi-bin/preps2?a=285396&amp;b="/>
  <Relationship Id="rId124" Type="http://schemas.openxmlformats.org/officeDocument/2006/relationships/hyperlink" TargetMode="External" Target="http://www3.lrs.lt/cgi-bin/preps2?a=358741&amp;b="/>
  <Relationship Id="rId125" Type="http://schemas.openxmlformats.org/officeDocument/2006/relationships/hyperlink" TargetMode="External" Target="http://www3.lrs.lt/cgi-bin/preps2?a=377909&amp;b="/>
  <Relationship Id="rId126" Type="http://schemas.openxmlformats.org/officeDocument/2006/relationships/hyperlink" TargetMode="External" Target="http://www3.lrs.lt/cgi-bin/preps2?a=453050&amp;b="/>
  <Relationship Id="rId127" Type="http://schemas.openxmlformats.org/officeDocument/2006/relationships/hyperlink" TargetMode="External" Target="http://www3.lrs.lt/cgi-bin/preps2?a=377909&amp;b="/>
  <Relationship Id="rId128" Type="http://schemas.openxmlformats.org/officeDocument/2006/relationships/hyperlink" TargetMode="External" Target="http://www3.lrs.lt/cgi-bin/preps2?a=453050&amp;b="/>
  <Relationship Id="rId129" Type="http://schemas.openxmlformats.org/officeDocument/2006/relationships/hyperlink" TargetMode="External" Target="http://www3.lrs.lt/cgi-bin/preps2?a=220290&amp;b="/>
  <Relationship Id="rId13" Type="http://schemas.openxmlformats.org/officeDocument/2006/relationships/hyperlink" TargetMode="External" Target="http://www3.lrs.lt/cgi-bin/preps2?a=285396&amp;b="/>
  <Relationship Id="rId130" Type="http://schemas.openxmlformats.org/officeDocument/2006/relationships/hyperlink" TargetMode="External" Target="http://www3.lrs.lt/cgi-bin/preps2?a=232384&amp;b="/>
  <Relationship Id="rId131" Type="http://schemas.openxmlformats.org/officeDocument/2006/relationships/hyperlink" TargetMode="External" Target="http://www3.lrs.lt/cgi-bin/preps2?a=285396&amp;b="/>
  <Relationship Id="rId132" Type="http://schemas.openxmlformats.org/officeDocument/2006/relationships/hyperlink" TargetMode="External" Target="http://www3.lrs.lt/cgi-bin/preps2?a=297423&amp;b="/>
  <Relationship Id="rId133" Type="http://schemas.openxmlformats.org/officeDocument/2006/relationships/hyperlink" TargetMode="External" Target="http://www3.lrs.lt/cgi-bin/preps2?a=353179&amp;b="/>
  <Relationship Id="rId134" Type="http://schemas.openxmlformats.org/officeDocument/2006/relationships/hyperlink" TargetMode="External" Target="http://www3.lrs.lt/cgi-bin/preps2?a=400335&amp;b="/>
  <Relationship Id="rId135" Type="http://schemas.openxmlformats.org/officeDocument/2006/relationships/hyperlink" TargetMode="External" Target="http://www3.lrs.lt/cgi-bin/preps2?a=451763&amp;b="/>
  <Relationship Id="rId136" Type="http://schemas.openxmlformats.org/officeDocument/2006/relationships/hyperlink" TargetMode="External" Target="http://www3.lrs.lt/cgi-bin/preps2?a=197727&amp;b="/>
  <Relationship Id="rId137" Type="http://schemas.openxmlformats.org/officeDocument/2006/relationships/hyperlink" TargetMode="External" Target="http://www3.lrs.lt/cgi-bin/preps2?a=285396&amp;b="/>
  <Relationship Id="rId138" Type="http://schemas.openxmlformats.org/officeDocument/2006/relationships/hyperlink" TargetMode="External" Target="http://www3.lrs.lt/cgi-bin/preps2?a=353179&amp;b="/>
  <Relationship Id="rId139" Type="http://schemas.openxmlformats.org/officeDocument/2006/relationships/hyperlink" TargetMode="External" Target="http://www3.lrs.lt/cgi-bin/preps2?a=358741&amp;b="/>
  <Relationship Id="rId14" Type="http://schemas.openxmlformats.org/officeDocument/2006/relationships/hyperlink" TargetMode="External" Target="http://www3.lrs.lt/cgi-bin/preps2?a=377909&amp;b="/>
  <Relationship Id="rId140" Type="http://schemas.openxmlformats.org/officeDocument/2006/relationships/hyperlink" TargetMode="External" Target="http://www3.lrs.lt/cgi-bin/preps2?a=427594&amp;b="/>
  <Relationship Id="rId141" Type="http://schemas.openxmlformats.org/officeDocument/2006/relationships/hyperlink" TargetMode="External" Target="http://www3.lrs.lt/cgi-bin/preps2?a=453050&amp;b="/>
  <Relationship Id="rId142" Type="http://schemas.openxmlformats.org/officeDocument/2006/relationships/hyperlink" TargetMode="External" Target="http://www3.lrs.lt/cgi-bin/preps2?a=224266&amp;b="/>
  <Relationship Id="rId143" Type="http://schemas.openxmlformats.org/officeDocument/2006/relationships/hyperlink" TargetMode="External" Target="http://www3.lrs.lt/cgi-bin/preps2?a=285396&amp;b="/>
  <Relationship Id="rId144" Type="http://schemas.openxmlformats.org/officeDocument/2006/relationships/hyperlink" TargetMode="External" Target="http://www3.lrs.lt/cgi-bin/preps2?a=358741&amp;b="/>
  <Relationship Id="rId145" Type="http://schemas.openxmlformats.org/officeDocument/2006/relationships/hyperlink" TargetMode="External" Target="http://www3.lrs.lt/cgi-bin/preps2?a=377909&amp;b="/>
  <Relationship Id="rId146" Type="http://schemas.openxmlformats.org/officeDocument/2006/relationships/hyperlink" TargetMode="External" Target="http://www3.lrs.lt/cgi-bin/preps2?a=453050&amp;b="/>
  <Relationship Id="rId147" Type="http://schemas.openxmlformats.org/officeDocument/2006/relationships/hyperlink" TargetMode="External" Target="http://www3.lrs.lt/cgi-bin/preps2?a=285396&amp;b="/>
  <Relationship Id="rId148" Type="http://schemas.openxmlformats.org/officeDocument/2006/relationships/hyperlink" TargetMode="External" Target="http://www3.lrs.lt/cgi-bin/preps2?a=358741&amp;b="/>
  <Relationship Id="rId149" Type="http://schemas.openxmlformats.org/officeDocument/2006/relationships/hyperlink" TargetMode="External" Target="http://www3.lrs.lt/cgi-bin/preps2?a=453050&amp;b="/>
  <Relationship Id="rId15" Type="http://schemas.openxmlformats.org/officeDocument/2006/relationships/hyperlink" TargetMode="External" Target="http://www3.lrs.lt/cgi-bin/preps2?a=428509&amp;b="/>
  <Relationship Id="rId150" Type="http://schemas.openxmlformats.org/officeDocument/2006/relationships/hyperlink" TargetMode="External" Target="http://www3.lrs.lt/cgi-bin/preps2?a=224266&amp;b="/>
  <Relationship Id="rId151" Type="http://schemas.openxmlformats.org/officeDocument/2006/relationships/hyperlink" TargetMode="External" Target="http://www3.lrs.lt/cgi-bin/preps2?a=285396&amp;b="/>
  <Relationship Id="rId152" Type="http://schemas.openxmlformats.org/officeDocument/2006/relationships/hyperlink" TargetMode="External" Target="http://www3.lrs.lt/cgi-bin/preps2?a=358741&amp;b="/>
  <Relationship Id="rId153" Type="http://schemas.openxmlformats.org/officeDocument/2006/relationships/hyperlink" TargetMode="External" Target="http://www3.lrs.lt/cgi-bin/preps2?a=377909&amp;b="/>
  <Relationship Id="rId154" Type="http://schemas.openxmlformats.org/officeDocument/2006/relationships/hyperlink" TargetMode="External" Target="http://www3.lrs.lt/cgi-bin/preps2?a=453050&amp;b="/>
  <Relationship Id="rId155" Type="http://schemas.openxmlformats.org/officeDocument/2006/relationships/hyperlink" TargetMode="External" Target="http://www3.lrs.lt/cgi-bin/preps2?a=451763&amp;b="/>
  <Relationship Id="rId156" Type="http://schemas.openxmlformats.org/officeDocument/2006/relationships/hyperlink" TargetMode="External" Target="http://www3.lrs.lt/cgi-bin/preps2?a=453050&amp;b="/>
  <Relationship Id="rId157" Type="http://schemas.openxmlformats.org/officeDocument/2006/relationships/hyperlink" TargetMode="External" Target="http://www3.lrs.lt/cgi-bin/preps2?a=427594&amp;b="/>
  <Relationship Id="rId158" Type="http://schemas.openxmlformats.org/officeDocument/2006/relationships/hyperlink" TargetMode="External" Target="http://www3.lrs.lt/cgi-bin/preps2?a=353179&amp;b="/>
  <Relationship Id="rId159" Type="http://schemas.openxmlformats.org/officeDocument/2006/relationships/hyperlink" TargetMode="External" Target="http://www3.lrs.lt/cgi-bin/preps2?a=412344&amp;b="/>
  <Relationship Id="rId16" Type="http://schemas.openxmlformats.org/officeDocument/2006/relationships/hyperlink" TargetMode="External" Target="http://www3.lrs.lt/cgi-bin/preps2?a=451763&amp;b="/>
  <Relationship Id="rId160" Type="http://schemas.openxmlformats.org/officeDocument/2006/relationships/hyperlink" TargetMode="External" Target="http://www3.lrs.lt/cgi-bin/preps2?a=427594&amp;b="/>
  <Relationship Id="rId161" Type="http://schemas.openxmlformats.org/officeDocument/2006/relationships/hyperlink" TargetMode="External" Target="http://www3.lrs.lt/cgi-bin/preps2?a=427594&amp;b="/>
  <Relationship Id="rId162" Type="http://schemas.openxmlformats.org/officeDocument/2006/relationships/hyperlink" TargetMode="External" Target="http://www3.lrs.lt/cgi-bin/preps2?a=427594&amp;b="/>
  <Relationship Id="rId163" Type="http://schemas.openxmlformats.org/officeDocument/2006/relationships/hyperlink" TargetMode="External" Target="http://www3.lrs.lt/cgi-bin/preps2?a=427594&amp;b="/>
  <Relationship Id="rId164" Type="http://schemas.openxmlformats.org/officeDocument/2006/relationships/hyperlink" TargetMode="External" Target="http://www3.lrs.lt/cgi-bin/preps2?a=451763&amp;b="/>
  <Relationship Id="rId165" Type="http://schemas.openxmlformats.org/officeDocument/2006/relationships/hyperlink" TargetMode="External" Target="http://www3.lrs.lt/cgi-bin/preps2?a=220290&amp;b="/>
  <Relationship Id="rId166" Type="http://schemas.openxmlformats.org/officeDocument/2006/relationships/hyperlink" TargetMode="External" Target="http://www3.lrs.lt/cgi-bin/preps2?a=297423&amp;b="/>
  <Relationship Id="rId167" Type="http://schemas.openxmlformats.org/officeDocument/2006/relationships/hyperlink" TargetMode="External" Target="http://www3.lrs.lt/cgi-bin/preps2?a=377909&amp;b="/>
  <Relationship Id="rId168" Type="http://schemas.openxmlformats.org/officeDocument/2006/relationships/hyperlink" TargetMode="External" Target="http://www3.lrs.lt/cgi-bin/preps2?a=398877&amp;b="/>
  <Relationship Id="rId169" Type="http://schemas.openxmlformats.org/officeDocument/2006/relationships/hyperlink" TargetMode="External" Target="http://www3.lrs.lt/cgi-bin/preps2?a=402193&amp;b="/>
  <Relationship Id="rId17" Type="http://schemas.openxmlformats.org/officeDocument/2006/relationships/hyperlink" TargetMode="External" Target="http://www3.lrs.lt/cgi-bin/preps2?a=453050&amp;b="/>
  <Relationship Id="rId170" Type="http://schemas.openxmlformats.org/officeDocument/2006/relationships/hyperlink" TargetMode="External" Target="http://www3.lrs.lt/cgi-bin/preps2?a=451763&amp;b="/>
  <Relationship Id="rId171" Type="http://schemas.openxmlformats.org/officeDocument/2006/relationships/hyperlink" TargetMode="External" Target="http://www3.lrs.lt/cgi-bin/preps2?a=453050&amp;b="/>
  <Relationship Id="rId172" Type="http://schemas.openxmlformats.org/officeDocument/2006/relationships/hyperlink" TargetMode="External" Target="http://www3.lrs.lt/cgi-bin/preps2?a=451763&amp;b="/>
  <Relationship Id="rId173" Type="http://schemas.openxmlformats.org/officeDocument/2006/relationships/hyperlink" TargetMode="External" Target="http://www3.lrs.lt/cgi-bin/preps2?a=297423&amp;b="/>
  <Relationship Id="rId174" Type="http://schemas.openxmlformats.org/officeDocument/2006/relationships/hyperlink" TargetMode="External" Target="http://www3.lrs.lt/cgi-bin/preps2?a=358741&amp;b="/>
  <Relationship Id="rId175" Type="http://schemas.openxmlformats.org/officeDocument/2006/relationships/hyperlink" TargetMode="External" Target="http://www3.lrs.lt/cgi-bin/preps2?a=377909&amp;b="/>
  <Relationship Id="rId176" Type="http://schemas.openxmlformats.org/officeDocument/2006/relationships/hyperlink" TargetMode="External" Target="http://www3.lrs.lt/cgi-bin/preps2?a=402193&amp;b="/>
  <Relationship Id="rId177" Type="http://schemas.openxmlformats.org/officeDocument/2006/relationships/hyperlink" TargetMode="External" Target="http://www3.lrs.lt/cgi-bin/preps2?a=266757&amp;b="/>
  <Relationship Id="rId178" Type="http://schemas.openxmlformats.org/officeDocument/2006/relationships/hyperlink" TargetMode="External" Target="http://www3.lrs.lt/cgi-bin/preps2?a=400335&amp;b="/>
  <Relationship Id="rId179" Type="http://schemas.openxmlformats.org/officeDocument/2006/relationships/hyperlink" TargetMode="External" Target="http://www3.lrs.lt/cgi-bin/preps2?a=425437&amp;b="/>
  <Relationship Id="rId18" Type="http://schemas.openxmlformats.org/officeDocument/2006/relationships/hyperlink" TargetMode="External" Target="http://www3.lrs.lt/cgi-bin/preps2?a=197727&amp;b="/>
  <Relationship Id="rId180" Type="http://schemas.openxmlformats.org/officeDocument/2006/relationships/hyperlink" TargetMode="External" Target="http://www3.lrs.lt/cgi-bin/preps2?a=451763&amp;b="/>
  <Relationship Id="rId181" Type="http://schemas.openxmlformats.org/officeDocument/2006/relationships/hyperlink" TargetMode="External" Target="http://www3.lrs.lt/cgi-bin/preps2?a=220290&amp;b="/>
  <Relationship Id="rId182" Type="http://schemas.openxmlformats.org/officeDocument/2006/relationships/hyperlink" TargetMode="External" Target="http://www3.lrs.lt/cgi-bin/preps2?a=358741&amp;b="/>
  <Relationship Id="rId183" Type="http://schemas.openxmlformats.org/officeDocument/2006/relationships/hyperlink" TargetMode="External" Target="http://www3.lrs.lt/cgi-bin/preps2?a=377909&amp;b="/>
  <Relationship Id="rId184" Type="http://schemas.openxmlformats.org/officeDocument/2006/relationships/hyperlink" TargetMode="External" Target="http://www3.lrs.lt/cgi-bin/preps2?a=453050&amp;b="/>
  <Relationship Id="rId185" Type="http://schemas.openxmlformats.org/officeDocument/2006/relationships/hyperlink" TargetMode="External" Target="http://www3.lrs.lt/cgi-bin/preps2?a=377909&amp;b="/>
  <Relationship Id="rId186" Type="http://schemas.openxmlformats.org/officeDocument/2006/relationships/hyperlink" TargetMode="External" Target="http://www3.lrs.lt/cgi-bin/preps2?a=451763&amp;b="/>
  <Relationship Id="rId187" Type="http://schemas.openxmlformats.org/officeDocument/2006/relationships/hyperlink" TargetMode="External" Target="http://www3.lrs.lt/cgi-bin/preps2?a=425437&amp;b="/>
  <Relationship Id="rId188" Type="http://schemas.openxmlformats.org/officeDocument/2006/relationships/hyperlink" TargetMode="External" Target="http://www3.lrs.lt/cgi-bin/preps2?a=427594&amp;b="/>
  <Relationship Id="rId189" Type="http://schemas.openxmlformats.org/officeDocument/2006/relationships/hyperlink" TargetMode="External" Target="http://www3.lrs.lt/cgi-bin/preps2?a=453050&amp;b="/>
  <Relationship Id="rId19" Type="http://schemas.openxmlformats.org/officeDocument/2006/relationships/hyperlink" TargetMode="External" Target="http://www3.lrs.lt/cgi-bin/preps2?a=220290&amp;b="/>
  <Relationship Id="rId190" Type="http://schemas.openxmlformats.org/officeDocument/2006/relationships/hyperlink" TargetMode="External" Target="http://www3.lrs.lt/cgi-bin/preps2?a=453050&amp;b="/>
  <Relationship Id="rId191" Type="http://schemas.openxmlformats.org/officeDocument/2006/relationships/hyperlink" TargetMode="External" Target="http://www3.lrs.lt/cgi-bin/preps2?a=377909&amp;b="/>
  <Relationship Id="rId192" Type="http://schemas.openxmlformats.org/officeDocument/2006/relationships/hyperlink" TargetMode="External" Target="http://www3.lrs.lt/cgi-bin/preps2?a=220290&amp;b="/>
  <Relationship Id="rId193" Type="http://schemas.openxmlformats.org/officeDocument/2006/relationships/hyperlink" TargetMode="External" Target="http://www3.lrs.lt/cgi-bin/preps2?a=232384&amp;b="/>
  <Relationship Id="rId194" Type="http://schemas.openxmlformats.org/officeDocument/2006/relationships/hyperlink" TargetMode="External" Target="http://www3.lrs.lt/cgi-bin/preps2?a=266757&amp;b="/>
  <Relationship Id="rId195" Type="http://schemas.openxmlformats.org/officeDocument/2006/relationships/hyperlink" TargetMode="External" Target="http://www3.lrs.lt/cgi-bin/preps2?a=377909&amp;b="/>
  <Relationship Id="rId196" Type="http://schemas.openxmlformats.org/officeDocument/2006/relationships/hyperlink" TargetMode="External" Target="http://www3.lrs.lt/cgi-bin/preps2?a=425437&amp;b="/>
  <Relationship Id="rId197" Type="http://schemas.openxmlformats.org/officeDocument/2006/relationships/hyperlink" TargetMode="External" Target="http://www3.lrs.lt/cgi-bin/preps2?a=451763&amp;b="/>
  <Relationship Id="rId198" Type="http://schemas.openxmlformats.org/officeDocument/2006/relationships/hyperlink" TargetMode="External" Target="http://www3.lrs.lt/cgi-bin/preps2?Condition1=41495&amp;Condition2="/>
  <Relationship Id="rId199" Type="http://schemas.openxmlformats.org/officeDocument/2006/relationships/hyperlink" TargetMode="External" Target="http://www3.lrs.lt/cgi-bin/preps2?Condition1=41495&amp;Condition2="/>
  <Relationship Id="rId2" Type="http://schemas.openxmlformats.org/officeDocument/2006/relationships/endnotes" Target="endnotes.xml"/>
  <Relationship Id="rId20" Type="http://schemas.openxmlformats.org/officeDocument/2006/relationships/hyperlink" TargetMode="External" Target="http://www3.lrs.lt/cgi-bin/preps2?a=224266&amp;b="/>
  <Relationship Id="rId200" Type="http://schemas.openxmlformats.org/officeDocument/2006/relationships/hyperlink" TargetMode="External" Target="http://www3.lrs.lt/cgi-bin/preps2?Condition1=108265&amp;Condition2="/>
  <Relationship Id="rId201" Type="http://schemas.openxmlformats.org/officeDocument/2006/relationships/hyperlink" TargetMode="External" Target="http://www3.lrs.lt/cgi-bin/preps2?Condition1=108265&amp;Condition2="/>
  <Relationship Id="rId202" Type="http://schemas.openxmlformats.org/officeDocument/2006/relationships/hyperlink" TargetMode="External" Target="http://www3.lrs.lt/cgi-bin/preps2?Condition1=109923&amp;Condition2="/>
  <Relationship Id="rId203" Type="http://schemas.openxmlformats.org/officeDocument/2006/relationships/hyperlink" TargetMode="External" Target="http://www3.lrs.lt/cgi-bin/preps2?Condition1=109923&amp;Condition2="/>
  <Relationship Id="rId204" Type="http://schemas.openxmlformats.org/officeDocument/2006/relationships/hyperlink" TargetMode="External" Target="http://www3.lrs.lt/cgi-bin/preps2?Condition1=116685&amp;Condition2="/>
  <Relationship Id="rId205" Type="http://schemas.openxmlformats.org/officeDocument/2006/relationships/hyperlink" TargetMode="External" Target="http://www3.lrs.lt/cgi-bin/preps2?Condition1=116685&amp;Condition2="/>
  <Relationship Id="rId206" Type="http://schemas.openxmlformats.org/officeDocument/2006/relationships/hyperlink" TargetMode="External" Target="http://www3.lrs.lt/cgi-bin/preps2?a=145882&amp;b="/>
  <Relationship Id="rId207" Type="http://schemas.openxmlformats.org/officeDocument/2006/relationships/hyperlink" TargetMode="External" Target="http://www3.lrs.lt/cgi-bin/preps2?a=154805&amp;b="/>
  <Relationship Id="rId208" Type="http://schemas.openxmlformats.org/officeDocument/2006/relationships/hyperlink" TargetMode="External" Target="http://www3.lrs.lt/cgi-bin/preps2?a=154815&amp;b="/>
  <Relationship Id="rId209" Type="http://schemas.openxmlformats.org/officeDocument/2006/relationships/hyperlink" TargetMode="External" Target="http://www3.lrs.lt/cgi-bin/preps2?a=171377&amp;b="/>
  <Relationship Id="rId21" Type="http://schemas.openxmlformats.org/officeDocument/2006/relationships/hyperlink" TargetMode="External" Target="http://www3.lrs.lt/cgi-bin/preps2?a=232384&amp;b="/>
  <Relationship Id="rId210" Type="http://schemas.openxmlformats.org/officeDocument/2006/relationships/hyperlink" TargetMode="External" Target="http://www3.lrs.lt/cgi-bin/preps2?a=197727&amp;b="/>
  <Relationship Id="rId211" Type="http://schemas.openxmlformats.org/officeDocument/2006/relationships/hyperlink" TargetMode="External" Target="http://www3.lrs.lt/cgi-bin/preps2?a=220290&amp;b="/>
  <Relationship Id="rId212" Type="http://schemas.openxmlformats.org/officeDocument/2006/relationships/hyperlink" TargetMode="External" Target="http://www3.lrs.lt/cgi-bin/preps2?a=224266&amp;b="/>
  <Relationship Id="rId213" Type="http://schemas.openxmlformats.org/officeDocument/2006/relationships/hyperlink" TargetMode="External" Target="http://www3.lrs.lt/cgi-bin/preps2?a=232384&amp;b="/>
  <Relationship Id="rId214" Type="http://schemas.openxmlformats.org/officeDocument/2006/relationships/hyperlink" TargetMode="External" Target="http://www3.lrs.lt/cgi-bin/preps2?a=253003&amp;b="/>
  <Relationship Id="rId215" Type="http://schemas.openxmlformats.org/officeDocument/2006/relationships/hyperlink" TargetMode="External" Target="http://www3.lrs.lt/cgi-bin/preps2?a=266757&amp;b="/>
  <Relationship Id="rId216" Type="http://schemas.openxmlformats.org/officeDocument/2006/relationships/hyperlink" TargetMode="External" Target="http://www3.lrs.lt/cgi-bin/preps2?a=285396&amp;b="/>
  <Relationship Id="rId217" Type="http://schemas.openxmlformats.org/officeDocument/2006/relationships/hyperlink" TargetMode="External" Target="http://www3.lrs.lt/cgi-bin/preps2?a=290089&amp;b="/>
  <Relationship Id="rId218" Type="http://schemas.openxmlformats.org/officeDocument/2006/relationships/hyperlink" TargetMode="External" Target="http://www3.lrs.lt/cgi-bin/preps2?a=297423&amp;b="/>
  <Relationship Id="rId219" Type="http://schemas.openxmlformats.org/officeDocument/2006/relationships/hyperlink" TargetMode="External" Target="http://www3.lrs.lt/cgi-bin/preps2?a=353179&amp;b="/>
  <Relationship Id="rId22" Type="http://schemas.openxmlformats.org/officeDocument/2006/relationships/hyperlink" TargetMode="External" Target="http://www3.lrs.lt/cgi-bin/preps2?a=266757&amp;b="/>
  <Relationship Id="rId220" Type="http://schemas.openxmlformats.org/officeDocument/2006/relationships/hyperlink" TargetMode="External" Target="http://www3.lrs.lt/cgi-bin/preps2?a=358741&amp;b="/>
  <Relationship Id="rId221" Type="http://schemas.openxmlformats.org/officeDocument/2006/relationships/hyperlink" TargetMode="External" Target="http://www3.lrs.lt/cgi-bin/preps2?a=377909&amp;b="/>
  <Relationship Id="rId222" Type="http://schemas.openxmlformats.org/officeDocument/2006/relationships/hyperlink" TargetMode="External" Target="http://www3.lrs.lt/cgi-bin/preps2?a=398877&amp;b="/>
  <Relationship Id="rId223" Type="http://schemas.openxmlformats.org/officeDocument/2006/relationships/hyperlink" TargetMode="External" Target="http://www3.lrs.lt/cgi-bin/preps2?a=400335&amp;b="/>
  <Relationship Id="rId224" Type="http://schemas.openxmlformats.org/officeDocument/2006/relationships/hyperlink" TargetMode="External" Target="http://www3.lrs.lt/cgi-bin/preps2?a=402193&amp;b="/>
  <Relationship Id="rId225" Type="http://schemas.openxmlformats.org/officeDocument/2006/relationships/hyperlink" TargetMode="External" Target="http://www3.lrs.lt/cgi-bin/preps2?a=403284&amp;b="/>
  <Relationship Id="rId226" Type="http://schemas.openxmlformats.org/officeDocument/2006/relationships/hyperlink" TargetMode="External" Target="http://www3.lrs.lt/cgi-bin/preps2?a=412344&amp;b="/>
  <Relationship Id="rId227" Type="http://schemas.openxmlformats.org/officeDocument/2006/relationships/hyperlink" TargetMode="External" Target="http://www3.lrs.lt/cgi-bin/preps2?a=413473&amp;b="/>
  <Relationship Id="rId228" Type="http://schemas.openxmlformats.org/officeDocument/2006/relationships/hyperlink" TargetMode="External" Target="http://www3.lrs.lt/cgi-bin/preps2?a=425437&amp;b="/>
  <Relationship Id="rId229" Type="http://schemas.openxmlformats.org/officeDocument/2006/relationships/hyperlink" TargetMode="External" Target="http://www3.lrs.lt/cgi-bin/preps2?a=427594&amp;b="/>
  <Relationship Id="rId23" Type="http://schemas.openxmlformats.org/officeDocument/2006/relationships/hyperlink" TargetMode="External" Target="http://www3.lrs.lt/cgi-bin/preps2?a=285396&amp;b="/>
  <Relationship Id="rId230" Type="http://schemas.openxmlformats.org/officeDocument/2006/relationships/hyperlink" TargetMode="External" Target="http://www3.lrs.lt/cgi-bin/preps2?a=428509&amp;b="/>
  <Relationship Id="rId231" Type="http://schemas.openxmlformats.org/officeDocument/2006/relationships/hyperlink" TargetMode="External" Target="http://www3.lrs.lt/cgi-bin/preps2?a=451763&amp;b="/>
  <Relationship Id="rId232" Type="http://schemas.openxmlformats.org/officeDocument/2006/relationships/hyperlink" TargetMode="External" Target="http://www3.lrs.lt/cgi-bin/preps2?a=451899&amp;b="/>
  <Relationship Id="rId233" Type="http://schemas.openxmlformats.org/officeDocument/2006/relationships/hyperlink" TargetMode="External" Target="http://www3.lrs.lt/cgi-bin/preps2?a=453050&amp;b="/>
  <Relationship Id="rId234" Type="http://schemas.openxmlformats.org/officeDocument/2006/relationships/customXml" Target="../customXml/item1.xml"/>
  <Relationship Id="rId24" Type="http://schemas.openxmlformats.org/officeDocument/2006/relationships/hyperlink" TargetMode="External" Target="http://www3.lrs.lt/cgi-bin/preps2?a=297423&amp;b="/>
  <Relationship Id="rId25" Type="http://schemas.openxmlformats.org/officeDocument/2006/relationships/hyperlink" TargetMode="External" Target="http://www3.lrs.lt/cgi-bin/preps2?a=353179&amp;b="/>
  <Relationship Id="rId26" Type="http://schemas.openxmlformats.org/officeDocument/2006/relationships/hyperlink" TargetMode="External" Target="http://www3.lrs.lt/cgi-bin/preps2?a=377909&amp;b="/>
  <Relationship Id="rId27" Type="http://schemas.openxmlformats.org/officeDocument/2006/relationships/hyperlink" TargetMode="External" Target="http://www3.lrs.lt/cgi-bin/preps2?a=427594&amp;b="/>
  <Relationship Id="rId28" Type="http://schemas.openxmlformats.org/officeDocument/2006/relationships/hyperlink" TargetMode="External" Target="http://www3.lrs.lt/cgi-bin/preps2?a=451763&amp;b="/>
  <Relationship Id="rId29" Type="http://schemas.openxmlformats.org/officeDocument/2006/relationships/hyperlink" TargetMode="External" Target="http://www3.lrs.lt/cgi-bin/preps2?a=453050&amp;b="/>
  <Relationship Id="rId3" Type="http://schemas.openxmlformats.org/officeDocument/2006/relationships/fontTable" Target="fontTable.xml"/>
  <Relationship Id="rId30" Type="http://schemas.openxmlformats.org/officeDocument/2006/relationships/hyperlink" TargetMode="External" Target="http://www3.lrs.lt/cgi-bin/preps2?a=285396&amp;b="/>
  <Relationship Id="rId31" Type="http://schemas.openxmlformats.org/officeDocument/2006/relationships/hyperlink" TargetMode="External" Target="http://www3.lrs.lt/cgi-bin/preps2?a=377909&amp;b="/>
  <Relationship Id="rId32" Type="http://schemas.openxmlformats.org/officeDocument/2006/relationships/hyperlink" TargetMode="External" Target="http://www3.lrs.lt/cgi-bin/preps2?a=453050&amp;b="/>
  <Relationship Id="rId33" Type="http://schemas.openxmlformats.org/officeDocument/2006/relationships/hyperlink" TargetMode="External" Target="http://www3.lrs.lt/cgi-bin/preps2?a=297423&amp;b="/>
  <Relationship Id="rId34" Type="http://schemas.openxmlformats.org/officeDocument/2006/relationships/hyperlink" TargetMode="External" Target="http://www3.lrs.lt/cgi-bin/preps2?a=427594&amp;b="/>
  <Relationship Id="rId35" Type="http://schemas.openxmlformats.org/officeDocument/2006/relationships/hyperlink" TargetMode="External" Target="http://www3.lrs.lt/cgi-bin/preps2?a=451763&amp;b="/>
  <Relationship Id="rId36" Type="http://schemas.openxmlformats.org/officeDocument/2006/relationships/hyperlink" TargetMode="External" Target="http://www3.lrs.lt/cgi-bin/preps2?a=224266&amp;b="/>
  <Relationship Id="rId37" Type="http://schemas.openxmlformats.org/officeDocument/2006/relationships/hyperlink" TargetMode="External" Target="http://www3.lrs.lt/cgi-bin/preps2?a=377909&amp;b="/>
  <Relationship Id="rId38" Type="http://schemas.openxmlformats.org/officeDocument/2006/relationships/hyperlink" TargetMode="External" Target="http://www3.lrs.lt/cgi-bin/preps2?a=451763&amp;b="/>
  <Relationship Id="rId39" Type="http://schemas.openxmlformats.org/officeDocument/2006/relationships/hyperlink" TargetMode="External" Target="http://www3.lrs.lt/cgi-bin/preps2?a=453050&amp;b="/>
  <Relationship Id="rId4" Type="http://schemas.openxmlformats.org/officeDocument/2006/relationships/footnotes" Target="footnotes.xml"/>
  <Relationship Id="rId40" Type="http://schemas.openxmlformats.org/officeDocument/2006/relationships/hyperlink" TargetMode="External" Target="http://www3.lrs.lt/cgi-bin/preps2?a=220290&amp;b="/>
  <Relationship Id="rId41" Type="http://schemas.openxmlformats.org/officeDocument/2006/relationships/hyperlink" TargetMode="External" Target="http://www3.lrs.lt/cgi-bin/preps2?a=353179&amp;b="/>
  <Relationship Id="rId42" Type="http://schemas.openxmlformats.org/officeDocument/2006/relationships/hyperlink" TargetMode="External" Target="http://www3.lrs.lt/cgi-bin/preps2?a=377909&amp;b="/>
  <Relationship Id="rId43" Type="http://schemas.openxmlformats.org/officeDocument/2006/relationships/hyperlink" TargetMode="External" Target="http://www3.lrs.lt/cgi-bin/preps2?a=451763&amp;b="/>
  <Relationship Id="rId44" Type="http://schemas.openxmlformats.org/officeDocument/2006/relationships/hyperlink" TargetMode="External" Target="http://www3.lrs.lt/cgi-bin/preps2?a=451899&amp;b="/>
  <Relationship Id="rId45" Type="http://schemas.openxmlformats.org/officeDocument/2006/relationships/hyperlink" TargetMode="External" Target="http://www3.lrs.lt/cgi-bin/preps2?a=220290&amp;b="/>
  <Relationship Id="rId46" Type="http://schemas.openxmlformats.org/officeDocument/2006/relationships/hyperlink" TargetMode="External" Target="http://www3.lrs.lt/cgi-bin/preps2?a=232384&amp;b="/>
  <Relationship Id="rId47" Type="http://schemas.openxmlformats.org/officeDocument/2006/relationships/hyperlink" TargetMode="External" Target="http://www3.lrs.lt/cgi-bin/preps2?a=297423&amp;b="/>
  <Relationship Id="rId48" Type="http://schemas.openxmlformats.org/officeDocument/2006/relationships/hyperlink" TargetMode="External" Target="http://www3.lrs.lt/cgi-bin/preps2?a=427594&amp;b="/>
  <Relationship Id="rId49" Type="http://schemas.openxmlformats.org/officeDocument/2006/relationships/hyperlink" TargetMode="External" Target="http://www3.lrs.lt/cgi-bin/preps2?a=451763&amp;b="/>
  <Relationship Id="rId5" Type="http://schemas.openxmlformats.org/officeDocument/2006/relationships/hyperlink" TargetMode="External" Target="http://www3.lrs.lt/cgi-bin/preps2?a=453050&amp;b="/>
  <Relationship Id="rId50" Type="http://schemas.openxmlformats.org/officeDocument/2006/relationships/hyperlink" TargetMode="External" Target="http://www3.lrs.lt/cgi-bin/preps2?a=232384&amp;b="/>
  <Relationship Id="rId51" Type="http://schemas.openxmlformats.org/officeDocument/2006/relationships/hyperlink" TargetMode="External" Target="http://www3.lrs.lt/cgi-bin/preps2?a=425437&amp;b="/>
  <Relationship Id="rId52" Type="http://schemas.openxmlformats.org/officeDocument/2006/relationships/hyperlink" TargetMode="External" Target="http://www3.lrs.lt/cgi-bin/preps2?a=425437&amp;b="/>
  <Relationship Id="rId53" Type="http://schemas.openxmlformats.org/officeDocument/2006/relationships/hyperlink" TargetMode="External" Target="http://www3.lrs.lt/cgi-bin/preps2?a=400335&amp;b="/>
  <Relationship Id="rId54" Type="http://schemas.openxmlformats.org/officeDocument/2006/relationships/hyperlink" TargetMode="External" Target="http://www3.lrs.lt/cgi-bin/preps2?a=427594&amp;b="/>
  <Relationship Id="rId55" Type="http://schemas.openxmlformats.org/officeDocument/2006/relationships/hyperlink" TargetMode="External" Target="http://www3.lrs.lt/cgi-bin/preps2?a=451763&amp;b="/>
  <Relationship Id="rId56" Type="http://schemas.openxmlformats.org/officeDocument/2006/relationships/hyperlink" TargetMode="External" Target="http://www3.lrs.lt/cgi-bin/preps2?a=451763&amp;b="/>
  <Relationship Id="rId57" Type="http://schemas.openxmlformats.org/officeDocument/2006/relationships/hyperlink" TargetMode="External" Target="http://www3.lrs.lt/cgi-bin/preps2?a=232384&amp;b="/>
  <Relationship Id="rId58" Type="http://schemas.openxmlformats.org/officeDocument/2006/relationships/hyperlink" TargetMode="External" Target="http://www3.lrs.lt/cgi-bin/preps2?a=358741&amp;b="/>
  <Relationship Id="rId59" Type="http://schemas.openxmlformats.org/officeDocument/2006/relationships/hyperlink" TargetMode="External" Target="http://www3.lrs.lt/cgi-bin/preps2?a=377909&amp;b="/>
  <Relationship Id="rId6" Type="http://schemas.openxmlformats.org/officeDocument/2006/relationships/settings" Target="settings.xml"/>
  <Relationship Id="rId60" Type="http://schemas.openxmlformats.org/officeDocument/2006/relationships/hyperlink" TargetMode="External" Target="http://www3.lrs.lt/cgi-bin/preps2?a=451763&amp;b="/>
  <Relationship Id="rId61" Type="http://schemas.openxmlformats.org/officeDocument/2006/relationships/hyperlink" TargetMode="External" Target="http://www3.lrs.lt/cgi-bin/preps2?a=453050&amp;b="/>
  <Relationship Id="rId62" Type="http://schemas.openxmlformats.org/officeDocument/2006/relationships/hyperlink" TargetMode="External" Target="http://www3.lrs.lt/cgi-bin/preps2?a=232384&amp;b="/>
  <Relationship Id="rId63" Type="http://schemas.openxmlformats.org/officeDocument/2006/relationships/hyperlink" TargetMode="External" Target="http://www3.lrs.lt/cgi-bin/preps2?a=197727&amp;b="/>
  <Relationship Id="rId64" Type="http://schemas.openxmlformats.org/officeDocument/2006/relationships/hyperlink" TargetMode="External" Target="http://www3.lrs.lt/cgi-bin/preps2?a=232384&amp;b="/>
  <Relationship Id="rId65" Type="http://schemas.openxmlformats.org/officeDocument/2006/relationships/hyperlink" TargetMode="External" Target="http://www3.lrs.lt/cgi-bin/preps2?a=358741&amp;b="/>
  <Relationship Id="rId66" Type="http://schemas.openxmlformats.org/officeDocument/2006/relationships/hyperlink" TargetMode="External" Target="http://www3.lrs.lt/cgi-bin/preps2?a=400335&amp;b="/>
  <Relationship Id="rId67" Type="http://schemas.openxmlformats.org/officeDocument/2006/relationships/hyperlink" TargetMode="External" Target="http://www3.lrs.lt/cgi-bin/preps2?a=453050&amp;b="/>
  <Relationship Id="rId68" Type="http://schemas.openxmlformats.org/officeDocument/2006/relationships/hyperlink" TargetMode="External" Target="http://www3.lrs.lt/cgi-bin/preps2?a=197727&amp;b="/>
  <Relationship Id="rId69" Type="http://schemas.openxmlformats.org/officeDocument/2006/relationships/hyperlink" TargetMode="External" Target="http://www3.lrs.lt/cgi-bin/preps2?a=232384&amp;b="/>
  <Relationship Id="rId7" Type="http://schemas.openxmlformats.org/officeDocument/2006/relationships/styles" Target="styles.xml"/>
  <Relationship Id="rId70" Type="http://schemas.openxmlformats.org/officeDocument/2006/relationships/hyperlink" TargetMode="External" Target="http://www3.lrs.lt/cgi-bin/preps2?a=358741&amp;b="/>
  <Relationship Id="rId71" Type="http://schemas.openxmlformats.org/officeDocument/2006/relationships/hyperlink" TargetMode="External" Target="http://www3.lrs.lt/cgi-bin/preps2?a=400335&amp;b="/>
  <Relationship Id="rId72" Type="http://schemas.openxmlformats.org/officeDocument/2006/relationships/hyperlink" TargetMode="External" Target="http://www3.lrs.lt/cgi-bin/preps2?a=453050&amp;b="/>
  <Relationship Id="rId73" Type="http://schemas.openxmlformats.org/officeDocument/2006/relationships/hyperlink" TargetMode="External" Target="http://www3.lrs.lt/cgi-bin/preps2?a=232384&amp;b="/>
  <Relationship Id="rId74" Type="http://schemas.openxmlformats.org/officeDocument/2006/relationships/hyperlink" TargetMode="External" Target="http://www3.lrs.lt/cgi-bin/preps2?a=358741&amp;b="/>
  <Relationship Id="rId75" Type="http://schemas.openxmlformats.org/officeDocument/2006/relationships/hyperlink" TargetMode="External" Target="http://www3.lrs.lt/cgi-bin/preps2?a=377909&amp;b="/>
  <Relationship Id="rId76" Type="http://schemas.openxmlformats.org/officeDocument/2006/relationships/hyperlink" TargetMode="External" Target="http://www3.lrs.lt/cgi-bin/preps2?a=451763&amp;b="/>
  <Relationship Id="rId77" Type="http://schemas.openxmlformats.org/officeDocument/2006/relationships/hyperlink" TargetMode="External" Target="http://www3.lrs.lt/cgi-bin/preps2?a=453050&amp;b="/>
  <Relationship Id="rId78" Type="http://schemas.openxmlformats.org/officeDocument/2006/relationships/hyperlink" TargetMode="External" Target="http://www3.lrs.lt/cgi-bin/preps2?a=232384&amp;b="/>
  <Relationship Id="rId79" Type="http://schemas.openxmlformats.org/officeDocument/2006/relationships/hyperlink" TargetMode="External" Target="http://www3.lrs.lt/cgi-bin/preps2?a=400335&amp;b="/>
  <Relationship Id="rId8" Type="http://schemas.openxmlformats.org/officeDocument/2006/relationships/theme" Target="theme/theme1.xml"/>
  <Relationship Id="rId80" Type="http://schemas.openxmlformats.org/officeDocument/2006/relationships/hyperlink" TargetMode="External" Target="http://www3.lrs.lt/cgi-bin/preps2?a=232384&amp;b="/>
  <Relationship Id="rId81" Type="http://schemas.openxmlformats.org/officeDocument/2006/relationships/hyperlink" TargetMode="External" Target="http://www3.lrs.lt/cgi-bin/preps2?a=297423&amp;b="/>
  <Relationship Id="rId82" Type="http://schemas.openxmlformats.org/officeDocument/2006/relationships/hyperlink" TargetMode="External" Target="http://www3.lrs.lt/cgi-bin/preps2?a=451763&amp;b="/>
  <Relationship Id="rId83" Type="http://schemas.openxmlformats.org/officeDocument/2006/relationships/hyperlink" TargetMode="External" Target="http://www3.lrs.lt/cgi-bin/preps2?a=400335&amp;b="/>
  <Relationship Id="rId84" Type="http://schemas.openxmlformats.org/officeDocument/2006/relationships/hyperlink" TargetMode="External" Target="http://www3.lrs.lt/cgi-bin/preps2?a=451763&amp;b="/>
  <Relationship Id="rId85" Type="http://schemas.openxmlformats.org/officeDocument/2006/relationships/hyperlink" TargetMode="External" Target="http://www3.lrs.lt/cgi-bin/preps2?a=224266&amp;b="/>
  <Relationship Id="rId86" Type="http://schemas.openxmlformats.org/officeDocument/2006/relationships/hyperlink" TargetMode="External" Target="http://www3.lrs.lt/cgi-bin/preps2?a=285396&amp;b="/>
  <Relationship Id="rId87" Type="http://schemas.openxmlformats.org/officeDocument/2006/relationships/hyperlink" TargetMode="External" Target="http://www3.lrs.lt/cgi-bin/preps2?a=297423&amp;b="/>
  <Relationship Id="rId88" Type="http://schemas.openxmlformats.org/officeDocument/2006/relationships/hyperlink" TargetMode="External" Target="http://www3.lrs.lt/cgi-bin/preps2?a=353179&amp;b="/>
  <Relationship Id="rId89" Type="http://schemas.openxmlformats.org/officeDocument/2006/relationships/hyperlink" TargetMode="External" Target="http://www3.lrs.lt/cgi-bin/preps2?a=377909&amp;b="/>
  <Relationship Id="rId9" Type="http://schemas.openxmlformats.org/officeDocument/2006/relationships/webSettings" Target="webSettings.xml"/>
  <Relationship Id="rId90" Type="http://schemas.openxmlformats.org/officeDocument/2006/relationships/hyperlink" TargetMode="External" Target="http://www3.lrs.lt/cgi-bin/preps2?a=453050&amp;b="/>
  <Relationship Id="rId91" Type="http://schemas.openxmlformats.org/officeDocument/2006/relationships/hyperlink" TargetMode="External" Target="http://www3.lrs.lt/cgi-bin/preps2?a=377909&amp;b="/>
  <Relationship Id="rId92" Type="http://schemas.openxmlformats.org/officeDocument/2006/relationships/hyperlink" TargetMode="External" Target="http://www3.lrs.lt/cgi-bin/preps2?a=358741&amp;b="/>
  <Relationship Id="rId93" Type="http://schemas.openxmlformats.org/officeDocument/2006/relationships/hyperlink" TargetMode="External" Target="http://www3.lrs.lt/cgi-bin/preps2?a=453050&amp;b="/>
  <Relationship Id="rId94" Type="http://schemas.openxmlformats.org/officeDocument/2006/relationships/hyperlink" TargetMode="External" Target="http://www3.lrs.lt/cgi-bin/preps2?a=171377&amp;b="/>
  <Relationship Id="rId95" Type="http://schemas.openxmlformats.org/officeDocument/2006/relationships/hyperlink" TargetMode="External" Target="http://www3.lrs.lt/cgi-bin/preps2?a=224266&amp;b="/>
  <Relationship Id="rId96" Type="http://schemas.openxmlformats.org/officeDocument/2006/relationships/hyperlink" TargetMode="External" Target="http://www3.lrs.lt/cgi-bin/preps2?a=253003&amp;b="/>
  <Relationship Id="rId97" Type="http://schemas.openxmlformats.org/officeDocument/2006/relationships/hyperlink" TargetMode="External" Target="http://www3.lrs.lt/cgi-bin/preps2?a=285396&amp;b="/>
  <Relationship Id="rId98" Type="http://schemas.openxmlformats.org/officeDocument/2006/relationships/hyperlink" TargetMode="External" Target="http://www3.lrs.lt/cgi-bin/preps2?a=353179&amp;b="/>
  <Relationship Id="rId99" Type="http://schemas.openxmlformats.org/officeDocument/2006/relationships/hyperlink" TargetMode="External" Target="http://www3.lrs.lt/cgi-bin/preps2?a=358741&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8ebf3a2994c64dbaa9d651eea4719cd6">
    <Part Type="skirsnis" Nr="1" Title="BENDROSIOS NUOSTATOS" DocPartId="3a32d6eeef474433baafc311d86ae8f2" PartId="3d933def21124c7a9439cef1e1196b10">
      <Part Type="straipsnis" Nr="1" Abbr="1 str." Title="Įstatymo paskirtis ir taikymas" DocPartId="ba7ffaf1822541a5847f0d1babcc30fa" PartId="dfa8ad2cad8540039a33fc511f6eb9d6">
        <Part Type="strDalis" Nr="1" Abbr="1 d." DocPartId="44feb88f264a400090a76c7964ca95ae" PartId="67d9e1fd28894c8e8ed05135d89ad3a1"/>
        <Part Type="strDalis" Nr="2" Abbr="2 d." DocPartId="9a61801a97354e5aa88025d09cf922dc" PartId="e0d48bbc3b1248829f466f4d7f0987fc">
          <Part Type="strPunktas" Nr="1" Abbr="2 d. 1 p." DocPartId="d7e274b0ae0940c9b1d58e7b31aae55e" PartId="576400e7365f4e54a5ced564e538e512"/>
          <Part Type="strPunktas" Nr="2" Abbr="2 d. 2 p." DocPartId="09aa7273fd9c441e824165049cd68a4e" PartId="5fd1d97a055c4a2ca015bc927a262ba8"/>
          <Part Type="strPunktas" Nr="3" Abbr="2 d. 3 p." DocPartId="ea326225cb484e42b526b0f3a3a1d8ec" PartId="1692a036ed494b4eb153dc58ddbab828"/>
          <Part Type="strDalis" Nr="3" Abbr="3 d." DocPartId="e1e8c0dc10744e9587435ef2f09c8745" PartId="33acf812c0484afaba86d0a2cd6df1f8"/>
          <Part Type="strDalis" Nr="4" Abbr="4 d." DocPartId="860085d9a45d411a923aff389528dec5" PartId="1d64c8f7ff5b4600bbfcee4ed8420979"/>
        </Part>
      </Part>
      <Part Type="straipsnis" Nr="2" Abbr="2 str." Title="Pagrindinės šio Įstatymo sąvokos" DocPartId="f1a7fcc48eb445a4a63d83ad90336c46" PartId="0af5c4ad2a8142bda620c1ba51fd5ce4">
        <Part Type="strDalis" Nr="1" Abbr="2 str. 1 d." DocPartId="d60b2423470c4381a9443ac584eb1f0d" PartId="f46a0a01b0d54735856321bd68dbce21"/>
        <Part Type="strDalis" Nr="2" Abbr="2 str. 2 d." DocPartId="6610606305e7479d9f146980cf7e950f" PartId="8b249d77ee11453aaa6e5d6d5532e820"/>
        <Part Type="strDalis" Nr="3" Abbr="2 str. 3 d." DocPartId="e66a926f72eb4eaab2f79e3144eedf09" PartId="77be4cfed6be4c439893b5163f97e63e"/>
        <Part Type="strDalis" Nr="4" Abbr="2 str. 4 d." DocPartId="c9f439162c054bf98de31f4f15298052" PartId="51f66d9385424e55bfe41a634280fc44"/>
        <Part Type="strDalis" Nr="5" Abbr="2 str. 5 d." DocPartId="6b900fcd0f2344acb08a70073f70139a" PartId="717f64f70b934aaf83da113feadbda8b"/>
        <Part Type="strDalis" Nr="6" Abbr="2 str. 6 d." DocPartId="b6a2b7de673d457793be5a6386cb538c" PartId="ab46120f605443739bdb439008750642"/>
        <Part Type="strDalis" Nr="7" Abbr="2 str. 7 d." DocPartId="2b61a3e66fa540cdb07298ca43f4a589" PartId="b87dbc0d1c604de780e3b08062023de0"/>
        <Part Type="strDalis" Nr="8" Abbr="2 str. 8 d." DocPartId="9629689ecc2c46278d4f9d6749787d2a" PartId="c41f46abd8b44dfc87dd9b638055b0f1"/>
        <Part Type="strDalis" Nr="9" Abbr="2 str. 9 d." DocPartId="ba3a535d75044ca9b085ed9f3eed7c6f" PartId="a8274c5d9c1e4e4f87d2fb6b746f7c41"/>
        <Part Type="strDalis" Nr="10" Abbr="2 str. 10 d." DocPartId="d5e01cdcc29f42ee949acb63a75159f9" PartId="69e89ec9c5bb4fcd939cf955c8a50586"/>
        <Part Type="strDalis" Nr="11" Abbr="2 str. 11 d." DocPartId="b82616572fb447a69442bfb8d1652d93" PartId="265cba0020e74dd18d658dd5ba944a05"/>
        <Part Type="strDalis" Nr="12" Abbr="2 str. 12 d." DocPartId="d7886214d06b4d8ca231912813e5af07" PartId="e76c93f4c592463780ac00242fc337d1"/>
        <Part Type="strDalis" Nr="13" Abbr="2 str. 13 d." DocPartId="f10e636c6c76401bb240c2f38af3e4cc" PartId="e57d7b7f3f7b4ab0b4590fdc836ad4a6"/>
        <Part Type="strDalis" Nr="14" Abbr="2 str. 14 d." DocPartId="39b44b977c9547edbef6a50e1bb50ad5" PartId="05ffed3042b14d62ab9f77e85e92cbb7"/>
        <Part Type="strDalis" Nr="15" Abbr="2 str. 15 d." DocPartId="163e1307adc4407fb54fdc7b0d88c2f7" PartId="bca2db1d9af84e90b2fc3c31733bb398"/>
        <Part Type="strDalis" Nr="16" Abbr="2 str. 16 d." DocPartId="65fbd5e61f5f4fd99d7cf72f2ff9dc2e" PartId="08a3881ba0f4428c80a37171e3f63152"/>
        <Part Type="strDalis" Nr="17" Abbr="2 str. 17 d." DocPartId="aa2b91de72ae49639d93da7f204dd907" PartId="c3987399dea64fc79d116c95ef770f33"/>
        <Part Type="strDalis" Nr="18" Abbr="2 str. 18 d." DocPartId="fae4715c73cd46c392e986be5694c6fc" PartId="d04cbb8859fe4dff87f9a4c4f8602068"/>
        <Part Type="strDalis" Nr="19" Abbr="2 str. 19 d." DocPartId="3fa204fa8a764a84b1c8902cbf1b1785" PartId="bf38e345976a490fa82036431a6b62a2"/>
        <Part Type="strDalis" Nr="20" Abbr="2 str. 20 d." DocPartId="e15b15e08c944b0c9dd289a4784d07f0" PartId="c59b7926dbb14a33bbc594b2fc009670"/>
        <Part Type="strDalis" Nr="21" Abbr="2 str. 21 d." DocPartId="dc58d22a6d374a74ad3bef24e5d77b05" PartId="c596e79ce70e4cecb519f506819f3532"/>
        <Part Type="strDalis" Nr="22" Abbr="2 str. 22 d." DocPartId="eaa8d8290dc54f29b16eb5ce89063d3f" PartId="93f4b93f7cde495fa7f9988cfdd47357"/>
        <Part Type="strDalis" Nr="23" Abbr="2 str. 23 d." DocPartId="7169b90cb34d42138b797f583d8a6ea3" PartId="76767683a6fe4d38912a1615d3d48edc"/>
        <Part Type="strDalis" Nr="24" Abbr="2 str. 24 d." DocPartId="8ccc0665dd394ff081fb23a3e2a1418f" PartId="b1434b7738df4d1cbc89d41a4c487213"/>
        <Part Type="strDalis" Nr="25" Abbr="2 str. 25 d." DocPartId="90646647882b4a4498264e030092a4b2" PartId="f019f08ca70e4a3fabd30ac9f58c4258"/>
        <Part Type="strDalis" Nr="26" Abbr="2 str. 26 d." DocPartId="d85962a5bfc344eda8077e9a41987bbf" PartId="ee7c78ca2ea342f895d284999473114c"/>
        <Part Type="strDalis" Nr="27" Abbr="2 str. 27 d." DocPartId="8c44abd58f394ec98cf2d9e733de23fd" PartId="1e4128413f2d4611927bcab291ddfbfc"/>
        <Part Type="strDalis" Nr="28" Abbr="2 str. 28 d." DocPartId="dfd771d6aed748f2bf3c2a29cd500adc" PartId="acdf57ad103749c7b22784f72e8dbfc0"/>
        <Part Type="strDalis" Nr="29" Abbr="2 str. 29 d." DocPartId="1ba89a0c75fc408f927a7c23e8535233" PartId="807de1e491254d46a0926a1ab727b082"/>
        <Part Type="strDalis" Nr="30" Abbr="2 str. 30 d." DocPartId="74a8ea3269854f99a1f9dd5d6da06358" PartId="8e53f4c3e3074287b1238bf22f3145a4"/>
        <Part Type="strDalis" Nr="31" Abbr="31 d." Title="" DocPartId="254e3d048e2a4e5c95d7b3c4f678c736" PartId="ca7b6b7dac4040b9aba596ed90cbb26e"/>
        <Part Type="strDalis" Nr="32" Abbr="32 d." DocPartId="a72818d1d0744c819483ed096b2662f9" PartId="6b41d2a53ddc4991a8383f7e95353fb7"/>
        <Part Type="strDalis" Nr="33" Abbr="33 d." DocPartId="5595aa2730e849aa8220000a89e80dc5" PartId="9e553e1e828f4efc8339d51780cc57b0"/>
        <Part Type="strDalis" Nr="34" Abbr="34 d." DocPartId="ce98ac17f25a4e27b86f546f1023a1f4" PartId="5b1e2c7f940b47cc8fb6f23307a6e8ef"/>
        <Part Type="strDalis" Nr="35" Abbr="35 d." DocPartId="76feb13e21c54123bdedf1625c7ec5dd" PartId="427b4afbd77043ecbc98235d44961b7b"/>
        <Part Type="strDalis" Nr="36" Abbr="36 d." DocPartId="c848e13c4a9f44deac14cda723a3ad89" PartId="1c85b524aac5440bb99c98ceebbd4ae7"/>
        <Part Type="strDalis" Nr="37" Abbr="37 d." DocPartId="8ee79ab006fe428ea01f5227442da3ca" PartId="1822e22d654d4cebbf8583ab09378494"/>
        <Part Type="strDalis" Nr="38" Abbr="38 d." DocPartId="5020eee7110244b183ff2f3295560cd0" PartId="3c0b606fe2fd47029fca6696880d3a9b"/>
        <Part Type="strDalis" Nr="39" Abbr="39 d." DocPartId="7d1571180f5d4560a28fd933af01d88c" PartId="87c5f7a7d70341f8abe1d55ea7bcf500"/>
        <Part Type="strDalis" Nr="40" Abbr="40 d." DocPartId="d9bcb03c1a324684bf8a1260e0dd37e8" PartId="353d89f85267460fa14cf896e94fb18a"/>
        <Part Type="strDalis" Nr="41" Abbr="41 d." DocPartId="319b18ded9f34c31b58411899268168d" PartId="d727e1ebe96f41fbbf08205e7360f668"/>
        <Part Type="strDalis" Nr="42" Abbr="42 d." DocPartId="73472d407ef34ff5be1f35dbb0480233" PartId="279e04bc8ff645beb120324a9b26d34f"/>
        <Part Type="strDalis" Nr="43" Abbr="43 d." DocPartId="cc6e7cf7d9a24aaa98a58d146a74cd74" PartId="8fe632f901334a0a97f4dbcfe3421b2a"/>
        <Part Type="strDalis" Nr="44" Abbr="44 d." DocPartId="e4d8e448f6a84b1daebff8e95438cb52" PartId="5e1b754453ab4c12a99e33eb12d65fa0"/>
        <Part Type="strDalis" Nr="45" Abbr="45 d." DocPartId="f1cb1a4f40534d0d8267a7644cd92e65" PartId="600260abd8b24ce7bfd96de6045645a0"/>
        <Part Type="strDalis" Nr="46" Abbr="46 d." DocPartId="621cd4f2670c4db29bd9bb344dd61931" PartId="f8a1befd68d44851ad16fd1b8c394dbc"/>
        <Part Type="strDalis" Nr="47" Abbr="47 d." DocPartId="a2fa4dbaee2e42b78ff81069fc43bea8" PartId="9519085d38ec447e969ef36c37f74747"/>
        <Part Type="strDalis" Nr="48" Abbr="48 d." DocPartId="f07298e3dfcb4f4c9f2c5ea1f81d7035" PartId="83f42697465d42b3802d9f04b564b7c7"/>
        <Part Type="strDalis" Nr="49" Abbr="49 d." DocPartId="64c9a38896114e3bbfbf72c02c05aa37" PartId="e7a9316726bd497e97fe872203258dc2"/>
        <Part Type="strDalis" Nr="50" Abbr="50 d." DocPartId="4c7b497ed948495faba93b4357ee5ecf" PartId="df12331306dc4285978b7d68d977180b"/>
        <Part Type="strDalis" Nr="51" Abbr="51 d." DocPartId="89670bdda7ba43f79148d9d383ecbadb" PartId="949f3833484d49a89bb7553e4195d2e9"/>
        <Part Type="strDalis" Nr="52" Abbr="52 d." DocPartId="2856eb268c6b458c88eeb55096bfb4b5" PartId="8469e1ecd558418ca74a1a25dd868be5"/>
        <Part Type="strDalis" Nr="53" Abbr="53 d." DocPartId="bce3cf2957ca48dd84a24e4c74c09e18" PartId="2e43907442ed4696bd7a3ebb69a5846b"/>
        <Part Type="strDalis" Nr="54" Abbr="54 d." DocPartId="a25926808824494faf10c361a32ebdb4" PartId="691685633ac94809a6a778d62a119278"/>
        <Part Type="strDalis" Nr="55" Abbr="55 d." DocPartId="d06b52f7eb0945e6acd8368e1e009ec1" PartId="efe486fff6704e56b418984e60635d44"/>
        <Part Type="strDalis" Nr="56" Abbr="56 d." DocPartId="d9bb5a2cdbfd42b1a9e2e7d1343ddf60" PartId="e2923e1a3c104493a3b712bd726fdcb8"/>
        <Part Type="strDalis" Nr="57" Abbr="57 d." DocPartId="65fae26492154746aee8ec4eea7c7eb3" PartId="d2bd5219c24642749f14c6a1cfd28ae5"/>
        <Part Type="strDalis" Nr="58" Abbr="58 d." DocPartId="26bab0f2c2e943e6915b6b95bdf73756" PartId="7076ca831045429c8549a4dbdcd5ffc0"/>
        <Part Type="strDalis" Nr="59" Abbr="59 d." DocPartId="ecef2d6215264f31b44e6ceff13e632c" PartId="ec1e6c6fe3974b6fb5ec78b596849934"/>
        <Part Type="strDalis" Nr="60" Abbr="60 d." DocPartId="aaab47975bd44acf8b9301b8415fbe18" PartId="748e4130755a44e8b78f1500503a91a4"/>
        <Part Type="strDalis" Nr="61" Abbr="61 d." DocPartId="d805e79f33c74b2283722dfe25e4b295" PartId="e935225b65ae40eebd865206ccf0f420"/>
        <Part Type="strDalis" Nr="62" Abbr="62 d." DocPartId="5672a3e81c7e4154aeec8703a12f7960" PartId="cd787ee6d4634052838e4a22ae743478"/>
        <Part Type="strDalis" Nr="63" Abbr="63 d." DocPartId="73bcf51081544b659de2e2a7567c3400" PartId="6541ad9f7ccf4ca6a1693c8a9220e641"/>
        <Part Type="strDalis" Nr="64" Abbr="64 d." DocPartId="432b48b429234641988ba4e64c22d4c5" PartId="6b3e8d6b21204710afa71072b6cb6d5d"/>
        <Part Type="strDalis" Nr="65" Abbr="65 d." DocPartId="3a5166c927214f8cbfed105991912f87" PartId="d5523173afc045af89605f1300103118"/>
        <Part Type="strDalis" Nr="66" Abbr="66 d." DocPartId="0461d4dbe43c4206bc4767cdae211ee6" PartId="8b48770d975344f69cb9b14911a9e67a"/>
        <Part Type="strDalis" Nr="67" Abbr="67 d." DocPartId="6e5f141418dc43eca2a2f14f4daac951" PartId="ef799bc7eebe4ea2a6a8711c33707cf3"/>
        <Part Type="strDalis" Nr="68" Abbr="68 d." DocPartId="4bbb0dc740cc4da4b8d1df23de821dfb" PartId="f8b590188b074cd9a6d53d97bed7327b"/>
        <Part Type="strDalis" Nr="69" Abbr="69 d." DocPartId="21e8b27f27a1404c91ffa54e1bca69b7" PartId="958dab2c149c4366af10d498a6d895fd"/>
        <Part Type="strDalis" Nr="70" Abbr="70 d." DocPartId="dde1ae0c08944a799b53e816e53b9913" PartId="bb3254446e114299a7003b38f17d19da"/>
        <Part Type="strDalis" Nr="71" Abbr="71 d." DocPartId="b92167ad79414e8e8b82a5105958b2d5" PartId="e00e1af7baf74a25ba97bff684a9bb16"/>
        <Part Type="strDalis" Nr="72" Abbr="72 d." DocPartId="45112c7265494f28a275df2c1fb12083" PartId="b77bc7e8916f4aabadf20490701bc78c"/>
        <Part Type="strDalis" Nr="73" Abbr="73 d." DocPartId="6613224d40f24617a5d22ee68fcc6462" PartId="9d1f4363f69e48ad8370f8edd22d225c"/>
        <Part Type="strDalis" Nr="74" Abbr="74 d." DocPartId="fe3ac98b89744bc08598f6799087c422" PartId="dc7228df932e4744b403457ccfdf82ac"/>
        <Part Type="strDalis" Nr="75" Abbr="75 d." DocPartId="eab40bbbafff4fb9b49c94a0876746e0" PartId="53622fb7de984e6ba07486d92ce82ea6"/>
        <Part Type="strDalis" Nr="76" Abbr="76 d." DocPartId="4d6ae31f8ace4a3cbc2157fefe8970f8" PartId="434ba0d5be7f4a43a00dceeff2811bd8"/>
        <Part Type="strDalis" Nr="77" Abbr="77 d." DocPartId="6351885b886e43839ef9dbd6e4ff5d91" PartId="65c0bb0ed7ce4564bb88d34e6721dd63"/>
        <Part Type="strDalis" Nr="78" Abbr="78 d." DocPartId="be9ab8a9911e4998b3fba0abdfa9801e" PartId="e5c404cadd02437883ac5cbf4d3e1eb5"/>
        <Part Type="strDalis" Nr="79" Abbr="79 d." DocPartId="6e2c47c193e148fd993f7603187bfa0d" PartId="4614273d50f44f15aff81a242ff4ccfc"/>
        <Part Type="strDalis" Nr="80" Abbr="80 d." DocPartId="0b200720f12d4e24a6da7d47b2bc2da8" PartId="a61b46e2e4454268ad7268948a0b277e"/>
        <Part Type="strDalis" Nr="81" Abbr="81 d." DocPartId="b0c0614f35bb4608b9291a3e2678ba1c" PartId="384abcfef35949618f31ae96bb195fcb"/>
        <Part Type="strDalis" Nr="82" Abbr="82 d." DocPartId="fbd9d0c14bf14e2b84d6450c5b45a136" PartId="cfc259b185ee45179a74ea828e9ab0bc"/>
        <Part Type="strDalis" Nr="83" Abbr="83 d." DocPartId="7598a76ba18742018a8ede90564fec91" PartId="e7f51cce8ba9436bbeb41428af6196ee"/>
        <Part Type="strDalis" Nr="84" Abbr="84 d." DocPartId="800834c679bb43f7ad7c7de5cc5eec5d" PartId="0372252c50574c018166884ce760bbe7"/>
        <Part Type="strDalis" Nr="85" Abbr="85 d." DocPartId="967783da829743d0b79f32ac7a7940ee" PartId="6fdce3733860455182857f19f8f528fc"/>
        <Part Type="strDalis" Nr="86" Abbr="86 d." DocPartId="06d2103973a34c499f2025825cd80fd1" PartId="ac3a8f849e634f3ba8e18d6f3dcb61c4"/>
        <Part Type="strDalis" Nr="87" Abbr="87 d." DocPartId="dde143345dfd48db9baa035d617c2ac9" PartId="8b23ed77c38b4f299ca7083e990d7239"/>
        <Part Type="strDalis" Nr="88" Abbr="88 d." DocPartId="f4f4c1aa2c8b4e1e8bdcb26b53112a3d" PartId="c7b8a44b94824c3190623738bd7e8c73"/>
        <Part Type="strDalis" Nr="89" Abbr="89 d." DocPartId="29746e8b6a9f4da4819fdc8334e5ca31" PartId="1bb670319f2c4be6b44c00b0c56ede60"/>
        <Part Type="strDalis" Nr="90" Abbr="90 d." DocPartId="1c9cd5273da84dbba25db9f2804cb329" PartId="9ee568b083db402a96e6b8a5525b5cf3"/>
        <Part Type="strDalis" Nr="91" Abbr="91 d." DocPartId="6d3004c9bd9d4d4684526682e3504f1f" PartId="825866c6b55c49079a8771f1fd98114c"/>
        <Part Type="strDalis" Nr="92" Abbr="92 d." DocPartId="0e4e6d7b16f04efd9c90946b996d538e" PartId="7638af2f036b4663984958d7eda4b998"/>
        <Part Type="strDalis" Nr="93" Abbr="93 d." Title="" DocPartId="f0332be63e4246a5b38231752eecdcb7" PartId="c11b425b8e08499aa816dd19c62b15ee"/>
        <Part Type="strDalis" Nr="94" Abbr="94 d." DocPartId="875f579da4cf418a872116f379311a97" PartId="d35a20ff7b764d07ab6a439660980738"/>
        <Part Type="strDalis" Nr="95" Abbr="95 d." Title="" DocPartId="68454da9fc964a688832a1cbb6add434" PartId="1862c94b79e84a7baa7a4c10d0673b8a"/>
        <Part Type="strDalis" Nr="96" Abbr="96 d." DocPartId="4a1c3ce5421c4a00aa8365f03b732927" PartId="daab8d8ada244bdaab1a5bbe0e4de93c"/>
        <Part Type="strDalis" Nr="97" Abbr="97 d." DocPartId="7fc85a0d3eee42b785c008cf0d0ce228" PartId="854ba3b64fb4433c9aa6f58c93e9baef"/>
        <Part Type="strDalis" Nr="98" Abbr="98 d." DocPartId="49972e0e66e649d3b0fc1fa9dffae5b8" PartId="fe764a1f6eb34587a142534915a44eed"/>
        <Part Type="strDalis" Nr="99" Abbr="99 d." DocPartId="b8d676cb3776408ca986cfb73e58257a" PartId="572c063c25ef4631b5028d4fb1346923"/>
        <Part Type="strDalis" Nr="100" Abbr="100 d." DocPartId="d128c5f9f96e4a2da68074cc1a7171cd" PartId="da14e933dcc64eb195a8e2caec7f8e48"/>
        <Part Type="strDalis" Nr="101" Abbr="101 d." DocPartId="181d058f67ce4bbaa78c2478a10629a8" PartId="d022022e29294f698f559d5a2498664b"/>
        <Part Type="strDalis" Nr="102" Abbr="102 d." DocPartId="0bbf101fce5d4c8bb85f01168854c771" PartId="a3c6663fd2c740e5a717a9e5b33dca93"/>
        <Part Type="strDalis" Nr="103" Abbr="103 d." DocPartId="16646026b114422595e6e81084ca0d82" PartId="97bb187a8fe14e32981897b2d6935265"/>
        <Part Type="strDalis" Nr="104" Abbr="104 d." DocPartId="ee8f53d2f3414d7d9ff2e4437d8c62ab" PartId="4ee1370e5895443182ac2e78b717d46f"/>
        <Part Type="strDalis" Nr="105" Abbr="105 d." DocPartId="1e3e6f0bbfd241919595cb5ff8faee6d" PartId="04591e6facab4f21aa2b176aeb58e0af"/>
        <Part Type="strDalis" Nr="106" Abbr="106 d." DocPartId="66b7eb21f22542c7a795dc938a65fc32" PartId="d7b4d143cf6a4d8fa3761692935376b6"/>
        <Part Type="strDalis" Nr="107" Abbr="107 d." DocPartId="4c6c69efa3fe4c348f00b316ea38378c" PartId="ca51bea57724414996f4db33560f915e"/>
        <Part Type="strDalis" Nr="108" Abbr="108 d." DocPartId="5d53fe8535fd4e48a5f44cc3f38c344e" PartId="9559aea77d104cb7ba40d42c356f82d3"/>
        <Part Type="strDalis" Nr="109" Abbr="109 d." DocPartId="32fddfe852a04c0a9a8c9e69fa9085c0" PartId="b12dba7d992e4984afe743197d7a4ec6"/>
        <Part Type="strDalis" Nr="110" Abbr="110 d." DocPartId="276fbd423bf94ca6b4218db2bdc21bc3" PartId="e16bd790b0e143048596011733d3588e"/>
      </Part>
      <Part Type="straipsnis" Nr="3" Abbr="3 str." Title="Teisė būti statytoju ir šios teisės įgyvendinimas" DocPartId="7457f443f54046fcb6491907f3e76ae3" PartId="e8248559d8db4ab2bd70810fa2b4447f">
        <Part Type="strDalis" Nr="1" Abbr="3 str. 1 d." DocPartId="84e194a4dc294af3b115f2cb1db89e89" PartId="71884815f5334f7aa889de92e4d192bb"/>
        <Part Type="strDalis" Nr="2" Abbr="3 str. 2 d." DocPartId="e1b12403c9554939b61db8b7ed22a201" PartId="ec92c5d9e75449af8309353329c4ce06">
          <Part Type="strPunktas" Nr="1" Abbr="3 str. 2 d. 1 p." DocPartId="d00c2365939b4acfaff5c50551d0252d" PartId="d0443e9ce53946ef9cd96dafa2173447"/>
          <Part Type="strPunktas" Nr="2" Abbr="3 str. 2 d. 2 p." DocPartId="de0f8271676e4075945f5fb59978f085" PartId="2c4f2c3cb9ca4510904151b7edad5aca"/>
          <Part Type="strPunktas" Nr="3" Abbr="3 str. 2 d. 3 p." DocPartId="52d6c6b0005244f0b5de35b0d7938cfe" PartId="5118bf3f1f9c4f71a6124bac36868f42"/>
        </Part>
        <Part Type="strDalis" Nr="3" Abbr="3 str. 3 d." Title="" DocPartId="6c6bed5fe60a4b94b5f8dbdca6c62817" PartId="2b3e3d01879344d29a2389a48f5b3da8">
          <Part Type="strPunktas" Nr="1" Abbr="3 d. 1 p." DocPartId="e3bbb1b453db4e5d878ec95b12d38594" PartId="1361f7398fa6466e82f4e52d700b2370"/>
          <Part Type="strPunktas" Nr="2" Abbr="3 d. 2 p." DocPartId="4311de39b87a4f658abc5d61b5480658" PartId="0b270ef0111d4c8bbb2b79ab8e5be552"/>
          <Part Type="strPunktas" Nr="3" Abbr="3 d. 3 p." DocPartId="65369762fad947e199bd71581c461e95" PartId="ef806109ad5d4c8bbfc1ac122bf4b72b"/>
        </Part>
        <Part Type="strDalis" Nr="4" Abbr="3 str. 4 d." Title="" DocPartId="e60867bc52ef4eb6a191b84e95f32c3e" PartId="99817c42306340c78a9916e6db7f1a02"/>
      </Part>
      <Part Type="straipsnis" Nr="4" Abbr="4 str." Title="Esminiai statinių reikalavimai" DocPartId="bbc5dc5b1df346e2bcaa3e72db1e1466" PartId="3b49cedce99646e8a9bae5393225c141">
        <Part Type="strDalis" Nr="1" Abbr="4 str. 1 d." DocPartId="6136a57d5a46463bbc07da454636e6da" PartId="8fd6e0c4fe3b449491702616b581339a"/>
        <Part Type="strDalis" Nr="2" Abbr="4 str. 2 d." DocPartId="087e02dccf6f49bfbd5dceba46a7a30f" PartId="0a01d8fb71cd418681643143289bbe13"/>
        <Part Type="strDalis" Nr="3" Abbr="4 str. 3 d." DocPartId="d1c11cfb329744fda38fbc9bdcdca320" PartId="5af72b7541034a5396a631997fb25fc3"/>
      </Part>
      <Part Type="straipsnis" Nr="5" Abbr="5 str." Title="Esminiai statinio architektūros reikalavimai" DocPartId="f486e6b247684c0c9e7abfa20f2964cd" PartId="62b1432622bb4312bcf8ed2d2ab6bad5">
        <Part Type="strDalis" Nr="1" Abbr="5 str. 1 d." DocPartId="5aec8ed51cee424fa361ca73f8a40460" PartId="17d078a8676849db92a2dfac279e8040">
          <Part Type="strPunktas" Nr="1" Abbr="5 str. 1 d. 1 p." DocPartId="b22a57b79d10465db67ed2458932f49b" PartId="0bcc4e52f1694630b7f6b0ef77cf119c"/>
          <Part Type="strPunktas" Nr="2" Abbr="5 str. 1 d. 2 p." DocPartId="43841586015f40e78a36307231b6aa01" PartId="754cf350970d4e298c99ab841e116e1c"/>
          <Part Type="strPunktas" Nr="3" Abbr="3 p." Title="" DocPartId="0a5141c03a4441cc83146911096188ce" PartId="0f677e17c3be45c3a068d982ce836991"/>
          <Part Type="strPunktas" Nr="4" Abbr="4 p." DocPartId="a963c925357b44529eb8a70d2bb12ef7" PartId="b178b046af404caa9e83b15e8f2f171c"/>
          <Part Type="strPunktas" Nr="5" Abbr="5 p." DocPartId="3ddbcbf9ec3043969f4e61ba7babea61" PartId="a4e4b9dc10b843e1871af52f9a8fece3"/>
        </Part>
      </Part>
      <Part Type="straipsnis" Nr="6" Abbr="6 str." Title="Aplinkos, kraštovaizdžio, nekilnojamųjų kultūros paveldo vertybių ir kita apsauga (sauga), trečiųjų asmenų interesų apsauga" DocPartId="b428ccf7c29840799c8e0c3661014aaa" PartId="d39be0ff049d41948a7fcc224c324435">
        <Part Type="strDalis" Nr="1" Abbr="6 str. 1 d." DocPartId="84ce64b75c8c4f3b9fa087fe0468bf39" PartId="140e55d8da0849e4bdb30ce9f8e1ad6b">
          <Part Type="strPunktas" Nr="1" Abbr="6 str. 1 d. 1 p." DocPartId="14c1911e6ce042a8b78f03cc93bd83ce" PartId="88a975cbe0f545f0be28288cbeb705d5"/>
          <Part Type="strPunktas" Nr="2" Abbr="6 str. 1 d. 2 p." DocPartId="feab0fdf63ee440e86d2e86f4e44db12" PartId="a9d8acb2501044139eef8e2f730b9c71"/>
          <Part Type="strPunktas" Nr="3" Abbr="6 str. 1 d. 3 p." DocPartId="8a11155d789347bf9bace69a62afcb99" PartId="331d4a6a2a444c07a4f75a5106d8915c"/>
          <Part Type="strPunktas" Nr="4" Abbr="6 str. 1 d. 4 p." DocPartId="6ed0eb966fe14cd3b825b32a62fbf39b" PartId="5e87991ebeca43839f9742c1ac9ce4f4"/>
          <Part Type="strPunktas" Nr="5" Abbr="6 str. 1 d. 5 p." DocPartId="df6e06b5f42e446eaae9925bc6214ccf" PartId="865491206fec47a8ba784442a8b7a3fa"/>
          <Part Type="strPunktas" Nr="6" Abbr="6 str. 1 d. 6 p." DocPartId="ba948bc457b04a15a2ec837fadfa5b3a" PartId="5a5b49c81e4b4f7686d8b64effe902f1"/>
          <Part Type="strPunktas" Nr="7" Abbr="6 str. 1 d. 7 p." DocPartId="8544c725819547aab7c6b181c3acf82a" PartId="688861df1b604d85b8c976bb6915bd3f"/>
          <Part Type="strPunktas" Nr="8" Abbr="6 str. 1 d. 8 p." DocPartId="d49c2b7b28bd4faab4f8309107c909e8" PartId="7aed7d980b1b4ff689cbd356f15574f0"/>
        </Part>
        <Part Type="strDalis" Nr="2" Abbr="6 str. 2 d." DocPartId="f8241df8c9c549638b910ef5f87914c2" PartId="d98abb0b3999468aa8a59c9c8bf48c78"/>
        <Part Type="strDalis" Nr="3" Abbr="3 d." Title="" DocPartId="1f9cd1a4f0f94f40b8449fad3f64ae58" PartId="0b2e0d22a5414f2e816bec3f218f866b"/>
        <Part Type="strDalis" Nr="4" Abbr="4 d." DocPartId="ac3d4a4b09134d9aa74cebe5bdf2726f" PartId="d7d6815423c34e04a710c6fe6bf7dbed">
          <Part Type="strPunktas" Nr="1" Abbr="4 d. 1 p." DocPartId="8ff687bf95414813a34431cdda44d81e" PartId="635971a37a4847d58f8ca31cc3dae1df"/>
          <Part Type="strPunktas" Nr="2" Abbr="4 d. 2 p." DocPartId="dc2ff946c603418d876b511d913e28a9" PartId="f9420d65fd2c452eb990bac9ac5dbe07"/>
          <Part Type="strPunktas" Nr="3" Abbr="4 d. 3 p." DocPartId="e7886b80263a4becbf4912e194026e45" PartId="1db9f7afd7a84bb7926322c7ec58ef32"/>
          <Part Type="strPunktas" Nr="4" Abbr="4 d. 4 p." DocPartId="c87048012ba24e89aa721d90321488c7" PartId="09ebd96e2a1046f98d2709703332e2fc"/>
          <Part Type="strPunktas" Nr="5" Abbr="4 d. 5 p." DocPartId="9e8709ea70b648ceaf31db92f2685352" PartId="7c14dab384104571bfe235e88fb2b54d"/>
          <Part Type="strPunktas" Nr="6" Abbr="4 d. 6 p." DocPartId="310d8042a0c44dadb791aad610b87a51" PartId="ab7a51c2dcc54a9792e14352647e9f15"/>
          <Part Type="strPunktas" Nr="7" Abbr="4 d. 7 p." DocPartId="ab8aa382822f41cb88ab59aba4ee4dbd" PartId="d017911b60e5481380e772d5fff673d4"/>
          <Part Type="strPunktas" Nr="8" Abbr="4 d. 8 p." DocPartId="9c48a299bd1740e892d8d196a64cb935" PartId="5db19a50ca4d42ffa3980a15239b2736"/>
        </Part>
      </Part>
    </Part>
    <Part Type="skirsnis" Nr="2" Abbr="" Title="STATYBOS TECHNINIS NORMAVIMAS" DocPartId="db5afad7869940aebcc875cfd7a04ad3" PartId="5e80475978774e7c91a3fa5a059800f8">
      <Part Type="straipsnis" Nr="7" Abbr="7 str." Title="Statybos techninio normavimo pagrindiniai principai" DocPartId="054efed6584643708ac6eb090cf4b4f0" PartId="bdeb59707ab24ef4bfb7ba5fe67ec63c">
        <Part Type="strDalis" Nr="1" Abbr="7 str. 1 d." DocPartId="1b96de9f1e6a4651bd7e65468e4e267a" PartId="d8e41f60b9f34acc83b7f4b45fd95164"/>
      </Part>
      <Part Type="straipsnis" Nr="8" Abbr="8 str." Title="Normatyvinių statybos techninių dokumentų sistema" DocPartId="92416b0969d74fa1be0b5f679827f872" PartId="72b00544f7bd4eee9220c661066a45d7">
        <Part Type="strDalis" Nr="1" Abbr="8 str. 1 d." DocPartId="b35916a66539428d97f6649974627095" PartId="1bc0e6839ac54b4ea35e3b46a04c8f48">
          <Part Type="strPunktas" Nr="1" Abbr="8 str. 1 d. 1 p." DocPartId="cbdd419cafe8441599dc55063ad1a661" PartId="378d8041180441fb8c8de63bf70c0e4c"/>
          <Part Type="strPunktas" Nr="2" Abbr="8 str. 1 d. 2 p." DocPartId="86aa80c7452c437b805461f4569ce155" PartId="35d56d46acc24eedad7367072100fe9d"/>
          <Part Type="strPunktas" Nr="3" Abbr="8 str. 1 d. 3 p." DocPartId="929be3789a4d4a5ba156139eb4f03c01" PartId="9a9333062c374e0fa29fd37ff60f9ce2"/>
          <Part Type="strPunktas" Nr="4" Abbr="8 str. 1 d. 4 p." DocPartId="272d1017dd264abbba7e5c8fa2258444" PartId="9eb3b7f1460d4c34968ae2bb35ec4129"/>
          <Part Type="strPunktas" Nr="5" Abbr="8 str. 1 d. 5 p." DocPartId="4d1b25d72ce6400eb9e570502728b869" PartId="8e91a35fcf12407f9de5d86be5c0ebc7"/>
          <Part Type="strPunktas" Nr="6" Abbr="8 str. 1 d. 6 p." DocPartId="7d2ab30eacc941ec87924a28a935e464" PartId="1030bf99a1f444bc982e205431350c71"/>
        </Part>
        <Part Type="strDalis" Nr="2" Abbr="8 str. 2 d." DocPartId="e36dbbd52b884fefb53809a3dfd00533" PartId="491ccab5f94c4fe398ab1b693b492598"/>
        <Part Type="strDalis" Nr="3" Abbr="8 str. 3 d." DocPartId="73469c6f515d4ed98f723bea77adb0a6" PartId="b28b740845ac49618013c23c129882b2"/>
        <Part Type="strDalis" Nr="4" Abbr="8 str. 4 d." DocPartId="39aab5098f7a406db20401ac00d7efcd" PartId="3127269898fc465996ce83d61560160a"/>
        <Part Type="strDalis" Nr="5" Abbr="8 str. 5 d." DocPartId="f965f86604b54aef83dbd848f1100250" PartId="652837038a7b4dbbb69a16b7196252dc"/>
        <Part Type="strDalis" Nr="6" Abbr="8 str. 6 d." DocPartId="9ab199d1430a49e89ab3b1524d097338" PartId="b5f7e5f4de414826b0f9366bd0ec5af9"/>
        <Part Type="strDalis" Nr="7" Abbr="8 str. 7 d." DocPartId="205f31d0d2414d4fa9870847b2363989" PartId="c47a99ac7d4c48af8655cbfd3c5f3a4f"/>
        <Part Type="strDalis" Nr="8" Abbr="8 str. 8 d." DocPartId="7fa5eb101075487385a17c5721526668" PartId="779eb924de5041968a733e393cb9c384"/>
      </Part>
      <Part Type="straipsnis" Nr="9" Abbr="9 str." Title="Tarptautinių, Europos organizacijų ir užsienio valstybių normatyvinių statybos techninių dokumentų taikymas" DocPartId="918c9ce95b134c4bb284c1e67f773f8f" PartId="62f6ebbc74b646a3963c69f20cab698d">
        <Part Type="strDalis" Nr="1" Abbr="9 str. 1 d." DocPartId="bf8372c0229a41b99f93d5a6fa956fa3" PartId="a7defddc84a449bc81bb0937a9b83f2d"/>
        <Part Type="strDalis" Nr="2" Abbr="9 str. 2 d." DocPartId="16048b20911e40369a61be398d23fede" PartId="c8567270db824ab1a8fc6ce78d0ee894">
          <Part Type="strPunktas" Nr="1" Abbr="9 str. 2 d. 1 p." DocPartId="c74e6d2339e04cef907691d947831070" PartId="2ab44922d1004ac695c401e1e30d6ddc"/>
          <Part Type="strPunktas" Nr="2" Abbr="9 str. 2 d. 2 p." DocPartId="4770a1f7a0364930995c9f8dd57047e9" PartId="6f79f104a6cd4140a38607ce1858a05f"/>
          <Part Type="strPunktas" Nr="3" Abbr="9 str. 2 d. 3 p." DocPartId="7161813115bb4343b359cc43fa18fdd8" PartId="d8241c093f894a7ca1ce437822510adb"/>
        </Part>
      </Part>
      <Part Type="straipsnis" Nr="9-1" Abbr="9-1 str." Title="Statybos srities gaminių kontaktinis centras" DocPartId="3bfdb4e2c43f4c0dab030d77f0c880fc" PartId="383b69aa9c864b29863099280910b601">
        <Part Type="strDalis" Nr="1" Abbr="9-1 str. 1 d." DocPartId="18d43920d15141e2916075d6090b9b1e" PartId="ba7bf627141f421894c89defb91667ae"/>
        <Part Type="strDalis" Nr="2" Abbr="9-1 str. 2 d." DocPartId="b5431a6cc42b48ff91fd6e7adb25a701" PartId="f859d09028cb42a8a6767301ef333153"/>
      </Part>
      <Part Type="straipsnis" Nr="9-2" Abbr="9-2 str." Title="Kontaktinio centro ir valstybės institucijų bendradarbiavimas" DocPartId="b3ae461fe8904e588bb08c7cfc7ac70a" PartId="2afa152786674767b9c94841e953e7d5">
        <Part Type="strDalis" Nr="1" Abbr="9-2 str. 1 d." DocPartId="55cf82cf4c1b4231ad826ca465f9d862" PartId="8382ecc2e42b4f219244cb312ab40fd7"/>
        <Part Type="strDalis" Nr="2" Abbr="9-2 str. 2 d." DocPartId="44ac0a5fc7894dafbf8ab41c2d66ccc1" PartId="0e14b4812e99486daa898d27e1454803"/>
        <Part Type="strDalis" Nr="3" Abbr="9-2 str. 3 d." DocPartId="eef117cc002e46d7bed570fb565d5319" PartId="2e86ed8151a14899abc0e0d112955b36"/>
      </Part>
    </Part>
    <Part Type="skirsnis" Nr="3" Title="STATYBOS TECHNINĖS VEIKLOS PAGRINDINĖS SRITYS" DocPartId="eb0314316c4d49ac8551b4dab8ca99f5" PartId="882317b7ca41462d8c273c2efce5d75b">
      <Part Type="straipsnis" Nr="10" Abbr="10 str." Title="Statybos techninės veiklos pagrindinės sritys" DocPartId="96692ae2ae284ddca82041108cdc1456" PartId="215beef3c9d54937a73482ac8c785fcf">
        <Part Type="strDalis" Nr="1" Abbr="10 str. 1 d." DocPartId="bf2a10b811c64fc78585a437fba2ef4f" PartId="7212992c13e648349854ae0ca9a070ad">
          <Part Type="strPunktas" Nr="1" Abbr="10 str. 1 d. 1 p." DocPartId="7289f0c8e59a479fa552ecfedd0038b9" PartId="3e634b651d114bb9b91bd6bc56194719"/>
          <Part Type="strPunktas" Nr="2" Abbr="10 str. 1 d. 2 p." DocPartId="8f9227a5b5d04183bd3e7ae41ba50fc4" PartId="1ee475f8e4ad45bcacbbe031ad64c572"/>
          <Part Type="strPunktas" Nr="3" Abbr="10 str. 1 d. 3 p." DocPartId="2ad773a040f4454ab1ed5b249aa5f495" PartId="15e9a4deaf5c4b6dace5bb88956a18ec"/>
          <Part Type="strPunktas" Nr="4" Abbr="10 str. 1 d. 4 p." DocPartId="2b23ad79e3ff407abb08382aea7fa75e" PartId="587d67d697d946ada77797ccfffc02a5"/>
          <Part Type="strPunktas" Nr="5" Abbr="10 str. 1 d. 5 p." DocPartId="da6f95fb61cf4ad4a186fa1a85a4b5c6" PartId="d09c5c3cf0f04e8d8f74a76753628d9b"/>
        </Part>
        <Part Type="strDalis" Nr="2" Abbr="10 str. 2 d." DocPartId="f6d363a45f0c4f478f00ab135462372c" PartId="824073cbb07b4d0c95d1438e53f9ab8a"/>
        <Part Type="strDalis" Nr="3" Abbr="10 str. 3 d." DocPartId="7a7b3715d2424e6480493ddae9d85b50" PartId="7519f4c4600045729688bf12d1fbc541"/>
        <Part Type="strDalis" Nr="4" Abbr="10 str. 4 d." DocPartId="62d14f0a44d44ccca36cd0e23329faa4" PartId="0566200a584d40d1aae6fbad196ca083"/>
        <Part Type="strDalis" Nr="5" Abbr="10 str. 5 d." DocPartId="d4022be27e914862b3b5698027b3ca25" PartId="9cb1e40c3e9445b98ebb1d8345ed3fcb"/>
        <Part Type="strDalis" Nr="6" Abbr="10 str. 6 d." DocPartId="02d3594f2d2a445fbabddb17c454177d" PartId="8d96e9c188844859bccb6e077cb35281"/>
        <Part Type="strDalis" Nr="7" Abbr="10 str. 7 d." DocPartId="f7ac92b057234fb6904b635c23f65485" PartId="261c97af22c44fe7a6756e63944ba27b"/>
        <Part Type="strDalis" Nr="8" Abbr="10 str. 8 d." DocPartId="40c67eebc9dc492bbb152afb10cd354a" PartId="aa1f650ad976446c9284e498164da31e"/>
        <Part Type="strDalis" Nr="9" Abbr="10 str. 9 d." DocPartId="f391c08f6fa94c31803cccea64d22d75" PartId="58f9043c2f4e47479fc92d1770cee9f9"/>
        <Part Type="strDalis" Nr="10" Abbr="10 str. 10 d." DocPartId="f66b2e082a534596b528ac4b34d8030c" PartId="c33ceb688c6c46a894010d635cb5bb8c"/>
        <Part Type="strDalis" Nr="11" Abbr="10 str. 11 d." DocPartId="116ce2f179404c57a44573948562e230" PartId="5c95ce16227c4cafbef69b4b430a9ed9"/>
        <Part Type="strDalis" Nr="12" Abbr="10 str. 12 d." DocPartId="a1479195dd7c47079bd859fb60c06fd5" PartId="8882b5d7be6a45468c5ff8226f23fcf1"/>
        <Part Type="strDalis" Nr="13" Abbr="10 str. 13 d." DocPartId="f91d7b4f55224e3eaba442d84f315543" PartId="b5f4d2be73ad4d82a1aa94ea17bc5898"/>
        <Part Type="strDalis" Nr="14" Abbr="10 str. 14 d." DocPartId="664781d729914ffead9d815c3c196f12" PartId="8a444fc9a89742f58016b7932ce81afb"/>
        <Part Type="strDalis" Nr="15" Abbr="10 str. 15 d." DocPartId="cd73f6d784e6457d96cf9c2220ee1516" PartId="7207bfdc49d448f0b6daa11017c4eaf8">
          <Part Type="strPunktas" Nr="1" Abbr="10 str. 15 d. 1 p." DocPartId="3da58065225348a69152885e6d97c0ea" PartId="16745f8e810d467198ddead9c3d33ea2"/>
          <Part Type="strPunktas" Nr="2" Abbr="10 str. 15 d. 2 p." DocPartId="77a2aa645fb84339896384bae5a71a57" PartId="bbe0a6b48a1a4950910098168cd4eaa6"/>
          <Part Type="strPunktas" Nr="3" Abbr="10 str. 15 d. 3 p." DocPartId="61d4ea85d68344f398fadba0c93dc360" PartId="c6b2b07a0b194a25b940c13522b7b967"/>
          <Part Type="strPunktas" Nr="4" Abbr="10 str. 15 d. 4 p." DocPartId="bc0a64f4872c44d68325b14ae49a58b7" PartId="95abe0cb5b07459aae437ba1f87685d0"/>
        </Part>
        <Part Type="strDalis" Nr="16" Abbr="10 str. 16 d." DocPartId="7ad45be85db848af9513500eb696246a" PartId="4e262543aa00437dad537c411866b3f1">
          <Part Type="strPunktas" Nr="1" Abbr="10 str. 16 d. 1 p." DocPartId="927b1e5436de4f57a2c2d2e9876845cc" PartId="bdce3189a7af4794b36dcbe13cb5ad35"/>
          <Part Type="strPunktas" Nr="2" Abbr="10 str. 16 d. 2 p." DocPartId="b175de51381e4b70886d79fb6a74b282" PartId="675ddc78da5542ecbfa24ebaa6f8867f"/>
          <Part Type="strPunktas" Nr="3" Abbr="10 str. 16 d. 3 p." DocPartId="385e9eb0c3c249aa8185ff2af9a54406" PartId="59d0f28e944a4b27952519f08230c354"/>
          <Part Type="strPunktas" Nr="4" Abbr="10 str. 16 d. 4 p." DocPartId="bb7340d230144f27b392910190263dcb" PartId="c193d2d5c3bd4988a5e9fef5e7cf8fb7"/>
          <Part Type="strPunktas" Nr="5" Abbr="10 str. 16 d. 5 p." DocPartId="de1cb7ec67084106b5a57b34c43919c6" PartId="4f07ce364fda4c519bbc570147b4e232"/>
          <Part Type="strPunktas" Nr="6" Abbr="10 str. 16 d. 6 p." DocPartId="ba117e2bb3484a5c968310929957df57" PartId="bd9986280fe44ed9b106878b6b8c71ab"/>
          <Part Type="strPunktas" Nr="7" Abbr="10 str. 16 d. 7 p." DocPartId="cbfc9da61e664a29a1e9d57c9ef87a29" PartId="83732d8ed8f14199950bea6b7910bbf8"/>
          <Part Type="strPunktas" Nr="8" Abbr="10 str. 16 d. 8 p." DocPartId="3607751fd6ab450eb4c6d9bf9d2068b5" PartId="fb19d5f117854bb08ea8d748c0c0902f"/>
        </Part>
        <Part Type="strDalis" Nr="17" Abbr="10 str. 17 d." DocPartId="278eb949d16348e8a0c06ec3d3bfaaea" PartId="2762f776a3524e4f8b983ef12e42303d"/>
        <Part Type="strDalis" Nr="18" Abbr="10 str. 18 d." DocPartId="c2f9bddbfa9f4bb78a496d8c97ba3b36" PartId="9a868fc7a2004913a774fc5f4a9aacaf"/>
        <Part Type="strDalis" Nr="19" Abbr="10 str. 19 d." DocPartId="aeb6259d271440bab6b3c6a7b997bc73" PartId="ed106dc28236454ea18d6bb1dc10bed7"/>
      </Part>
    </Part>
    <Part Type="skirsnis" Nr="4" Title="STATYBOS DALYVIAI, JŲ PAREIGOS IR TEISĖS" DocPartId="3eb362faef884c51ac57b88be61fcb91" PartId="ec419add39f847c8885584e210e89ff0">
      <Part Type="straipsnis" Nr="11" Abbr="11 str." Title="Statybos dalyviai" DocPartId="c3eb499391854cc8ad88f84c4ead564f" PartId="40c370dee2a34279b90936100a7a7b91">
        <Part Type="strDalis" Nr="1" Abbr="11 str. 1 d." DocPartId="48332bf6ed764f92afe0346df35a2582" PartId="e93f7b5037ce4f1d9eb6a52d27d4f8ba">
          <Part Type="strPunktas" Nr="1" Abbr="11 str. 1 d. 1 p." DocPartId="d896c28b1d1f4c3284588c5b69b4de36" PartId="a810e0efdb7b429c8644e23bc1533c21"/>
          <Part Type="strPunktas" Nr="2" Abbr="11 str. 1 d. 2 p." DocPartId="a50cba5b7a07457a9e4bfa499a7682dd" PartId="31dc8326f6704d998bf1b7900a9b8dd5"/>
          <Part Type="strPunktas" Nr="3" Abbr="11 str. 1 d. 3 p." DocPartId="33c0e380e9d74436a9ca7e937026f7de" PartId="aed4404014c541969c207987a706373b"/>
          <Part Type="strPunktas" Nr="4" Abbr="11 str. 1 d. 4 p." DocPartId="787c432907eb4e6caaf8c6066d9cdd4e" PartId="fefb16acc7ac45f583f4e99e31cf3e01"/>
          <Part Type="strPunktas" Nr="5" Abbr="11 str. 1 d. 5 p." DocPartId="10e27c2b7844498c8d86f29f0d2d8faf" PartId="7ca296229af148e3bc39db05d7442ff6"/>
          <Part Type="strPunktas" Nr="6" Abbr="11 str. 1 d. 6 p." DocPartId="1f96c0c26ed149229a2dd56240593299" PartId="6884366c7c424767871fd1e92ed1dd4f"/>
        </Part>
        <Part Type="strDalis" Nr="2" Abbr="11 str. 2 d." DocPartId="144b3d878ad8473a9bed093a5364baa5" PartId="f851ef8a2b5e4733a615f6422fcec062"/>
      </Part>
      <Part Type="straipsnis" Nr="12" Abbr="12 str." Title="Statytojo (užsakovo) pareigos ir teisės" DocPartId="21e302f286a343898abc96778333e392" PartId="52240188e8534bc4b0959edff09e3d62">
        <Part Type="strDalis" Nr="1" Abbr="12 str. 1 d." DocPartId="7da648fb706748c095319c00a6351f90" PartId="5445480729e64eaa86e1926a5e9b3492">
          <Part Type="strPunktas" Nr="1" Abbr="12 str. 1 d. 1 p." DocPartId="dd87efb188bb40d88992c5d221c99a48" PartId="b91981e379754c14a5c2f4f4781172b1"/>
          <Part Type="strPunktas" Nr="2" Abbr="12 str. 1 d. 2 p." DocPartId="f746618c2ddc413bb731fe865c2fa774" PartId="b9faabcb8a5e481493b9157739ea6cab"/>
          <Part Type="strPunktas" Nr="3" Abbr="12 str. 1 d. 3 p." DocPartId="262593ddadab4efeb3946cdf9f008ad9" PartId="ba5b682624754ceb9dc09cc8ae09aac9"/>
          <Part Type="strPunktas" Nr="4" Abbr="12 str. 1 d. 4 p." DocPartId="50efe38e73914045a680be3634717d35" PartId="e7d111445bce43e6b309547093eb9aca"/>
          <Part Type="strPunktas" Nr="5" Abbr="12 str. 1 d. 5 p." DocPartId="1bf7b5b3eb1e42c89822cb5edbf73332" PartId="431b0ab9ef274f42b057d01299bbf5b5"/>
          <Part Type="strPunktas" Nr="6" Abbr="12 str. 1 d. 6 p." DocPartId="35b90cb1ae1947868540a3bc01d11e76" PartId="2b60110a76f94d2fb30897b7ea0fb0c6"/>
          <Part Type="strPunktas" Nr="7" Abbr="12 str. 1 d. 7 p." DocPartId="a0cf46d936174607abbfeb3914db6800" PartId="c784720c6d83424abdd7f03d0c20f47c"/>
          <Part Type="strPunktas" Nr="8" Abbr="12 str. 1 d. 8 p." DocPartId="9044c1925f6749939bbfff6c6ff5d427" PartId="845abc042a4b468e80d05b2fff36a973"/>
          <Part Type="strPunktas" Nr="9" Abbr="12 str. 1 d. 9 p." DocPartId="3b63eee049154d80b1704b49ec1f607f" PartId="b6733a9478ed4d978220cc79c9eeb2f7"/>
          <Part Type="strPunktas" Nr="10" Abbr="12 str. 1 d. 10 p." DocPartId="41dae803a58b45da9f8bbb8605ca9c45" PartId="047b7dbf3344445f8c7b93181b40ca9d"/>
          <Part Type="strPunktas" Nr="11" Abbr="12 str. 1 d. 11 p." DocPartId="b78ad2b66ddb4b64a9003f46ef9ba4d6" PartId="571e8c67ab644c55be4a0056391bbe8c"/>
          <Part Type="strPunktas" Nr="12" Abbr="12 p." Title="" DocPartId="8598537759314c9198f63ae255361333" PartId="e8881860c0614ccabea64119ee3297ad"/>
        </Part>
        <Part Type="strDalis" Nr="2" Abbr="2 d." DocPartId="f4ec842387c946d485433ff9cea600a5" PartId="ad4c1adb424643a3bba77218edd1ebd5">
          <Part Type="strPunktas" Nr="1" Abbr="2 d. 1 p." DocPartId="44367c368e8749289c7226e0f1c8385b" PartId="2cd5018d2ed241d099ef8e5a088c2ed6"/>
          <Part Type="strPunktas" Nr="2" Abbr="2 d. 2 p." DocPartId="541f843115f9420a857658a179c4f5de" PartId="e1f961a6961c4557ac0424ff3d1adb26"/>
          <Part Type="strPunktas" Nr="3" Abbr="2 d. 3 p." DocPartId="ec25f31b97464bbe8644ea81cd86f9df" PartId="c2c2064e012d48b985c9399b232d6d78"/>
          <Part Type="strDalis" Nr="3" Abbr="3 d." DocPartId="ab4dead3ed1c483b8c402af0954100c8" PartId="833166a352df48ccafda95b8afa233d7"/>
          <Part Type="strDalis" Nr="4" Abbr="4 d." DocPartId="20f635bc8928419684309395c13ced3b" PartId="90310b2387ab4ce8b86bb8e99ef35c43"/>
        </Part>
      </Part>
      <Part Type="straipsnis" Nr="13" Abbr="13 str." Title="Teisė būti tyrinėtoju. Tyrinėtojo pareigos ir teisės" DocPartId="9f95c59efee84dd8958567e6a07841c4" PartId="f0a00b63ee3845c4b9b8bf90a97f78b6">
        <Part Type="strDalis" Nr="1" Abbr="13 str. 1 d." DocPartId="8ae1129c73f44094bd5028f37fa2fc84" PartId="a31d7695c39c49b9b2d7bae89ab6d7b2">
          <Part Type="strPunktas" Nr="1" Abbr="13 str. 1 d. 1 p." DocPartId="c9216be7d950443f8a43e2c3cf058e1f" PartId="ded242ddd66b446bab2620e8e0a35de8"/>
          <Part Type="strPunktas" Nr="2" Abbr="13 str. 1 d. 2 p." DocPartId="90727225e59444a7aaa4f2b3216e1bbd" PartId="9669cadc6c314b73865ae99600fb91e6"/>
          <Part Type="strPunktas" Nr="3" Abbr="13 str. 1 d. 3 p." DocPartId="54ca6a2dae7c4ee9aba9df1954d5d0c6" PartId="3b540eeabde34916bd1abfb67d703823"/>
          <Part Type="strPunktas" Nr="4" Abbr="13 str. 1 d. 4 p." DocPartId="a75b1c5f8a92439ca5a8aa16af945a0b" PartId="ac13b780e3034ee884ab755eb349ac77"/>
        </Part>
        <Part Type="strDalis" Nr="2" Abbr="13 str. 2 d." DocPartId="6882f71521a549fba1f3924dd50b616f" PartId="8d93afb067894d79bff56432c5c0a13a">
          <Part Type="strPunktas" Nr="1" Abbr="13 str. 2 d. 1 p." DocPartId="72d918eb85cc491387667ff8b952363c" PartId="da12538aace14a339ae6e1db090400bd"/>
          <Part Type="strPunktas" Nr="2" Abbr="13 str. 2 d. 2 p." DocPartId="ae3bccd2138b4a54b97feb69f2891003" PartId="a6abc5e5c95a4facbd1e879e328fbe66"/>
        </Part>
        <Part Type="strDalis" Nr="3" Abbr="13 str. 3 d." DocPartId="6573ede863e845859b9cc09b4b2eb643" PartId="6f5232364d534c18831f058a7f96f904"/>
        <Part Type="strDalis" Nr="4" Abbr="13 str. 4 d." DocPartId="2a6d4dd0b6b344f1917e2c551246d467" PartId="fb0a661417e7410dbdfd3626f29cccdc"/>
      </Part>
      <Part Type="straipsnis" Nr="14" Abbr="14 str." Title="Teisė būti statinio projektuotoju. Statinio projektuotojo pareigos ir teisės" DocPartId="7afdf46fc1f84ddfb0259fab0b09e68d" PartId="c794fecbf52949559d681b5dca34a37d">
        <Part Type="strDalis" Nr="1" Abbr="14 str. 1 d." DocPartId="a55beec945a0419d8b4c7cc20995f615" PartId="7ea3db60fe0e4025b6cdae878570f7a4">
          <Part Type="strPunktas" Nr="1" Abbr="14 str. 1 d. 1 p." DocPartId="a9fe992dd89646b5ac514f6a738bd786" PartId="1342e73b73cf4a1395a34c36500d2c3e"/>
          <Part Type="strPunktas" Nr="2" Abbr="14 str. 1 d. 2 p." DocPartId="686a05d66e1f43d685e96b3d27d754ab" PartId="136d9467965944eab08718c0b8bf2eea"/>
          <Part Type="strPunktas" Nr="3" Abbr="14 str. 1 d. 3 p." DocPartId="dba1c1a057404ecd9475b05ca431b414" PartId="7bc00f87aeb345aea72851d9b61a7513"/>
          <Part Type="strPunktas" Nr="4" Abbr="14 str. 1 d. 4 p." DocPartId="7f4af0088c544a3d91ecbae59efc1e37" PartId="83cd809155d04f259bb020c0a42620a0"/>
        </Part>
        <Part Type="strDalis" Nr="2" Abbr="14 str. 2 d." DocPartId="dbd0ace64fb041efad605797fc2568e8" PartId="971a6196e19146dd891f2afd41385b4f"/>
        <Part Type="strDalis" Nr="3" Abbr="14 str. 3 d." DocPartId="f2220eae022b4eacb15986e6fdf6c455" PartId="040cc9b496e8463f9ea7642d59e7ab53"/>
        <Part Type="strDalis" Nr="4" Abbr="14 str. 4 d." DocPartId="e3cad8377bc14e9c818b1978c07f2b78" PartId="f956e120bb0c49ed97f78e22b48a8760"/>
        <Part Type="strDalis" Nr="5" Abbr="14 str. 5 d." DocPartId="07b196e80633456480d8be34dc1c5015" PartId="7e82e08597284862abbfb4a7c9986e2d">
          <Part Type="strPunktas" Nr="1" Abbr="14 str. 5 d. 1 p." DocPartId="df7a03cb75fa4970a44b3ec35fb6bb8b" PartId="226204194441454295602b4b63f67d18"/>
          <Part Type="strPunktas" Nr="2" Abbr="14 str. 5 d. 2 p." DocPartId="be6d4f0b17f8459dae5d955c1b065739" PartId="546b189fcc11446cb0270c74e88915ad"/>
          <Part Type="strPunktas" Nr="3" Abbr="14 str. 5 d. 3 p." DocPartId="e377cd377eb743e5861a73278dd2a80b" PartId="e1b57626bff04f228b97b8157945ee6b"/>
          <Part Type="strPunktas" Nr="4" Abbr="14 str. 5 d. 4 p." DocPartId="dd44f1cc713248e48cb2727dca43b2c3" PartId="cf4553c8a82d4556bd7b6736b8ea31fa"/>
          <Part Type="strPunktas" Nr="5" Abbr="14 str. 5 d. 5 p." DocPartId="2365e7c493164b808d20dbd91ba6ad88" PartId="0370beebeaa248ebb47def4efacfcb00"/>
          <Part Type="strPunktas" Nr="6" Abbr="6 p." Title="" DocPartId="ab51d243323b4089907a8d43c5941dbb" PartId="7693e80c1b3c473ead4323d93e6df206"/>
          <Part Type="strPunktas" Nr="7" Abbr="7 p." DocPartId="267a611b49804abfb15e9fe4fe690a31" PartId="980859b742aa4439a137728911324622"/>
          <Part Type="strPunktas" Nr="8" Abbr="8 p." DocPartId="2c043cf32d4f4bda93573c0852b23cae" PartId="765861b939f4494d9a080b573f30fa6e"/>
        </Part>
        <Part Type="strDalis" Nr="6" Abbr="6 d." DocPartId="8b79e76b9cb34dbfb798f535731d833b" PartId="0d5ef5062a1b4b25920a185f8b8d567b">
          <Part Type="strPunktas" Nr="1" Abbr="6 d. 1 p." DocPartId="c4008ab7b0f9475f99ddea5e694d2b38" PartId="85c089a63de44c7486442776cf246830"/>
          <Part Type="strPunktas" Nr="2" Abbr="6 d. 2 p." DocPartId="a108eec3335347e58a50b9c706caae6c" PartId="0a4ba2ab4b13403895699ffa04ac2536"/>
          <Part Type="strPunktas" Nr="3" Abbr="6 d. 3 p." DocPartId="e2b948c297ee45d8ad374308dc00ba57" PartId="59c9f3ba34294319a533a344f760987a"/>
        </Part>
        <Part Type="strDalis" Nr="7" Abbr="7 d." DocPartId="6c9bd27e8d2f4accbe1bbc6d292c0b98" PartId="46489127f36d403e9388c4b6cfd89912"/>
        <Part Type="strDalis" Nr="8" Abbr="8 d." DocPartId="235edf18134e45b082b45a191dd3a02c" PartId="2745f81576db46a89f527d7d7064319d"/>
      </Part>
      <Part Type="straipsnis" Nr="15" Abbr="15 str." Title="Teisė būti rangovu. Rangovo pareigos ir teisės" DocPartId="16dddb53e4b54de385260040c509464a" PartId="e314724198424b35a99ae1c483cbd297">
        <Part Type="strDalis" Nr="1" Abbr="15 str. 1 d." DocPartId="11633eac913a421184f4b2c37c9e599e" PartId="aafe38aff9844240bcca738724298ca9">
          <Part Type="strPunktas" Nr="1" Abbr="15 str. 1 d. 1 p." DocPartId="cf6772d3ded14baf8daa22d85ed0dcfa" PartId="2b9d07565c57486a8be867b87d4fb413"/>
          <Part Type="strPunktas" Nr="2" Abbr="15 str. 1 d. 2 p." DocPartId="65eef3dbd5b844df9246fd9d683bf98e" PartId="440057c6581c45909d2ae9a15c80d997"/>
          <Part Type="strPunktas" Nr="3" Abbr="15 str. 1 d. 3 p." DocPartId="04f16a005ff34978bc3af43628d84a81" PartId="29cbdcdab6434652b43e563b8745636a"/>
        </Part>
        <Part Type="strDalis" Nr="2" Abbr="15 str. 2 d." DocPartId="b96cfa51a1064ac38fa4822c37b10c60" PartId="e2df4646f558428cb1ffd7734ef47c45"/>
        <Part Type="strDalis" Nr="3" Abbr="15 str. 3 d." DocPartId="d0e3be647bcb4c1e9ef2f93e35c04b71" PartId="22cbfff61ab64d58bca876e23d3d7715"/>
        <Part Type="strDalis" Nr="4" Abbr="15 str. 4 d." DocPartId="1338ba45d16d462cbacd7abbf1885217" PartId="85154ee7155641da93f973b101557668"/>
        <Part Type="strDalis" Nr="5" Abbr="15 str. 5 d." DocPartId="bb707fdabf154276938b6b03b298df3a" PartId="a8c5ec67e41b46d5930b62f26a518496"/>
        <Part Type="strDalis" Nr="6" Abbr="15 str. 6 d." DocPartId="80a289bf8c1d4c81a8e7d164251951cd" PartId="f9e0fbf7ab45468a97f60be8052dfd9f">
          <Part Type="strPunktas" Nr="1" Abbr="15 str. 6 d. 1 p." DocPartId="53221647f47d4aebbc80d3264fd50a1a" PartId="21c64f3f2c0e4fcf9401897d6cd88001"/>
          <Part Type="strPunktas" Nr="2" Abbr="2 p." Title="" DocPartId="5069407298e44c4bb5e631a7f108af11" PartId="8c486e08f1be4dfea0ed28b5ea914e59"/>
          <Part Type="strPunktas" Nr="3" Abbr="3 p." DocPartId="920945f565564bf187c3aece8cb4bc8d" PartId="9e0ea82b65d149db88d6ec629eaa49fd"/>
          <Part Type="strPunktas" Nr="4" Abbr="4 p." DocPartId="e6374ec3856641f1a0223fd93888dca1" PartId="16b9d467bf4e447493aae1421ff1e1a9"/>
          <Part Type="strPunktas" Nr="5" Abbr="5 p." DocPartId="44a7a2e97f654b9f86077357fdc9ad27" PartId="eb86b782ca03444289072b4c190de27f"/>
          <Part Type="strPunktas" Nr="6" Abbr="6 p." DocPartId="dd295b2d2d884fb980149cd25a857988" PartId="49636276badc4562b5e69a4dd0018e1b"/>
          <Part Type="strPunktas" Nr="7" Abbr="7 p." DocPartId="d58e14d39d17462aaf07b0ea8d21d9fd" PartId="9c6fa7860a684dc2993f197d1486ddca"/>
          <Part Type="strPunktas" Nr="8" Abbr="8 p." DocPartId="27a7f442a4a249bbacd04bf3aa2ca9ed" PartId="bd5488f6cf7241c49fd132ab79ee2d78"/>
        </Part>
        <Part Type="strDalis" Nr="7" Abbr="7 d." DocPartId="000aca8317424b99bf30dcef9a2303b0" PartId="f5147f6e6dc14cd9bd44d2c28c7b30cc">
          <Part Type="strPunktas" Nr="1" Abbr="7 d. 1 p." DocPartId="23c4b2836f8843f1b4624bb9b4ee1f1c" PartId="2a8c9ba12b184f949a06ef36b51c8533"/>
          <Part Type="strPunktas" Nr="2" Abbr="2 p." Title="" DocPartId="d7c16cbad32f43a0a95c24d2a9aaea6e" PartId="d230c27f8efb42dabbc1d4fca3afd21d"/>
          <Part Type="strPunktas" Nr="3" Abbr="3 p." DocPartId="eb0bf4a3213f4c608aec7d151e5ad844" PartId="32f45c25685f4d659403dc5379604cb9"/>
        </Part>
        <Part Type="strDalis" Nr="8" Abbr="8 d." Title="" DocPartId="143850baa3364f31a0c8fb6737b36964" PartId="a0d4666978d04af7b452b664b90e5289"/>
        <Part Type="strDalis" Nr="9" Abbr="9 d." DocPartId="4d15293ba867461fb3eb94ba2d74f05b" PartId="ffcf8762baaf4b23ba2b1882f317de3c"/>
        <Part Type="strDalis" Nr="10" Abbr="10 d." DocPartId="37229e97d0ff462a8846c2f98812ba42" PartId="ba08bd9f902c4fa69a75426ee5a4ae28"/>
      </Part>
      <Part Type="straipsnis" Nr="16" Abbr="16 str." Title="Statinio statybos techninio prižiūrėtojo pareigos ir teisės" DocPartId="1592f3e9d6064c7dbb124a0184912093" PartId="072df3ead3e94ebc8218a1e2313fc61c">
        <Part Type="strDalis" Nr="1" Abbr="16 str. 1 d." DocPartId="012f6f75677a4e21a23a6d77cf1a819c" PartId="d7ce18b2b603462da0a489cbf6504120"/>
        <Part Type="strDalis" Nr="2" Abbr="16 str. 2 d." DocPartId="db0bf0ef1e144aac9ea0ee0a7e48e55c" PartId="6dca6028ae2a4dad8fce87da9e3378db">
          <Part Type="strPunktas" Nr="1" Abbr="16 str. 2 d. 1 p." DocPartId="fcf8591ea3dd4419b50aa6b91ab29b14" PartId="d0a45ebbaaa94aae8343d77b6d614f96"/>
          <Part Type="strPunktas" Nr="2" Abbr="16 str. 2 d. 2 p." DocPartId="5d30c26bbfbe490698f725b39bc834f8" PartId="5e84548cb3ba4f80bbdc76e408e86d94"/>
          <Part Type="strPunktas" Nr="3" Abbr="3 p." Title="" DocPartId="2f39079b0e234fe785a0e17a4b3d378a" PartId="2f95c4b946a14f6c89a76e0137b90257"/>
          <Part Type="strPunktas" Nr="4" Abbr="4 p." DocPartId="ae9e112e7d56464585f6008718cd75f1" PartId="323641412ffc4816899b6edd1b18b79d"/>
          <Part Type="strPunktas" Nr="5" Abbr="5 p." DocPartId="51cd1a69ed1446fba40778c390eb990d" PartId="4a654fd591d04f7e97074b4532824827"/>
        </Part>
        <Part Type="strDalis" Nr="3" Abbr="3 d." DocPartId="7ff4a43d3e204de9aedd55b17211fc15" PartId="c3f58385ebba4c798dc983b7028a04ac">
          <Part Type="strPunktas" Nr="1" Abbr="3 d. 1 p." DocPartId="ed3599160fae4844aca23f4feabf92a2" PartId="e556fb3c4ef94f7592d476c52b05629e"/>
          <Part Type="strPunktas" Nr="2" Abbr="3 d. 2 p." DocPartId="bcb6f98687ce465690e46b438d66f5d4" PartId="c8e9317f9f4c4637942c1ccdf313d669"/>
          <Part Type="strPunktas" Nr="3" Abbr="3 d. 3 p." DocPartId="fad6f219a247491caf5f76d86624e6b0" PartId="0eb5c9bd2d254541937402b0f8b382a1"/>
          <Part Type="strDalis" Nr="4" Abbr="4 d." DocPartId="0137f3b886e2421cb1e89dd12c990f62" PartId="89ccd17aae0e455285ee9c860fb2b053"/>
          <Part Type="strDalis" Nr="5" Abbr="5 d." DocPartId="128d0f3ae4dc4c1bbef10d27f8f340fb" PartId="54527f4d6c6c4582a0c6c5b2439e6728"/>
          <Part Type="strDalis" Nr="6" Abbr="6 d." DocPartId="1201561599464c9487a1e0246b18900e" PartId="cfe5617e4c104a52b3e3a5f751b90278"/>
          <Part Type="strDalis" Nr="7" Abbr="7 d." DocPartId="c39313b6264a4d33ad09459def9e8b88" PartId="5563de7bcce74449a41ee99a8b750bf7"/>
          <Part Type="strDalis" Nr="8" Abbr="8 d." DocPartId="7e31e424789245e7898e509c91eadb1a" PartId="69e786c72e384814947c2df2fcef16e2"/>
        </Part>
      </Part>
      <Part Type="straipsnis" Nr="17" Abbr="17 str." Title="Teisė būti statinio projektavimo valdytoju ir statinio statybos valdytoju. Statinio projektavimo valdytojo ir statinio statybos valdytojo pareigos ir teisės" DocPartId="ac30680ed51f4a51b84ef9204130a0f1" PartId="4a98b2efad484674a0fe7d47aadea738">
        <Part Type="strDalis" Nr="1" Abbr="17 str. 1 d." DocPartId="9b4b46fd429b4982bf11871c7d7e5c37" PartId="998ca123b69d462b8c53094d63094695">
          <Part Type="strPunktas" Nr="1" Abbr="17 str. 1 d. 1 p." DocPartId="ea1ec4c1405a4df88707089015560c27" PartId="fc7dcd862feb46a3a04775ff807303ae"/>
          <Part Type="strPunktas" Nr="2" Abbr="17 str. 1 d. 2 p." DocPartId="299132e292634e468b8bb881c1ecac83" PartId="aae95c1cc52f40979d05720e3f4703a1"/>
          <Part Type="strPunktas" Nr="3" Abbr="17 str. 1 d. 3 p." DocPartId="8328722431f541a19a571dfddefe7977" PartId="653e8097fb754c2cbc557a714570005b"/>
        </Part>
        <Part Type="strDalis" Nr="2" Abbr="17 str. 2 d." DocPartId="28834471d5fc481aa657cf721932d0f7" PartId="90c2606748204cf28bc8dbd5274f3123">
          <Part Type="strPunktas" Nr="1" Abbr="17 str. 2 d. 1 p." DocPartId="b897e48761e3472a8957122f154d4c9e" PartId="7318d7700a7340de98d79801414ec8d4"/>
          <Part Type="strPunktas" Nr="2" Abbr="17 str. 2 d. 2 p." DocPartId="f05194afdaae420c981ebab09ab13286" PartId="5bef19baee84413e96bfb86ed6b5708b"/>
          <Part Type="strPunktas" Nr="3" Abbr="17 str. 2 d. 3 p." DocPartId="927b90b8925049838bdba0f0b5ef9d61" PartId="e21f9eab154d4f119daf16a5e7cf009d"/>
        </Part>
        <Part Type="strDalis" Nr="3" Abbr="17 str. 3 d." DocPartId="097154e3991243c78c71c0c0ee236c29" PartId="31e1978cdfd04074b4419152990cf067"/>
        <Part Type="strDalis" Nr="4" Abbr="17 str. 4 d." DocPartId="3cdf17e6babe47ef9792ba724528f6e4" PartId="0695e583ecca4933bf1547ebf0d84fbf"/>
        <Part Type="strDalis" Nr="5" Abbr="17 str. 5 d." DocPartId="5c0fde447e0340a1a52fedc1926b69e2" PartId="18968b20c03847c5b319cfd981ffca09"/>
        <Part Type="strDalis" Nr="6" Abbr="17 str. 6 d." DocPartId="2d06a5e2f3c74ea09649eb21d587e819" PartId="c12bfe1e64c845b9a3c01df6341edf44"/>
      </Part>
      <Part Type="straipsnis" Nr="18" Abbr="18 str." Title="Statybos produktų gamintojo, importuotojo, platintojo ir įgaliotojo atstovo teisės ir pareigos" DocPartId="a283867ffa174089842930f9a974e9a5" PartId="45c0b291db0b41ba8fa69ac05bd22856">
        <Part Type="strDalis" Nr="1" Abbr="18 str. 1 d." DocPartId="2dfe51f9b5d8411ab5bfbe9072349d95" PartId="a606a43e111c42b1a2d7742d65b3bcb6"/>
        <Part Type="strDalis" Nr="2" Abbr="18 str. 2 d." DocPartId="6ac1f236f39b49bcbbfcf93e37cdb1ed" PartId="b81066147cf2404db7146329ef41a785"/>
        <Part Type="strDalis" Nr="3" Abbr="18 str. 3 d." DocPartId="a2124e82ff3c4711b417a9c66282c0fe" PartId="6c5504562b4443ef93a55f38955f3687"/>
        <Part Type="strDalis" Nr="4" Abbr="18 str. 4 d." DocPartId="6d15edb84b134b9e8a68a43a88805040" PartId="50fd32582c8b458cb8bad9e1edf15ef6"/>
        <Part Type="strDalis" Nr="5" Abbr="18 str. 5 d." DocPartId="b1893e724197445ebf6481574f2f25b6" PartId="02742982165f43fa8f727f96e9dc0bfb"/>
        <Part Type="strDalis" Nr="6" Abbr="18 str. 6 d." DocPartId="4c3a29d7f23b434c912660a3caafdf61" PartId="8da43f5d91db4adeb2719265cf65e3bb"/>
        <Part Type="strDalis" Nr="7" Abbr="18 str. 7 d." DocPartId="3c5781f01a284c39913d39c3d43ffdca" PartId="fd432d422cba4b9aaa26fa3c02d5d9ff"/>
        <Part Type="strDalis" Nr="8" Abbr="18 str. 8 d." DocPartId="8425e13dd2b7454f9f16ac0a46988d43" PartId="ff424123d4694d69b183fa1e07062286"/>
        <Part Type="strDalis" Nr="9" Abbr="18 str. 9 d." DocPartId="4d49cacec6584162843c7842f6933d67" PartId="e729fa61093747d6804ba3da482367bf"/>
        <Part Type="strDalis" Nr="10" Abbr="18 str. 10 d." DocPartId="ea1459bafca84518b3983ea07216afbe" PartId="145180885cf54f318163b43da726810f"/>
        <Part Type="strDalis" Nr="11" Abbr="18 str. 11 d." DocPartId="f3955e3cfe4a47bdbbbaea6da9092b5e" PartId="ceda67c61c824e81aef7063a8fd25d30"/>
        <Part Type="strDalis" Nr="12" Abbr="18 str. 12 d." DocPartId="573a00ea54e14fb7bf5cb2298a04e53d" PartId="b48ff5086c2046c3ba0494678f60499b"/>
        <Part Type="strDalis" Nr="13" Abbr="18 str. 13 d." DocPartId="981bfc33f8c048cb83274284196ed99c" PartId="7bf43f17dd7a4a8ca7bf939179c064ed"/>
        <Part Type="strDalis" Nr="14" Abbr="18 str. 14 d." DocPartId="ea747360bfb5467587ade3c00a3f2040" PartId="d419196622e841b984b044af4f8a1806"/>
        <Part Type="strDalis" Nr="15" Abbr="18 str. 15 d." DocPartId="71c8bce075f7434a9f96c381314cd0e1" PartId="c065b5152363494b9b26ba33afe50533"/>
        <Part Type="strDalis" Nr="16" Abbr="18 str. 16 d." DocPartId="6633c1dbfd1d48459794e47fe4939d5f" PartId="38d7d60f9f1c40bb9dcac4863391fee4"/>
        <Part Type="strDalis" Nr="17" Abbr="18 str. 17 d." DocPartId="bfa1b0f8049140e182075336306af33d" PartId="aa518f075f5c4c26ab1549387aeb45c3"/>
        <Part Type="strDalis" Nr="18" Abbr="18 str. 18 d." DocPartId="ece5b1900ba84f6f85a454ae0338886b" PartId="d1b153590cd24cdabf5affdd381216ba"/>
        <Part Type="strDalis" Nr="19" Abbr="18 str. 19 d." DocPartId="54573f57dc164dab92f221d78830f08a" PartId="fc2df79603ac427bb8449aca300fe999"/>
        <Part Type="strDalis" Nr="20" Abbr="18 str. 20 d." DocPartId="61cb0c1ae7ed4a81b8345773688a121b" PartId="993cf8daabf747ed92b4d1c52c5ff96e"/>
      </Part>
      <Part Type="straipsnis" Nr="18-1" Abbr="18-1 str." Title="Ypatingų statinių statybos rangovo, statinio projekto ekspertizės ir statinio ekspertizės rangovų kvalifikaciniai reikalavimai ir atestavimas" DocPartId="eea632368ca240fe857acdaead46ff6f" PartId="401ac8baa4f44270a0b3293cf7d774a5">
        <Part Type="strDalis" Nr="1" Abbr="18-1 str. 1 d." DocPartId="9df7da5eb3ff401c8fceec0554a01509" PartId="a7cc6fea2d8f40c69a79b46dd3d9bf12"/>
        <Part Type="strDalis" Nr="2" Abbr="18-1 str. 2 d." DocPartId="4945d5b859db41909a1f9e0704c9056f" PartId="b3dfc0b3f7ac4d9db11b75d4d5fc8a35"/>
        <Part Type="strDalis" Nr="3" Abbr="18-1 str. 3 d." DocPartId="b89d0980d29b4dca92a4aebf11e28f5d" PartId="0b4fc9ba1b8c45468d6cc71e4196a1ca"/>
        <Part Type="strDalis" Nr="4" Abbr="18-1 str. 4 d." DocPartId="0bd5fd8488284367b0a74fb157f79caf" PartId="15cee55a47464d57b1cdbc3f35820cf5"/>
        <Part Type="strDalis" Nr="5" Abbr="18-1 str. 5 d." DocPartId="1b369960f20b4715a283f7340c79ee09" PartId="0b320f03d3d84aeda1a47269a82f6332">
          <Part Type="strPunktas" Nr="1" Abbr="18-1 str. 5 d. 1 p." DocPartId="5ad3a0b42f294ef7a84cc8e0b7fccfc6" PartId="99aa2931b08340acbed99fd63dcc9644"/>
          <Part Type="strPunktas" Nr="2" Abbr="18-1 str. 5 d. 2 p." DocPartId="37c4b95e9d4542eaa1fb360b1ba0d1d0" PartId="9648ad09b03249d09d6bba6ddcf709d7"/>
          <Part Type="strPunktas" Nr="3" Abbr="18-1 str. 5 d. 3 p." DocPartId="edf35f107f8d41ad853459ed9689a6e9" PartId="655d3479462e4761b90bb9d44c01eadd"/>
          <Part Type="strPunktas" Nr="4" Abbr="18-1 str. 5 d. 4 p." DocPartId="7f83621198594770b9f3e0393fa2990a" PartId="d0de301db3304183b4877b9900e3cf59"/>
          <Part Type="strPunktas" Nr="5" Abbr="18-1 str. 5 d. 5 p." DocPartId="fec5dadc26e847bdb0bc12f518f58e12" PartId="2ed7a01db87f45b09eb5452b3051fa16"/>
          <Part Type="strPunktas" Nr="6" Abbr="18-1 str. 5 d. 6 p." DocPartId="6af8d95ffe124bbe8cdab300c8391b78" PartId="9f1467deb0074d6fb4361bd9c6efe513"/>
          <Part Type="strPunktas" Nr="7" Abbr="18-1 str. 5 d. 7 p." DocPartId="4c9ec2652e9045dcbba1553ffb9d6a13" PartId="ceada5281e2f4a819047e3a1b57e0e50"/>
          <Part Type="strPunktas" Nr="8" Abbr="18-1 str. 5 d. 8 p." DocPartId="10ea61dc13034d389bb3909eaeac5837" PartId="2dc722d0ed9b4d4ba56719c6eeda3cdd"/>
        </Part>
        <Part Type="strDalis" Nr="6" Abbr="18-1 str. 6 d." DocPartId="5101d912c6e84338b108829608177f1c" PartId="db791b4efb424cbf903e3f3ffa4591f9">
          <Part Type="strPunktas" Nr="1" Abbr="18-1 str. 6 d. 1 p." DocPartId="ab0504e8bacb45268996c0d2afd92a79" PartId="95121d85a03849f19420a130eefa22d6"/>
          <Part Type="strPunktas" Nr="2" Abbr="18-1 str. 6 d. 2 p." DocPartId="5799b2a5060e4a3487ac5444217d965e" PartId="69019b5556994817aee231e2574c70fd"/>
          <Part Type="strPunktas" Nr="3" Abbr="18-1 str. 6 d. 3 p." DocPartId="ce377399596748efbfcf1d04b7512529" PartId="2d0cacacc6414201b274f836998fab22"/>
          <Part Type="strPunktas" Nr="4" Abbr="18-1 str. 6 d. 4 p." DocPartId="cd9826c95f0542f4abac18a48ae9784c" PartId="67f8fbccb51040119f9ee1c75ff5a82e"/>
          <Part Type="strPunktas" Nr="5" Abbr="18-1 str. 6 d. 5 p." DocPartId="b62bc32e53f447ff8cd02bff32ba2c8d" PartId="9f7c69f91e5c443cbe2efbd46dba1210"/>
        </Part>
        <Part Type="strDalis" Nr="7" Abbr="18-1 str. 7 d." DocPartId="3124b086d47246fe90515f1bad7f511e" PartId="81e9c0641b6a4b5ab4e6299f42b795d8"/>
        <Part Type="strDalis" Nr="8" Abbr="18-1 str. 8 d." DocPartId="0dc7735cd5dd4ce1838e39d69d9cd9e5" PartId="ed515bee97e441bbaad70707f3362082"/>
      </Part>
    </Part>
    <Part Type="skirsnis" Nr="5" Abbr="" Title="STATYBINIAI TYRINĖJIMAI. STATINIO PROJEKTAVIMAS" DocPartId="adcffd64c745487cac44762819c0cbfd" PartId="fa5c2399dd5b4a688be7eb1a971b8ae5">
      <Part Type="straipsnis" Nr="19" Abbr="19 str." Title="Statybiniai tyrinėjimai" DocPartId="7398089acd0a43379a5210300d55e778" PartId="b58d54d0f2ea44cd8bc51dc28dc7e3c9">
        <Part Type="strDalis" Nr="1" Abbr="19 str. 1 d." DocPartId="a42519c937d344ef9a761426a3cafdb9" PartId="9e8e028462f543e988db3a30ba7faf38">
          <Part Type="strPunktas" Nr="1" Abbr="19 str. 1 d. 1 p." DocPartId="67f206ad734644309ff48e07d9d76b94" PartId="32ba297694844b54a304103ca5aa9cf8"/>
          <Part Type="strPunktas" Nr="2" Abbr="19 str. 1 d. 2 p." DocPartId="89651eab9168490aaeca5ac16e8f2900" PartId="5cf6b67f3f8846acbe285bbc0b3168d5"/>
        </Part>
        <Part Type="strDalis" Nr="2" Abbr="19 str. 2 d." DocPartId="e3da228259aa4cb3861d311c9415b843" PartId="9cd0671585d74f6a825bf2f76930c3ba"/>
        <Part Type="strDalis" Nr="3" Abbr="19 str. 3 d." DocPartId="17c724b4456d43638c8ae753d93137f4" PartId="cb18c7b05c464099ac2d4978f81c8701"/>
      </Part>
      <Part Type="straipsnis" Nr="20" Abbr="20 str." Title="Statinio projektas. Prisijungimo sąlygos" DocPartId="3c228b08809b4aa0ba307784e6a9ed2f" PartId="3885792c11434a53a76ce64d4d9e54a8">
        <Part Type="strDalis" Nr="1" Abbr="20 str. 1 d." DocPartId="b4065419b24044238cccec47ac1f88c6" PartId="741a432956a14cc5bc58a95410e53d50">
          <Part Type="strPunktas" Nr="1" Abbr="20 str. 1 d. 1 p." DocPartId="f89df542004a42a2b1d4493cf024aef3" PartId="19dedcfa787f49579d5ccf576d14a876"/>
          <Part Type="strPunktas" Nr="2" Abbr="20 str. 1 d. 2 p." DocPartId="64ad7b97514d4d2ab0bf0b5d2f16004c" PartId="cffc9c2aabe9473182289483d77243f7"/>
          <Part Type="strPunktas" Nr="3" Abbr="20 str. 1 d. 3 p." DocPartId="b4948bb24dac48aa867ec0486b554742" PartId="ad2f62f27cf14aa9831790c50d446aaf"/>
          <Part Type="strPunktas" Nr="4" Abbr="4 p." Title="" DocPartId="fd0b2a83142a4768b48e26b2d4941397" PartId="7fb48330f01f4f909bc9196601226929"/>
          <Part Type="strPunktas" Nr="5" Abbr="5 p." DocPartId="1939716fef754e1599ca35261ff56f7c" PartId="2085bc57dc43486992a032d162220f73"/>
          <Part Type="strPunktas" Nr="6" Abbr="6 p." DocPartId="eb179f5ac8e8420e8d90f762a46e4e84" PartId="92b7f71d8c8c43029a5cd21ee37d9108"/>
          <Part Type="strPunktas" Nr="7" Abbr="7 p." DocPartId="9be2525b482b4985b08a73bf71af2916" PartId="459af8cb0e8847e2b9d86e957782afec"/>
          <Part Type="strPunktas" Nr="8" Abbr="8 p." DocPartId="97e7aad4e2aa4e0cbe18c4bd5e35d0fc" PartId="a494a939dddf41e9a3104bf94a9c04aa"/>
          <Part Type="strPunktas" Nr="9" Abbr="9 p." DocPartId="f562c0014bef4f29a4a845449eb83a04" PartId="e8e75c6a372346a0ae04b5cd262232f2"/>
          <Part Type="strPunktas" Nr="10" Abbr="10 p." Title="" DocPartId="32444c98676a465db1eb93d7b5113888" PartId="4af987ed75fb45efb769d97a631c5055"/>
          <Part Type="strPunktas" Nr="11" Abbr="11 p." DocPartId="a12e402b08734598b42d9510da48390a" PartId="1ae562d550bf46e291755c4216221753"/>
          <Part Type="strPunktas" Nr="12" Abbr="12 p." DocPartId="8531656d7efb464f998ac0accb52eb49" PartId="1f318bddbe9a450c997c49b54dac2167"/>
          <Part Type="strPunktas" Nr="13" Abbr="13 p." Title="" DocPartId="6eb0ee35860049d8a9d0098d2ecf4ead" PartId="cab8043b649c42d2a5e3f67ce79e3368"/>
          <Part Type="strPunktas" Nr="14" Abbr="14 p." DocPartId="6d203d0a30a7454095068d96cc5c8378" PartId="05203138d4404fe6b646d0b37c5aa6a3"/>
        </Part>
        <Part Type="strDalis" Nr="2" Abbr="2 d." Title="" DocPartId="1db262db174d428fb31342781287e8ea" PartId="5c379e905f464a52a1187d7d7cfa9cd7"/>
        <Part Type="strDalis" Nr="3" Abbr="3 d." DocPartId="34748d172d7d43118355ba88b3608f48" PartId="c2c58a57fa7640ab9612104a821ac965">
          <Part Type="strPunktas" Nr="1" Abbr="3 d. 1 p." DocPartId="c9755a4a17f84a2e85f00b35e6b0a342" PartId="603fd939c75a4563b75a1eacdd189a4f"/>
          <Part Type="strPunktas" Nr="2" Abbr="3 d. 2 p." DocPartId="00c5a02d94dc41ad8f0d3424cc9c746e" PartId="624aef08568a4217b4556bd39e6ecead"/>
          <Part Type="strPunktas" Nr="3" Abbr="3 d. 3 p." DocPartId="442ab917866342ce9f1228ee296eaf68" PartId="48ffc7747813470cbb8b39dbcab28f5c"/>
        </Part>
        <Part Type="strDalis" Nr="4" Abbr="4 d." DocPartId="1372eab16fe746659526afb0e679e293" PartId="4209e785782a4e29b09461c6aa6ad23e"/>
        <Part Type="strDalis" Nr="5" Abbr="5 d." DocPartId="7833ca670bf24ebabacbc40fef75610d" PartId="63bcecc1dc024800a59af994d8d3ab1f"/>
        <Part Type="strDalis" Nr="6" Abbr="6 d." DocPartId="e9449ed7367242e184f45052675239ac" PartId="04762cd0825d47b18f8212312e12d27d"/>
        <Part Type="strDalis" Nr="7" Abbr="7 d." DocPartId="9c462399886948fbb1b61d254ebf32b9" PartId="d6418029409e4c81a21314b84c547657"/>
        <Part Type="strDalis" Nr="8" Abbr="8 d." Title="" DocPartId="f29407bf77c04229bf98a2e35ec5be3a" PartId="c11f8f6b9c054232bed1c5b3d0094215"/>
        <Part Type="strDalis" Nr="9" Abbr="9 d." DocPartId="106bd3f7e63d4039b9e0e5feabdfc194" PartId="67488ae01aa5494db51abd9b53f5c1ec"/>
        <Part Type="strDalis" Nr="10" Abbr="10 d." DocPartId="bd8857d32b1d4ed99dd0572cd4e96002" PartId="368379bc00044298860d59215ae9a671"/>
        <Part Type="strDalis" Nr="11" Abbr="11 d." DocPartId="e9d27298601646b3b332c1e405770c52" PartId="12a74c4b60ec47679f32ad74a78db847"/>
        <Part Type="strDalis" Nr="12" Abbr="12 d." DocPartId="f5300299a8f04eb486d414c1f459fa4d" PartId="4f0a60da7b1544e0a60d73e5c14559ba"/>
        <Part Type="strDalis" Nr="13" Abbr="13 d." Title="" DocPartId="ca426c1c550d4a8cb8a8f07984acc12e" PartId="357dd572f38145c2825b162161b2f51e"/>
      </Part>
      <Part Type="straipsnis" Nr="21" Abbr="21 str." Title="Statinio projekto architektūriniai sprendiniai. Statinio architektas" DocPartId="28d842f5d833457c8a0b98cb3d420840" PartId="360c8865cd3c418997d948cdbf03d0d0">
        <Part Type="strDalis" Nr="1" Abbr="21 str. 1 d." DocPartId="eeb1655e88804491abde624ee4f7a248" PartId="ceb8c6de7c2d46158623ad672a70ffb0"/>
        <Part Type="strDalis" Nr="2" Abbr="21 str. 2 d." DocPartId="ab557a88ffe34b1c956ca0e7e9b60e75" PartId="636c6dfabf1c4df989f11f48db898155"/>
        <Part Type="strDalis" Nr="3" Abbr="21 str. 3 d." DocPartId="d9e31a232e2b4710b940dd42f5a8b4ea" PartId="621ad683c71643ea9ecce5814fe77391"/>
        <Part Type="strDalis" Nr="4" Abbr="21 str. 4 d." DocPartId="aa8850248f8a4ea198ba0afa005c3a3b" PartId="6c2cf2b7bde84c75804f30be1286b4ad"/>
      </Part>
      <Part Type="straipsnis" Nr="22" Abbr="22 str." Title="Ypatingo statinio projekto ir statinio, įrašyto į Valstybės investicijų programą, projekto tvirtinimas" DocPartId="cbb80756fabc4c02adcd1b347e286c07" PartId="13d48b025af046e883574b6805df2241">
        <Part Type="strDalis" Nr="1" Abbr="1 d." DocPartId="c24a1e5412ff4429b12ff1a5cd9c4511" PartId="58bdd4cdab7f46a98b1b122913984cad"/>
        <Part Type="strDalis" Nr="2" Abbr="2 d." DocPartId="d625e687473a47e982d3a05179b03634" PartId="8c6545f43f31456aaff0f3f1c062a0df"/>
      </Part>
    </Part>
    <Part Type="skirsnis" Nr="6" Abbr="" Title="STATYBĄ LEIDŽIANTYS DOKUMENTAI. STATYBOS UŽBAIGIMAS" DocPartId="6ff15987de8547dfb0b90412725b301a" PartId="db6f93c263514b6a9e8666d54fb1c62b">
      <Part Type="straipsnis" Nr="23" Abbr="23 str." Title="Statybą leidžiantys dokumentai" DocPartId="0d2985990a164087b4a196cae5c34cae" PartId="ec9a2c238d1b4aa8a5db8b9d347442a5">
        <Part Type="strDalis" Nr="1" Abbr="23 str. 1 d." DocPartId="b006b8977fa84fb78a7c1e1256c0dee9" PartId="f04fd22a5bac4e44859cb8bd0b296fd4">
          <Part Type="strPunktas" Nr="1" Abbr="23 str. 1 d. 1 p." DocPartId="650eea2e2ab14365975ed108b19fd400" PartId="607c0827514b4f2f99a3f170f0130416"/>
          <Part Type="strPunktas" Nr="2" Abbr="23 str. 1 d. 2 p." DocPartId="6f4cedc8816849c69675c30d4950ee44" PartId="6fc7fdc5a1a345e99445d75e1cdf514d"/>
          <Part Type="strPunktas" Nr="3" Abbr="23 str. 1 d. 3 p." DocPartId="272d09b1074d4fe78aba01061b0ab162" PartId="4b7d8b44b74448fca1d528732504a585"/>
          <Part Type="strPunktas" Nr="4" Abbr="23 str. 1 d. 4 p." DocPartId="876253fbe3564b17a7d0ff783ebafd84" PartId="47cf64c421554ae4b6822830b31f05a3"/>
          <Part Type="strPunktas" Nr="5" Abbr="23 str. 1 d. 5 p." DocPartId="2c711faef2cf47e7a08c5fb6409f9730" PartId="c78ce67c4b97469f91b67fcaabaab322"/>
          <Part Type="strPunktas" Nr="6" Abbr="23 str. 1 d. 6 p." DocPartId="d1f8944ded5b4bb3af129a879df2bcf8" PartId="751fcc89a3b5428696b82d51c6045618"/>
        </Part>
        <Part Type="strDalis" Nr="2" Abbr="23 str. 2 d." DocPartId="1e4a20e665da4a33a1cbb49338f7214a" PartId="35eee1b1ddce4070bb4dcbff441f916b"/>
        <Part Type="strDalis" Nr="3" Abbr="3 d." Title="" DocPartId="9c45f628284940d68b1563c4a5fd6fe2" PartId="4f76f7cfe27b4beea98834cb69561d73"/>
        <Part Type="strDalis" Nr="4" Abbr="4 d." DocPartId="1d41c4a32b7043f2849d0a9785c9ef7a" PartId="478023915edc4c3484dd42a8b544da79"/>
        <Part Type="strDalis" Nr="5" Abbr="5 d." Title="" DocPartId="5fe28e1598be411d970cdf8b46d38abe" PartId="4860ee1b3b16492c9f62b2b54fb85c90"/>
        <Part Type="strDalis" Nr="6" Abbr="6 d." DocPartId="adf41ab4987e4c64891b61590b94277c" PartId="c90b248339cc4233b613ab42a1edca4f"/>
        <Part Type="strDalis" Nr="7" Abbr="7 d." DocPartId="928e435fd0f4491d86d082d612987c1d" PartId="d622b57601954d1eb81f164313de6645">
          <Part Type="strPunktas" Nr="1" Abbr="7 d. 1 p." DocPartId="3bb99ba4754549859cf6788ed181dbff" PartId="3d02a343a26d47b89287d5f91b8a5f24"/>
          <Part Type="strPunktas" Nr="2" Abbr="7 d. 2 p." DocPartId="0f47934d1d6e4d948de129d30879988f" PartId="4669b7a98c4a4e1e9149b70c02736549"/>
          <Part Type="strPunktas" Nr="3" Abbr="7 d. 3 p." DocPartId="a83f27c09b844ab2b2c5ec6dab13135f" PartId="c38ced99e8814e06be1cd834b46b5653"/>
          <Part Type="strPunktas" Nr="4" Abbr="7 d. 4 p." DocPartId="29bb7f670ec048e7a622c7b07c057d7f" PartId="db5de8a897144c538bb6deaec6b4f1e6"/>
          <Part Type="strPunktas" Nr="5" Abbr="7 d. 5 p." DocPartId="43c6cba965454ae9ae0bd35c16aac2ce" PartId="84ba634e93654a91939f2f08d94ea248"/>
          <Part Type="strPunktas" Nr="6" Abbr="6 p." Title="" DocPartId="4e2e4788fa8c47ebb6db0cffa266f7ce" PartId="d7df152b92824b519b3df94629dfca68"/>
          <Part Type="strPunktas" Nr="7" Abbr="7 p." DocPartId="7ab3f0533edd4e3b96786632c78c599a" PartId="eb5f33324e9d46fe821aa9fddca8a8a5"/>
        </Part>
        <Part Type="strDalis" Nr="8" Abbr="8 d." DocPartId="c325d1008e0e4d9082ae2a97985c3402" PartId="bbd3175651ce4d7ea61c8b06cbe75550">
          <Part Type="strPunktas" Nr="1" Abbr="8 d. 1 p." DocPartId="d8361ece4aa348be8de15a9684570cde" PartId="7cae92508ac74fab9ba8a3348bba521e"/>
          <Part Type="strPunktas" Nr="2" Abbr="2 p." Title="" DocPartId="d8c4ea640d784b1d97494c0a8f27e2c2" PartId="a2031d5c500e4d2ab5e9a42c6eb17622"/>
          <Part Type="strPunktas" Nr="3" Abbr="3 p." DocPartId="ccd0d5f4c2034852bafc75d4f1d9747d" PartId="9a0decb3dcb749128238926bc3550538"/>
          <Part Type="strPunktas" Nr="4" Abbr="4 p." DocPartId="a7ecd63ea84a4f328ee0e1eec19c1317" PartId="9883b8049e8a4db7b6e425fa35b231f6"/>
          <Part Type="strPunktas" Nr="5" Abbr="5 p." DocPartId="c1987dd3b60d485a825ddc87a8fd42d5" PartId="e3873b2c1cd34ce8b18362dedc6d7b6a"/>
          <Part Type="strPunktas" Nr="6" Abbr="6 p." DocPartId="73fccec70efa418e94f35d4048b0ebe5" PartId="8a84353f31504f4198876408e20b6e22"/>
          <Part Type="strPunktas" Nr="7" Abbr="7 p." Title="" DocPartId="406b10c454a94dc0b9554142d15de9d6" PartId="2850b57e3a614c979e1275055ba24bc3"/>
          <Part Type="strPunktas" Nr="8" Abbr="8 p." DocPartId="e0ebaddaa81b4191b91e6abda40b77fb" PartId="8f931e2a44dc4649b581e7d9caa3ce6b"/>
        </Part>
        <Part Type="strDalis" Nr="9" Abbr="9 d." DocPartId="2234ba1fc0844da494d30e944d218d60" PartId="ff3bdc0251504c228eba8f3a9fab53c8">
          <Part Type="strPunktas" Nr="1" Abbr="9 d. 1 p." DocPartId="d1eb5f5f129a4c0c816e42cc54786e65" PartId="84c6a431afb64b3899ec09294e0ff44a"/>
          <Part Type="strPunktas" Nr="2" Abbr="2 p." Title="" DocPartId="abb15652fb29451c826329176a362e45" PartId="ecf84a6f6c37419c92466da479c1d641"/>
          <Part Type="strPunktas" Nr="3" Abbr="3 p." DocPartId="e04854a1f4bc4c7ca58586de7481d8a8" PartId="45890ed5fed74b64b5561e8ddb6d816d"/>
          <Part Type="strPunktas" Nr="4" Abbr="4 p." DocPartId="ba8671073e3e4aa5a3572b828f97cd5a" PartId="cfbdcd69fd374cbcbb9489cb855f52fa"/>
          <Part Type="strPunktas" Nr="5" Abbr="5 p." DocPartId="3d65447399f246b9983d2857a583d5d7" PartId="d6217a906562441eade767d316fb2f4f"/>
          <Part Type="strPunktas" Nr="6" Abbr="6 p." Title="" DocPartId="f3336c591d3f4a6e93386a0764dff72f" PartId="7562ae8e0299423990e4c12a63cb4c9e"/>
        </Part>
        <Part Type="strDalis" Nr="10" Abbr="10 d." Title="" DocPartId="24c7811394c246248e627cadb7786c58" PartId="10a3a1a8c10f4aa49dd010a0e6be9e5b">
          <Part Type="strPunktas" Nr="1" Abbr="10 d. 1 p." DocPartId="53deaa0e28694dff9cb183bf160a8b0a" PartId="09d8c7fec2f6445581ab03993cc464b3"/>
          <Part Type="strPunktas" Nr="2" Abbr="10 d. 2 p." DocPartId="3e5ddc3e42384e719b1c0ba64b864211" PartId="737cbf4a02e14364b0e6b4229e2578cd"/>
          <Part Type="strPunktas" Nr="3" Abbr="10 d. 3 p." DocPartId="80895addfc384fbda8c15cea939a4cea" PartId="210d3423dafb459e8dd217a1c3898470"/>
          <Part Type="strPunktas" Nr="4" Abbr="10 d. 4 p." DocPartId="feff31bd481846f8a45411446544945c" PartId="0b77c5c428cb4a5a8f2861f9a895ac48"/>
          <Part Type="strPunktas" Nr="5" Abbr="10 d. 5 p." DocPartId="9f4e4140541b4d9d9e4816576018373f" PartId="693124e2c2eb4ba1a6e6fb5d69cdd613"/>
          <Part Type="strPunktas" Nr="6" Abbr="10 d. 6 p." DocPartId="3cc28f1ff9324a85b553095d43aa9d05" PartId="0778b88cad114841b67a6ba6d6579ed3"/>
          <Part Type="strPunktas" Nr="7" Abbr="10 d. 7 p." DocPartId="56271340e10f4ea582a48484ff6fafe6" PartId="9e649cfd042a44ff91d906f6e255937e"/>
          <Part Type="strPunktas" Nr="8" Abbr="10 d. 8 p." DocPartId="41528dfad21240cdb8ffff1977bec34e" PartId="1d5c9ce8232a4b549b968901480b4a2b"/>
        </Part>
        <Part Type="strDalis" Nr="11" Abbr="11 d." DocPartId="12a3ef65653143a1854680e07f5a6653" PartId="5d470f96d1a54b818e0925b45fa48134"/>
        <Part Type="strDalis" Nr="12" Abbr="12 d." DocPartId="3e9baf217e6e4ea1ae329fe8fefba3cd" PartId="808bec79d1ef4ee5bdf152106fb3ece4">
          <Part Type="strPunktas" Nr="1" Abbr="12 d. 1 p." DocPartId="33b3fabc03d44cef9b51ae15a50e48f1" PartId="9faa35b539214118bde7586790f61df5"/>
          <Part Type="strPunktas" Nr="2" Abbr="12 d. 2 p." DocPartId="9b54b271702c4536b8ec88715db4eba1" PartId="8becc80fef1447feaffae7c0c4e1fc61"/>
          <Part Type="strPunktas" Nr="3" Abbr="12 d. 3p." Title="" DocPartId="1f22fcb5d9a447ff86d0d3d0feec8f73" PartId="bd25d1bacc474b2ea752863409a2744a"/>
        </Part>
        <Part Type="strDalis" Nr="13" Abbr="13 d." DocPartId="2bd84b622eb84e6ba85779e6bd685a28" PartId="13733d5c507b495e9a32cc0d2ff50f0e"/>
        <Part Type="strDalis" Nr="14" Abbr="14 d." Title="" DocPartId="947fbe04c9784c60a22c57a0c5aa7163" PartId="f900c98ea537478eb443ef42fb8198ce"/>
        <Part Type="strDalis" Nr="15" Abbr="15 d." DocPartId="72fa79c9290a40cfaad9251bd2cf07ea" PartId="9b88f7689b774515bf762e7e71e04962">
          <Part Type="strPunktas" Nr="1" Abbr="15 d. 1 p." DocPartId="de940221f15f41ee9efbf9894e4ee02e" PartId="1db4aabc224e485799aa18a6e0705aec"/>
          <Part Type="strPunktas" Nr="2" Abbr="15 d. 2 p." DocPartId="936690b37d9f4bdbbd5199e7613211ce" PartId="a7f3bfd5f9154d399ed90d760b295fb0"/>
          <Part Type="strPunktas" Nr="3" Abbr="15 d. 3 p." DocPartId="3c00c38aff914f0f9995d97cd2b1142a" PartId="fd8b8fa25adc466ea34282b73e3432be"/>
          <Part Type="strPunktas" Nr="4" Abbr="15 d. 4 p." DocPartId="3252cda002c34e8d878f53b595cf4a9d" PartId="bd46bf4cef19429f96244aca9f278675"/>
          <Part Type="strPunktas" Nr="5" Abbr="15 d. 5 p." DocPartId="7f1337fbc9cc41f98ab816dd019a61a1" PartId="9dff96bb14f54782a6d629d7da33b6bc"/>
          <Part Type="strPunktas" Nr="6" Abbr="15 d. 6 p." DocPartId="06d3e29f23084ba69edb6c2836b1be17" PartId="9eaf850997a94acab07c96f0aa2f4d69"/>
          <Part Type="strPunktas" Nr="7" Abbr="15 d. 7 p." DocPartId="d79ad3a9a7cb47f0966c0e4eb5539af9" PartId="53d8ea54d88a4a5d8bebff53ddeb174c"/>
          <Part Type="strPunktas" Nr="8" Abbr="15 d. 8 p." DocPartId="16ee8c9434564313b95f6b5126f128b0" PartId="b29156cc766b44a59a3b788f28778363"/>
          <Part Type="strPunktas" Nr="9" Abbr="15 d. 9 p." DocPartId="aee47df265a84520a55845b13b1b0366" PartId="fc93c42d903a4baaba26a0f55966ceed"/>
          <Part Type="strPunktas" Nr="10" Abbr="15 d. 10 p." DocPartId="358bff02f43d4f91ac67e1753adef66e" PartId="ef570e5a09334795871850716ac275fc"/>
          <Part Type="strPunktas" Nr="11" Abbr="15 d. 11 p." DocPartId="a3b657e9ddb0452f852013c18b400d8d" PartId="2cb3c5e374ae4eff829105f870f5c6a4"/>
          <Part Type="strPunktas" Nr="12" Abbr="12 p." Title="" DocPartId="849ffe427e6f429a852463beabcf392f" PartId="575264713bbf4fe1800ce29290c4a8e0"/>
          <Part Type="strPunktas" Nr="13" Abbr="13 p." DocPartId="9a4e766447a34dd5aba9b78e7495530e" PartId="d66c6ded6ee34762a8b1133f85640cd2"/>
          <Part Type="strPunktas" Nr="14" Abbr="14 p." DocPartId="04886cda72ee4f04bbd9c398f217da9c" PartId="881e6cdb8772400893a94115412f473a"/>
          <Part Type="strPunktas" Nr="15" Abbr="15 p." DocPartId="91928bb10d3f46758d94f2c9e555acf4" PartId="a4a053fae2094dea97bfe2b72d67d5c4"/>
          <Part Type="strPunktas" Nr="16" Abbr="16 p." DocPartId="5e2a63e6e5e14f87b8e5364b530a59fe" PartId="f20ec4e5e62b4e3b94288185e843bb4d"/>
          <Part Type="strPunktas" Nr="17" Abbr="17 p." DocPartId="f9cd090ace3941998c1a1e77c30e8005" PartId="3c3840aae9f94cc28beffc1f9284efdc"/>
        </Part>
        <Part Type="strDalis" Nr="16" Abbr="16 d." DocPartId="ceb117c783314606b95e9c3816c07036" PartId="9e4cfcd832bd43eb9a3abf01de9151ea">
          <Part Type="strPunktas" Nr="1" Abbr="16 d. 1 p." DocPartId="cc02404849724eb7b98a811dceb341d7" PartId="03c6889868c345c1b51579a1ecd7b3a8"/>
          <Part Type="strPunktas" Nr="2" Abbr="16 d. 2 p." DocPartId="54e92d91159e4491baaeeabf59735cdf" PartId="ef03f40088804d938bcbf63fc223a54f"/>
          <Part Type="strPunktas" Nr="3" Abbr="16 d. 3 p." DocPartId="dcadb3dc19a44ff99ad26f145f900a99" PartId="4eb2421480c74a0696558993a5c1881d"/>
          <Part Type="strPunktas" Nr="4" Abbr="16 d. 4 p." DocPartId="12dd6f9defd44264b11c9ee1532dec8b" PartId="ff1e327a474b41ccb50c49faa1f502cc"/>
        </Part>
        <Part Type="strDalis" Nr="17" Abbr="17 d." Title="" DocPartId="0feb8df0ddf74ffe8af1294ebe5268b4" PartId="4a07a7afbcbd4684b24b1d8ce70ef91f">
          <Part Type="strPunktas" Nr="1" Abbr="17 d. 1 p." DocPartId="7bd13f9619704bb19e4221d7ea6e24cf" PartId="f2556698c2d04348949da6f97cb38bd1"/>
          <Part Type="strPunktas" Nr="2" Abbr="17 d. 2 p." DocPartId="7ca0145ae8dc4b78ad859ff59779a3d2" PartId="674ec388ca5949c4a4e585db9769d436"/>
          <Part Type="strPunktas" Nr="3" Abbr="17 d. 3 p." DocPartId="6974b49810684f98a6f8f9444545f593" PartId="65a15c60906440d691406b67598ffa17"/>
          <Part Type="strPunktas" Nr="4" Abbr="17 d. 4 p." DocPartId="3ee6045cb6024a3b8cf5adccecb5d86a" PartId="a9363ff7ea19429e82da249d0c839196"/>
          <Part Type="strPunktas" Nr="5" Abbr="17 d. 5 p." DocPartId="e03d1aa46fcc4894a607e2bcbe5b6e92" PartId="93ae82f2b5754c3397173686ef912ffc"/>
        </Part>
        <Part Type="strDalis" Nr="18" Abbr="18 d." Title="" DocPartId="67579f7af1b7426287ef32caf628cebd" PartId="93f554ff1e284eb6ad9c46a005def4b9">
          <Part Type="strPunktas" Nr="1" Abbr="18 d. 1 p." DocPartId="7fccbe9b26d241a181eff06a22118fc7" PartId="849f778b286c42bbbe1db7dfb921e4eb"/>
          <Part Type="strPunktas" Nr="2" Abbr="18 d. 2 p." DocPartId="b00059bad58744f1b68c863c56ee7750" PartId="86dcdf775c964092b7220165ac2eb25a"/>
          <Part Type="strPunktas" Nr="3" Abbr="18 d. 3 p." DocPartId="f08c3c70fed44c8396704c32370670f0" PartId="d13b8e7c374c48ca95dd656b954be07d"/>
        </Part>
        <Part Type="strDalis" Nr="19" Abbr="19 d." DocPartId="ed0930b4120f4a708a80ef3dd2f69baa" PartId="218f57153e2f4d078809453037c5ad2e"/>
        <Part Type="strDalis" Nr="20" Abbr="20 d." Title="" DocPartId="e5e8f3df569d4f1e91ef87807dd6bed2" PartId="ff51a4f126824e6b8ee9fb7e51d23abc"/>
        <Part Type="strDalis" Nr="21" Abbr="21 d." Title="" DocPartId="6f654458cfd94d3bbc0debeda0b2055d" PartId="2ca691b10be248b89799195c5a23ef51">
          <Part Type="strPunktas" Nr="1" Abbr="21 d. 1 p." DocPartId="dec92d02f8344a39a257c098f0c7c442" PartId="b5b6e0f28d5347bb86df70a8a82c381d"/>
          <Part Type="strPunktas" Nr="2" Abbr="21 d. 2 p." DocPartId="37dfccf8bb4f4d5899ebb2f2ca2d4dd6" PartId="d7235f07194241249fc9754e0ef60824"/>
          <Part Type="strPunktas" Nr="3" Abbr="21 d. 3 p." DocPartId="631dde9f342a47fd9343501123657869" PartId="95987ddac6ab4f43b35f5767ad00321b"/>
          <Part Type="strPunktas" Nr="4" Abbr="21 d. 4 p." DocPartId="2672e84fa73c4b57ad5e69df9184fe85" PartId="e8b21e03600f4a778bc1a2c49a9549be"/>
        </Part>
        <Part Type="strDalis" Nr="22" Abbr="22 d." DocPartId="070f201099374754921a27aa85f77c0b" PartId="c28ccb0c4492408b835a04943981a5d1"/>
        <Part Type="strDalis" Nr="23" Abbr="23 d." DocPartId="28e1426eb58a47cbad0c9e73300788ac" PartId="2814f5f5f80a4e85978a375749487c19">
          <Part Type="strPunktas" Nr="1" Abbr="23 d. 1 p." DocPartId="3522f1eb63724ceabb3344662b4d05b1" PartId="c7c6f83a85b047b3bb46221c3c5b8f98"/>
          <Part Type="strPunktas" Nr="2" Abbr="23 d. 2 p." DocPartId="428fdffa3e5b49f5af70da98d3050983" PartId="168b9c296256471e93a226adcace7db7"/>
        </Part>
        <Part Type="strDalis" Nr="24" Abbr="24 d." Title="" DocPartId="da173cd997d844e7bb48d1aaf3ad70b8" PartId="e64c2672187f49ceafd61de68384c1c7"/>
        <Part Type="strDalis" Nr="25" Abbr="25 d." DocPartId="3c625d94942141978dd1c86b12bff09f" PartId="918b7489f1e74d3fb51624588190db6e"/>
        <Part Type="strDalis" Nr="26" Abbr="26 d." DocPartId="6f528026d9b24e8ea3bfbc5c46d45287" PartId="ceb5fe574191459bae7d6dcbe96dc259"/>
        <Part Type="strDalis" Nr="27" Abbr="27 d." DocPartId="886ebf61fa8d43a98baf91a524097c5a" PartId="d8f4dcb5bc61416bbc7e1bcee215b96e"/>
        <Part Type="strDalis" Nr="28" Abbr="28 d." Title="" DocPartId="e0cfa6fdda6f49cc87bb80cf79ed4f65" PartId="ae8d8b4a72044c60a309095ba5cec085"/>
        <Part Type="strDalis" Nr="29" Abbr="29 d." DocPartId="8812e65b58364ed69e97bf13e743c4c0" PartId="8424f1bb697d4c3d90eae54e332e44e7">
          <Part Type="strPunktas" Nr="1" Abbr="29 d. 1 p." DocPartId="6649af0cdf1f43d0866a22b6791a4ec9" PartId="2f66a2d0a93f4f66b3211417c4a4cd73"/>
          <Part Type="strPunktas" Nr="2" Abbr="29 d. 2 p." DocPartId="1a072bc9654044b694e968d3a49ade96" PartId="8d8446c64c8240ae9f54f6f8709f073a"/>
          <Part Type="strPunktas" Nr="3" Abbr="29 d. 3 p." DocPartId="31bd826f6492453da02e6c47d2024070" PartId="1add37beb42b45eeb92e9727172ba175"/>
        </Part>
        <Part Type="strDalis" Nr="30" Abbr="30 d." Title="" DocPartId="efce4963d12e48ec8656449e1689b058" PartId="fa7851dd73e14ce4954fbfa3d7207e15"/>
        <Part Type="strDalis" Nr="31" Abbr="31 d." DocPartId="024e2ede504a40daa1d93e11d1f18b9d" PartId="3cb3bed4bd4e4a979a7b5013464740cc"/>
        <Part Type="strDalis" Nr="32" Abbr="32 d." DocPartId="8b5f53ef4edc4a2fb6422ec415766418" PartId="2401382cce354055874bcd0187dbc094"/>
        <Part Type="strDalis" Nr="33" Abbr="33 d." DocPartId="44be9d1e0b184831b74ff71d4e09c2d1" PartId="ceecc34ce5b94dc29f4bc4e96e70ceee"/>
        <Part Type="strDalis" Nr="34" Abbr="34 d." DocPartId="f9849f15b749404a8c9d1d88d0ec3770" PartId="8e410ab6c3c64635a81ea150600d3e89"/>
        <Part Type="strDalis" Nr="35" Abbr="35 d." DocPartId="6c75f8427a8240fb870ae25a5bb15a1a" PartId="feba14f49df9451c9fc0d58941d56ed8"/>
        <Part Type="strDalis" Nr="36" Abbr="36 d." Title="" DocPartId="6241a9a5a3c74cb896d7ceb2ce2ec47e" PartId="1e38f7981a1f4cf39bbd74dc2ad7481a"/>
        <Part Type="strDalis" Nr="37" Abbr="23 str. 37 d." Title="" DocPartId="9773555b358743d9ae0fe6e059fa125a" PartId="7618b3a470ae442db7f2ba1779e2da1f"/>
      </Part>
      <Part Type="straipsnis" Nr="23-1" Abbr="23-1 str." DocPartId="19049a8e12c245dca9bead397e0248a3" PartId="1d4b2f649a714a64ba6b0840894f9243"/>
      <Part Type="straipsnis" Nr="24" Abbr="24 str." Title="Statybos užbaigimas" DocPartId="a5ea0ab8b5814339b7f29faed5e4a38d" PartId="8448a5028ec44da887be0959e996375e">
        <Part Type="strDalis" Nr="1" Abbr="24 str. 1 d." DocPartId="d34228a77f994f2099cae2b8db3a169f" PartId="830d3c9011744de2bed55cc8a049752e"/>
        <Part Type="strDalis" Nr="2" Abbr="24 str. 2 d." DocPartId="d3a4582d1fb6456b92323a673a80a282" PartId="88364b3c11e946d388b651b874abb13f"/>
        <Part Type="strDalis" Nr="3" Abbr="24 str. 3 d." DocPartId="81700278f95243b0be64e91caf536ee1" PartId="f04141d1d92b4b4c8965d96e8f1441ed"/>
        <Part Type="strDalis" Nr="4" Abbr="24 str. 4 d." DocPartId="e23c02d55c244e8f826b77d1eee8eb98" PartId="63a4890f99044d509399e58aee556344"/>
        <Part Type="strDalis" Nr="4-1" Abbr="4-1 d." Title="" DocPartId="0d21a2214b5745b185ff2a9bffe1b600" PartId="fd070a4780814db181dcf315b1da68b4"/>
        <Part Type="strDalis" Nr="5" Abbr="24 str. 5 d." DocPartId="76139eb89387400cb87ebe3a641c398d" PartId="83673dfffad647c7bf90f5ad85c373e4">
          <Part Type="strPunktas" Nr="1" Abbr="24 str. 5 d. 1 p." DocPartId="4c67073e640e4e8da86b8aa6aabc3f19" PartId="9e76f11b9518448ea3aa96647a072eed"/>
          <Part Type="strPunktas" Nr="2" Abbr="24 str. 5 d. 2 p." DocPartId="9c4cb721b1f645ebbd0ae6ac83b9d3c1" PartId="5d56fb78849c462dbfda586f39844bad"/>
          <Part Type="strPunktas" Nr="3" Abbr="24 str. 5 d. 3 p." DocPartId="0560a2f5624b4905be21f8a0bccf9e66" PartId="0b633e5a89a04ae3bfcf6e3e44cadc5d"/>
        </Part>
        <Part Type="strDalis" Nr="6" Abbr="24 str. 6 d." DocPartId="7e3616c555204028b2f72216a2754fc5" PartId="0a3efb5dabe748608ede28e81a9db9fe"/>
        <Part Type="strDalis" Nr="7" Abbr="24 str. 7 d." DocPartId="0c2c3ae0bd994ca6bf398b4bcdc5b656" PartId="11431557d3ca489f8044b65b5be02240"/>
        <Part Type="strDalis" Nr="8" Abbr="24 str. 8 d." DocPartId="f8f4253e12a64aa6973e82f96e03fe27" PartId="aa4d33152f284966a9e8961fd7d617dc"/>
        <Part Type="strDalis" Nr="9" Abbr="24 str. 9 d." DocPartId="3d80c50b42894884804ce03f75284114" PartId="aea62b9799cd494b987f12e5a2190f8e"/>
      </Part>
    </Part>
    <Part Type="skirsnis" Nr="7" Abbr="" Title="STATINIO AVARIJA" DocPartId="defba97580ea4a39a3f627e21adbe0fa" PartId="5fbb6a132bf24fce8867f4fa5c047d96">
      <Part Type="straipsnis" Nr="25" Abbr="25 str." Title="Statinio avarija" DocPartId="91e79159088042d49c42403727d45508" PartId="1b3a2cfa662145a4b1a8d08de9d5b88f">
        <Part Type="strDalis" Nr="1" Abbr="25 str. 1 d." DocPartId="45174ea9b4f74b2790ece71bde1dbf89" PartId="d7b69e3cc3714dc3a403e8ccc58714c4"/>
        <Part Type="strDalis" Nr="2" Abbr="25 str. 2 d." DocPartId="13e7abee053c4e41974542e14ed2b32d" PartId="a820e526f6da492e989c83ae4b262fe8">
          <Part Type="strPunktas" Nr="1" Abbr="25 str. 2 d. 1 p." DocPartId="87307921e81e45efbfc7fcff18a5cd12" PartId="6be1f09b2589411d82a7d4fcdbe5cc83"/>
          <Part Type="strPunktas" Nr="2" Abbr="25 str. 2 d. 2 p." DocPartId="5cb5511020e0493ab4746fa78457237b" PartId="516ca27ec5264463a61582edcb87d194"/>
          <Part Type="strPunktas" Nr="3" Abbr="25 str. 2 d. 3 p." DocPartId="f461bb036c894442a2230c2374909d02" PartId="daf0ad6471024f73ae2f349ac3649aa8"/>
          <Part Type="strPunktas" Nr="4" Abbr="25 str. 2 d. 4 p." DocPartId="d5a67afe3c5d4cc1bad3822a283499d3" PartId="8d7bf5a33849406da084b7128468f7a7"/>
          <Part Type="strPunktas" Nr="5" Abbr="25 str. 2 d. 5 p." DocPartId="aa81fc6fb804467e9b705b0f60cabbfb" PartId="1f156cd3ca13473b88423b8aab490b02"/>
          <Part Type="strPunktas" Nr="6" Abbr="25 str. 2 d. 6 p." DocPartId="b502b81eab2a4519bceb92807aae3018" PartId="8e11d281f5734037aaf49a25ba655bfd"/>
          <Part Type="strPunktas" Nr="7" Abbr="25 str. 2 d. 7 p." DocPartId="c02183e1e47543a49bf4738b647823e8" PartId="987304c976604851a3c91df6c8a9a579"/>
        </Part>
        <Part Type="strDalis" Nr="3" Abbr="25 str. 3 d." DocPartId="c5e7286cb070425a87df3f3351574fa3" PartId="ef042bfb50124870b764ce5c980be07c"/>
      </Part>
    </Part>
    <Part Type="skirsnis" Nr="8" Title="STATYBOS VALSTYBINIS VALDYMAS. STATYBOS PRIEŽIŪRA" DocPartId="f2ad76296c9744829d1f2ee26c69e3d3" PartId="44f8e5a062a5456aa57eee3b1b0f4746">
      <Part Type="straipsnis" Nr="26" Abbr="26 str." Title="Statybos valstybinis valdymas" DocPartId="ad34baaf7fbe41098fabce8e8b631852" PartId="7254568896dd4cccb1eef6179a1f2cdf">
        <Part Type="strDalis" Nr="1" Abbr="26 str. 1 d." DocPartId="a27c67caa42d43ac8ab20b2e273f8fd4" PartId="f18fba1309e14da7a60f6578b6fe01a1"/>
      </Part>
      <Part Type="straipsnis" Nr="27" Abbr="27 str." Title="Statybos valstybinė priežiūra" DocPartId="c1308fe47a7b49d589479f3e2ee6d3be" PartId="09c586c61bbe44ceaaf7ba77a767a938">
        <Part Type="strDalis" Nr="1" Abbr="27 str. 1 d." DocPartId="93eab089792545d0a16fd4fb34abd29d" PartId="bbb21150dc3245e98b4c6a27bc97d3af"/>
        <Part Type="strDalis" Nr="2" Abbr="27 str. 2 d." DocPartId="d4c8fa4d273340dbb283564e76113b32" PartId="cd5f4ea772ed484bb7c7ff36fdb2ede0"/>
      </Part>
      <Part Type="straipsnis" Nr="28" Abbr="28 str." Title="Savavališkos statybos padarinių šalinimas" DocPartId="dfb532f45e144e518159a7fad671b7c5" PartId="ac99162b2b344e2893d090998bfcce18">
        <Part Type="strDalis" Nr="1" Abbr="28 str. 1 d." DocPartId="528b8fb900694ebba96209cc2698c152" PartId="b119a24d6522414e9f449245031837d8"/>
      </Part>
      <Part Type="straipsnis" Nr="28-1" Abbr="28-1 str." Title="Statybos pagal neteisėtai išduotą statybą leidžiantį dokumentą padarinių šalinimas" DocPartId="621927c7f96a4d07821157a068b0d564" PartId="5658e5b200444e8cba1d32a473b7051d">
        <Part Type="strDalis" Nr="1" Abbr="1 d." DocPartId="eda5722eb3ea4bf5ae5d870a1bc103e3" PartId="9bb2c5545359403eaa87b75eedb433e6">
          <Part Type="strPunktas" Nr="1" Abbr="1 d. 1 p." DocPartId="faa58117f42a43d58324078bb43bc512" PartId="f3d683401a1d4d1bbafb70c9b709d894"/>
          <Part Type="strPunktas" Nr="2" Abbr="1 d. 2 p." DocPartId="e9b7b809513c446c87e0f9927d74cde0" PartId="e93d659e7bb34437b746e6ee98d1c834"/>
        </Part>
        <Part Type="strDalis" Nr="2" Abbr="2 d." Title="" DocPartId="23468bfc33a94f4992e364d0292c2d73" PartId="cefed21aa28a41c99c997a9e2c5decd0">
          <Part Type="strPunktas" Nr="1" Abbr="2 d. 1 p." DocPartId="8350fc09b0bf444e8900b33521249174" PartId="42a72df5e3e84d47918c8f8684126025"/>
          <Part Type="strPunktas" Nr="2" Abbr="2 d. 2 p." DocPartId="0c3739769b9049479116cc382383182b" PartId="eb586a55ce43421aa8926f8b8373e00e"/>
          <Part Type="strPunktas" Nr="3" Abbr="2 d. 3 p." DocPartId="28cce98a31b645feb5d33f7fec30e3b1" PartId="f71341b7f97341c49a89af70127fd336"/>
          <Part Type="strPunktas" Nr="4" Abbr="2 d. 4 p." DocPartId="63001574eeb147db9944a3f2447eb449" PartId="1d5ef7b033434ed78a73d81629ffcdcb"/>
        </Part>
        <Part Type="strDalis" Nr="3" Abbr="3 d." Title="" DocPartId="3477f2bca1ea41e1ba2afa6e03a936a2" PartId="da2c0d24bd6f48368d6a3af0d326c965"/>
        <Part Type="strDalis" Nr="4" Abbr="4 d." DocPartId="79c2916646384f389f14c3d47a4302db" PartId="ebe222a67d4a4864a79f89ea00c3e9e3"/>
        <Part Type="strDalis" Nr="5" Abbr="5 d." DocPartId="81de6575b7944fda9c52e4cdab1ce8e2" PartId="8b9cd1171942402c9b2193a7c3be27c1"/>
        <Part Type="strDalis" Nr="6" Abbr="6 d." DocPartId="996a2b8b073a420497630fe20f7f6bad" PartId="6b01df40f27f4968ab28594ea80d393a"/>
        <Part Type="strDalis" Nr="7" Abbr="7 d." Title="" DocPartId="a9946bfc280c45b5868a1f8781075f06" PartId="3b911641dae24063af0ce6b8e6cca452"/>
        <Part Type="strDalis" Nr="8" Abbr="8 d." DocPartId="1f812b213e9c48e882e92f6c96a43c23" PartId="b7f9ffa265fb4dde9bd572a29ebc1af2"/>
      </Part>
      <Part Type="straipsnis" Nr="29" Abbr="29 str." Title="Statinio projekto ekspertizė. Statinio ekspertizė" DocPartId="a8fafdd5a2ae46e9aabba27b711bdbb6" PartId="d3fcb2afe74b48c2a40f35a10e8a3f73">
        <Part Type="strDalis" Nr="1" Abbr="29 str. 1 d." DocPartId="d3fc67167f914288affc8738f33064fd" PartId="f900abd1a2ef403db338a8bf8df2985f"/>
        <Part Type="strDalis" Nr="2" Abbr="29 str. 2 d." DocPartId="6bec63678ad7465ca3079bd87581e7de" PartId="3075801d664648699b42cc27985b3bc4"/>
        <Part Type="strDalis" Nr="3" Abbr="29 str. 3 d." DocPartId="6ea2b25faf174699a5da4de82c3afe27" PartId="7da728ccf765405ca99c4607db5935ae">
          <Part Type="strPunktas" Nr="1" Abbr="29 str. 3 d. 1 p." DocPartId="891eab32ac324af1bb8a742775ef5d8a" PartId="1ddf5a01e7534b8bb5e6fbc1215251bd"/>
          <Part Type="strPunktas" Nr="2" Abbr="29 str. 3 d. 2 p." DocPartId="697ae8466d81464dac41f05c61f5e481" PartId="a53dd65c3d36481bbeafaba86af78328"/>
        </Part>
        <Part Type="strDalis" Nr="4" Abbr="29 str. 4 d." DocPartId="4678c721510a42abbfb7249200e4fb87" PartId="a9ad8230f9174751a5eec4e99492c14b"/>
        <Part Type="strDalis" Nr="5" Abbr="29 str. 5 d." DocPartId="c7ee6797c42c49b4b954892366c83ff9" PartId="06ca90cb89644d72b9a01062d5f60695">
          <Part Type="strPunktas" Nr="1" Abbr="29 str. 5 d. 1 p." DocPartId="8a8b5fb7bf0d41a0b7037945f57142a9" PartId="4bd3b7e7c7d040bea68b9f57eeee6fdc"/>
          <Part Type="strPunktas" Nr="2" Abbr="29 str. 5 d. 2 p." DocPartId="beb1981cc6314df2abbd935f7f7586e7" PartId="a18e232df7b54c58add5635bc1746b3a"/>
        </Part>
        <Part Type="strDalis" Nr="6" Abbr="29 str. 6 d." DocPartId="9495e36161c14c77bff6e7d1134793b3" PartId="74657c5d868142cfa401d7053327faf8"/>
        <Part Type="strDalis" Nr="7" Abbr="29 str. 7 d." DocPartId="27664144c400422280a1a85df4851e35" PartId="5078647653364ed3813a98c4a3bc9f67"/>
        <Part Type="strDalis" Nr="8" Abbr="29 str. 8 d." DocPartId="0c7cfd9e242047858388ac7817493c93" PartId="b75b29d616fc42ebadd723123b8799a8"/>
      </Part>
      <Part Type="straipsnis" Nr="30" Abbr="30 str." Title="Statinio statybos techninė priežiūra" DocPartId="bcc2335031314d9abb9275a46307bede" PartId="b266555f097b407a87dd1e406c5633ae">
        <Part Type="strDalis" Nr="1" Abbr="30 str. 1 d." DocPartId="f7e1386b0eef4e55ae4ca0323e354d26" PartId="ed363771f05f457092603ccda4eda51d"/>
        <Part Type="strDalis" Nr="2" Abbr="30 str. 2 d." DocPartId="c3d5bef9dba640d398d6f256a087c0f8" PartId="198504b26d014ccf9d04b9593f761078"/>
      </Part>
      <Part Type="straipsnis" Nr="31" Abbr="31 str." Title="Statinio projekto vykdymo priežiūra" DocPartId="37d4f52891614a9aa962fd43218fbab2" PartId="7fdebaa0f4fc46a4a4efb32988f5e6f7">
        <Part Type="strDalis" Nr="1" Abbr="31 str. 1 d." DocPartId="d12ad088b5bf47a6b906a6463cb0ff70" PartId="d9748359ad94483aaad4303ed1eb1a30"/>
        <Part Type="strDalis" Nr="2" Abbr="31 str. 2 d." DocPartId="04c921a589714ec98bb56b36287b0e17" PartId="f475fa854c294c2d9dc194dbae7ede88"/>
        <Part Type="strDalis" Nr="3" Abbr="31 str. 3 d." DocPartId="a0ea5200085f4dedbed4a84ac40d3374" PartId="7165eaa09bd1433a85ef5fb5bbdc5505"/>
        <Part Type="strDalis" Nr="4" Abbr="31 str. 4 d." DocPartId="5b0aebdc77674f57bd30c2be5cdd6a8d" PartId="257caff7139c435c8eb86a050207d56c"/>
        <Part Type="strDalis" Nr="5" Abbr="31 str. 5 d." DocPartId="9ee3179c93674b3cb15c4dd9399b52a5" PartId="4ec884f588a3458c8655c786f658e4c7"/>
      </Part>
      <Part Type="straipsnis" Nr="32" Abbr="32 str." Title="Visuomenės informavimas apie numatomą statinių projektavimą ir visuomenės dalyvavimas svarstant statinių projektinius pasiūlymus" DocPartId="f98e3abf69604ba098476202161eb93b" PartId="4522ca94bba642af9d241f72ef658a97">
        <Part Type="strDalis" Nr="1" Abbr="32 str. 1 d." DocPartId="c990cb284ae145eb8770ea21e3470520" PartId="8a219e30901d4a8aaa97066b4688b364"/>
      </Part>
      <Part Type="straipsnis" Nr="33" Abbr="33 str." Title="Statinio statybos sustabdymas" DocPartId="16f3e80751304348ad5cc2904cb9f3fa" PartId="bdf1c0fa692e4c9b94d94e7ebd91676d">
        <Part Type="strDalis" Nr="1" Abbr="33 str. 1 d." DocPartId="cd8fab6fd2684f97a3bb87c424bc7fc3" PartId="bf4c84b048994dc5adbca72bc4594bbd">
          <Part Type="strPunktas" Nr="1" Abbr="33 str. 1 d. 1 p." DocPartId="68dd9fc971714e3da8b45c95531885d3" PartId="0ff5be599f244388bb4a4ddad00cc216"/>
          <Part Type="strPunktas" Nr="2" Abbr="33 str. 1 d. 2 p." DocPartId="503e32d8abb34e0c8467a76e0677f128" PartId="16b99fbf9df94928ac43f7821a199897"/>
          <Part Type="strPunktas" Nr="3" Abbr="33 str. 1 d. 3 p." DocPartId="5422280541ed4579a351f1665c3059bd" PartId="70a56320c64f4ff7bf9d233c4884a5cf"/>
          <Part Type="strPunktas" Nr="4" Abbr="33 str. 1 d. 4 p." DocPartId="df87b13cef4541459160c24ed8cb3dfe" PartId="129e75f19c9f4112a17f2e4d5653893a"/>
          <Part Type="strPunktas" Nr="5" Abbr="33 str. 1 d. 5 p." DocPartId="f045e35f256149d1b94d3e6e2c20ba8c" PartId="114871d45aa54ed4a9bf646b755614aa"/>
        </Part>
        <Part Type="strDalis" Nr="2" Abbr="33 str. 2 d." DocPartId="16d6e29dd6c84d349f657daf20d045f8" PartId="da80ba74e2d441fba40654396aef3f87"/>
      </Part>
      <Part Type="straipsnis" Nr="34" Abbr="34 str." Title="Nebaigto statinio registravimas ir perleidimas" DocPartId="9b4d03d6d1ed48af9cc6c8cd7a5cb83a" PartId="1cc3c1d55cef4577932e8425949e778f">
        <Part Type="strDalis" Nr="1" Abbr="34 str. 1 d." DocPartId="83652863280e40f7933601209cf1b76f" PartId="21e19dac198b4640b81f647f4ab5a96c"/>
        <Part Type="strDalis" Nr="2" Abbr="34 str. 2 d." DocPartId="5d7014987edb48ce82387879c5bc22b1" PartId="b0d6fa9b228243e8a7faf251190df051"/>
        <Part Type="strDalis" Nr="2-1" Abbr="2-1 d." Title="" DocPartId="089618acc1aa46cda50a2a1a010a9100" PartId="eb455006174a455b95fda690caa7edce"/>
        <Part Type="strDalis" Nr="3" Abbr="34 str. 3 d." DocPartId="038fcd40390b4978bb52690ccc8df336" PartId="4c04840e2de14bc99195037e5211f263"/>
        <Part Type="strDalis" Nr="4" Abbr="34 str. 4 d." DocPartId="3ca5b4e416a84eaeaf752f52d35ecda8" PartId="2e48dc0423cb4f6a924e435125258adb"/>
        <Part Type="strDalis" Nr="5" Abbr="34 str. 5 d." DocPartId="fed634f10c284090ad37a3816fa038fb" PartId="6ffd3f96a5e14379bae6dd14f43b0ef8"/>
        <Part Type="strDalis" Nr="6" Abbr="34 str. 6 d." DocPartId="0b6ff77441254c0f8b3809805fc1bd93" PartId="8175c0168c3d4bf287ee63669c7980d7"/>
      </Part>
    </Part>
    <Part Type="skirsnis" Nr="9" Abbr="" Title="STATINIO NUGRIOVIMAS" DocPartId="c68904d6b44945ffb2bd553b3b8709d7" PartId="72a1c345af5347c4b1cb0ed51728dcd3">
      <Part Type="straipsnis" Nr="35" Abbr="35 str." Title="Statinio nugriovimas" DocPartId="f75ba143b0e14b8d99ad6942df153a0b" PartId="45cd3ff44f554c5fbe44b46f59accce6">
        <Part Type="strDalis" Nr="1" Abbr="35 str. 1 d." DocPartId="b94f22ae0aa84afa8c230b12dac89605" PartId="aa3fdc129d4b4cbba56a6b7377f23810">
          <Part Type="strPunktas" Nr="1" Abbr="35 str. 1 d. 1 p." DocPartId="be70e8655e214ea98c89cbb82c09b3fa" PartId="dc44476758da4d4a87e695039c894534"/>
          <Part Type="strPunktas" Nr="2" Abbr="35 str. 1 d. 2 p." DocPartId="36aa9cbe9a3f4db4a4e1e5ab0851de21" PartId="08681b45c6654215b0fe316684cd04b2"/>
          <Part Type="strPunktas" Nr="3" Abbr="35 str. 1 d. 3 p." DocPartId="b3a0e657f2de44528c37409a889cc4fc" PartId="8065f39c4bf749c393060077d4a8707a"/>
          <Part Type="strPunktas" Nr="4" Abbr="35 str. 1 d. 4 p." DocPartId="0d5af198456640f182be3045c87b4bf6" PartId="fe8b268c404043c7851ec83aeae3bca6"/>
          <Part Type="strPunktas" Nr="5" Abbr="35 str. 1 d. 5 p." DocPartId="534729604ab44687adf21832ea3868ff" PartId="edc9c2e28806458faf5abbedd9f86676"/>
          <Part Type="strPunktas" Nr="6" Abbr="35 str. 1 d. 6 p." DocPartId="c3352d0edc0148f5acd6396e2c3f7004" PartId="f453b4c5125e4d0aa24411a138a4136a"/>
          <Part Type="strPunktas" Nr="7" Abbr="35 str. 1 d. 7 p." DocPartId="8f2d1d4ff9984b72a862f17f53880747" PartId="16604c6f7aa74bf28d3bfa2a2e8a32d0"/>
        </Part>
      </Part>
    </Part>
    <Part Type="skirsnis" Nr="10" Abbr="" Title="STATINIO GARANTINIS TERMINAS" DocPartId="1a1c2efe22a44a9eac58211b8de3d5c2" PartId="5a69c05ad59446dc896ae946f644457f">
      <Part Type="straipsnis" Nr="36" Abbr="36 str." Title="Statinio garantinis terminas. Statinio projektuotojo, rangovo ir statinio statybos techninio prižiūrėtojo prievolės per garantinį terminą" DocPartId="4f8c2ec9c1264f4b9fb51201fa9d2a31" PartId="e37769ec69ba4abd9a8c962fcbe1d190">
        <Part Type="strDalis" Nr="1" Abbr="1 d." DocPartId="f060a704bda947a0afefc34266e19d2f" PartId="d9a74a70329145958695c7ecb1e8b3de"/>
        <Part Type="strDalis" Nr="2" Abbr="2 d." DocPartId="7eb65583cbe848b5a3999a572737251b" PartId="c3d6bf7de814422697440c6115b36aa1"/>
        <Part Type="strDalis" Nr="3" Abbr="3 d." DocPartId="7fd39f1b23654fecaffa129219e66e56" PartId="3ea7bbf70a574b6797398ee3af77e719"/>
        <Part Type="strDalis" Nr="4" Abbr="4 d." DocPartId="b00fa0e6e24d4347a6b2e1244431c23e" PartId="a95b3617c9384b65991de10c358996bb"/>
      </Part>
    </Part>
    <Part Type="skirsnis" Nr="11" Abbr="" Title="STATINIO PROJEKTUOTOJO, STATINIO STATYBOS TECHNINIO PRIŽIŪRĖTOJO IR RANGOVO CIVILINĖS ATSAKOMYBĖS DRAUDIMAS" DocPartId="ece6f80b86fa477787db7d804a602104" PartId="0b649dc243744000ae1e028ac722a0c5">
      <Part Type="straipsnis" Nr="37" Abbr="37 str." Title="Draudimo objektas ir draudimo sutartys" DocPartId="9b653f52070b4eedb38ee18eb17d7f5a" PartId="2fd317bfb2784a5b91d749bad315a1e0">
        <Part Type="strDalis" Nr="1" Abbr="37 str. 1 d." DocPartId="d878050141a0475684daba3bc812ae51" PartId="6a037987b2e9429282a8d4ba6c5f4362"/>
        <Part Type="strDalis" Nr="2" Abbr="37 str. 2 d." DocPartId="3a90351e3b4f4f5291c1f8b107627b37" PartId="d2b3e81ee5484fa0a601b9f4a3b48c2b"/>
        <Part Type="strDalis" Nr="3" Abbr="37 str. 3 d." DocPartId="0e5f43fc976b47c2a7ea3fc185932c21" PartId="e8b00a8c141f4cb480d39a179da22dce"/>
        <Part Type="strDalis" Nr="4" Abbr="37 str. 4 d." DocPartId="0720204e162a4276a539476a29a84911" PartId="bee135a20bee444f9d37fc1c2a7333a9"/>
        <Part Type="strDalis" Nr="5" Abbr="37 str. 5 d." DocPartId="8989ca5e79a94c4cb47693abea0bf30e" PartId="4c4f184295014bd38b5e28f014d18593"/>
        <Part Type="strDalis" Nr="6" Abbr="37 str. 6 d." DocPartId="7e42a7efcf524f4f93ade71aec5ecde9" PartId="d06ffa79337d4a8fa6538080879d3a82"/>
        <Part Type="strDalis" Nr="7" Abbr="37 str. 7 d." DocPartId="f7b1944553074c7297a60b8329864dea" PartId="2e287040bc5a435d859c51611ce02c7c"/>
        <Part Type="strDalis" Nr="8" Abbr="37 str. 8 d." DocPartId="c9e9637f6c6e454d9f7cd89b0267bdf6" PartId="9c544efbf355456a8ce698f6624edba5"/>
        <Part Type="strDalis" Nr="9" Abbr="37 str. 9 d." DocPartId="9cad4b0cae784918b7a9b624022fcd87" PartId="0b24acdbee934158aa3290a8853a4b24"/>
        <Part Type="strDalis" Nr="10" Abbr="37 str. 10 d." DocPartId="1d2ca9a02d0b4de3b52dac27df39add5" PartId="0386868b59da411f9a3590752343011d"/>
        <Part Type="strDalis" Nr="11" Abbr="37 str. 11 d." DocPartId="ca7d43023b2c439eace38db13096d90b" PartId="65af4c88b7d64d5db07e606a725f4683"/>
      </Part>
      <Part Type="straipsnis" Nr="38" Abbr="38 str." Title="Statinio projektuotojo civilinės atsakomybės privalomasis draudimas" DocPartId="908354a3ce6446f1b6a49a75bc71043e" PartId="45c8a9a0e90044c19f922a07c2cc5494">
        <Part Type="strDalis" Nr="1" Abbr="38 str. 1 d." DocPartId="135e3dfcfb57424fadc56e45f8fce9ac" PartId="bf9ad8f218c14d9890b4a6ae67cbc372"/>
        <Part Type="strDalis" Nr="2" Abbr="38 str. 2 d." DocPartId="1ecf5a525c4b4f67963e1967b33d69ad" PartId="80c2c1cb888c4e4289092412fb8c040f"/>
        <Part Type="strDalis" Nr="3" Abbr="38 str. 3 d." DocPartId="78b7dcc41fc44a2fb18191e424280ec0" PartId="4990291856fc4152bfeb3ba98999cfac"/>
        <Part Type="strDalis" Nr="4" Abbr="38 str. 4 d." DocPartId="1147e17cc93349a4a22b4497a014a0ea" PartId="c392d08916cc496bbffc9e67c4996cd8"/>
        <Part Type="strDalis" Nr="5" Abbr="38 str. 5 d." DocPartId="a4b10c7f9de54fd7b7aa9aea40db4dd7" PartId="2792afef28ac4838b2f8dc32293349d4"/>
      </Part>
      <Part Type="straipsnis" Nr="38-1" Abbr="38-1 str." Title="Statinio statybos techninio prižiūrėtojo civilinės atsakomybės privalomasis draudimas" DocPartId="3c87336fe7534a0785f5fe271d6027a7" PartId="640a8d4fcba9465e8c69014f703a3860">
        <Part Type="strDalis" Nr="1" Abbr="38-1 str. 1 d." DocPartId="fce20d65e6c14466a0d64880368b08c0" PartId="1d7556916ea7405898964f293f5309c8"/>
        <Part Type="strDalis" Nr="2" Abbr="38-1 str. 2 d." DocPartId="00fff84d26964208b5a6eddb20e5f8fb" PartId="95e4061360c3476784bd96a8e4d9c5b8"/>
        <Part Type="strDalis" Nr="3" Abbr="38-1 str. 3 d." DocPartId="9d2fd6887e2345db8346da008af29502" PartId="92f5e2e97a914b4e8e9ce75118028bc3"/>
        <Part Type="strDalis" Nr="4" Abbr="38-1 str. 4 d." DocPartId="6b895c31a38747ac9b38687c42a85d13" PartId="754b36c7ffaa49ac87e7188d296cfe65"/>
        <Part Type="strDalis" Nr="5" Abbr="38-1 str. 5 d." DocPartId="d99cb172737648b487f65c9079d7800b" PartId="35b74053851f41dd9805c764545bbed7"/>
      </Part>
      <Part Type="straipsnis" Nr="39" Abbr="39 str." Title="Rangovo civilinės atsakomybės privalomasis draudimas" DocPartId="869c421c9d3a400f899994d77209d8ae" PartId="8dd7c46f4a76440f97d47eaea1a5449a">
        <Part Type="strDalis" Nr="1" Abbr="39 str. 1 d." DocPartId="d0bc2b6f918a4b60aa95caec59f41d1c" PartId="664637a088344fba8852b4a3bd25dea3"/>
        <Part Type="strDalis" Nr="2" Abbr="39 str. 2 d." DocPartId="4a4c95685a0048e28df203159aeeacf4" PartId="0798fc673212419b881c126aacaa5c55"/>
        <Part Type="strDalis" Nr="3" Abbr="39 str. 3 d." DocPartId="ca37816497664d7b89809b8545499aac" PartId="c64005f0b3634c2a9c367b4f20e51565"/>
        <Part Type="strDalis" Nr="4" Abbr="39 str. 4 d." DocPartId="34401407892a41269c68bc2eb4e0d540" PartId="64fa31d17004413c8653567c6e0d9796"/>
        <Part Type="strDalis" Nr="5" Abbr="39 str. 5 d." DocPartId="d71cad389f3f4248a58e987c53651da3" PartId="b64d1bdfc14d43f8933ab05a78da08d5"/>
      </Part>
    </Part>
    <Part Type="skirsnis" Nr="12" Title="STATINIŲ NAUDOJIMAS IR PRIEŽIŪRA" DocPartId="f4aea3f1891140bbab5cba8525651a4a" PartId="1e6aaa61b09440259f2a5cc731995270">
      <Part Type="straipsnis" Nr="40" Abbr="40 str." Title="Statinių naudotojų pareigos" DocPartId="12d7900efcb2473a96f41ef9e43340be" PartId="7d48b54b971449a28b9c013be560dd5a">
        <Part Type="strDalis" Nr="1" Abbr="40 str. 1 d." DocPartId="ec84d2b7edd042eba7cdb1a617298945" PartId="59abd88ac92d4df6befac3744d12452c">
          <Part Type="strPunktas" Nr="1" Abbr="40 str. 1 d. 1 p." DocPartId="419a2088a32a47b5955f99ec332acf81" PartId="da1aef56c82e4bc0a4ff42d5eba2e67a"/>
          <Part Type="strPunktas" Nr="2" Abbr="40 str. 1 d. 2 p." DocPartId="71cd9d6d08d24d10b4bc5f3f43877dd9" PartId="6602b95cba8d4479930b5acc9c84b930"/>
          <Part Type="strPunktas" Nr="3" Abbr="40 str. 1 d. 3 p." DocPartId="af4c5e51bd02453e8821145ac7f4b8f8" PartId="3060d33afda2468dbefb85b119d35b86"/>
          <Part Type="strPunktas" Nr="4" Abbr="40 str. 1 d. 4 p." DocPartId="8b45d8c0d9b84857b0208cf76ae0e8f3" PartId="2bda119dd40b491aab0bb05f0def99fa"/>
          <Part Type="strPunktas" Nr="5" Abbr="40 str. 1 d. 5 p." DocPartId="65d71f7303104dbfa767a1e66e7bf2be" PartId="2448d05acd2942c8b95d18c0d5672efd"/>
        </Part>
        <Part Type="strDalis" Nr="2" Abbr="40 str. 2 d." DocPartId="f415cdc4d495497e86d42565ffb8a36a" PartId="4d553159bb5a49bdb356e2da96113ac7"/>
        <Part Type="strDalis" Nr="3" Abbr="40 str. 3 d." DocPartId="ae220ed388744f8181f127f427b24f7b" PartId="14aba6ded97f40ccb8d7307ff86aa029"/>
      </Part>
      <Part Type="straipsnis" Nr="41" Abbr="41 str." Title="Statinių techninė priežiūra ir techninės priežiūros taisyklės" DocPartId="b52014fbb27545d0a320c14850f62611" PartId="49f2cd68d6a0494399418a53ec02259a">
        <Part Type="strDalis" Nr="1" Abbr="41 str. 1 d." DocPartId="144ec696959c43e991cfb68d830b8003" PartId="a916e462f2344f73a448c84a552050c1"/>
        <Part Type="strDalis" Nr="2" Abbr="41 str. 2 d." DocPartId="2ff18958f7034c09a129a294f8b45da3" PartId="ca364bf17322498bba7f25155027552c"/>
        <Part Type="strDalis" Nr="3" Abbr="41 str. 3 d." DocPartId="61b60e91bda74ecca8b44065c24dee33" PartId="aeb7bafb9b0c474b847ed9e55abd27eb"/>
        <Part Type="strDalis" Nr="4" Abbr="41 str. 4 d." DocPartId="49d95895f15d48f0bca014e461d959db" PartId="5de27a7936544153b01f60a2a6410d31"/>
        <Part Type="strDalis" Nr="5" Abbr="41 str. 5 d." DocPartId="59d22d3bf6a44228bfb2d5ed10e2a832" PartId="4946ba8ce3624a4ca8ff2fe3b4d0146d">
          <Part Type="strPunktas" Nr="1" Abbr="41 str. 5 d. 1 p." DocPartId="ab559ca8538c4e59ac1f5fcd07c9e009" PartId="b5f219daec244204a472858e6a346f04"/>
          <Part Type="strPunktas" Nr="2" Abbr="41 str. 5 d. 2 p." DocPartId="bb1c44cb7adc488f8b1e65936a265807" PartId="8417705803c643cf993410e603a8eeda"/>
          <Part Type="strPunktas" Nr="3" Abbr="41 str. 5 d. 3 p." DocPartId="dca0f3f5b79d4ef696b3aa02ead3ada2" PartId="f4186c068b6f4a97bd6054e8e2346104"/>
          <Part Type="strPunktas" Nr="4" Abbr="41 str. 5 d. 4 p." DocPartId="dfd6fed19b6142b8ba9e25226befeb69" PartId="6ee7992d65aa404a96d4c2bc5d86feeb"/>
        </Part>
        <Part Type="strDalis" Nr="6" Abbr="41 str. 6 d." DocPartId="d5334ccf25a342998b25d4351bfa5f4a" PartId="babb32e36af84ce6b685c1c352136347"/>
      </Part>
      <Part Type="straipsnis" Nr="42" Abbr="42 str." Title="Statinių naudojimo priežiūra" DocPartId="5af1795985f64cd7a2b5d3c7fa1151a7" PartId="2aada64581ea4612adaa5d78386ad766">
        <Part Type="strDalis" Nr="1" Abbr="42 str. 1 d." DocPartId="5e9069fed3e24b1c9eaa943eae36c5e5" PartId="bb07443372684fc68776e1dda98cca49">
          <Part Type="strPunktas" Nr="1" Abbr="42 str. 1 d. 1 p." DocPartId="b2bef69c18cb475687bb9b77562c0a0c" PartId="d58447dc588c4739a37eb1be35f38fa7"/>
          <Part Type="strPunktas" Nr="2" Abbr="42 str. 1 d. 2 p." DocPartId="8144152bb4df4b5488f2cb90d4ee9118" PartId="d39e013c3d3c4047be8867e81ad31200"/>
          <Part Type="strPunktas" Nr="3" Abbr="42 str. 1 d. 3 p." DocPartId="8629e46eea354f90aebc46de903aa01b" PartId="21856ce60fbc4af4a7e637cda23941f3"/>
          <Part Type="strPunktas" Nr="4" Abbr="42 str. 1 d. 4 p." DocPartId="6845ddc212ec41589fb0609711591476" PartId="56505954ec654e48b7feef0c3e55ef57"/>
        </Part>
        <Part Type="strDalis" Nr="2" Abbr="42 str. 2 d." DocPartId="00d2ea86181d420483dbd54229fe0764" PartId="4c806d1bd0f54f5f98b47754de65754f"/>
        <Part Type="strDalis" Nr="3" Abbr="42 str. 3 d." DocPartId="86e901825aea41bdb6e1109aba227dd3" PartId="3daf44bf31454db08dd32a645dc1a7d9">
          <Part Type="strPunktas" Nr="1" Abbr="42 str. 3 d. 1 p." DocPartId="9229f940fed24b2aa160283397756cb5" PartId="106ca670312646e4994ef4a759f3ad3e"/>
          <Part Type="strPunktas" Nr="2" Abbr="42 str. 3 d. 2 p." DocPartId="98ab803700924dec80664fe6f7e03383" PartId="2ac003989d6f49d28b44a74ce2ab6425"/>
          <Part Type="strPunktas" Nr="3" Abbr="42 str. 3 d. 3 p." DocPartId="6ef358543e944e8db2c0d2a6305c4ea5" PartId="cb0a27299a154039bafd6d66923d7a3f"/>
          <Part Type="strPunktas" Nr="4" Abbr="42 str. 3 d. 4 p." DocPartId="d40fd3c537d044dd92e562ccd31aa60a" PartId="8e7660a07ed74104931108b0d70db701"/>
          <Part Type="strPunktas" Nr="5" Abbr="42 str. 3 d. 5 p." DocPartId="12b3e900672344ed961bd28ef4d3737e" PartId="c38b783f38f648c697c0dd7b7729b3c2"/>
          <Part Type="strPunktas" Nr="6" Abbr="42 str. 3 d. 6 p." DocPartId="aeaf46b2d1694f75bed07d317f3e7541" PartId="75d85536d2fa4dae897249b66297775a"/>
          <Part Type="strPunktas" Nr="7" Abbr="42 str. 3 d. 7 p." DocPartId="54752a3fae674d7da56cd944131017bd" PartId="7cf3d791d81f451aad63347c59743cee"/>
        </Part>
        <Part Type="strDalis" Nr="4" Abbr="42 str. 4 d." DocPartId="7b4594d811e145d781ec0754dd6270d7" PartId="3a41eb0b87fd474ca81ea1bbd8b1846b"/>
        <Part Type="strDalis" Nr="5" Abbr="42 str. 5 d." DocPartId="0ba51baf877c442cb3d6052b0f85aac5" PartId="f109a6b1dbe942c1bfb948cc88223284"/>
        <Part Type="strDalis" Nr="6" Abbr="42 str. 6 d." DocPartId="d3c5b22d3f094008a3ef2de8818f19ec" PartId="c447a5d643ec4c2c83013fdf787c1981"/>
        <Part Type="strDalis" Nr="7" Abbr="42 str. 7 d." DocPartId="a23f7629a15042b49f13eec04b8fa5ad" PartId="3e2fc2632dfd4ed69cfd93a614411a23"/>
      </Part>
      <Part Type="straipsnis" Nr="43" Abbr="43 str." Title="Statinio techninės priežiūros dokumentai" DocPartId="f8966506294e4bcbafc9a79f9be2a2ba" PartId="33fe3e98a0964436abbcf2f0e14d65f5">
        <Part Type="strDalis" Nr="1" Abbr="43 str. 1 d." DocPartId="536387e529864241b9ceb0d9186ac2f6" PartId="d7baa3f8a976414d836b4d490ba33220"/>
        <Part Type="strDalis" Nr="2" Abbr="43 str. 2 d." DocPartId="e630c795c38145d08a29408d4d17e30d" PartId="867c0a84ffeb4b81983856cb2d98626d"/>
        <Part Type="strDalis" Nr="3" Abbr="43 str. 3 d." DocPartId="1986b5f6e3f045b6bc5c151328279bfb" PartId="10bab9ebd7cf419ea2f9f1c3e3c9b63d"/>
        <Part Type="strDalis" Nr="4" Abbr="43 str. 4 d." DocPartId="7609dcdcdf5b469baac8f06f3319768f" PartId="d232c371f90e41878062044bf96b51fb"/>
      </Part>
      <Part Type="straipsnis" Nr="43-1" Abbr="43-1 str." Title="Minimalūs pastatų energinio naudingumo reikalavimai ir pastatų energinio naudingumo sertifikavimas" DocPartId="9ed7c2271b084c49b8375f3f37b3d998" PartId="bfc18fd18b2947c7ad375348ab61af0c">
        <Part Type="strDalis" Nr="1" Abbr="43-1 str. 1 d." DocPartId="e4cdda7097a2401ebbd8a9bbb92f3377" PartId="f886f69ba0884d269d7ae05ec41493aa">
          <Part Type="strPunktas" Nr="1" Abbr="43-1 str. 1 d. 1 p." DocPartId="dbe9c9d68c88492bab83554017cc9050" PartId="dcaa06b2044044a9adb71b4e359a5c02"/>
          <Part Type="strPunktas" Nr="2" Abbr="43-1 str. 1 d. 2 p." DocPartId="d20fe55a71bc47b3a72a797b6e9cf714" PartId="c42255dfbaaf4b97b3dd116fb5f38efd"/>
        </Part>
        <Part Type="strDalis" Nr="2" Abbr="43-1 str. 2 d." DocPartId="b3450eb2a8274b84b2c8628cac2b011a" PartId="e875077512ff49e783cca058a15c919e">
          <Part Type="strPunktas" Nr="1" Abbr="43-1 str. 2 d. 1 p." DocPartId="c5c0cd6eb4524e2e827a616fb46b7897" PartId="cdbbf351b204479bba5a9b219d43c320"/>
          <Part Type="strPunktas" Nr="2" Abbr="43-1 str. 2 d. 2 p." DocPartId="fe2f5865b78a4a518bf7b32deb499397" PartId="5df89dfb1b3c4c1ba4882bb0be331cc9"/>
          <Part Type="strPunktas" Nr="3" Abbr="43-1 str. 2 d. 3 p." DocPartId="22cffbd33641423cb9676fa7feeace2c" PartId="060a12eb93fd49be9b81bdd049d4eccb"/>
          <Part Type="strPunktas" Nr="4" Abbr="43-1 str. 2 d. 4 p." DocPartId="e817d12e589a4b85947e46cd42b8a3ed" PartId="cc46f7cfe0274aeab1af3cb3f237d7bb"/>
          <Part Type="strPunktas" Nr="5" Abbr="43-1 str. 2 d. 5 p." DocPartId="b22a8f5a1d224d82b0617484e6f6109e" PartId="37201265ffea4df789ecef0176ae6ac5"/>
          <Part Type="strPunktas" Nr="6" Abbr="43-1 str. 2 d. 6 p." DocPartId="bd00c013b6d3408a9d6d3ff005f4dd72" PartId="17987896f4f0489996eda61a1144209b"/>
          <Part Type="strPunktas" Nr="7" Abbr="43-1 str. 2 d. 7 p." DocPartId="0ad18b5e7ca44a6988e8f8dce9e1b19b" PartId="d2606850ec7a46c29a77514f23b0a4fc"/>
          <Part Type="strPunktas" Nr="8" Abbr="8 p." Title="" DocPartId="b6882457c7fc4915b4615fbc9a4db455" PartId="163c65b7dfc24ba7952efc80aa8d4ec0"/>
        </Part>
        <Part Type="strDalis" Nr="3" Abbr="43-1 str. 3 d." DocPartId="ced50b0320714034ac75cbd63407b801" PartId="595377bd7f364660ade9667f036b2cf6">
          <Part Type="strPunktas" Nr="1" Abbr="43-1 str. 3 d. 1 p." DocPartId="8dff81a68dfb4203a46ab28df6677fb9" PartId="2d006ad8be6d4d2dbd956f3bff0db916"/>
          <Part Type="strPunktas" Nr="2" Abbr="43-1 str. 3 d. 2 p." DocPartId="0bd2191544f648aaa805b5dca17f4586" PartId="dd13388b8ec9454cac0b8fda2f829de6"/>
          <Part Type="strPunktas" Nr="3" Abbr="43-1 str. 3 d. 3 p." DocPartId="12c667010033422aae3189a525e8c32f" PartId="70f79f44098b4409b677ceb00bd80bc4"/>
          <Part Type="strPunktas" Nr="4" Abbr="43-1 str. 3 d. 4 p." DocPartId="f234ff52120646b8b3e852635d3f0d2f" PartId="4a75618047a2415bae02963c76aefb49"/>
        </Part>
        <Part Type="strDalis" Nr="4" Abbr="43-1 str. 4 d." DocPartId="b7424efa0c944e6eb7f9bec766ed7dc7" PartId="3788c54fbc5d47849fcc81ca284a851d"/>
        <Part Type="strDalis" Nr="5" Abbr="43-1 str. 5 d." DocPartId="31b7d22e0b6a4cfdb24187c559c6798a" PartId="d8d6734b3dfa4faab7e00ae3411b3a4e"/>
        <Part Type="strDalis" Nr="6" Abbr="43-1 str. 6 d." DocPartId="5abf82c2f053406c860c9a64eb1eee19" PartId="f6332aa0a7a94cd4bed241212bb94820"/>
        <Part Type="strDalis" Nr="7" Abbr="43-1 str. 7 d." DocPartId="4e0230823ddd46e3937abe7f945764e2" PartId="f3ff9b7ac35d49d29862f14817c4659d"/>
        <Part Type="strDalis" Nr="8" Abbr="43-1 str. 8 d." DocPartId="40e4aebbdb7343978b6b23fdb8f02019" PartId="c77f714c2af24f73918272d678ddb85e"/>
        <Part Type="strDalis" Nr="9" Abbr="43-1 str. 9 d." DocPartId="e94942da729e4a3d84e9dca052d8c1ee" PartId="3d1a9650961b4db19cac162b64b06649"/>
        <Part Type="strDalis" Nr="10" Abbr="43-1 str. 10 d." DocPartId="5eb2ad1b5128431dac9f11d616dba00d" PartId="102f12117cb04642ba609a0d5e42e8be"/>
        <Part Type="strDalis" Nr="11" Abbr="43-1 str. 11 d." DocPartId="3b92dac499dd49588c5b118ab1895f39" PartId="4ebcb8bf0c6645a0b6e8ffd163de9b8b">
          <Part Type="strPunktas" Nr="1" Abbr="43-1 str. 11 d. 1 p." DocPartId="7a871ddaab2a471f9189b6b4fe9713c5" PartId="321656a0f5ad4f2580b6c455a4084937"/>
          <Part Type="strPunktas" Nr="2" Abbr="43-1 str. 11 d. 2 p." DocPartId="a00c22e90b1345ca94ea92045c0d25da" PartId="b9ac110b735045cc852e55726ef5d814"/>
          <Part Type="strPunktas" Nr="3" Abbr="43-1 str. 11 d. 3 p." DocPartId="5276f2ac3e12428795da63fd99592f93" PartId="df859ac772954a96881d7ab12b660854"/>
        </Part>
        <Part Type="strDalis" Nr="12" Abbr="43-1 str. 12 d." DocPartId="9e01c6110c0243969f568f135e4fdf34" PartId="c8b3f2a479fe4ae1b8d76776119ca4d7">
          <Part Type="strPunktas" Nr="1" Abbr="43-1 str. 12 d. 1 p." DocPartId="f330c5891df94cefb882933dc927ca82" PartId="8dd5e3944b4141ad81f60c4cca4cb367"/>
          <Part Type="strPunktas" Nr="2" Abbr="43-1 str. 12 d. 2 p." DocPartId="fbf09c83ed264760becd03ee4d5a470f" PartId="75ed7a0499a64cca91834bb99e25ed9e"/>
          <Part Type="strPunktas" Nr="3" Abbr="43-1 str. 12 d. 3 p." DocPartId="d6f32701f6c449b2a170ca851d0f28c4" PartId="346f86c4c6c54e2480362eeb5cb0e761"/>
          <Part Type="strPunktas" Nr="4" Abbr="43-1 str. 12 d. 4 p." DocPartId="8952f8186b1b4e3fa79f82ff038c7d39" PartId="dec78a47e0cb4a90ae03d7bf6b06514d"/>
          <Part Type="strPunktas" Nr="5" Abbr="43-1 str. 12 d. 5 p." DocPartId="a79ebccd67254049a993a5e0b5c3c927" PartId="5b8cc59dd77a4e40aa8390d292c60f30"/>
          <Part Type="strPunktas" Nr="6" Abbr="43-1 str. 12 d. 6 p." DocPartId="1c9cbe7926cb4ca291ec7a8283b45b6b" PartId="f3e9944817d44a1485656c64db623bec"/>
          <Part Type="strPunktas" Nr="7" Abbr="43-1 str. 12 d. 7 p." DocPartId="9e0f3a43141d423782e47f827b4cf14a" PartId="b37fe84cdbe8492eb4d062e28fb3af50"/>
        </Part>
        <Part Type="strDalis" Nr="13" Abbr="43-1 str. 13 d." DocPartId="82a75cf0897d4ea9803f53523ecf8d0f" PartId="1ee74cec9b0f49e196560ff4cc2e1d59"/>
        <Part Type="strDalis" Nr="14" Abbr="43-1 str. 14 d." DocPartId="476877c80c244f13910868d6f1522168" PartId="6a8a37ac255a433b81f6d6f75e48937d"/>
      </Part>
    </Part>
    <Part Type="skirsnis" Nr="13" Abbr="" Title="BAIGIAMOSIOS NUOSTATOS" DocPartId="b63dff91d2d248b0adfd18a952170cbc" PartId="9cc66ea6a84f42dd9fa21c438508e60b">
      <Part Type="straipsnis" Nr="44" Abbr="44 str." Title="Atsakomybė už Įstatymo pažeidimus" DocPartId="4fc3e095f44644a9b281e074a844f8c2" PartId="c45bb8229cdd4fd5ac275430b5ae2e0e">
        <Part Type="strDalis" Nr="1" Abbr="44 str. 1 d." DocPartId="b9ceed2c929148958529a946aeb27f3b" PartId="3c20a26d2ca64c88bb6426b134f73402"/>
      </Part>
      <Part Type="straipsnis" Nr="45" Abbr="45 str." Title="Naudojimasis informacinėmis sistemomis" DocPartId="8ae8fcdd7f464a2baccfc204195ae4ce" PartId="0632759f44614ebe86d506f607dcac06">
        <Part Type="strDalis" Nr="1" Abbr="45 str. 1 d." DocPartId="244c3213af814534b1dd954863d16eaa" PartId="4e71768ef4cb45b392b28c696005ffd7"/>
        <Part Type="strDalis" Nr="2" Abbr="45 str. 2 d." DocPartId="34fe2d82405541ac8f32f228d02e72b1" PartId="bfea228a94a1466f9679c0df6d207f33"/>
        <Part Type="strDalis" Nr="3" Abbr="45 str. 3 d." DocPartId="08fa069d09b44599a3fd5ebca69a250d" PartId="fac0b16aa3c140ea8f48f1650675237d"/>
        <Part Type="strDalis" Nr="4" Abbr="4 d." Title="" DocPartId="aab64e32a9b4480f806aa37fe8ece0c1" PartId="bf3463d9b67042259cc70afb01e4f17d"/>
      </Part>
    </Part>
    <Part Type="skirsnis" Nr="14" Title="JURIDINIŲ ASMENŲ ATSAKOMYBĖ UŽ ĮSTATYMO PAŽEIDIMUS" DocPartId="948aff8c25b54a80b7c5acc36020b412" PartId="24713f6c79f0430b8bbf2ef29a000632">
      <Part Type="straipsnis" Nr="46" Abbr="46 str." Title="Juridinių asmenų atsakomybė už statinio projektavimą, statinio projekto ar statinio ekspertizės atlikimą, statinio statybą, statinio projektavimo ar statybos valdymą neturint teisės verstis šia veikla" DocPartId="725b99a12a63402aa37339a2f6ad6046" PartId="5841c51a48814c2890249d72380be6fa">
        <Part Type="strDalis" Nr="1" Abbr="46 str. 1 d." DocPartId="0ef6cb2f141f4608a922f283ca7344d4" PartId="c336ce4cedbf4d8981583f7a977dd09d"/>
        <Part Type="strDalis" Nr="2" Abbr="46 str. 2 d." DocPartId="9b29f677c8204680a51d3dcc52951dbd" PartId="84d1f387828042e4ab7a115f78ddf080"/>
      </Part>
      <Part Type="straipsnis" Nr="47" Abbr="47 str." Title="Juridinių asmenų atsakomybė už teisės aktų, nustatančių statinio projektavimui, statinio projekto ekspertizei ir statinio ekspertizei taikomus reikalavimus, pažeidimus" DocPartId="c77e16c6921643fa9f39842a518a0a87" PartId="f15e0df9872c4e8ababa7cb57bd3c6e4">
        <Part Type="strDalis" Nr="1" Abbr="47 str. 1 d." DocPartId="e50de0041e2a4c988b73bbd13cc39dd1" PartId="6dc4278d641f465f82f1f63f5dc7501b"/>
        <Part Type="strDalis" Nr="2" Abbr="47 str. 2 d." DocPartId="2333423e7e8543aba62ad8f533ab7e2c" PartId="1f71546ddd26426d831538450720154c"/>
        <Part Type="strDalis" Nr="3" Abbr="47 str. 3 d." DocPartId="0975226011b94349b2336ccef3089b04" PartId="d0e5953ce206491080b5c928f234a14c"/>
      </Part>
      <Part Type="straipsnis" Nr="48" Abbr="48 str." Title="Juridinių asmenų atsakomybė už savavališką statybą" DocPartId="2426315293414262af3955e391ccc8c5" PartId="284d234651204bc5bb1dea39c32d9f04">
        <Part Type="strDalis" Nr="1" Abbr="48 str. 1 d." DocPartId="e221efc2743e4b5bb7bb6b47508d9aaf" PartId="651290120754408595f63d53cb756994"/>
        <Part Type="strDalis" Nr="2" Abbr="48 str. 2 d." DocPartId="e077cdf49a8c4b35ade7722cf8e5c041" PartId="7c359d8920b44060b77a0eea53584845"/>
        <Part Type="strDalis" Nr="3" Abbr="48 str. 3 d." DocPartId="55f8f4eca65a43ea977b111c44c6d652" PartId="c1113e018acf43e4a95b12d833c0f09a"/>
        <Part Type="strDalis" Nr="4" Abbr="48 str. 4 d." DocPartId="eb963edae4ce41eea9f62dd21ea3ca5c" PartId="05377732a9964c72b25664879175af16"/>
        <Part Type="strDalis" Nr="5" Abbr="48 str. 5 d." DocPartId="879638e4b5224306a365183349c31bc8" PartId="8e7be9cbdce542669616befe63edbf13"/>
        <Part Type="strDalis" Nr="6" Abbr="48 str. 6 d." DocPartId="85c4446709f048688807f0c044cc3419" PartId="580bc95894ef4da9aab62630b3d48965"/>
        <Part Type="strDalis" Nr="7" Abbr="48 str. 7 d." DocPartId="9e70ed33a5904190838f45b9407f826a" PartId="ec64dee93d9e496c91593ed2bf61f475"/>
        <Part Type="strDalis" Nr="8" Abbr="48 str. 8 d." DocPartId="9ed3d11b6c7d40cdbfcaef9ccb669602" PartId="3ef663b62d834885878c86be26f0e40b"/>
        <Part Type="strDalis" Nr="9" Abbr="48 str. 9 d." DocPartId="ccc18885a636481ca598da78905db0ff" PartId="978b566fa8bc42c28f3011555f964f21"/>
        <Part Type="strDalis" Nr="10" Abbr="48 str. 10 d." DocPartId="dea61bc974044b4c9e0a36f1152830a4" PartId="a65c6048656b4a66b6fec8f07a7dbfe9"/>
        <Part Type="strDalis" Nr="11" Abbr="48 str. 11 d." DocPartId="818574653d2e4d1f8ebcebe460a01e20" PartId="20b1536e34ce4419b7f30eb4753c7c7b"/>
        <Part Type="strDalis" Nr="12" Abbr="48 str. 12 d." DocPartId="5da3a908c82d4a76abc18a2e8541b4ba" PartId="91a04b7e77cd4849b04fc656502fc448"/>
        <Part Type="strDalis" Nr="13" Abbr="48 str. 13 d." DocPartId="24939aa18d0847acb3c1a135820e421f" PartId="885a87ba719a4886b6dead26e5b5c5b5"/>
        <Part Type="strDalis" Nr="14" Abbr="48 str. 14 d." DocPartId="ed037c6a025e4b04bd3911c5aa51654e" PartId="56e358b023c740f4a307923ac78d98b8"/>
        <Part Type="strDalis" Nr="15" Abbr="48 str. 15 d." DocPartId="dd7eca283fad42a3b5ab697b98b63fea" PartId="2c0a4870411247cab00f193a4eef926a"/>
        <Part Type="strDalis" Nr="16" Abbr="48 str. 16 d." DocPartId="a35ea36865f344488432f2ea61231d26" PartId="0a782be21b12475fb894089ee35fc6ec"/>
        <Part Type="strDalis" Nr="17" Abbr="48 str. 17 d." DocPartId="8df2dacc18984b5e8e0bfbeecd32fc5c" PartId="a2b648911a324b9d8425950390606252"/>
        <Part Type="strDalis" Nr="18" Abbr="48 str. 18 d." DocPartId="10a2fb3558c34bbeaaf26a13903de614" PartId="61116b75c3da4c7bb0654eab4fa8f47e"/>
        <Part Type="strDalis" Nr="19" Abbr="48 str. 19 d." DocPartId="2d93c1b3510942dd90e49fcb06749aef" PartId="158241b2281f40e28751365f79bfb444"/>
        <Part Type="strDalis" Nr="20" Abbr="48 str. 20 d." DocPartId="49e850088cd541a682369205b63fd7f7" PartId="137954b46d1e4bedaaf829cb74e2cdc2"/>
        <Part Type="strDalis" Nr="21" Abbr="48 str. 21 d." DocPartId="5963f21a0d654476ab3ac3b7b9d7e816" PartId="bcdd7bb9779d42d985c62f4517978282"/>
        <Part Type="strDalis" Nr="22" Abbr="48 str. 22 d." DocPartId="5945fcf3385e4187861b088b1f6e07c2" PartId="cda69b7faf354e279d6e7ad7b4ce6970"/>
        <Part Type="strDalis" Nr="23" Abbr="48 str. 23 d." DocPartId="0cd89b680a9e4846856b3a8583baa312" PartId="ef1ae894eadb457eb773b2f41de805ce"/>
        <Part Type="strDalis" Nr="24" Abbr="48 str. 24 d." DocPartId="96ba9600eb93427da029838b66820d22" PartId="dac508ccd0cd47ff8601240903a9ccde"/>
        <Part Type="strDalis" Nr="25" Abbr="48 str. 25 d." DocPartId="0474f4132d1d4caf91fdf82978b0d716" PartId="99caa250ed1640be91583c04c3e6890c"/>
        <Part Type="strDalis" Nr="26" Abbr="48 str. 26 d." DocPartId="3add0cd7e0e1461a9881f7635f110f42" PartId="8cf445ef27624f889b50e30a42b9cb15"/>
        <Part Type="strDalis" Nr="27" Abbr="48 str. 27 d." DocPartId="b5a512d93a4849e7a0a3076c15bf9969" PartId="44eff7b4be024a32a6f2d851f3022931"/>
        <Part Type="strDalis" Nr="28" Abbr="48 str. 28 d." DocPartId="0c2839b9b0c24632b40cf454c4a9d739" PartId="907603fb5b2d4a398b347638a1df0b58"/>
        <Part Type="strDalis" Nr="29" Abbr="48 str. 29 d." DocPartId="04c336b922014a7bac25a9a5ea055d70" PartId="a6443473c50a4c5895a383a611b14eeb"/>
        <Part Type="strDalis" Nr="30" Abbr="48 str. 30 d." DocPartId="c2cfca439e1849138433bfde2f461455" PartId="4cd86068ee3f48aaa28238c6307a5c2a"/>
      </Part>
      <Part Type="straipsnis" Nr="49" Abbr="49 str." Title="Juridinių asmenų atsakomybė už statybos darbų atlikimą pažeidžiant teisės aktų reikalavimus" DocPartId="07127259b28c4573b25e68ce4ddcdb59" PartId="23b31f5890494fbbb405e60cd3ff8058">
        <Part Type="strDalis" Nr="1" Abbr="49 str. 1 d." DocPartId="f11d9fde41dc43c8a4b9d1045cbd81a4" PartId="4d22027b24104ef2a93a3af383881fbc"/>
        <Part Type="strDalis" Nr="2" Abbr="49 str. 2 d." DocPartId="8599b78c8ecd4febba8e43cd98c45433" PartId="7e5de6d261d346dab50fccfd399fd83f"/>
      </Part>
      <Part Type="straipsnis" Nr="50" Abbr="50 str." Title="Juridinių asmenų atsakomybė už statybą pažeidžiant statinio projekto sprendinius" DocPartId="b7f511e1dafb4fedbb5e90e127224e59" PartId="799f35f30ae94b1a8463939228243020">
        <Part Type="strDalis" Nr="1" Abbr="50 str. 1 d." DocPartId="f932219746e14c38a8d951bb512e7f2c" PartId="2ca55e804f86470e87c37d062176828f"/>
      </Part>
      <Part Type="straipsnis" Nr="51" Abbr="51 str." Title="Juridinių asmenų atsakomybė už statinio (jo patalpų) naudojimą pažeidžiant nustatytus reikalavimus ir (ar) naudojimą ne pagal paskirtį" DocPartId="cafa78f7c00c435eb6526b5be8a8ad70" PartId="55296d7545b14e5b97bc31105e39a987">
        <Part Type="strDalis" Nr="1" Abbr="51 str. 1 d." DocPartId="27884f4ea8724de1a57d2fbf58f2e593" PartId="5850e432d5214f458adfdb3d78406740"/>
      </Part>
      <Part Type="straipsnis" Nr="52" Abbr="52 str." Title="Juridinių asmenų atsakomybė už statinių techninės priežiūros taisyklių nesilaikymą" DocPartId="846e67322a34471a8869bd06cfe26dad" PartId="c188d0c60d284e728b0ca4acf1160f77">
        <Part Type="strDalis" Nr="1" Abbr="52 str. 1 d." DocPartId="8da96f13c7684dd19caf939ac74b0372" PartId="4f36e12bacd24a0b85551e07de3bbb63"/>
        <Part Type="strDalis" Nr="2" Abbr="52 str. 2 d." DocPartId="997f390cee124a6ea2df795c92bcb234" PartId="5f9b257832f542788bb2727be1faba33"/>
      </Part>
      <Part Type="straipsnis" Nr="53" Abbr="53 str." Title="Juridinių asmenų atsakomybė už statybos valstybinę priežiūrą atliekančių pareigūnų teisėtų nurodymų nevykdymą arba trukdymą jiems atlikti savo pareigas" DocPartId="52e03fba15904491a382a04e119bce48" PartId="6ecd726c6351499a877c9a602224fd4b">
        <Part Type="strDalis" Nr="1" Abbr="53 str. 1 d." DocPartId="fdc03c2531ec467c97c9136150a11f9c" PartId="5d51497d61e8469cb4f9a7d49670d34e"/>
      </Part>
      <Part Type="straipsnis" Nr="54" Abbr="54 str." Title="Juridinių asmenų atsakomybė už statinių naudojimo priežiūrą atliekančių pareigūnų teisėtų nurodymų nevykdymą arba trukdymą jiems atlikti savo pareigas" DocPartId="c06cd24610944be8b7aacaa49fdbe9b9" PartId="5933fdbe90324f43b3fefe568efe3edc">
        <Part Type="strDalis" Nr="1" Abbr="54 str. 1 d." DocPartId="19b902c4db634768a6d9db94af2f8f0c" PartId="04194cd598e94791b499cea857c8184c"/>
      </Part>
      <Part Type="straipsnis" Nr="54-1" Abbr="54-1 str." Title="Juridinių asmenų atsakomybė už prisijungimo sąlygų ar specialiųjų reikalavimų neišdavimą per nustatytą terminą" DocPartId="aace6e2ef5034cb6b829d2d42bdfb945" PartId="9d5ac1cba2ac485faa792217dbada032">
        <Part Type="strDalis" Nr="1" Abbr="54-1 str. 1 d." DocPartId="19ec27dd843d4c8fa32a85d18d7a91d0" PartId="49b4a123547e4b3eb124864e56c35a96"/>
      </Part>
      <Part Type="straipsnis" Nr="54-2" Abbr="54-2 str." Title="Juridinių asmenų atsakomybė už statinių ir daiktinių teisių į juos registravimo ir duomenų Nekilnojamojo turto registre tikslinimo tvarkos pažeidimus" DocPartId="1ba4bc0963294dac8c5b7ab0232fcccc" PartId="f8a62e13139246e7b8c8b2c53646d0b3">
        <Part Type="strDalis" Nr="1" Abbr="54-2 str. 1 d." DocPartId="fd0537eda36449bb90a2e28e280f4b5c" PartId="830942e13a1c4e78862b6536bc80547f"/>
      </Part>
      <Part Type="straipsnis" Nr="55" Abbr="55 str." Title="Šio Įstatymo 46, 47, 48, 49, 50, 51, 52, 53, 54, 54¹ ir 54² straipsniuose nurodytų pažeidimų taikymo ir nagrinėjimo tvarka" DocPartId="b47c2f2f7618437e8690fd8f4b2d7a44" PartId="ab8d9caa92de47ab85c55c4db2ed8fe0">
        <Part Type="strDalis" Nr="1" Abbr="55 str. 1 d." DocPartId="876c726216f6490a8cc8384d3dff32e3" PartId="2d356f86d7cf4b549e8049e393156db8"/>
      </Part>
    </Part>
    <Part Type="signatura" DocPartId="356e154e772b457a924061e179917e89" PartId="efc243497d6349cca3fbf90bf00803d8"/>
  </Part>
  <Part Type="priedas" Nr="1" Abbr="1 pr." Title="ĮMOKOS UŽ SAVAVALIŠKOS STATYBOS ĮTEISINIMĄ MOKĖJIMO PRINCIPAI" DocPartId="ba98a074658d492ba425b8e5a8663c4c" PartId="254ed5d58ec143e79d74e62f4d24fce8">
    <Part Type="punktas" Nr="1" Abbr="1 pr. 1 p." DocPartId="e1933adba98449e09f954787f0f9ab32" PartId="d6d68f5517d6441789c5dbc6fef6eb0a"/>
    <Part Type="punktas" Nr="2" Abbr="1 pr. 2 p." DocPartId="6141845361e44a6985baa1cdc0b3a54f" PartId="65f3f490cfca410c9233eb68ffe95ee6">
      <Part Type="papunktis" Nr="1" Abbr="1 pr. 2 p. 1 pp." DocPartId="97b52b46d9e3453789a11dac9baeac57" PartId="912c13287b754ecc8121aca398715fff"/>
      <Part Type="papunktis" Nr="2" Abbr="1 pr. 2 p. 2 pp." DocPartId="42303ea729624b9ca688272a6d833a99" PartId="fe53c3f7d9014c33bb1a89dfb4e5b124"/>
    </Part>
    <Part Type="punktas" Nr="3" Abbr="1 pr. 3 p." DocPartId="9f046dbec50d43718166203a26d56ff2" PartId="d3ad17511a964a9488892a10eb9e307a"/>
    <Part Type="punktas" Nr="4" Abbr="1 pr. 4 p." DocPartId="4f60777899084b7c966ee5e351fa541d" PartId="e76bf596f4d6451f9c520a081cd4376a"/>
    <Part Type="punktas" Nr="5" Abbr="1 pr. 5 p." DocPartId="0e89214aa53b448e97156668643d71e8" PartId="017264c507f6411f8266b2e301c061eb"/>
    <Part Type="punktas" Nr="6" Abbr="1 pr. 6 p." DocPartId="5aec8e87c07f4a399129ca6495c9f49b" PartId="8f8fecc340384ded80476b75d746839a"/>
    <Part Type="punktas" Nr="7" Abbr="1 pr. 7 p." DocPartId="75cf390cfa334424a8f05bb9f49f16c0" PartId="46910414c6134f2db52d95c9971fcfbc"/>
    <Part Type="punktas" Nr="8" Abbr="1 pr. 8 p." DocPartId="0bb1131efb624c36bdea766120952286" PartId="cbbd7587b0224e52b62a915c694dcf74"/>
    <Part Type="punktas" Nr="9" Abbr="1 pr. 9 p." DocPartId="80eaaee60da448f7b8d747f3d688d27c" PartId="dfd66849a82942aa9cbdce3f97ea8ab4"/>
    <Part Type="punktas" Nr="10" Abbr="1 pr. 10 p." DocPartId="bb622f52c9e6497587e13450cfe436e8" PartId="6c95d40a1b6b453990c0b33d627cfb4b"/>
  </Part>
  <Part Type="priedas" Nr="2" Abbr="2 pr." Title="ĮGYVENDINAMI EUROPOS SĄJUNGOS TEISĖS AKTAI" DocPartId="844620bf41b84a70bd30f4d19d52329b" PartId="0c3de1b0467d4a069102f01b2e3282b7">
    <Part Type="punktas" Nr="1" Abbr="2 pr. 1 p." DocPartId="f490f18ee58949fc993651913a15dac5" PartId="36b886dcef00473c99a217d9ef29f0a4"/>
    <Part Type="punktas" Nr="2" Abbr="2 pr. 2 p." DocPartId="101240401dec47cea352e7343075260a" PartId="034db1c31d794a758f645b7ab44429fa"/>
    <Part Type="punktas" Nr="3" Abbr="2 pr. 3 p." DocPartId="c157841e02e14c60b10c98935e28ace3" PartId="0ff1d69b93e14c438cc87fb8e2eb4ee9"/>
    <Part Type="punktas" Nr="4" Abbr="2 pr. 4 p." DocPartId="b68b4b9329344a44b84fbbc0fe2aa2c3" PartId="d2e260cbe3f143b8a6bacb4171236d40"/>
    <Part Type="punktas" Nr="5" Abbr="2 pr. 5 p." DocPartId="5906f9a07d3a4a84b29e0ad468b11037" PartId="6e0ed75f249345518234b0b06d0f8c3c"/>
    <Part Type="punktas" Nr="6" Abbr="2 pr. 6 p." DocPartId="80af36ef21744622a15e6bb9910845ab" PartId="9e34a5d351ec46b8877451ea79e98152"/>
    <Part Type="punktas" Nr="7" Abbr="2 pr. 7 p." DocPartId="5f94e07bf0c94e17aa60c15141c98307" PartId="d85ec0f2da5f4f849104dd36a6603f16"/>
    <Part Type="punktas" Nr="8" Abbr="2 pr. 8 p." DocPartId="3ca4d71e58b94dc2acd1c32713e39297" PartId="5c6638264d584e449bb3c36e2a451f30"/>
    <Part Type="punktas" Nr="9" Abbr="2 pr. 9 p." DocPartId="c142dc0a7b40448bb010dea445d473a1" PartId="229d24ba75e14bfdbcea019de2167350"/>
  </Part>
  <Part Type="priedas" Nr="" Abbr=""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1A98733-5E4E-4055-9A63-75361D5C37F0}">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2347AB72-C17A-4380-A944-E2C4D61E51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55</Pages>
  <Words>155035</Words>
  <Characters>88370</Characters>
  <Application>Microsoft Office Word</Application>
  <DocSecurity>0</DocSecurity>
  <Lines>736</Lines>
  <Paragraphs>485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242920</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15.0000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Renata D</lastModifiedBy>
  <dcterms:modified xsi:type="dcterms:W3CDTF">2016-08-10T13:45:00Z</dcterms:modified>
  <revision>6</revision>
  <dc:title>Redagavo: Ramunė Lūžaitė (1997</dc:title>
</coreProperties>
</file>