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Default="00305C52">
      <w:pPr>
        <w:jc w:val="both"/>
        <w:rPr>
          <w:rFonts w:ascii="Times New Roman" w:hAnsi="Times New Roman"/>
        </w:rPr>
      </w:pPr>
      <w:bookmarkStart w:id="0" w:name="_GoBack"/>
      <w:bookmarkEnd w:id="0"/>
      <w:r>
        <w:rPr>
          <w:rFonts w:ascii="Times New Roman" w:hAnsi="Times New Roman"/>
        </w:rPr>
        <w:t xml:space="preserve">Įstatymas skelbtas: Žin., 1996, Nr. </w:t>
      </w:r>
      <w:hyperlink r:id="rId7" w:history="1">
        <w:r>
          <w:rPr>
            <w:rStyle w:val="Hyperlink"/>
            <w:rFonts w:ascii="Times New Roman" w:hAnsi="Times New Roman"/>
          </w:rPr>
          <w:t>32-788</w:t>
        </w:r>
      </w:hyperlink>
    </w:p>
    <w:p w:rsidR="00305C52" w:rsidRDefault="00305C52">
      <w:pPr>
        <w:jc w:val="both"/>
        <w:rPr>
          <w:rFonts w:ascii="Times New Roman" w:hAnsi="Times New Roman"/>
        </w:rPr>
      </w:pPr>
      <w:r>
        <w:rPr>
          <w:rFonts w:ascii="Times New Roman" w:hAnsi="Times New Roman"/>
        </w:rPr>
        <w:t>Neoficialus įstatymo tekstas</w:t>
      </w:r>
    </w:p>
    <w:p w:rsidR="00305C52" w:rsidRDefault="00305C52">
      <w:pPr>
        <w:jc w:val="both"/>
        <w:rPr>
          <w:rFonts w:ascii="Times New Roman" w:hAnsi="Times New Roman"/>
          <w:sz w:val="22"/>
        </w:rPr>
      </w:pPr>
    </w:p>
    <w:p w:rsidR="00305C52" w:rsidRDefault="00305C52">
      <w:pPr>
        <w:jc w:val="center"/>
        <w:rPr>
          <w:rFonts w:ascii="Times New Roman" w:hAnsi="Times New Roman"/>
          <w:b/>
          <w:sz w:val="22"/>
        </w:rPr>
      </w:pPr>
      <w:r>
        <w:rPr>
          <w:rFonts w:ascii="Times New Roman" w:hAnsi="Times New Roman"/>
          <w:b/>
          <w:sz w:val="22"/>
        </w:rPr>
        <w:t>LIETUVOS RESPUBLIKOS</w:t>
      </w:r>
    </w:p>
    <w:p w:rsidR="00305C52" w:rsidRDefault="00305C52">
      <w:pPr>
        <w:jc w:val="center"/>
        <w:rPr>
          <w:rFonts w:ascii="Times New Roman" w:hAnsi="Times New Roman"/>
          <w:b/>
          <w:sz w:val="22"/>
        </w:rPr>
      </w:pPr>
      <w:r>
        <w:rPr>
          <w:rFonts w:ascii="Times New Roman" w:hAnsi="Times New Roman"/>
          <w:b/>
          <w:sz w:val="22"/>
        </w:rPr>
        <w:t>STATYBOS</w:t>
      </w:r>
    </w:p>
    <w:p w:rsidR="00305C52" w:rsidRDefault="00305C52">
      <w:pPr>
        <w:jc w:val="center"/>
        <w:rPr>
          <w:rFonts w:ascii="Times New Roman" w:hAnsi="Times New Roman"/>
          <w:sz w:val="22"/>
        </w:rPr>
      </w:pPr>
      <w:r>
        <w:rPr>
          <w:rFonts w:ascii="Times New Roman" w:hAnsi="Times New Roman"/>
          <w:b/>
          <w:sz w:val="22"/>
        </w:rPr>
        <w:t>ĮSTATYMAS</w:t>
      </w:r>
    </w:p>
    <w:p w:rsidR="00305C52" w:rsidRDefault="00305C52">
      <w:pPr>
        <w:jc w:val="center"/>
        <w:rPr>
          <w:rFonts w:ascii="Times New Roman" w:hAnsi="Times New Roman"/>
          <w:sz w:val="22"/>
        </w:rPr>
      </w:pPr>
    </w:p>
    <w:p w:rsidR="00305C52" w:rsidRDefault="00305C52">
      <w:pPr>
        <w:jc w:val="center"/>
        <w:rPr>
          <w:rFonts w:ascii="Times New Roman" w:hAnsi="Times New Roman"/>
          <w:sz w:val="22"/>
        </w:rPr>
      </w:pPr>
      <w:r>
        <w:rPr>
          <w:rFonts w:ascii="Times New Roman" w:hAnsi="Times New Roman"/>
          <w:sz w:val="22"/>
        </w:rPr>
        <w:t>1996 m. kovo 19 d. Nr. I-1240</w:t>
      </w:r>
    </w:p>
    <w:p w:rsidR="00305C52" w:rsidRDefault="00305C52">
      <w:pPr>
        <w:jc w:val="center"/>
        <w:rPr>
          <w:rFonts w:ascii="Times New Roman" w:hAnsi="Times New Roman"/>
          <w:sz w:val="22"/>
        </w:rPr>
      </w:pPr>
      <w:r>
        <w:rPr>
          <w:rFonts w:ascii="Times New Roman" w:hAnsi="Times New Roman"/>
          <w:sz w:val="22"/>
        </w:rPr>
        <w:t>Vilnius</w:t>
      </w:r>
    </w:p>
    <w:p w:rsidR="00305C52" w:rsidRDefault="00305C52">
      <w:pPr>
        <w:jc w:val="center"/>
        <w:rPr>
          <w:rFonts w:ascii="Times New Roman" w:hAnsi="Times New Roman"/>
          <w:sz w:val="22"/>
        </w:rPr>
      </w:pPr>
    </w:p>
    <w:p w:rsidR="00305C52" w:rsidRDefault="00305C52">
      <w:pPr>
        <w:widowControl w:val="0"/>
        <w:jc w:val="both"/>
        <w:rPr>
          <w:rFonts w:ascii="Times New Roman" w:hAnsi="Times New Roman"/>
          <w:b/>
          <w:i/>
        </w:rPr>
      </w:pPr>
      <w:r>
        <w:rPr>
          <w:rFonts w:ascii="Times New Roman" w:hAnsi="Times New Roman"/>
          <w:b/>
          <w:i/>
        </w:rPr>
        <w:t xml:space="preserve">Nauja įstatymo redakcija nuo 2002 m. liepos 1 d.: </w:t>
      </w:r>
    </w:p>
    <w:p w:rsidR="00305C52" w:rsidRDefault="00305C52">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IX-583</w:t>
        </w:r>
      </w:hyperlink>
      <w:r>
        <w:rPr>
          <w:rFonts w:ascii="Times New Roman" w:hAnsi="Times New Roman"/>
          <w:i/>
        </w:rPr>
        <w:t>, 2001-11-08, Žin., 2001, Nr. 101-3597 (2001-11-30)</w:t>
      </w:r>
    </w:p>
    <w:p w:rsidR="00305C52" w:rsidRDefault="00305C52">
      <w:pPr>
        <w:jc w:val="center"/>
        <w:rPr>
          <w:rFonts w:ascii="Times New Roman" w:hAnsi="Times New Roman"/>
          <w:sz w:val="22"/>
        </w:rPr>
      </w:pPr>
    </w:p>
    <w:p w:rsidR="00305C52" w:rsidRDefault="00305C52">
      <w:pPr>
        <w:jc w:val="center"/>
        <w:rPr>
          <w:rFonts w:ascii="Times New Roman" w:hAnsi="Times New Roman"/>
          <w:b/>
          <w:sz w:val="22"/>
        </w:rPr>
      </w:pPr>
      <w:bookmarkStart w:id="1" w:name="skirsnis1"/>
      <w:r>
        <w:rPr>
          <w:rFonts w:ascii="Times New Roman" w:hAnsi="Times New Roman"/>
          <w:b/>
          <w:sz w:val="22"/>
        </w:rPr>
        <w:t>PIRMASIS SKIRSNIS</w:t>
      </w:r>
    </w:p>
    <w:bookmarkEnd w:id="1"/>
    <w:p w:rsidR="00305C52" w:rsidRDefault="00305C52">
      <w:pPr>
        <w:pStyle w:val="Heading6"/>
        <w:spacing w:line="240" w:lineRule="auto"/>
        <w:rPr>
          <w:rFonts w:ascii="Times New Roman" w:hAnsi="Times New Roman"/>
          <w:sz w:val="22"/>
        </w:rPr>
      </w:pPr>
      <w:r>
        <w:rPr>
          <w:rFonts w:ascii="Times New Roman" w:hAnsi="Times New Roman"/>
          <w:sz w:val="22"/>
        </w:rPr>
        <w:t>BENDROSIOS NUOSTATOS</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2" w:name="straipsnis1"/>
      <w:r>
        <w:rPr>
          <w:rFonts w:ascii="Times New Roman" w:hAnsi="Times New Roman"/>
          <w:b/>
          <w:sz w:val="22"/>
        </w:rPr>
        <w:t>1 straipsnis. Įstatymo paskirtis ir taikymas</w:t>
      </w:r>
    </w:p>
    <w:bookmarkEnd w:id="2"/>
    <w:p w:rsidR="00305C52" w:rsidRDefault="00305C52">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305C52" w:rsidRDefault="00305C52">
      <w:pPr>
        <w:ind w:firstLine="720"/>
        <w:jc w:val="both"/>
        <w:rPr>
          <w:rFonts w:ascii="Times New Roman" w:hAnsi="Times New Roman"/>
          <w:sz w:val="22"/>
        </w:rPr>
      </w:pPr>
      <w:r>
        <w:rPr>
          <w:rFonts w:ascii="Times New Roman" w:hAnsi="Times New Roman"/>
          <w:sz w:val="22"/>
        </w:rPr>
        <w:t>2. Šis Įstatymas netaikomas nustatant:</w:t>
      </w:r>
    </w:p>
    <w:p w:rsidR="00305C52" w:rsidRDefault="00305C52">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305C52" w:rsidRDefault="00305C52">
      <w:pPr>
        <w:pStyle w:val="BodyTextIndent2"/>
        <w:ind w:firstLine="709"/>
        <w:rPr>
          <w:rStyle w:val="Typewriter"/>
          <w:rFonts w:ascii="Times New Roman" w:hAnsi="Times New Roman"/>
          <w:i w:val="0"/>
          <w:iCs/>
          <w:sz w:val="22"/>
        </w:rPr>
      </w:pPr>
      <w:r>
        <w:rPr>
          <w:i w:val="0"/>
          <w:sz w:val="22"/>
        </w:rPr>
        <w:t xml:space="preserve">2) nekilnojamojo kultūros paveldo tyrimų ir kultūros paveldo statinių tvarkomųjų paveldosaugos darbų bei su jais susijusių procedūrų reikalavimus, kuriuos nustato Nekilnojamojo kultūros paveldo </w:t>
      </w:r>
      <w:r>
        <w:rPr>
          <w:i w:val="0"/>
          <w:sz w:val="22"/>
        </w:rPr>
        <w:lastRenderedPageBreak/>
        <w:t>apsaugos įstatymas, išskyrus reikalavimus, nustatytus šio Įstatymo 4 straipsnio 1 dalyje ir 13 straipsnio 1 dalyje;</w:t>
      </w:r>
    </w:p>
    <w:p w:rsidR="00305C52" w:rsidRDefault="00305C52">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305C52" w:rsidRDefault="00305C52">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 w:name="straipsnis2"/>
      <w:r>
        <w:rPr>
          <w:rFonts w:ascii="Times New Roman" w:hAnsi="Times New Roman"/>
          <w:b/>
          <w:sz w:val="22"/>
        </w:rPr>
        <w:t>2 straipsnis. Pagrindinės šio Įstatymo sąvokos</w:t>
      </w:r>
    </w:p>
    <w:bookmarkEnd w:id="3"/>
    <w:p w:rsidR="00305C52" w:rsidRDefault="00305C52">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305C52" w:rsidRDefault="00305C52">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apsaugos, švietimo, poilsio, žemės ūkio ir kiti) ir inžineriniai statiniai ar mišrios rūšies statiniai (su inžineriniais statiniais sujungti pastatai), taip pat statinių priestatai, antstatai ir jų dalys, įrenginių, technologinių inžinerinių sistemų ir statinio inžinerinių sistemų statybinės konstrukcijos. Apibrėžimas „tvirtai sujungta su žeme“ reiškia, kad statinio konstrukcijos yra įleistos į žemę (jūrų, ežerų, upių ar kitų vandens telkinių dugną) ar remiasi į žemės paviršių (vandens telkinių dugną).</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 xml:space="preserve">3. </w:t>
      </w:r>
      <w:r w:rsidRPr="003126B9">
        <w:rPr>
          <w:rFonts w:ascii="Times New Roman" w:hAnsi="Times New Roman"/>
          <w:b/>
          <w:bCs/>
          <w:sz w:val="22"/>
          <w:szCs w:val="22"/>
        </w:rPr>
        <w:t>Ypatingas statinys</w:t>
      </w:r>
      <w:r w:rsidRPr="003126B9">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3126B9">
        <w:rPr>
          <w:rFonts w:ascii="Times New Roman" w:hAnsi="Times New Roman"/>
          <w:b/>
          <w:bCs/>
          <w:sz w:val="22"/>
          <w:szCs w:val="22"/>
        </w:rPr>
        <w:t xml:space="preserve"> </w:t>
      </w:r>
      <w:r w:rsidRPr="003126B9">
        <w:rPr>
          <w:rFonts w:ascii="Times New Roman" w:hAnsi="Times New Roman"/>
          <w:sz w:val="22"/>
          <w:szCs w:val="22"/>
        </w:rPr>
        <w:t>kultūros paveldo statinys. Ypatingų statinių kategorijai priskiriamų statinių sąrašą tvirtina Vyriausybės įgaliota institucija.</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žemės paviršių: kioskas, gatvių prekybos, pramogų ar parodos paviljonas, parodos eksponatas, </w:t>
      </w:r>
      <w:r>
        <w:rPr>
          <w:rStyle w:val="Typewriter"/>
          <w:rFonts w:ascii="Times New Roman" w:hAnsi="Times New Roman"/>
          <w:sz w:val="22"/>
        </w:rPr>
        <w:lastRenderedPageBreak/>
        <w:t xml:space="preserve">palapinės danga ar pneumatinis apvalkalas, vagonėlis, konteineris, įvairios paskirties aikštelė su dirbtine danga, statybininkų, tyrėjų ar kitos terminuotos veiklos reikmėms skirtas statinys. Laikinas statinys ir teisės į jį nekilnojamojo turto registre neregistruojami.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EC4E61" w:rsidRDefault="00EC4E61" w:rsidP="00EC4E61">
      <w:pPr>
        <w:ind w:firstLine="720"/>
        <w:jc w:val="both"/>
        <w:rPr>
          <w:rStyle w:val="Typewriter"/>
          <w:rFonts w:ascii="Times New Roman" w:hAnsi="Times New Roman"/>
          <w:sz w:val="22"/>
        </w:rPr>
      </w:pPr>
      <w:r w:rsidRPr="003126B9">
        <w:rPr>
          <w:rFonts w:ascii="Times New Roman" w:hAnsi="Times New Roman"/>
          <w:sz w:val="22"/>
          <w:szCs w:val="22"/>
          <w:lang w:eastAsia="lt-LT"/>
        </w:rPr>
        <w:t xml:space="preserve">6. </w:t>
      </w:r>
      <w:r w:rsidRPr="003126B9">
        <w:rPr>
          <w:rFonts w:ascii="Times New Roman" w:hAnsi="Times New Roman"/>
          <w:b/>
          <w:bCs/>
          <w:sz w:val="22"/>
          <w:szCs w:val="22"/>
          <w:lang w:eastAsia="lt-LT"/>
        </w:rPr>
        <w:t>Nesudėtingas statinys</w:t>
      </w:r>
      <w:r w:rsidRPr="003126B9">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transporto ir kitai veiklai.</w:t>
      </w:r>
    </w:p>
    <w:p w:rsidR="00305C52" w:rsidRDefault="00305C52">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vietiniai vandentiekio, nuotėkų šalinimo, šilumos, dujų, naftos ar kito kuro, technologiniai vamzdynai, elektros perdavimo, energijos bei nuotolinio ryšio (telekomunikacijų) linijos su jų maitinimo šaltiniais ir įrenginiais.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305C52" w:rsidRDefault="00305C52">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 xml:space="preserve">Kultūros paveldo statinys </w:t>
      </w:r>
      <w:r>
        <w:rPr>
          <w:rFonts w:ascii="Times New Roman" w:hAnsi="Times New Roman"/>
          <w:sz w:val="22"/>
        </w:rPr>
        <w:t>– verting</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savybi</w:t>
      </w:r>
      <w:r>
        <w:rPr>
          <w:rFonts w:ascii="Times New Roman" w:hAnsi="Times New Roman" w:hint="eastAsia"/>
          <w:sz w:val="22"/>
        </w:rPr>
        <w:t>ų</w:t>
      </w:r>
      <w:r>
        <w:rPr>
          <w:rFonts w:ascii="Times New Roman" w:hAnsi="Times New Roman"/>
          <w:sz w:val="22"/>
        </w:rPr>
        <w:t xml:space="preserve"> turintys pastatas, jo dalis, in</w:t>
      </w:r>
      <w:r>
        <w:rPr>
          <w:rFonts w:ascii="Times New Roman" w:hAnsi="Times New Roman" w:hint="eastAsia"/>
          <w:sz w:val="22"/>
        </w:rPr>
        <w:t>ž</w:t>
      </w:r>
      <w:r>
        <w:rPr>
          <w:rFonts w:ascii="Times New Roman" w:hAnsi="Times New Roman"/>
          <w:sz w:val="22"/>
        </w:rPr>
        <w:t>inerinis statinys ar jo i</w:t>
      </w:r>
      <w:r>
        <w:rPr>
          <w:rFonts w:ascii="Times New Roman" w:hAnsi="Times New Roman" w:hint="eastAsia"/>
          <w:sz w:val="22"/>
        </w:rPr>
        <w:t>š</w:t>
      </w:r>
      <w:r>
        <w:rPr>
          <w:rFonts w:ascii="Times New Roman" w:hAnsi="Times New Roman"/>
          <w:sz w:val="22"/>
        </w:rPr>
        <w:t>likusi dalis, monumental</w:t>
      </w:r>
      <w:r>
        <w:rPr>
          <w:rFonts w:ascii="Times New Roman" w:hAnsi="Times New Roman" w:hint="eastAsia"/>
          <w:sz w:val="22"/>
        </w:rPr>
        <w:t>ū</w:t>
      </w:r>
      <w:r>
        <w:rPr>
          <w:rFonts w:ascii="Times New Roman" w:hAnsi="Times New Roman"/>
          <w:sz w:val="22"/>
        </w:rPr>
        <w:t>s nekilnojamieji dail</w:t>
      </w:r>
      <w:r>
        <w:rPr>
          <w:rFonts w:ascii="Times New Roman" w:hAnsi="Times New Roman" w:hint="eastAsia"/>
          <w:sz w:val="22"/>
        </w:rPr>
        <w:t>ė</w:t>
      </w:r>
      <w:r>
        <w:rPr>
          <w:rFonts w:ascii="Times New Roman" w:hAnsi="Times New Roman"/>
          <w:sz w:val="22"/>
        </w:rPr>
        <w:t>s k</w:t>
      </w:r>
      <w:r>
        <w:rPr>
          <w:rFonts w:ascii="Times New Roman" w:hAnsi="Times New Roman" w:hint="eastAsia"/>
          <w:sz w:val="22"/>
        </w:rPr>
        <w:t>ū</w:t>
      </w:r>
      <w:r>
        <w:rPr>
          <w:rFonts w:ascii="Times New Roman" w:hAnsi="Times New Roman"/>
          <w:sz w:val="22"/>
        </w:rPr>
        <w:t>riniai.</w:t>
      </w:r>
    </w:p>
    <w:p w:rsidR="00305C52" w:rsidRDefault="00305C52">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bCs/>
          <w:sz w:val="22"/>
        </w:rPr>
        <w:t>Statyba</w:t>
      </w:r>
      <w:r>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17. </w:t>
      </w:r>
      <w:r>
        <w:rPr>
          <w:rFonts w:ascii="Times New Roman" w:hAnsi="Times New Roman"/>
          <w:b/>
          <w:bCs/>
          <w:sz w:val="22"/>
        </w:rPr>
        <w:t>Naujo statinio statyba</w:t>
      </w:r>
      <w:r>
        <w:rPr>
          <w:rFonts w:ascii="Times New Roman" w:hAnsi="Times New Roman"/>
          <w:sz w:val="22"/>
        </w:rPr>
        <w:t xml:space="preserve"> – statybos rūšis, kai yra tikslas statybos sklype, kuriame yra ar nėra statinių, pastatyti naują statinį; pastatyti esamo statinio antžeminį ar požeminį priestatą, neatsižvelgiant į tai, ar jie savo paskirtimi bus susiję, ar ne (išskyrus priestatų statybą, kuri pagal šio straipsnio 18 dalį priskirta statinio rekonstravimui); atstatyti buvusį (sugriuvusį, sunaikintą, nugriautą) statinį.</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atvejį); pristatyti prie statinio (ar pastatyti tarp gretimų statinių) priestatą – pagalbinį statinį (pagal naudojimo paskirtį susijusį su statiniu, prie kurio jis pristatomas), kurio visų aukštų, taip pat rūsio (pusrūsio), antstatų, pastogės patalpų plotų suma nebūtų didesnė kaip 10 procentų už tokiu pat būdu apskaičiuotą statinio, prie kurio priestatas pristatomas, plotų sumą; iš esmės keisti statinio fasadų išvaizdą (keičiant apdailą – jos konstrukcijas, medžiagas, įrengiant naujus statinio elementus – balkonus, duris, langus, architektūros detales, keičiant šių statinio elementų matmenis, tipą, išdėstymą ar juos pašalinant); keisti (pašalinti nereikalingas) bet kurias laikančiąsias konstrukcijas kito tipo konstrukcijomis; iš esmės keisti pastato patalpų planą pertvarkant laikančiąsias konstrukcijas; apšiltinti statinio išorines atitvaras (sienas, stogą); atlikti šio straipsnio 20 dalyje išvardytus statinio kapitalinio remonto darbus, jei šie darbai atliekami kartu su statinio rekonstravimu; pertvarkyti statinio bendrąsias inžinerines sistemas keičiant jų tipą, pralaidumą; atlikti technologinių įrenginių ir technologinių inžinerinių sistemų, inžinerinių tinklų ir susisiekimo komunikacijų rekonstravimo darbus, nurodytus normatyviniuose statinio saugos ir paskirties dokumentuose; pritaikyti statinį naujai paskirčiai, kai normatyvinių statybos techninių dokumentų ir normatyvinių statinio saugos ir paskirties dokumentų nustatyti naujos statinio paskirties reikalavimai yra griežtesni negu buvusios ir kai šių reikalavimų negalima laikytis atliekant paprastąjį ar kapitalinį remontą.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laikančiąsias sienas, karkasą ir pamatus, kurie tik stiprinami) keičiamos į tokias pat ar ilgaamžiškesnes bei geresnes naudojimo savybes turinčias laikančiąsias konstrukcijas ar esamos laikančiosios konstrukcijos stiprinamos; iš dalies keičiama statinio fasadų išvaizda (keičiama dalis fasado elementų ar įrengiami papildomai nauji elementai – balkonai, durys, langai, architektūros detalės, keičiama susidėvėjusi statinio išorės apdaila į tokio pat tipo kaip buvusi ar į kitą apdailą); keičiamos susidėvėjusios statinio bendrosios inžinerinės sistemos ar jų elementai į kitas tokio pat tipo sistemas (elementus) nedidinant jų pralaidumo; įrengiamos atskirosios statinio inžinerinės sistemos; atliekami technologinių įrenginių bei technologinių inžinerinių sistemų, inžinerinių tinklų ir susisiekimo komunikacijų kapitalinio remonto darbai, nurodyti normatyviniuose statinio saugos ir paskirties dokumentuose.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 atliekami statinio išorės ir vidaus konstrukcijų bei kitų statinio elementų remonto darbai – šalinami šių elementų defektai nekeičiant ir nestiprinant statinio laikančiųjų konstrukcijų, bet keičiant ar stiprinant kitas statinio konstrukcijas bei statinio elementus; keičiamos pertvarų vietos; nežymiai keičiamas statinio fasadas (atnaujinama fasado apdaila, įstiklinamos gyvenamojo namo atskirų butų lodžijos, balkonai, pakeičiami butų ar kitų patalpų langai, durys, vėdinimo angos nekeičiant kiekvieno iš jų matmenų daugiau kaip 10 procentų), keičiamos atskirosios statinio inžinerinės sistemos (jų tipas, pralaidumas) ar šalinami jų defektai; šalinami bendrųjų statinio inžinerinių sistemų defektai – pakeičiami atskiri susidėvėję šių sistemų elementai, tačiau nekeičiamas jų tipas bei pralaidumas; atliekamas bendrųjų statinio inžinerinių sistemų dalių, kurios skirtos tik butų ar kitų patalpų reikmėms, remontas pertvarkant, pakeičiant visiškai ar iš dalies šias sistemų dalis, tačiau nekeičiant butuose ar kitose patalpose esančių bendrųjų statinio inžinerinių sistemų bendrojo naudojimo elementų; atliekami technologinių įrenginių ir technologinių sistemų, inžinerinių tinklų ir susisiekimo komunikacijų paprastojo remonto darbai, nurodyti normatyviniuose statinio saugos ir paskirties dokumentuose.</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22. </w:t>
      </w:r>
      <w:r>
        <w:rPr>
          <w:rFonts w:ascii="Times New Roman" w:hAnsi="Times New Roman"/>
          <w:b/>
          <w:bCs/>
          <w:sz w:val="22"/>
        </w:rPr>
        <w:t>Kultūros paveldo statinio tvarkomieji statybos darbai</w:t>
      </w:r>
      <w:r>
        <w:rPr>
          <w:rFonts w:ascii="Times New Roman" w:hAnsi="Times New Roman"/>
          <w:sz w:val="22"/>
        </w:rPr>
        <w:t xml:space="preserve"> – statybos darbai, atliekami kultūros paveldo statinyje ar jo teritorijoje.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xml:space="preserve">– statinio statybos sklypo (ar, kai reikia, gretimos teritorijos), statinio projektavimo sąlygų sąvade nustatytų inžinerinių tinklų (kuriuos reikia nutiesti ar esamų bei statomų) ir susisiekimo komunikacijų sklypų (trasų) inžineriniai geodeziniai tyrinėjimai, inžineriniai geologiniai, geotechniniai bei kiti tyrimai; aplinkos, kraštovaizdžio, higieniniai tyrimai; kai rekonstruojamas ar remontuojamas esamas statinys arba pristatomas prie esamo statinio (statant arti jo) naujas statinys, – taip pat esamo ir gretimų statinių, kuriems gali turėti įtakos numatomi statybos darbai, tyrimai; esamų pastatų nuosėdžių ir deformacijų stebėjimai.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(statybos sklypą) patvirtinantys dokumentai; projektiniai pasiūlymai (jeigu jie rengiami); statinio projektavimo sąlygų sąvadas, statinio projektavimo užduotis, statinio ir statybos sklypo statybinių tyrinėjimų dokumentai.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305C52" w:rsidRDefault="00305C52">
      <w:pPr>
        <w:ind w:firstLine="720"/>
        <w:jc w:val="both"/>
        <w:rPr>
          <w:rFonts w:ascii="Times New Roman" w:hAnsi="Times New Roman"/>
          <w:bCs/>
          <w:sz w:val="22"/>
        </w:rPr>
      </w:pPr>
      <w:r>
        <w:rPr>
          <w:rFonts w:ascii="Times New Roman" w:hAnsi="Times New Roman"/>
          <w:sz w:val="22"/>
        </w:rPr>
        <w:t xml:space="preserve">32. </w:t>
      </w:r>
      <w:r>
        <w:rPr>
          <w:rFonts w:ascii="Times New Roman" w:hAnsi="Times New Roman"/>
          <w:b/>
          <w:bCs/>
          <w:sz w:val="22"/>
        </w:rPr>
        <w:t>Statinio projektavimo sąlygos</w:t>
      </w:r>
      <w:r>
        <w:rPr>
          <w:rFonts w:ascii="Times New Roman" w:hAnsi="Times New Roman"/>
          <w:sz w:val="22"/>
        </w:rPr>
        <w:t xml:space="preserve"> – privalomieji reikalavimai, jeigu jie nenustatyti ar nepakankamai išsamiai nurodyti teritorijų planavimo dokumentuose: tiesti komunalinius ir vietinius inžinerinius tinklus, prijungti prie jų statinio ir technologines inžinerines sistemas, taip pat statybos sklypo inžinerinius tinklus; nutiesti susisiekimo komunikacijas, prijungti prie jų statybos sklypo susisiekimo komunikacijas; savivaldybės administracijos direktoriaus (jo įgalioto savivaldybės administracijos valstybės tarnautojo) nustatomi statinio architektūros ir statybos sklypo tvarkymo urbanistiniai reikalavimai, atitinkantys šio ir kitų įstatymų bei teritorijų planavimo dokumentų nustatytus statybos sklypo (ar teritorijos) tvarkymo ar apsaugos reikalavimus (reglamentą), atsižvelgiant į statinio paskirtį, konkrečią statybos vietą, gretimybes bei trečiųjų asmenų pagrįstų teisių apsaugą, susijusią su statinio statyba; daugiabučio gyvenamojo namo bendrojo naudojimo patalpų rekonstravimo ir gyvenamųjų patalpų paskirties keitimo reikalavimai; planuojamos ūkinės veiklos poveikio aplinkai vertinimo dokumentai (Planuojamos ūkinės veiklos poveikio aplinkai vertinimo įstatymo nustatytais atvejais); aplinkos apsaugos institucijos nustatyti gamtos išteklių naudojimo reikalavimai (tuo atveju, kai neprivalomas planuojamos ūkinės veiklos poveikio aplinkai vertinimas, bet užbaigus statyti statinį yra reikalingas šios institucijos leidimas naudoti gamtos išteklius); už nekilnojamojo kultūros paveldo apsaugą atsakingos institucijos išduotas laikinasis apsaugos reglamentas, kurio sąvoka apibrėžta Nekilnojamojo kultūros paveldo apsaugos įstatyme; Vyriausybės įgaliotos institucijos patvirtintas saugomos teritorijos individualus apsaugos reglamentas (arba laikinas reglamentas), kurio sąvoka apibrėžta Saugomų teritorijų įstatyme; kiti įstatymų nustatyti reikalavimai.</w:t>
      </w:r>
    </w:p>
    <w:p w:rsidR="00305C52" w:rsidRDefault="00305C52">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administracijos direktoriaus (jo įgalioto savivaldybės administracijos valstybės tarnautojo) patvirtintas konkrečiam statiniui nustatytų projektavimo sąlygų, įvardytų šio straipsnio 32 dalyje, bendrasis dokumentas.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 projekto rengimo dokumentų reikalavimai.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305C52" w:rsidRDefault="00305C52">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Default="00305C52">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bCs/>
          <w:sz w:val="22"/>
        </w:rPr>
        <w:t>Statybos valstybinė priežiūra</w:t>
      </w:r>
      <w:r>
        <w:rPr>
          <w:rFonts w:ascii="Times New Roman" w:hAnsi="Times New Roman"/>
          <w:sz w:val="22"/>
        </w:rPr>
        <w:t xml:space="preserve"> </w:t>
      </w:r>
      <w:r>
        <w:rPr>
          <w:rFonts w:ascii="Times New Roman" w:hAnsi="Times New Roman"/>
          <w:bCs/>
          <w:sz w:val="22"/>
        </w:rPr>
        <w:t xml:space="preserve">– </w:t>
      </w:r>
      <w:r>
        <w:rPr>
          <w:rFonts w:ascii="Times New Roman" w:hAnsi="Times New Roman"/>
          <w:sz w:val="22"/>
        </w:rPr>
        <w:t>statinio projektavimo sąlygų rengimo, statinio projektavimo sąlygų sąvado ir kitų privalomųjų statinio projekto rengimo dokumentų išdavimo, statinio projekto ekspertizės atlikimo</w:t>
      </w:r>
      <w:r>
        <w:rPr>
          <w:rFonts w:ascii="Times New Roman" w:hAnsi="Times New Roman"/>
          <w:color w:val="FF0000"/>
          <w:sz w:val="22"/>
        </w:rPr>
        <w:t xml:space="preserve"> </w:t>
      </w:r>
      <w:r>
        <w:rPr>
          <w:rFonts w:ascii="Times New Roman" w:hAnsi="Times New Roman"/>
          <w:sz w:val="22"/>
        </w:rPr>
        <w:t>ir patikrinimo savivaldybės nuolatinėje statybos komisijoje, statybos leidimo išdavimo procedūrų atitiktis teisės aktų nuostatoms, statybos vykdymo, statinio pripažinimo tinkamu naudoti, statinio griovimo valstybinė priežiūra.</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Default="00305C52">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Default="00305C52">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projektavimu.</w:t>
      </w:r>
    </w:p>
    <w:p w:rsidR="00305C52" w:rsidRDefault="00305C52">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Default="00305C52">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Default="00305C52">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Default="00305C52">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Default="00305C52">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Default="00305C52">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asmuo, kita užsienio organizacija, turintys šio įstatymo nustatytą teisę užsiimti statyba.</w:t>
      </w:r>
    </w:p>
    <w:p w:rsidR="00305C52" w:rsidRDefault="00305C52">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ūkio būdu) ir įgyvendindamas statinio projektą nuo statybos pradžios iki statinio pripažinimo tinkamu naudoti, vadovauja statybos darbams, kartu yra bendrųjų statybos darbų vadovas, koordinuoja statinio statybos specialiųjų darbų vykdymą bei šių darbų vadovų veiklą ir pagal kompetenciją atsako už pastatyto statinio normatyvinę kokybę.</w:t>
      </w:r>
    </w:p>
    <w:p w:rsidR="00305C52" w:rsidRDefault="00305C52">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Default="00305C52">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Default="00305C52">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produktų gamintojas (jo atstovas), platintojas, importuotojas, paslaugų organizatorius ir pan.</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mendacijos.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nuotėkų, energijos nešiklių ir pan.; žemės ūkio melioracijos sistemų reguliuojamo dirvožemio drėgmės režimo ir agrotechnikos.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instaliuoti į pastatą ar inžinerinį statinį.</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techninius statybos produkto reikalavimus.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techniniai liudijimai.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vandentiekio, nuotėkų šalinimo, šildymo, vėdinimo, oro kondicionavimo, dujų, elektros, nuotolinio ryšio (telekomunikacijų), gaisrinės saugos ir gaisro aptikimo, pranešimo apie jį bei gesinimo, šiukšlių šalinimo, žmonėms vežti skirtų liftų ir kitos sistemos bei jų reguliavimo, valdymo, automatizavimo ir signalizacijos sistemos.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šildymo, vėdinimo, oro kondicionavimo, dujų, kuro tiekimo, elektros, nuotolinio ryšio (telekomunikacijų) bei informacijos, gaisrinės saugos ir gaisro aptikimo, pranešimo apie jį bei gesinimo, dūmų, buitinių atliekų šalinimo, krovininių liftų bei kitos sistemos.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tinklai (su jų maitinimo šaltiniais), skirti vieno vartotojo ar grupės vartotojų poreikiams tenkinti.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konstrukciniai statinio elementai, kurių svarbiausia paskirtis – laikyti apkrovas (konstrukcijų, įrenginių, sniego, vėjo, žmonių, grunto ir pan.).</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 konstrukcijų, ar statybos darbai, paslėpti vėliau atliktų darbų.</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p>
    <w:p w:rsidR="00305C52" w:rsidRDefault="00305C52">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bCs/>
          <w:sz w:val="22"/>
        </w:rPr>
        <w:t xml:space="preserve">Savavališka statinio statyba – </w:t>
      </w:r>
      <w:r>
        <w:rPr>
          <w:rFonts w:ascii="Times New Roman" w:hAnsi="Times New Roman"/>
          <w:sz w:val="22"/>
        </w:rPr>
        <w:t>statinio (jo dalies) statyba be šio Įstatymo nustatyta tvarka gauto statybos leidimo arba statybos darbų vykdymas, kai statybos leidimas jau netekęs galios (nesudėtingo statinio atveju – neturint normatyviniuose statybos techniniuose dokumentuose nurodyto privalomojo dokumento ar kai šis dokumentas jau netekęs galios), taip pat kai teismas statybos leidimą pripažino neteisėtu; statinio (jo dalies) statyba turint galiojantį statybos leidimą (nesudėtingo statinio atveju – turint normatyviniuose statybos techniniuose dokumentuose nurodytą privalomąjį dokumentą), tačiau pažeidžiant esminius statinio projekto sprendinius, t. y. keičiama nustatyta statinio vieta sklype, sklypo, statinio ar jo dalių paskirtis, leistinas sklypo užstatymo tankis, leistinas statinio aukštis, nesilaikoma saugomos teritorijos apsaugos reglamento ar kultūros paveldo statinio laikinojo apsaugos reglamento nustatytų reikalavimų, taip pat paveldosaugos reikalavimų.</w:t>
      </w:r>
    </w:p>
    <w:p w:rsidR="00305C52" w:rsidRDefault="00305C52">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305C52" w:rsidRDefault="00305C52">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Default="00305C52">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Default="00305C52">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 organizacinių priemonių visuma, užtikrinanti šio Įstatymo 4 straipsnio 1 dalyje nustatytus statinio esminius reikalavimus per visą statinio ekonomiškai pagrįstą naudojimo trukmę.</w:t>
      </w:r>
    </w:p>
    <w:p w:rsidR="00305C52" w:rsidRDefault="00305C52">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Default="00305C52">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Default="00305C52">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Default="00305C52">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 xml:space="preserve">funkcinis erdvinis ir vizualiai suvokiamas meninis statinių, kraštovaizdžio ir teritorijų planavimo objektų formavimas. </w:t>
      </w:r>
    </w:p>
    <w:p w:rsidR="00305C52" w:rsidRDefault="00305C52">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turintis dokumentus, suteikiančius teisę verstis architekto veikla naudojantis architekto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Lietuvoje. Šie dokumentai, išduoti bet kurioje kitoje valstybėje, pripažįstami Lietuvos Respublikoje, patikrinus, ar jie suteikia architekto profesinę kvalifikaciją ir teisę verstis architekto veikla toje valstybėje ir ar atitinka Lietuvos Respublikoje šiai veiklai keliamus reikalavimus.</w:t>
      </w:r>
    </w:p>
    <w:p w:rsidR="00305C52" w:rsidRDefault="00305C52">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veikla, kuri vykdoma turint architekto profesinę kvalifikaciją.</w:t>
      </w:r>
    </w:p>
    <w:p w:rsidR="00305C52" w:rsidRDefault="00305C52">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kvalifikacija, įsisteigimo bei paslaugų teikimo teise, kurie yra išduoti Europos Sąjungos valstybėje narėje, Šveicarijos Konfederacijoje arba valstybėje, pasirašiusioje Europos ekonominės erdvės sutartį, patikrinus jų turėjimo faktą ir pripažinus juos Lietuvos Respublikoje. Šie dokumentai, išduoti bet kurioje kitoje valstybėje, pripažįstami Lietuvos Respublikoje, patikrinus, ar jie suteikia statybos inžinieriaus profesinę kvalifikaciją ir teisę verstis statybos inžinieriaus veikla toje valstybėje ir ar atitinka Lietuvos Respublikoje šiai veiklai keliamus reikalavimus. Sąvoka „statybos inžinierius“ taikoma inžinieriui, kurio išsilavinimas suteikia profesinę kvalifikaciją, reikalingą užsiimti veikla, aprėpiančia vieną, kelias ar visas statybos techninės veiklos pagrindines sritis, nustatytas šio įstatymo 10 straipsnio 1 dalyje.</w:t>
      </w:r>
    </w:p>
    <w:p w:rsidR="00305C52" w:rsidRDefault="00305C52">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305C52" w:rsidRDefault="00305C52">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neturinti juridinio asmens statuso, tačiau turinti civilinį teisnumą pagal tos valstybės įstatymus.</w:t>
      </w:r>
    </w:p>
    <w:p w:rsidR="00305C52" w:rsidRDefault="00305C52">
      <w:pPr>
        <w:ind w:firstLine="720"/>
        <w:jc w:val="both"/>
        <w:rPr>
          <w:rFonts w:ascii="Times New Roman" w:hAnsi="Times New Roman"/>
          <w:sz w:val="22"/>
        </w:rPr>
      </w:pPr>
      <w:r>
        <w:rPr>
          <w:rStyle w:val="Strong"/>
          <w:rFonts w:ascii="Times New Roman" w:hAnsi="Times New Roman"/>
          <w:b w:val="0"/>
          <w:bCs w:val="0"/>
          <w:sz w:val="22"/>
        </w:rPr>
        <w:t xml:space="preserve">85. </w:t>
      </w:r>
      <w:r>
        <w:rPr>
          <w:rStyle w:val="Strong"/>
          <w:rFonts w:ascii="Times New Roman" w:hAnsi="Times New Roman"/>
          <w:sz w:val="22"/>
        </w:rPr>
        <w:t>Statybinės atliekos</w:t>
      </w:r>
      <w:r>
        <w:rPr>
          <w:rFonts w:ascii="Times New Roman" w:hAnsi="Times New Roman"/>
          <w:sz w:val="22"/>
        </w:rPr>
        <w:t xml:space="preserve"> </w:t>
      </w:r>
      <w:r>
        <w:rPr>
          <w:rStyle w:val="Typewriter"/>
          <w:rFonts w:ascii="Times New Roman" w:hAnsi="Times New Roman"/>
          <w:sz w:val="22"/>
        </w:rPr>
        <w:t>–</w:t>
      </w:r>
      <w:r>
        <w:rPr>
          <w:rFonts w:ascii="Times New Roman" w:hAnsi="Times New Roman"/>
          <w:sz w:val="22"/>
        </w:rPr>
        <w:t xml:space="preserve"> atliekos, susidarančios statybos, rekonstravimo, remonto ar griovimo metu.</w:t>
      </w:r>
    </w:p>
    <w:p w:rsidR="00305C52" w:rsidRDefault="00305C52">
      <w:pPr>
        <w:autoSpaceDE w:val="0"/>
        <w:ind w:firstLine="720"/>
        <w:jc w:val="both"/>
        <w:rPr>
          <w:rFonts w:ascii="Times New Roman" w:hAnsi="Times New Roman"/>
          <w:sz w:val="22"/>
        </w:rPr>
      </w:pPr>
      <w:r>
        <w:rPr>
          <w:rFonts w:ascii="Times New Roman" w:hAnsi="Times New Roman"/>
          <w:sz w:val="22"/>
        </w:rPr>
        <w:t xml:space="preserve">86. </w:t>
      </w:r>
      <w:r>
        <w:rPr>
          <w:rFonts w:ascii="Times New Roman" w:hAnsi="Times New Roman"/>
          <w:b/>
          <w:bCs/>
          <w:sz w:val="22"/>
        </w:rPr>
        <w:t>Pastato energinis naudingumas</w:t>
      </w:r>
      <w:r>
        <w:rPr>
          <w:rFonts w:ascii="Times New Roman" w:hAnsi="Times New Roman"/>
          <w:sz w:val="22"/>
        </w:rPr>
        <w:t xml:space="preserve"> – faktiškai arba pagal apytikrius skaičiavimus sunaudojamos energijos kiekis, reikalingas naudojant pastatą pagal paskirtį.</w:t>
      </w:r>
    </w:p>
    <w:p w:rsidR="00305C52" w:rsidRDefault="00305C52">
      <w:pPr>
        <w:ind w:firstLine="720"/>
        <w:jc w:val="both"/>
        <w:rPr>
          <w:rFonts w:ascii="Times New Roman" w:hAnsi="Times New Roman"/>
          <w:sz w:val="22"/>
        </w:rPr>
      </w:pPr>
      <w:r>
        <w:rPr>
          <w:rFonts w:ascii="Times New Roman" w:hAnsi="Times New Roman"/>
          <w:sz w:val="22"/>
        </w:rPr>
        <w:t>87.</w:t>
      </w:r>
      <w:r>
        <w:rPr>
          <w:rFonts w:ascii="Times New Roman" w:hAnsi="Times New Roman"/>
          <w:b/>
          <w:bCs/>
          <w:sz w:val="22"/>
        </w:rPr>
        <w:t xml:space="preserve"> Pastato energinio naudingumo sertifikavimas</w:t>
      </w:r>
      <w:r>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Default="00305C52">
      <w:pPr>
        <w:ind w:firstLine="720"/>
        <w:jc w:val="both"/>
        <w:rPr>
          <w:rFonts w:ascii="Times New Roman" w:hAnsi="Times New Roman"/>
          <w:bCs/>
          <w:sz w:val="22"/>
        </w:rPr>
      </w:pPr>
      <w:r>
        <w:rPr>
          <w:rFonts w:ascii="Times New Roman" w:hAnsi="Times New Roman"/>
          <w:bCs/>
          <w:sz w:val="22"/>
        </w:rPr>
        <w:t xml:space="preserve">88. </w:t>
      </w:r>
      <w:r>
        <w:rPr>
          <w:rFonts w:ascii="Times New Roman" w:hAnsi="Times New Roman"/>
          <w:b/>
          <w:sz w:val="22"/>
        </w:rPr>
        <w:t xml:space="preserve">Ekspertizės rangovas </w:t>
      </w:r>
      <w:r>
        <w:rPr>
          <w:rFonts w:ascii="Times New Roman" w:hAnsi="Times New Roman"/>
          <w:bCs/>
          <w:sz w:val="22"/>
        </w:rPr>
        <w:t>– juridinis asmuo, kita užsienio organizacija, turintys šio Įstatymo nustatytą teisę atlikti projekto ar statinio ekspertizę.</w:t>
      </w:r>
    </w:p>
    <w:p w:rsidR="00EC4E61" w:rsidRPr="003126B9" w:rsidRDefault="00EC4E61" w:rsidP="00EC4E61">
      <w:pPr>
        <w:pStyle w:val="BodyTextIndent"/>
        <w:ind w:firstLine="709"/>
        <w:rPr>
          <w:sz w:val="22"/>
          <w:szCs w:val="22"/>
        </w:rPr>
      </w:pPr>
      <w:r w:rsidRPr="003126B9">
        <w:rPr>
          <w:sz w:val="22"/>
          <w:szCs w:val="22"/>
        </w:rPr>
        <w:t xml:space="preserve">89. </w:t>
      </w:r>
      <w:r w:rsidRPr="003126B9">
        <w:rPr>
          <w:b/>
          <w:bCs/>
          <w:sz w:val="22"/>
          <w:szCs w:val="22"/>
        </w:rPr>
        <w:t xml:space="preserve">Pastato </w:t>
      </w:r>
      <w:r w:rsidRPr="003126B9">
        <w:rPr>
          <w:rFonts w:eastAsia="Lucida Sans Unicode"/>
          <w:b/>
          <w:bCs/>
          <w:color w:val="000000"/>
          <w:sz w:val="22"/>
          <w:szCs w:val="22"/>
          <w:lang/>
        </w:rPr>
        <w:t xml:space="preserve">atnaujinimas (modernizavimas) </w:t>
      </w:r>
      <w:r w:rsidRPr="003126B9">
        <w:rPr>
          <w:rFonts w:eastAsia="Lucida Sans Unicode"/>
          <w:color w:val="000000"/>
          <w:sz w:val="22"/>
          <w:szCs w:val="22"/>
          <w:lang/>
        </w:rPr>
        <w:t xml:space="preserve">– </w:t>
      </w:r>
      <w:r w:rsidRPr="003126B9">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3126B9" w:rsidRDefault="00EC4E61" w:rsidP="00EC4E61">
      <w:pPr>
        <w:pStyle w:val="BodyTextIndent"/>
        <w:ind w:firstLine="709"/>
        <w:rPr>
          <w:bCs/>
          <w:sz w:val="22"/>
          <w:szCs w:val="22"/>
        </w:rPr>
      </w:pPr>
      <w:r w:rsidRPr="003126B9">
        <w:rPr>
          <w:sz w:val="22"/>
          <w:szCs w:val="22"/>
        </w:rPr>
        <w:t>90.</w:t>
      </w:r>
      <w:r w:rsidRPr="003126B9">
        <w:rPr>
          <w:b/>
          <w:bCs/>
          <w:sz w:val="22"/>
          <w:szCs w:val="22"/>
        </w:rPr>
        <w:t xml:space="preserve"> Tipinis konstrukcinis elementas </w:t>
      </w:r>
      <w:r w:rsidRPr="003126B9">
        <w:rPr>
          <w:sz w:val="22"/>
          <w:szCs w:val="22"/>
        </w:rPr>
        <w:t>– statiniuose pasikartojantis konstrukcinis statybos produktų ir technologinių sprendinių derinys (sienų ir stogų detalės, kampai, parapetai ir kiti elementai).</w:t>
      </w:r>
    </w:p>
    <w:p w:rsidR="00EC4E61" w:rsidRPr="003126B9" w:rsidRDefault="00EC4E61" w:rsidP="00EC4E61">
      <w:pPr>
        <w:ind w:firstLine="720"/>
        <w:jc w:val="both"/>
        <w:rPr>
          <w:rFonts w:ascii="Times New Roman" w:hAnsi="Times New Roman"/>
          <w:b/>
          <w:bCs/>
          <w:sz w:val="22"/>
          <w:szCs w:val="22"/>
        </w:rPr>
      </w:pPr>
      <w:r w:rsidRPr="003126B9">
        <w:rPr>
          <w:rFonts w:ascii="Times New Roman" w:hAnsi="Times New Roman"/>
          <w:sz w:val="22"/>
          <w:szCs w:val="22"/>
        </w:rPr>
        <w:t>91.</w:t>
      </w:r>
      <w:r w:rsidRPr="003126B9">
        <w:rPr>
          <w:rFonts w:ascii="Times New Roman" w:hAnsi="Times New Roman"/>
          <w:b/>
          <w:bCs/>
          <w:sz w:val="22"/>
          <w:szCs w:val="22"/>
        </w:rPr>
        <w:t xml:space="preserve"> Tipinis statinio projektas </w:t>
      </w:r>
      <w:r w:rsidRPr="003126B9">
        <w:rPr>
          <w:rFonts w:ascii="Times New Roman" w:hAnsi="Times New Roman"/>
          <w:sz w:val="22"/>
          <w:szCs w:val="22"/>
        </w:rPr>
        <w:t>–</w:t>
      </w:r>
      <w:r w:rsidRPr="003126B9">
        <w:rPr>
          <w:rFonts w:ascii="Times New Roman" w:hAnsi="Times New Roman"/>
          <w:b/>
          <w:bCs/>
          <w:sz w:val="22"/>
          <w:szCs w:val="22"/>
        </w:rPr>
        <w:t xml:space="preserve"> </w:t>
      </w:r>
      <w:r w:rsidRPr="003126B9">
        <w:rPr>
          <w:rFonts w:ascii="Times New Roman" w:hAnsi="Times New Roman"/>
          <w:sz w:val="22"/>
          <w:szCs w:val="22"/>
        </w:rPr>
        <w:t>statybos techniniuose reglamentuose nustatytos sudėties dokumentų, kuriuose pateikiami kartotinių statinių sprendiniai, visuma.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4" w:name="straipsnis3"/>
      <w:r>
        <w:rPr>
          <w:rFonts w:ascii="Times New Roman" w:hAnsi="Times New Roman"/>
          <w:b/>
          <w:sz w:val="22"/>
        </w:rPr>
        <w:t>3 straipsnis. Teisė būti statytoju ir šios teisės įgyvendinimas</w:t>
      </w:r>
    </w:p>
    <w:bookmarkEnd w:id="4"/>
    <w:p w:rsidR="00305C52" w:rsidRDefault="00305C52">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305C52" w:rsidRDefault="00305C52">
      <w:pPr>
        <w:ind w:firstLine="720"/>
        <w:jc w:val="both"/>
        <w:rPr>
          <w:rFonts w:ascii="Times New Roman" w:hAnsi="Times New Roman"/>
          <w:sz w:val="22"/>
        </w:rPr>
      </w:pPr>
      <w:r>
        <w:rPr>
          <w:rFonts w:ascii="Times New Roman" w:hAnsi="Times New Roman"/>
          <w:sz w:val="22"/>
        </w:rPr>
        <w:t>2. Ši teisė įgyvendinama, kai:</w:t>
      </w:r>
    </w:p>
    <w:p w:rsidR="00305C52" w:rsidRDefault="00305C52">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305C52" w:rsidRDefault="00305C52">
      <w:pPr>
        <w:ind w:firstLine="720"/>
        <w:jc w:val="both"/>
        <w:rPr>
          <w:rStyle w:val="Typewriter"/>
          <w:rFonts w:ascii="Times New Roman" w:hAnsi="Times New Roman"/>
          <w:sz w:val="22"/>
        </w:rPr>
      </w:pPr>
      <w:r>
        <w:rPr>
          <w:rFonts w:ascii="Times New Roman" w:hAnsi="Times New Roman"/>
          <w:sz w:val="22"/>
        </w:rPr>
        <w:t>2) statytojas turi nustatyta tvarka parengtą ir patvirtintą (kai tai privaloma) statinio projektą ar kultūros paveldo statinio tvarkomųjų statybos darbų projektą;</w:t>
      </w:r>
    </w:p>
    <w:p w:rsidR="00305C52" w:rsidRDefault="00305C52">
      <w:pPr>
        <w:ind w:firstLine="720"/>
        <w:jc w:val="both"/>
        <w:rPr>
          <w:rFonts w:ascii="Times New Roman" w:hAnsi="Times New Roman"/>
          <w:sz w:val="22"/>
        </w:rPr>
      </w:pPr>
      <w:r>
        <w:rPr>
          <w:rFonts w:ascii="Times New Roman" w:hAnsi="Times New Roman"/>
          <w:sz w:val="22"/>
        </w:rPr>
        <w:t>3) statytojas turi nustatyta tvarka išduotą statybos leidimą.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Šio straipsnio 2 dalies reikalavimai netaikomi arba taikomi iš dalies, kai projektuojami nesudėtingi statiniai ar jų dalys, vykdoma jų statyba ar atliekamas statinio paprastasis remontas. Nesudėtingų statinių sąrašą tvirtina bei jų projektavimo, statybos, pripažinimo tinkamais naudoti bei griovimo tvarką nustato Vyriausybės įgaliota institucija. </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5" w:name="straipsnis4"/>
      <w:r>
        <w:rPr>
          <w:rFonts w:ascii="Times New Roman" w:hAnsi="Times New Roman"/>
          <w:b/>
          <w:sz w:val="22"/>
        </w:rPr>
        <w:t>4 straipsnis. Esminiai statinio reikalavimai</w:t>
      </w:r>
    </w:p>
    <w:bookmarkEnd w:id="5"/>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305C52" w:rsidRDefault="00305C52">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p w:rsidR="00305C52" w:rsidRDefault="00305C52">
      <w:pPr>
        <w:ind w:firstLine="720"/>
        <w:jc w:val="both"/>
        <w:rPr>
          <w:rFonts w:ascii="Times New Roman" w:hAnsi="Times New Roman"/>
          <w:sz w:val="22"/>
        </w:rPr>
      </w:pPr>
      <w:r>
        <w:rPr>
          <w:rStyle w:val="Typewriter"/>
          <w:rFonts w:ascii="Times New Roman" w:hAnsi="Times New Roman"/>
          <w:sz w:val="22"/>
        </w:rPr>
        <w:t>2) gaisrinės saugos, t. y. kad kilus gaisrui statinio laikančiosios konstrukcijos tam tikrą laiką galėtų išlaikyti jas veikusias ir dėl gaisro atsiradusias apkrovas; būtų apribota: gaisro kilimo galimybė ir ugnies bei dūmų plitimas statinyje, gaisro išplitimas į gretimus statinius; statinyje esantys žmonės galėtų saugiai išeiti iš jo ar būtų galima juos išgelbėti kitomis priemonėmis; veiktų žmonių įspėjimo ir gaisro gesinimo sistemos; gelbėtojai (ugniagesiai) galėtų saugiai dirbti;</w:t>
      </w:r>
    </w:p>
    <w:p w:rsidR="00305C52" w:rsidRDefault="00305C52">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kietųjų ar skystųjų atliekų netinkamo šalinimo, statinių konstrukcijų ar statinių vidaus drėgmės;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saugaus naudojimo, t. y. kad statinį naudojant ar prižiūrint būtų išvengta nelaimingų atsitikimų (paslydimo, kritimo, susidūrimo, nudegimo, sužeidimo ar sužalojimo elektros srove, sprogimo) rizikos; </w:t>
      </w:r>
    </w:p>
    <w:p w:rsidR="00305C52" w:rsidRDefault="00305C52">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305C52" w:rsidRDefault="00305C52">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 nebūtų didesnis už reikiamą (t. y. apskaičiuotą pagal higienos normų ir pastato ar jo patalpų paskirties reikalavimus).</w:t>
      </w:r>
    </w:p>
    <w:p w:rsidR="00305C52" w:rsidRDefault="00305C52">
      <w:pPr>
        <w:ind w:firstLine="720"/>
        <w:jc w:val="both"/>
        <w:rPr>
          <w:rStyle w:val="Typewriter"/>
          <w:rFonts w:ascii="Times New Roman" w:hAnsi="Times New Roman"/>
          <w:sz w:val="22"/>
        </w:rPr>
      </w:pPr>
      <w:r>
        <w:rPr>
          <w:rFonts w:ascii="Times New Roman" w:hAnsi="Times New Roman"/>
          <w:sz w:val="22"/>
        </w:rPr>
        <w:t>2. Šio straipsnio 1 dalyje išvardytus esminius statinio reikalavimus (vieną, kelis ar visus) ir statinio techninius parametrus pagal statinių ar statybos produktų charakteristikų lygius ir klases nustato pagal Vyriausybės nustatytą kompetenciją Vyriausybės įgaliotų institucijų teisės aktai.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statybos techniniuose dokumentuose.</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6" w:name="straipsnis5"/>
      <w:r>
        <w:rPr>
          <w:rFonts w:ascii="Times New Roman" w:hAnsi="Times New Roman"/>
          <w:b/>
          <w:sz w:val="22"/>
        </w:rPr>
        <w:t>5 straipsnis. Esminiai statinio architektūros reikalavimai</w:t>
      </w:r>
    </w:p>
    <w:bookmarkEnd w:id="6"/>
    <w:p w:rsidR="00305C52" w:rsidRDefault="00305C52">
      <w:pPr>
        <w:ind w:firstLine="720"/>
        <w:jc w:val="both"/>
        <w:rPr>
          <w:rFonts w:ascii="Times New Roman" w:hAnsi="Times New Roman"/>
          <w:sz w:val="22"/>
        </w:rPr>
      </w:pPr>
      <w:r>
        <w:rPr>
          <w:rFonts w:ascii="Times New Roman" w:hAnsi="Times New Roman"/>
          <w:sz w:val="22"/>
        </w:rPr>
        <w:t>Statinio architektūra turi būti tokia, kad:</w:t>
      </w:r>
    </w:p>
    <w:p w:rsidR="00305C52" w:rsidRDefault="00305C52">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305C52" w:rsidRDefault="00305C52">
      <w:pPr>
        <w:ind w:firstLine="720"/>
        <w:jc w:val="both"/>
        <w:rPr>
          <w:rFonts w:ascii="Times New Roman" w:hAnsi="Times New Roman"/>
          <w:sz w:val="22"/>
        </w:rPr>
      </w:pPr>
      <w:r>
        <w:rPr>
          <w:rFonts w:ascii="Times New Roman" w:hAnsi="Times New Roman"/>
          <w:sz w:val="22"/>
        </w:rPr>
        <w:t>2) statinys derėtų prie kraštovaizdžio;</w:t>
      </w:r>
    </w:p>
    <w:p w:rsidR="00305C52" w:rsidRDefault="00305C52">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urbanistinius reikalavimus, normatyvinius statybos techninius ir normatyvinius statinio saugos ir paskirties dokumentus;</w:t>
      </w:r>
    </w:p>
    <w:p w:rsidR="00305C52" w:rsidRDefault="00305C52">
      <w:pPr>
        <w:ind w:firstLine="720"/>
        <w:jc w:val="both"/>
        <w:rPr>
          <w:rFonts w:ascii="Times New Roman" w:hAnsi="Times New Roman"/>
          <w:sz w:val="22"/>
        </w:rPr>
      </w:pPr>
      <w:r>
        <w:rPr>
          <w:rFonts w:ascii="Times New Roman" w:hAnsi="Times New Roman"/>
          <w:sz w:val="22"/>
        </w:rPr>
        <w:t>4) atitiktų statinio paskirtį;</w:t>
      </w:r>
    </w:p>
    <w:p w:rsidR="00305C52" w:rsidRDefault="00305C52">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ind w:firstLine="720"/>
        <w:jc w:val="both"/>
        <w:rPr>
          <w:rStyle w:val="Typewriter"/>
          <w:rFonts w:ascii="Times New Roman" w:hAnsi="Times New Roman"/>
          <w:b/>
          <w:sz w:val="22"/>
        </w:rPr>
      </w:pPr>
    </w:p>
    <w:p w:rsidR="00305C52" w:rsidRDefault="00305C52">
      <w:pPr>
        <w:ind w:left="2340" w:hanging="1620"/>
        <w:jc w:val="both"/>
        <w:rPr>
          <w:rStyle w:val="Typewriter"/>
          <w:rFonts w:ascii="Times New Roman" w:hAnsi="Times New Roman"/>
          <w:b/>
          <w:sz w:val="22"/>
        </w:rPr>
      </w:pPr>
      <w:bookmarkStart w:id="7" w:name="straipsnis6"/>
      <w:r>
        <w:rPr>
          <w:rStyle w:val="Typewriter"/>
          <w:rFonts w:ascii="Times New Roman" w:hAnsi="Times New Roman"/>
          <w:b/>
          <w:sz w:val="22"/>
        </w:rPr>
        <w:t xml:space="preserve">6 straipsnis. Aplinkos, kraštovaizdžio, nekilnojamųjų kultūros paveldo vertybių ir kita </w:t>
      </w:r>
    </w:p>
    <w:bookmarkEnd w:id="7"/>
    <w:p w:rsidR="00305C52" w:rsidRDefault="00305C52">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305C52" w:rsidRDefault="00305C52">
      <w:pPr>
        <w:ind w:firstLine="720"/>
        <w:jc w:val="both"/>
        <w:rPr>
          <w:rFonts w:ascii="Times New Roman" w:hAnsi="Times New Roman"/>
          <w:sz w:val="22"/>
        </w:rPr>
      </w:pPr>
      <w:r>
        <w:rPr>
          <w:rStyle w:val="Typewriter"/>
          <w:rFonts w:ascii="Times New Roman" w:hAnsi="Times New Roman"/>
          <w:sz w:val="22"/>
        </w:rPr>
        <w:t>1. Atliekant statinio statybinius tyrinėjimus, rengiant statinio projektą, statant ir pripažįstant statinį tinkamu naudoti bei statinį naudojant ir prižiūrint, be šio Įstatymo, privaloma vadovautis kitais įstatymais, teisės aktais ir nustatyta tvarka patvirtintais normatyviniais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305C52" w:rsidRDefault="00305C52">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305C52" w:rsidRDefault="00305C52">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teritorijų a</w:t>
      </w:r>
      <w:r>
        <w:rPr>
          <w:rStyle w:val="Typewriter"/>
          <w:rFonts w:ascii="Times New Roman" w:hAnsi="Times New Roman"/>
          <w:sz w:val="22"/>
        </w:rPr>
        <w:t>p</w:t>
      </w:r>
      <w:r>
        <w:rPr>
          <w:rStyle w:val="Typewriter"/>
          <w:rFonts w:ascii="Times New Roman" w:hAnsi="Times New Roman"/>
          <w:sz w:val="22"/>
        </w:rPr>
        <w:t>saugą;</w:t>
      </w:r>
    </w:p>
    <w:p w:rsidR="00305C52" w:rsidRDefault="00305C52">
      <w:pPr>
        <w:ind w:firstLine="720"/>
        <w:jc w:val="both"/>
        <w:rPr>
          <w:rFonts w:ascii="Times New Roman" w:hAnsi="Times New Roman"/>
          <w:sz w:val="22"/>
        </w:rPr>
      </w:pPr>
      <w:r>
        <w:rPr>
          <w:rFonts w:ascii="Times New Roman" w:hAnsi="Times New Roman"/>
          <w:sz w:val="22"/>
        </w:rPr>
        <w:t>3) gaisrinę saugą;</w:t>
      </w:r>
    </w:p>
    <w:p w:rsidR="00305C52" w:rsidRDefault="00305C52">
      <w:pPr>
        <w:ind w:firstLine="720"/>
        <w:jc w:val="both"/>
        <w:rPr>
          <w:rFonts w:ascii="Times New Roman" w:hAnsi="Times New Roman"/>
          <w:sz w:val="22"/>
        </w:rPr>
      </w:pPr>
      <w:r>
        <w:rPr>
          <w:rFonts w:ascii="Times New Roman" w:hAnsi="Times New Roman"/>
          <w:sz w:val="22"/>
        </w:rPr>
        <w:t>4) sveikatos apsaugą ir visuomenės sveikatos priežiūrą;</w:t>
      </w:r>
    </w:p>
    <w:p w:rsidR="00305C52" w:rsidRDefault="00305C52">
      <w:pPr>
        <w:ind w:firstLine="720"/>
        <w:jc w:val="both"/>
        <w:rPr>
          <w:rFonts w:ascii="Times New Roman" w:hAnsi="Times New Roman"/>
          <w:sz w:val="22"/>
        </w:rPr>
      </w:pPr>
      <w:r>
        <w:rPr>
          <w:rFonts w:ascii="Times New Roman" w:hAnsi="Times New Roman"/>
          <w:sz w:val="22"/>
        </w:rPr>
        <w:t>5) darbuotojų saugą ir sveikatą, visuomenės sveikatos saugą;</w:t>
      </w:r>
    </w:p>
    <w:p w:rsidR="00305C52" w:rsidRDefault="00305C52">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305C52" w:rsidRDefault="00305C52">
      <w:pPr>
        <w:ind w:firstLine="720"/>
        <w:jc w:val="both"/>
        <w:rPr>
          <w:rFonts w:ascii="Times New Roman" w:hAnsi="Times New Roman"/>
          <w:sz w:val="22"/>
        </w:rPr>
      </w:pPr>
      <w:r>
        <w:rPr>
          <w:rFonts w:ascii="Times New Roman" w:hAnsi="Times New Roman"/>
          <w:sz w:val="22"/>
        </w:rPr>
        <w:t xml:space="preserve">7) potencialiai pavojingų įrenginių priežiūrą; </w:t>
      </w:r>
    </w:p>
    <w:p w:rsidR="00305C52" w:rsidRDefault="00305C52">
      <w:pPr>
        <w:ind w:firstLine="720"/>
        <w:jc w:val="both"/>
        <w:rPr>
          <w:rFonts w:ascii="Times New Roman" w:hAnsi="Times New Roman"/>
          <w:sz w:val="22"/>
        </w:rPr>
      </w:pPr>
      <w:r>
        <w:rPr>
          <w:rFonts w:ascii="Times New Roman" w:hAnsi="Times New Roman"/>
          <w:sz w:val="22"/>
        </w:rPr>
        <w:t>8) statinio priežiūrą.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statybos techniniuose dokumentuose.</w:t>
      </w:r>
    </w:p>
    <w:p w:rsidR="00EC4E61" w:rsidRDefault="00EC4E61" w:rsidP="00EC4E61">
      <w:pPr>
        <w:ind w:firstLine="720"/>
        <w:jc w:val="both"/>
        <w:rPr>
          <w:rFonts w:ascii="Times New Roman" w:hAnsi="Times New Roman"/>
          <w:bCs/>
          <w:sz w:val="22"/>
        </w:rPr>
      </w:pPr>
      <w:r w:rsidRPr="003126B9">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3126B9">
        <w:rPr>
          <w:rFonts w:ascii="Times New Roman" w:hAnsi="Times New Roman"/>
          <w:bCs/>
          <w:i/>
          <w:iCs/>
          <w:sz w:val="22"/>
          <w:szCs w:val="22"/>
        </w:rPr>
        <w:t xml:space="preserve"> </w:t>
      </w:r>
      <w:r w:rsidRPr="003126B9">
        <w:rPr>
          <w:rFonts w:ascii="Times New Roman" w:hAnsi="Times New Roman"/>
          <w:bCs/>
          <w:sz w:val="22"/>
          <w:szCs w:val="22"/>
        </w:rPr>
        <w:t>neįgaliųjų poreikiams, vadovaujantis Neįgaliųjų socialinės integracijos įstatymu.</w:t>
      </w:r>
    </w:p>
    <w:p w:rsidR="00305C52" w:rsidRDefault="00305C52">
      <w:pPr>
        <w:ind w:firstLine="720"/>
        <w:jc w:val="both"/>
        <w:rPr>
          <w:rFonts w:ascii="Times New Roman" w:hAnsi="Times New Roman"/>
          <w:sz w:val="22"/>
        </w:rPr>
      </w:pPr>
      <w:r>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Default="00305C52">
      <w:pPr>
        <w:ind w:firstLine="720"/>
        <w:jc w:val="both"/>
        <w:rPr>
          <w:rFonts w:ascii="Times New Roman" w:hAnsi="Times New Roman"/>
          <w:sz w:val="22"/>
        </w:rPr>
      </w:pPr>
      <w:r>
        <w:rPr>
          <w:rFonts w:ascii="Times New Roman" w:hAnsi="Times New Roman"/>
          <w:sz w:val="22"/>
        </w:rPr>
        <w:t>1) statinių esamos techninės būklės nepabloginimas;</w:t>
      </w:r>
    </w:p>
    <w:p w:rsidR="00305C52" w:rsidRDefault="00305C52">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305C52" w:rsidRDefault="00305C52">
      <w:pPr>
        <w:ind w:firstLine="720"/>
        <w:jc w:val="both"/>
        <w:rPr>
          <w:rFonts w:ascii="Times New Roman" w:hAnsi="Times New Roman"/>
          <w:sz w:val="22"/>
        </w:rPr>
      </w:pPr>
      <w:r>
        <w:rPr>
          <w:rFonts w:ascii="Times New Roman" w:hAnsi="Times New Roman"/>
          <w:sz w:val="22"/>
        </w:rPr>
        <w:t>3) galimybė naudotis inžineriniais tinklais;</w:t>
      </w:r>
    </w:p>
    <w:p w:rsidR="00305C52" w:rsidRDefault="00305C52">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Default="00305C52">
      <w:pPr>
        <w:ind w:firstLine="720"/>
        <w:jc w:val="both"/>
        <w:rPr>
          <w:rFonts w:ascii="Times New Roman" w:hAnsi="Times New Roman"/>
          <w:sz w:val="22"/>
        </w:rPr>
      </w:pPr>
      <w:r>
        <w:rPr>
          <w:rFonts w:ascii="Times New Roman" w:hAnsi="Times New Roman"/>
          <w:sz w:val="22"/>
        </w:rPr>
        <w:t>5) gaisrinę saugą reglamentuojančiais dokumentais nustatytų saugos priemonių išsaugojimas;</w:t>
      </w:r>
    </w:p>
    <w:p w:rsidR="00305C52" w:rsidRDefault="00305C52">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305C52" w:rsidRDefault="00305C52">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8" w:name="skirsnis2"/>
      <w:r>
        <w:rPr>
          <w:rFonts w:ascii="Times New Roman" w:hAnsi="Times New Roman"/>
          <w:sz w:val="22"/>
        </w:rPr>
        <w:t>ANTRASIS SKIRSNIS</w:t>
      </w:r>
    </w:p>
    <w:bookmarkEnd w:id="8"/>
    <w:p w:rsidR="00305C52" w:rsidRDefault="00305C52">
      <w:pPr>
        <w:jc w:val="center"/>
        <w:rPr>
          <w:rFonts w:ascii="Times New Roman" w:hAnsi="Times New Roman"/>
          <w:b/>
          <w:sz w:val="22"/>
        </w:rPr>
      </w:pPr>
      <w:r>
        <w:rPr>
          <w:rFonts w:ascii="Times New Roman" w:hAnsi="Times New Roman"/>
          <w:b/>
          <w:sz w:val="22"/>
        </w:rPr>
        <w:t>STATYBOS TECHNINIS NORMAVIMAS</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9" w:name="straipsnis7"/>
      <w:r>
        <w:rPr>
          <w:rFonts w:ascii="Times New Roman" w:hAnsi="Times New Roman"/>
          <w:b/>
          <w:sz w:val="22"/>
        </w:rPr>
        <w:t>7 straipsnis. Statybos techninio normavimo pagrindiniai principai</w:t>
      </w:r>
    </w:p>
    <w:bookmarkEnd w:id="9"/>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0" w:name="straipsnis8"/>
      <w:r>
        <w:rPr>
          <w:rFonts w:ascii="Times New Roman" w:hAnsi="Times New Roman"/>
          <w:b/>
          <w:sz w:val="22"/>
        </w:rPr>
        <w:t>8 straipsnis. Normatyvinių statybos techninių dokumentų sistema</w:t>
      </w:r>
    </w:p>
    <w:bookmarkEnd w:id="10"/>
    <w:p w:rsidR="00305C52" w:rsidRDefault="00305C52">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305C52" w:rsidRDefault="00305C52">
      <w:pPr>
        <w:pStyle w:val="BodyTextIndent2"/>
        <w:ind w:right="0" w:firstLine="709"/>
        <w:rPr>
          <w:i w:val="0"/>
          <w:sz w:val="22"/>
        </w:rPr>
      </w:pPr>
      <w:r>
        <w:rPr>
          <w:rStyle w:val="Typewriter"/>
          <w:rFonts w:ascii="Times New Roman" w:hAnsi="Times New Roman"/>
          <w:i w:val="0"/>
          <w:sz w:val="22"/>
        </w:rPr>
        <w:t>1) statybos techniniai reglamentai – Vyriausybės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305C52" w:rsidRDefault="00305C52">
      <w:pPr>
        <w:ind w:firstLine="720"/>
        <w:jc w:val="both"/>
        <w:rPr>
          <w:rFonts w:ascii="Times New Roman" w:hAnsi="Times New Roman"/>
          <w:sz w:val="22"/>
        </w:rPr>
      </w:pPr>
      <w:r>
        <w:rPr>
          <w:rFonts w:ascii="Times New Roman" w:hAnsi="Times New Roman"/>
          <w:sz w:val="22"/>
        </w:rPr>
        <w:t>2) statybos taisyklės,</w:t>
      </w:r>
      <w:r>
        <w:rPr>
          <w:rFonts w:ascii="Times New Roman" w:hAnsi="Times New Roman"/>
          <w:b/>
          <w:sz w:val="22"/>
        </w:rPr>
        <w:t xml:space="preserve"> </w:t>
      </w:r>
      <w:r>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Default="00305C52">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Default="00305C52">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 Lietuvos ar Europos standartų arba kai neplanuojama šių standartų rengti;</w:t>
      </w:r>
    </w:p>
    <w:p w:rsidR="00305C52" w:rsidRDefault="00305C52">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kaip įgyvendinti statybos techninius reglamentus.</w:t>
      </w:r>
    </w:p>
    <w:p w:rsidR="00305C52" w:rsidRDefault="00305C52">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305C52" w:rsidRDefault="00305C52">
      <w:pPr>
        <w:ind w:firstLine="720"/>
        <w:jc w:val="both"/>
        <w:rPr>
          <w:rStyle w:val="Typewriter"/>
          <w:rFonts w:ascii="Times New Roman" w:hAnsi="Times New Roman"/>
          <w:sz w:val="22"/>
        </w:rPr>
      </w:pPr>
      <w:r>
        <w:rPr>
          <w:rFonts w:ascii="Times New Roman" w:hAnsi="Times New Roman"/>
          <w:sz w:val="22"/>
        </w:rPr>
        <w:t>3. Statybos taisyklės, statinių naudojimo ir techninės priežiūros taisyklės, Lietuvos standartai ir techniniai liudijimai taikomi savanoriškai, išskyrus atvejus, kai statybos techniniuose reglamentuose ar kituose teisės aktuose nurodoma, kad minėtas taisykles, standartus, liudijimus taikyti privaloma. Statybos taisyklės, Lietuvos standartai ir techniniai liudijimai, į kuriuos pateikiamos nuorodos projektavimo ar rangos sutartyse, privalomi sutartį sudariusioms šalims.</w:t>
      </w:r>
    </w:p>
    <w:p w:rsidR="00305C52" w:rsidRDefault="00305C52">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normatyvinius statinio saugos ir paskirties dokumentus.</w:t>
      </w:r>
    </w:p>
    <w:p w:rsidR="00305C52" w:rsidRDefault="00305C52">
      <w:pPr>
        <w:ind w:firstLine="720"/>
        <w:jc w:val="both"/>
        <w:rPr>
          <w:rStyle w:val="Typewriter"/>
          <w:rFonts w:ascii="Times New Roman" w:hAnsi="Times New Roman"/>
          <w:sz w:val="22"/>
        </w:rPr>
      </w:pPr>
      <w:r>
        <w:rPr>
          <w:rFonts w:ascii="Times New Roman" w:hAnsi="Times New Roman"/>
          <w:sz w:val="22"/>
        </w:rPr>
        <w:t>5. Normatyvinių statybos techninių dokumentų rengimo ir tvirtinimo tvarką (išskyrus statyboje taikomus Lietuvos standartus) nustato Vyriausybės įgaliota institucija įstatymų ir kitų teisės aktų nustatyta tvarka. Normatyvinius statinio saugos ir paskirties dokumentus tvirtina juos parengusi pagal kompetenciją valstybės institucija, suderinusi su Vyriausybės įgaliota institucija, kuriai pavesta tvirtinti statybos techninius reglamentus. Normatyvinių statinio saugos ir paskirties dokumentų normavimo sričių paskirstymą tarp valstybės institucijų nustato Vyriausybė.</w:t>
      </w:r>
    </w:p>
    <w:p w:rsidR="00305C52" w:rsidRDefault="00305C52">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pStyle w:val="BodyTextIndent2"/>
        <w:ind w:right="0" w:firstLine="720"/>
        <w:rPr>
          <w:rStyle w:val="Typewriter"/>
          <w:rFonts w:ascii="Times New Roman" w:hAnsi="Times New Roman"/>
          <w:sz w:val="22"/>
        </w:rPr>
      </w:pPr>
    </w:p>
    <w:p w:rsidR="00305C52" w:rsidRDefault="00305C52">
      <w:pPr>
        <w:pStyle w:val="BodyTextIndent2"/>
        <w:tabs>
          <w:tab w:val="clear" w:pos="567"/>
          <w:tab w:val="clear" w:pos="1843"/>
        </w:tabs>
        <w:ind w:left="2430" w:right="0" w:hanging="1710"/>
        <w:rPr>
          <w:b/>
          <w:i w:val="0"/>
          <w:sz w:val="22"/>
        </w:rPr>
      </w:pPr>
      <w:bookmarkStart w:id="11" w:name="straipsnis9"/>
      <w:r>
        <w:rPr>
          <w:rStyle w:val="Typewriter"/>
          <w:rFonts w:ascii="Times New Roman" w:hAnsi="Times New Roman"/>
          <w:b/>
          <w:i w:val="0"/>
          <w:sz w:val="22"/>
        </w:rPr>
        <w:t>9 straipsnis. Tarptautinių, Europos organizacijų ir užsienio valstybių normatyvinių statybos techninių dokumentų taikymas</w:t>
      </w:r>
    </w:p>
    <w:bookmarkEnd w:id="11"/>
    <w:p w:rsidR="00305C52" w:rsidRDefault="00305C52">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305C52" w:rsidRDefault="00305C52">
      <w:pPr>
        <w:pStyle w:val="WW-BodyTextIndent2"/>
        <w:tabs>
          <w:tab w:val="left" w:pos="1080"/>
        </w:tabs>
        <w:spacing w:line="240" w:lineRule="auto"/>
        <w:rPr>
          <w:b w:val="0"/>
          <w:sz w:val="22"/>
        </w:rPr>
      </w:pPr>
      <w:r>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Default="00305C52">
      <w:pPr>
        <w:pStyle w:val="WW-BodyTextIndent2"/>
        <w:tabs>
          <w:tab w:val="left" w:pos="20220"/>
        </w:tabs>
        <w:spacing w:line="240" w:lineRule="auto"/>
        <w:rPr>
          <w:b w:val="0"/>
          <w:sz w:val="22"/>
        </w:rPr>
      </w:pPr>
      <w:r>
        <w:rPr>
          <w:b w:val="0"/>
          <w:sz w:val="22"/>
        </w:rPr>
        <w:t>1) kai reikia nustatyti Lietuvos Respublikoje retai pasitaikančių statinių techninius reikalavimus ir todėl netikslinga rengti normatyvinius statybos techninius dokumentus;</w:t>
      </w:r>
    </w:p>
    <w:p w:rsidR="00305C52" w:rsidRDefault="00305C52">
      <w:pPr>
        <w:pStyle w:val="WW-BodyTextIndent2"/>
        <w:tabs>
          <w:tab w:val="left" w:pos="20220"/>
        </w:tabs>
        <w:spacing w:line="240" w:lineRule="auto"/>
        <w:rPr>
          <w:b w:val="0"/>
          <w:sz w:val="22"/>
        </w:rPr>
      </w:pPr>
      <w:r>
        <w:rPr>
          <w:b w:val="0"/>
          <w:sz w:val="22"/>
        </w:rPr>
        <w:t>2) kai dėl investicijų į statybą panaudojimo trumpų terminų nėra galimybės perimti šio straipsnio 1 dalyje nurodytų normatyvinių statybos techninių dokumentų;</w:t>
      </w:r>
    </w:p>
    <w:p w:rsidR="00305C52" w:rsidRDefault="00305C52">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dokumentų parengimo ir patvirtinimo.</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12" w:name="skirsnis3"/>
      <w:r>
        <w:rPr>
          <w:rFonts w:ascii="Times New Roman" w:hAnsi="Times New Roman"/>
          <w:sz w:val="22"/>
        </w:rPr>
        <w:t>TREČIASIS SKIRSNIS</w:t>
      </w:r>
    </w:p>
    <w:bookmarkEnd w:id="12"/>
    <w:p w:rsidR="00305C52" w:rsidRDefault="00305C52">
      <w:pPr>
        <w:jc w:val="center"/>
        <w:rPr>
          <w:rFonts w:ascii="Times New Roman" w:hAnsi="Times New Roman"/>
          <w:b/>
          <w:sz w:val="22"/>
        </w:rPr>
      </w:pPr>
      <w:r>
        <w:rPr>
          <w:rFonts w:ascii="Times New Roman" w:hAnsi="Times New Roman"/>
          <w:b/>
          <w:sz w:val="22"/>
        </w:rPr>
        <w:t>STATYBOS TECHNINĖS VEIKLOS PAGRINDINĖS SRITYS</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3" w:name="straipsnis10"/>
      <w:r>
        <w:rPr>
          <w:rFonts w:ascii="Times New Roman" w:hAnsi="Times New Roman"/>
          <w:b/>
          <w:sz w:val="22"/>
        </w:rPr>
        <w:t>10 straipsnis. Statybos techninės veiklos pagrindinės sritys</w:t>
      </w:r>
    </w:p>
    <w:bookmarkEnd w:id="13"/>
    <w:p w:rsidR="00305C52" w:rsidRDefault="00305C52">
      <w:pPr>
        <w:ind w:firstLine="720"/>
        <w:jc w:val="both"/>
        <w:rPr>
          <w:rFonts w:ascii="Times New Roman" w:hAnsi="Times New Roman"/>
          <w:sz w:val="22"/>
        </w:rPr>
      </w:pPr>
      <w:r>
        <w:rPr>
          <w:rFonts w:ascii="Times New Roman" w:hAnsi="Times New Roman"/>
          <w:sz w:val="22"/>
        </w:rPr>
        <w:t>1. Statybos techninės veiklos pagrindinės sritys:</w:t>
      </w:r>
    </w:p>
    <w:p w:rsidR="00305C52" w:rsidRDefault="00305C52">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305C52"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305C52" w:rsidRDefault="00305C52">
      <w:pPr>
        <w:ind w:firstLine="720"/>
        <w:jc w:val="both"/>
        <w:rPr>
          <w:rFonts w:ascii="Times New Roman" w:hAnsi="Times New Roman"/>
          <w:sz w:val="22"/>
        </w:rPr>
      </w:pPr>
      <w:r>
        <w:rPr>
          <w:rFonts w:ascii="Times New Roman" w:hAnsi="Times New Roman"/>
          <w:sz w:val="22"/>
        </w:rPr>
        <w:t>3) statinio projekto ekspertizė, statinio ekspertizė;</w:t>
      </w:r>
    </w:p>
    <w:p w:rsidR="00305C52" w:rsidRDefault="00305C52">
      <w:pPr>
        <w:ind w:firstLine="720"/>
        <w:jc w:val="both"/>
        <w:rPr>
          <w:rFonts w:ascii="Times New Roman" w:hAnsi="Times New Roman"/>
          <w:sz w:val="22"/>
        </w:rPr>
      </w:pPr>
      <w:r>
        <w:rPr>
          <w:rFonts w:ascii="Times New Roman" w:hAnsi="Times New Roman"/>
          <w:sz w:val="22"/>
        </w:rPr>
        <w:t>4) statybos darbai;</w:t>
      </w:r>
    </w:p>
    <w:p w:rsidR="00305C52" w:rsidRDefault="00305C52">
      <w:pPr>
        <w:ind w:firstLine="720"/>
        <w:jc w:val="both"/>
        <w:rPr>
          <w:rFonts w:ascii="Times New Roman" w:hAnsi="Times New Roman"/>
          <w:sz w:val="22"/>
        </w:rPr>
      </w:pPr>
      <w:r>
        <w:rPr>
          <w:rFonts w:ascii="Times New Roman" w:hAnsi="Times New Roman"/>
          <w:sz w:val="22"/>
        </w:rPr>
        <w:t>5) statinio statybos techninė priežiūra.</w:t>
      </w:r>
    </w:p>
    <w:p w:rsidR="00305C52" w:rsidRDefault="00305C52">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305C52" w:rsidRDefault="00305C52">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vadovų pareigas,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305C52" w:rsidRDefault="00305C52">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Default="00305C52">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reikalavimus nustato Vyriausybės įgaliota institucija.</w:t>
      </w:r>
    </w:p>
    <w:p w:rsidR="00305C52" w:rsidRDefault="00305C52">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305C52" w:rsidRDefault="00305C52">
      <w:pPr>
        <w:ind w:firstLine="720"/>
        <w:jc w:val="center"/>
        <w:rPr>
          <w:rFonts w:ascii="Times New Roman" w:hAnsi="Times New Roman"/>
          <w:b/>
          <w:sz w:val="22"/>
        </w:rPr>
      </w:pPr>
    </w:p>
    <w:p w:rsidR="00305C52" w:rsidRDefault="00305C52">
      <w:pPr>
        <w:pStyle w:val="Heading6"/>
        <w:spacing w:line="240" w:lineRule="auto"/>
        <w:rPr>
          <w:rFonts w:ascii="Times New Roman" w:hAnsi="Times New Roman"/>
          <w:sz w:val="22"/>
        </w:rPr>
      </w:pPr>
      <w:bookmarkStart w:id="14" w:name="skirsnis4"/>
      <w:r>
        <w:rPr>
          <w:rFonts w:ascii="Times New Roman" w:hAnsi="Times New Roman"/>
          <w:sz w:val="22"/>
        </w:rPr>
        <w:t>KETVIRTASIS SKIRSNIS</w:t>
      </w:r>
    </w:p>
    <w:bookmarkEnd w:id="14"/>
    <w:p w:rsidR="00305C52" w:rsidRDefault="00305C52">
      <w:pPr>
        <w:jc w:val="center"/>
        <w:rPr>
          <w:rFonts w:ascii="Times New Roman" w:hAnsi="Times New Roman"/>
          <w:b/>
          <w:sz w:val="22"/>
        </w:rPr>
      </w:pPr>
      <w:r>
        <w:rPr>
          <w:rFonts w:ascii="Times New Roman" w:hAnsi="Times New Roman"/>
          <w:b/>
          <w:sz w:val="22"/>
        </w:rPr>
        <w:t>STATYBOS DALYVIAI, JŲ PAREIGOS IR TEISĖS</w:t>
      </w:r>
    </w:p>
    <w:p w:rsidR="00305C52" w:rsidRDefault="00305C52">
      <w:pPr>
        <w:ind w:firstLine="720"/>
        <w:rPr>
          <w:rFonts w:ascii="Times New Roman" w:hAnsi="Times New Roman"/>
          <w:sz w:val="22"/>
        </w:rPr>
      </w:pPr>
    </w:p>
    <w:p w:rsidR="00305C52" w:rsidRDefault="00305C52">
      <w:pPr>
        <w:ind w:firstLine="720"/>
        <w:jc w:val="both"/>
        <w:rPr>
          <w:rFonts w:ascii="Times New Roman" w:hAnsi="Times New Roman"/>
          <w:b/>
          <w:sz w:val="22"/>
        </w:rPr>
      </w:pPr>
      <w:bookmarkStart w:id="15" w:name="straipsnis11"/>
      <w:r>
        <w:rPr>
          <w:rFonts w:ascii="Times New Roman" w:hAnsi="Times New Roman"/>
          <w:b/>
          <w:sz w:val="22"/>
        </w:rPr>
        <w:t>11 straipsnis. Statybos dalyviai</w:t>
      </w:r>
    </w:p>
    <w:bookmarkEnd w:id="15"/>
    <w:p w:rsidR="00305C52" w:rsidRDefault="00305C52">
      <w:pPr>
        <w:ind w:firstLine="720"/>
        <w:jc w:val="both"/>
        <w:rPr>
          <w:rFonts w:ascii="Times New Roman" w:hAnsi="Times New Roman"/>
          <w:sz w:val="22"/>
        </w:rPr>
      </w:pPr>
      <w:r>
        <w:rPr>
          <w:rFonts w:ascii="Times New Roman" w:hAnsi="Times New Roman"/>
          <w:sz w:val="22"/>
        </w:rPr>
        <w:t>1. Statybos dalyviai yra:</w:t>
      </w:r>
    </w:p>
    <w:p w:rsidR="00305C52" w:rsidRDefault="00305C52">
      <w:pPr>
        <w:ind w:firstLine="720"/>
        <w:jc w:val="both"/>
        <w:rPr>
          <w:rFonts w:ascii="Times New Roman" w:hAnsi="Times New Roman"/>
          <w:sz w:val="22"/>
        </w:rPr>
      </w:pPr>
      <w:r>
        <w:rPr>
          <w:rFonts w:ascii="Times New Roman" w:hAnsi="Times New Roman"/>
          <w:sz w:val="22"/>
        </w:rPr>
        <w:t>1) statytojas (užsakovas);</w:t>
      </w:r>
    </w:p>
    <w:p w:rsidR="00305C52" w:rsidRDefault="00305C52">
      <w:pPr>
        <w:ind w:firstLine="720"/>
        <w:jc w:val="both"/>
        <w:rPr>
          <w:rFonts w:ascii="Times New Roman" w:hAnsi="Times New Roman"/>
          <w:sz w:val="22"/>
        </w:rPr>
      </w:pPr>
      <w:r>
        <w:rPr>
          <w:rFonts w:ascii="Times New Roman" w:hAnsi="Times New Roman"/>
          <w:sz w:val="22"/>
        </w:rPr>
        <w:t>2) tyrinėtojas;</w:t>
      </w:r>
    </w:p>
    <w:p w:rsidR="00305C52" w:rsidRDefault="00305C52">
      <w:pPr>
        <w:ind w:firstLine="720"/>
        <w:jc w:val="both"/>
        <w:rPr>
          <w:rFonts w:ascii="Times New Roman" w:hAnsi="Times New Roman"/>
          <w:sz w:val="22"/>
        </w:rPr>
      </w:pPr>
      <w:r>
        <w:rPr>
          <w:rFonts w:ascii="Times New Roman" w:hAnsi="Times New Roman"/>
          <w:sz w:val="22"/>
        </w:rPr>
        <w:t>3) statinio projektuotojas;</w:t>
      </w:r>
    </w:p>
    <w:p w:rsidR="00305C52" w:rsidRDefault="00305C52">
      <w:pPr>
        <w:ind w:firstLine="720"/>
        <w:jc w:val="both"/>
        <w:rPr>
          <w:rFonts w:ascii="Times New Roman" w:hAnsi="Times New Roman"/>
          <w:sz w:val="22"/>
        </w:rPr>
      </w:pPr>
      <w:r>
        <w:rPr>
          <w:rFonts w:ascii="Times New Roman" w:hAnsi="Times New Roman"/>
          <w:sz w:val="22"/>
        </w:rPr>
        <w:t>4) rangovas;</w:t>
      </w:r>
    </w:p>
    <w:p w:rsidR="00305C52" w:rsidRDefault="00305C52">
      <w:pPr>
        <w:ind w:firstLine="720"/>
        <w:jc w:val="both"/>
        <w:rPr>
          <w:rFonts w:ascii="Times New Roman" w:hAnsi="Times New Roman"/>
          <w:sz w:val="22"/>
        </w:rPr>
      </w:pPr>
      <w:r>
        <w:rPr>
          <w:rFonts w:ascii="Times New Roman" w:hAnsi="Times New Roman"/>
          <w:sz w:val="22"/>
        </w:rPr>
        <w:t>5) statinio statybos techninis prižiūrėtojas;</w:t>
      </w:r>
    </w:p>
    <w:p w:rsidR="00305C52" w:rsidRDefault="00305C52">
      <w:pPr>
        <w:ind w:firstLine="720"/>
        <w:jc w:val="both"/>
        <w:rPr>
          <w:rFonts w:ascii="Times New Roman" w:hAnsi="Times New Roman"/>
          <w:sz w:val="22"/>
        </w:rPr>
      </w:pPr>
      <w:r>
        <w:rPr>
          <w:rFonts w:ascii="Times New Roman" w:hAnsi="Times New Roman"/>
          <w:sz w:val="22"/>
        </w:rPr>
        <w:t xml:space="preserve">6) tiekėjas. </w:t>
      </w:r>
    </w:p>
    <w:p w:rsidR="00305C52" w:rsidRDefault="00305C52">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16" w:name="straipsnis12"/>
      <w:r>
        <w:rPr>
          <w:rFonts w:ascii="Times New Roman" w:hAnsi="Times New Roman"/>
          <w:b/>
          <w:sz w:val="22"/>
        </w:rPr>
        <w:t>12 straipsnis. Statytojo (užsakovo) pareigos ir teisės</w:t>
      </w:r>
    </w:p>
    <w:bookmarkEnd w:id="16"/>
    <w:p w:rsidR="00305C52" w:rsidRDefault="00305C52">
      <w:pPr>
        <w:ind w:firstLine="720"/>
        <w:jc w:val="both"/>
        <w:rPr>
          <w:rFonts w:ascii="Times New Roman" w:hAnsi="Times New Roman"/>
          <w:sz w:val="22"/>
        </w:rPr>
      </w:pPr>
      <w:r>
        <w:rPr>
          <w:rFonts w:ascii="Times New Roman" w:hAnsi="Times New Roman"/>
          <w:sz w:val="22"/>
        </w:rPr>
        <w:t xml:space="preserve">1. Statytojas (užsakovas) privalo: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305C52" w:rsidRDefault="00305C52">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305C52" w:rsidRDefault="00305C52">
      <w:pPr>
        <w:ind w:firstLine="720"/>
        <w:jc w:val="both"/>
        <w:rPr>
          <w:rFonts w:ascii="Times New Roman" w:hAnsi="Times New Roman"/>
          <w:sz w:val="22"/>
        </w:rPr>
      </w:pPr>
      <w:r>
        <w:rPr>
          <w:rFonts w:ascii="Times New Roman" w:hAnsi="Times New Roman"/>
          <w:sz w:val="22"/>
        </w:rPr>
        <w:t>4) šio Įstatymo nustatyta tvarka gauti statybos leidimą;</w:t>
      </w:r>
    </w:p>
    <w:p w:rsidR="00305C52" w:rsidRDefault="00305C52">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305C52" w:rsidRDefault="00305C52">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305C52" w:rsidRDefault="00305C52">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Default="00305C52">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p w:rsidR="00305C52" w:rsidRDefault="00305C52">
      <w:pPr>
        <w:ind w:firstLine="720"/>
        <w:jc w:val="both"/>
        <w:rPr>
          <w:rFonts w:ascii="Times New Roman" w:hAnsi="Times New Roman"/>
          <w:sz w:val="22"/>
        </w:rPr>
      </w:pPr>
      <w:r>
        <w:rPr>
          <w:rFonts w:ascii="Times New Roman" w:hAnsi="Times New Roman"/>
          <w:sz w:val="22"/>
        </w:rPr>
        <w:t>2. Statytojas (užsakovas) turi teisę:</w:t>
      </w:r>
    </w:p>
    <w:p w:rsidR="00305C52" w:rsidRDefault="00305C52">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Default="00305C52">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 tiekėjus savo nuožiūra ar konkurso tvarka (jei teisės aktai nenumato kitaip), o statinio projektavimo ir statybos darbams, kurių viešasis pirkimas yra privalomas – Viešųjų pirkimų įstatymo nustatyta tvarka.</w:t>
      </w:r>
    </w:p>
    <w:p w:rsidR="00305C52" w:rsidRDefault="00305C52">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17" w:name="straipsnis13"/>
      <w:r>
        <w:rPr>
          <w:rFonts w:ascii="Times New Roman" w:hAnsi="Times New Roman"/>
          <w:b/>
          <w:sz w:val="22"/>
        </w:rPr>
        <w:t>13 straipsnis. Teisė būti tyrinėtoju. Tyrinėtojo pareigos ir teisės</w:t>
      </w:r>
    </w:p>
    <w:bookmarkEnd w:id="17"/>
    <w:p w:rsidR="00305C52" w:rsidRDefault="00305C52">
      <w:pPr>
        <w:ind w:firstLine="720"/>
        <w:jc w:val="both"/>
        <w:rPr>
          <w:rFonts w:ascii="Times New Roman" w:hAnsi="Times New Roman"/>
          <w:sz w:val="22"/>
        </w:rPr>
      </w:pPr>
      <w:r>
        <w:rPr>
          <w:rFonts w:ascii="Times New Roman" w:hAnsi="Times New Roman"/>
          <w:sz w:val="22"/>
        </w:rPr>
        <w:t>1. Statybinius tyrinėjimus atlikti Lietuvos Respublikos įstatymų ir kitų teisės aktų nustatyta tvarka turi teisę:</w:t>
      </w:r>
    </w:p>
    <w:p w:rsidR="00305C52" w:rsidRDefault="00305C52">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užsienio organizacijos;</w:t>
      </w:r>
    </w:p>
    <w:p w:rsidR="00305C52" w:rsidRDefault="00305C52">
      <w:pPr>
        <w:ind w:firstLine="709"/>
        <w:jc w:val="both"/>
        <w:rPr>
          <w:rFonts w:ascii="Times New Roman" w:hAnsi="Times New Roman"/>
          <w:sz w:val="22"/>
        </w:rPr>
      </w:pPr>
      <w:r>
        <w:rPr>
          <w:rFonts w:ascii="Times New Roman" w:hAnsi="Times New Roman"/>
          <w:sz w:val="22"/>
        </w:rPr>
        <w:t>2) statybinius inžinerinius geologinius ir geotechninius tyrimus – įstatymuose bei kituose teisės aktuose nurodyti fiziniai asmenys, juridiniai asmenys, kitos užsienio organizacijos;</w:t>
      </w:r>
    </w:p>
    <w:p w:rsidR="00305C52" w:rsidRDefault="00305C52">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305C52" w:rsidRDefault="00305C52">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Default="00305C52">
      <w:pPr>
        <w:ind w:firstLine="720"/>
        <w:jc w:val="both"/>
        <w:rPr>
          <w:rFonts w:ascii="Times New Roman" w:hAnsi="Times New Roman"/>
          <w:sz w:val="22"/>
        </w:rPr>
      </w:pPr>
      <w:r>
        <w:rPr>
          <w:rFonts w:ascii="Times New Roman" w:hAnsi="Times New Roman"/>
          <w:sz w:val="22"/>
        </w:rPr>
        <w:t>2. Tyrinėtojas privalo:</w:t>
      </w:r>
    </w:p>
    <w:p w:rsidR="00305C52" w:rsidRDefault="00305C52">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305C52" w:rsidRDefault="00305C52">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305C52" w:rsidRDefault="00305C52">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rPr>
          <w:rStyle w:val="Typewriter"/>
          <w:rFonts w:ascii="Times New Roman" w:hAnsi="Times New Roman"/>
          <w:sz w:val="22"/>
        </w:rPr>
      </w:pPr>
    </w:p>
    <w:p w:rsidR="00305C52" w:rsidRDefault="00305C52">
      <w:pPr>
        <w:ind w:left="2430" w:hanging="1710"/>
        <w:jc w:val="both"/>
        <w:rPr>
          <w:rFonts w:ascii="Times New Roman" w:hAnsi="Times New Roman"/>
          <w:sz w:val="22"/>
        </w:rPr>
      </w:pPr>
      <w:bookmarkStart w:id="18" w:name="straipsnis14"/>
      <w:r>
        <w:rPr>
          <w:rStyle w:val="Typewriter"/>
          <w:rFonts w:ascii="Times New Roman" w:hAnsi="Times New Roman"/>
          <w:b/>
          <w:sz w:val="22"/>
        </w:rPr>
        <w:t>14 straipsnis. Teisė būti statinio projektuotoju. Statinio projektuotojo pareigos ir teisės</w:t>
      </w:r>
    </w:p>
    <w:bookmarkEnd w:id="18"/>
    <w:p w:rsidR="00305C52" w:rsidRDefault="00305C52">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p>
    <w:p w:rsidR="00305C52" w:rsidRDefault="00305C52">
      <w:pPr>
        <w:pStyle w:val="Footer"/>
        <w:ind w:firstLine="709"/>
        <w:rPr>
          <w:rFonts w:ascii="Times New Roman" w:hAnsi="Times New Roman"/>
          <w:sz w:val="22"/>
        </w:rPr>
      </w:pPr>
      <w:r>
        <w:rPr>
          <w:rFonts w:ascii="Times New Roman" w:hAnsi="Times New Roman"/>
          <w:sz w:val="22"/>
        </w:rPr>
        <w:t>1) Lietuvos Respublikoje įsteigtas juridinis asmuo;</w:t>
      </w:r>
    </w:p>
    <w:p w:rsidR="00305C52" w:rsidRDefault="00305C52">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305C52" w:rsidRDefault="00305C52">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architektūros ar kita su šiomis sritimis susijusi mokslo ir studijų institucija), kurie pagal šios valstybės teisės aktus turi teisę savo šalyje užsiimti projektavimu,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4) architektas ar statybos inžinierius.</w:t>
      </w:r>
    </w:p>
    <w:p w:rsidR="00305C52" w:rsidRDefault="00305C52">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punktuose nurodyti fiziniai asmenys, juridiniai asmenys, kitos užsienio organizacijos, gavę Vyriausybės įgaliotos institucijos šios veiklos atestatą.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projektavimo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projektuoti branduolinės energetikos objektus suteikiama Branduolinės energijos įstatymo nustatyta tvarka.</w:t>
      </w:r>
    </w:p>
    <w:p w:rsidR="00305C52" w:rsidRDefault="00305C52">
      <w:pPr>
        <w:ind w:firstLine="720"/>
        <w:jc w:val="both"/>
        <w:rPr>
          <w:rFonts w:ascii="Times New Roman" w:hAnsi="Times New Roman"/>
          <w:sz w:val="22"/>
        </w:rPr>
      </w:pPr>
      <w:r>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305C52" w:rsidRDefault="00305C52">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straipsnio 2 dalyje, atestuojami Vyriausybės įgaliotos institucijos nustatyta tvarka ir pagal jos nustatytus reikalavimus.</w:t>
      </w:r>
    </w:p>
    <w:p w:rsidR="00305C52" w:rsidRDefault="00305C52">
      <w:pPr>
        <w:ind w:firstLine="720"/>
        <w:jc w:val="both"/>
        <w:rPr>
          <w:rFonts w:ascii="Times New Roman" w:hAnsi="Times New Roman"/>
          <w:sz w:val="22"/>
        </w:rPr>
      </w:pPr>
      <w:r>
        <w:rPr>
          <w:rFonts w:ascii="Times New Roman" w:hAnsi="Times New Roman"/>
          <w:sz w:val="22"/>
        </w:rPr>
        <w:t>5. Statinio projektuotojas privalo:</w:t>
      </w:r>
    </w:p>
    <w:p w:rsidR="00305C52" w:rsidRDefault="00305C52">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paskirti (pasamdyti) statinio projekto vadovą;</w:t>
      </w:r>
    </w:p>
    <w:p w:rsidR="00305C52" w:rsidRDefault="00305C52">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305C52" w:rsidRDefault="00305C52">
      <w:pPr>
        <w:ind w:firstLine="720"/>
        <w:jc w:val="both"/>
        <w:rPr>
          <w:rFonts w:ascii="Times New Roman" w:hAnsi="Times New Roman"/>
          <w:sz w:val="22"/>
        </w:rPr>
      </w:pPr>
      <w:r>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305C52" w:rsidRDefault="00305C52">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305C52" w:rsidRDefault="00305C52">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305C52" w:rsidRDefault="00305C52">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305C52" w:rsidRDefault="00305C52">
      <w:pPr>
        <w:ind w:firstLine="720"/>
        <w:jc w:val="both"/>
        <w:rPr>
          <w:rFonts w:ascii="Times New Roman" w:hAnsi="Times New Roman"/>
          <w:sz w:val="22"/>
        </w:rPr>
      </w:pPr>
      <w:r>
        <w:rPr>
          <w:rFonts w:ascii="Times New Roman" w:hAnsi="Times New Roman"/>
          <w:sz w:val="22"/>
        </w:rPr>
        <w:t>8) dalyvauti statinį pripažįstant tinkamu naudoti.</w:t>
      </w:r>
    </w:p>
    <w:p w:rsidR="00305C52" w:rsidRDefault="00305C52">
      <w:pPr>
        <w:ind w:firstLine="720"/>
        <w:jc w:val="both"/>
        <w:rPr>
          <w:rFonts w:ascii="Times New Roman" w:hAnsi="Times New Roman"/>
          <w:sz w:val="22"/>
        </w:rPr>
      </w:pPr>
      <w:r>
        <w:rPr>
          <w:rFonts w:ascii="Times New Roman" w:hAnsi="Times New Roman"/>
          <w:sz w:val="22"/>
        </w:rPr>
        <w:t>6. Statinio projektuotojas turi teisę:</w:t>
      </w:r>
    </w:p>
    <w:p w:rsidR="00305C52" w:rsidRDefault="00305C52">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305C52" w:rsidRDefault="00305C52">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Default="00305C52">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 ir pareigų, numatytų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19" w:name="straipsnis15"/>
      <w:r>
        <w:rPr>
          <w:rFonts w:ascii="Times New Roman" w:hAnsi="Times New Roman"/>
          <w:b/>
          <w:sz w:val="22"/>
        </w:rPr>
        <w:t>15 straipsnis. Teisė būti rangovu. Rangovo pareigos ir teisės</w:t>
      </w:r>
    </w:p>
    <w:bookmarkEnd w:id="19"/>
    <w:p w:rsidR="00305C52" w:rsidRDefault="00305C52">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305C52" w:rsidRDefault="00305C52">
      <w:pPr>
        <w:pStyle w:val="Footer"/>
        <w:ind w:firstLine="709"/>
        <w:rPr>
          <w:rFonts w:ascii="Times New Roman" w:hAnsi="Times New Roman"/>
          <w:sz w:val="22"/>
        </w:rPr>
      </w:pPr>
      <w:r>
        <w:rPr>
          <w:rFonts w:ascii="Times New Roman" w:hAnsi="Times New Roman"/>
          <w:sz w:val="22"/>
        </w:rPr>
        <w:t>1) Lietuvos Respublikoje įsteigtas juridinis asmuo;</w:t>
      </w:r>
    </w:p>
    <w:p w:rsidR="00305C52" w:rsidRDefault="00305C52">
      <w:pPr>
        <w:ind w:firstLine="720"/>
        <w:jc w:val="both"/>
        <w:rPr>
          <w:rFonts w:ascii="Times New Roman" w:hAnsi="Times New Roman"/>
          <w:sz w:val="22"/>
        </w:rPr>
      </w:pPr>
      <w:r>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statybos inžinierius.</w:t>
      </w:r>
    </w:p>
    <w:p w:rsidR="00305C52" w:rsidRDefault="00305C52">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statyti. Šis reikalavimas netaikomas Europos Sąjungos valstybės narės, Šveicarijos Konfederacijos arba valstybės, pasirašiusios Europos ekonominės erdvės sutartį, juridiniams asmenims ar kitoms užsienio organizacijoms (šių valstybių), jeigu jie pagal šios valstybės teisės aktus turi teisę savo šalyje užsiimti analogiškų statinių statybos veikla, pateikę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 Teisė statyti bei rekonstruoti branduolinės energetikos objektus suteikiama Branduolinės energijos įstatymo nustatyta tvarka.</w:t>
      </w:r>
    </w:p>
    <w:p w:rsidR="00305C52" w:rsidRDefault="00305C52">
      <w:pPr>
        <w:ind w:firstLine="709"/>
        <w:jc w:val="both"/>
        <w:rPr>
          <w:rFonts w:ascii="Times New Roman" w:hAnsi="Times New Roman"/>
          <w:sz w:val="22"/>
        </w:rPr>
      </w:pPr>
      <w:r>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05C52" w:rsidRDefault="00305C52">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įgaliotos institucijos nustatyta tvarka ir pagal jos nustatytus reikalavimus.</w:t>
      </w:r>
    </w:p>
    <w:p w:rsidR="00305C52" w:rsidRDefault="00305C52">
      <w:pPr>
        <w:ind w:firstLine="720"/>
        <w:jc w:val="both"/>
        <w:rPr>
          <w:rFonts w:ascii="Times New Roman" w:hAnsi="Times New Roman"/>
          <w:sz w:val="22"/>
        </w:rPr>
      </w:pPr>
      <w:r>
        <w:rPr>
          <w:rFonts w:ascii="Times New Roman" w:hAnsi="Times New Roman"/>
          <w:sz w:val="22"/>
        </w:rPr>
        <w:t>5. Rangovas privalo:</w:t>
      </w:r>
    </w:p>
    <w:p w:rsidR="00305C52" w:rsidRDefault="00305C52">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305C52" w:rsidRDefault="00305C52">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305C52" w:rsidRDefault="00305C52">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305C52" w:rsidRDefault="00305C52">
      <w:pPr>
        <w:ind w:firstLine="720"/>
        <w:jc w:val="both"/>
        <w:rPr>
          <w:rFonts w:ascii="Times New Roman" w:hAnsi="Times New Roman"/>
          <w:sz w:val="22"/>
        </w:rPr>
      </w:pPr>
      <w:r>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05C52" w:rsidRDefault="00305C52">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05C52" w:rsidRDefault="00305C52">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05C52" w:rsidRDefault="00305C52">
      <w:pPr>
        <w:ind w:firstLine="720"/>
        <w:jc w:val="both"/>
        <w:rPr>
          <w:rFonts w:ascii="Times New Roman" w:hAnsi="Times New Roman"/>
          <w:sz w:val="22"/>
        </w:rPr>
      </w:pPr>
      <w:r>
        <w:rPr>
          <w:rFonts w:ascii="Times New Roman" w:hAnsi="Times New Roman"/>
          <w:sz w:val="22"/>
        </w:rPr>
        <w:t>7) dalyvauti statinį pripažįstant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05C52" w:rsidRDefault="00305C52">
      <w:pPr>
        <w:ind w:firstLine="720"/>
        <w:jc w:val="both"/>
        <w:rPr>
          <w:rFonts w:ascii="Times New Roman" w:hAnsi="Times New Roman"/>
          <w:sz w:val="22"/>
        </w:rPr>
      </w:pPr>
      <w:r>
        <w:rPr>
          <w:rFonts w:ascii="Times New Roman" w:hAnsi="Times New Roman"/>
          <w:sz w:val="22"/>
        </w:rPr>
        <w:t>6. Rangovas turi teisę:</w:t>
      </w:r>
    </w:p>
    <w:p w:rsidR="00305C52" w:rsidRDefault="00305C52">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305C52" w:rsidRDefault="00305C52">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305C52" w:rsidRDefault="00305C52">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05C52" w:rsidRDefault="00305C52">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305C52" w:rsidRDefault="00305C52">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Style w:val="Typewriter"/>
          <w:rFonts w:ascii="Times New Roman" w:hAnsi="Times New Roman"/>
          <w:b/>
          <w:sz w:val="22"/>
        </w:rPr>
      </w:pPr>
    </w:p>
    <w:p w:rsidR="00305C52" w:rsidRDefault="00305C52">
      <w:pPr>
        <w:ind w:firstLine="720"/>
        <w:jc w:val="both"/>
        <w:rPr>
          <w:rFonts w:ascii="Times New Roman" w:hAnsi="Times New Roman"/>
          <w:sz w:val="22"/>
        </w:rPr>
      </w:pPr>
      <w:bookmarkStart w:id="20" w:name="straipsnis16"/>
      <w:r>
        <w:rPr>
          <w:rStyle w:val="Typewriter"/>
          <w:rFonts w:ascii="Times New Roman" w:hAnsi="Times New Roman"/>
          <w:b/>
          <w:sz w:val="22"/>
        </w:rPr>
        <w:t>16 straipsnis. Statinio statybos techninio prižiūrėtojo pareigos ir teisės</w:t>
      </w:r>
    </w:p>
    <w:bookmarkEnd w:id="20"/>
    <w:p w:rsidR="00305C52" w:rsidRDefault="00305C52">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 tvarka.</w:t>
      </w:r>
    </w:p>
    <w:p w:rsidR="00305C52" w:rsidRDefault="00305C52">
      <w:pPr>
        <w:ind w:firstLine="720"/>
        <w:jc w:val="both"/>
        <w:rPr>
          <w:rFonts w:ascii="Times New Roman" w:hAnsi="Times New Roman"/>
          <w:sz w:val="22"/>
        </w:rPr>
      </w:pPr>
      <w:r>
        <w:rPr>
          <w:rFonts w:ascii="Times New Roman" w:hAnsi="Times New Roman"/>
          <w:sz w:val="22"/>
        </w:rPr>
        <w:t>2. Statinio statybos techninis prižiūrėtojas privalo:</w:t>
      </w:r>
    </w:p>
    <w:p w:rsidR="00305C52" w:rsidRDefault="00305C52">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 nepateikti statybos produktų kokybę patvirtinantys dokumentai;</w:t>
      </w:r>
    </w:p>
    <w:p w:rsidR="00305C52" w:rsidRDefault="00305C52">
      <w:pPr>
        <w:ind w:firstLine="720"/>
        <w:jc w:val="both"/>
        <w:rPr>
          <w:rFonts w:ascii="Times New Roman" w:hAnsi="Times New Roman"/>
          <w:sz w:val="22"/>
        </w:rPr>
      </w:pPr>
      <w:r>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Default="00305C52">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Default="00305C52">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305C52" w:rsidRDefault="00305C52">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statybos produktų bei įrenginių kokybę patvirtinančius dokumentus;</w:t>
      </w:r>
    </w:p>
    <w:p w:rsidR="00305C52" w:rsidRDefault="00305C52">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305C52" w:rsidRDefault="00305C52">
      <w:pPr>
        <w:ind w:firstLine="720"/>
        <w:jc w:val="both"/>
        <w:rPr>
          <w:rFonts w:ascii="Times New Roman" w:hAnsi="Times New Roman"/>
          <w:sz w:val="22"/>
        </w:rPr>
      </w:pPr>
      <w:r>
        <w:rPr>
          <w:rFonts w:ascii="Times New Roman" w:hAnsi="Times New Roman"/>
          <w:sz w:val="22"/>
        </w:rPr>
        <w:t>3) ištaisytų statinio normatyvinės kokybės pažeidimus.</w:t>
      </w:r>
    </w:p>
    <w:p w:rsidR="00305C52" w:rsidRDefault="00305C52">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305C52" w:rsidRDefault="00305C52">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305C52" w:rsidRDefault="00305C52">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Style w:val="Typewriter"/>
          <w:rFonts w:ascii="Times New Roman" w:hAnsi="Times New Roman"/>
          <w:sz w:val="22"/>
        </w:rPr>
      </w:pPr>
    </w:p>
    <w:p w:rsidR="00305C52" w:rsidRDefault="00305C52">
      <w:pPr>
        <w:ind w:left="2250" w:hanging="1530"/>
        <w:jc w:val="both"/>
        <w:rPr>
          <w:rFonts w:ascii="Times New Roman" w:hAnsi="Times New Roman"/>
          <w:b/>
          <w:sz w:val="22"/>
        </w:rPr>
      </w:pPr>
      <w:bookmarkStart w:id="21" w:name="straipsnis17"/>
      <w:r>
        <w:rPr>
          <w:rFonts w:ascii="Times New Roman" w:hAnsi="Times New Roman"/>
          <w:b/>
          <w:sz w:val="22"/>
        </w:rPr>
        <w:t xml:space="preserve">17 straipsnis. Teisė būti statinio projektavimo valdytoju ir statinio statybos valdytoju. </w:t>
      </w:r>
    </w:p>
    <w:bookmarkEnd w:id="21"/>
    <w:p w:rsidR="00305C52" w:rsidRDefault="00305C52">
      <w:pPr>
        <w:pStyle w:val="Heading3"/>
      </w:pPr>
      <w:r>
        <w:t xml:space="preserve">Statinio projektavimo valdytojo ir statinio statybos valdytojo pareigos ir </w:t>
      </w:r>
    </w:p>
    <w:p w:rsidR="00305C52" w:rsidRDefault="00305C52">
      <w:pPr>
        <w:ind w:left="2250" w:hanging="265"/>
        <w:jc w:val="both"/>
        <w:rPr>
          <w:rFonts w:ascii="Times New Roman" w:hAnsi="Times New Roman"/>
          <w:b/>
          <w:sz w:val="22"/>
        </w:rPr>
      </w:pPr>
      <w:r>
        <w:rPr>
          <w:rFonts w:ascii="Times New Roman" w:hAnsi="Times New Roman"/>
          <w:b/>
          <w:sz w:val="22"/>
        </w:rPr>
        <w:t>teisės</w:t>
      </w:r>
    </w:p>
    <w:p w:rsidR="00305C52" w:rsidRDefault="00305C52">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305C52" w:rsidRDefault="00305C52">
      <w:pPr>
        <w:ind w:firstLine="720"/>
        <w:jc w:val="both"/>
        <w:rPr>
          <w:rFonts w:ascii="Times New Roman" w:hAnsi="Times New Roman"/>
          <w:sz w:val="22"/>
        </w:rPr>
      </w:pPr>
      <w:r>
        <w:rPr>
          <w:rFonts w:ascii="Times New Roman" w:hAnsi="Times New Roman"/>
          <w:sz w:val="22"/>
        </w:rPr>
        <w:t xml:space="preserve">1) Lietuvos Respublikoje įsteigtas juridinis asmuo; </w:t>
      </w:r>
    </w:p>
    <w:p w:rsidR="00305C52" w:rsidRDefault="00305C52">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valdymo veikla, jis turi pateikti šią teisę patvirtinančius dokumentus, kurie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305C52" w:rsidRDefault="00305C52">
      <w:pPr>
        <w:ind w:firstLine="720"/>
        <w:jc w:val="both"/>
        <w:rPr>
          <w:rFonts w:ascii="Times New Roman" w:hAnsi="Times New Roman"/>
          <w:sz w:val="22"/>
        </w:rPr>
      </w:pPr>
      <w:r>
        <w:rPr>
          <w:rFonts w:ascii="Times New Roman" w:hAnsi="Times New Roman"/>
          <w:sz w:val="22"/>
        </w:rPr>
        <w:t>1) Lietuvos Respublikoje įsteigtas juridinis asmuo;</w:t>
      </w:r>
    </w:p>
    <w:p w:rsidR="00305C52" w:rsidRDefault="00305C52">
      <w:pPr>
        <w:ind w:firstLine="709"/>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09"/>
        <w:jc w:val="both"/>
        <w:rPr>
          <w:rFonts w:ascii="Times New Roman" w:hAnsi="Times New Roman"/>
          <w:sz w:val="22"/>
        </w:rPr>
      </w:pPr>
      <w:r>
        <w:rPr>
          <w:rFonts w:ascii="Times New Roman" w:hAnsi="Times New Roman"/>
          <w:sz w:val="22"/>
        </w:rPr>
        <w:t>3) statybos inžinierius. Tuo atveju, kai jis pagal užsienio valstybės teisės aktus turi teisę savo šalyje užsiimti statinio statybos valdymo veikla, jis turi pateikti šią teisę patvirtinančius dokumentus, kurie Vyriausybės įgaliotos institucijos nustatyta tvarka Lietuvos Respublikoje pripažįstami 1961 m. spalio 5 d. Hagoje sudarytos Konvencijos dėl užsienio valstybėse išduotų dokumentų legalizavimo panaikinimo pagrindu, o valstybėse, kurios šios Konvencijos nėra pasirašiusios, – kitų tarptautinių ar tarpvalstybinių sutarčių pagrindu.</w:t>
      </w:r>
    </w:p>
    <w:p w:rsidR="00305C52" w:rsidRDefault="00305C52">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Default="00305C52">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Default="00305C52">
      <w:pPr>
        <w:ind w:firstLine="720"/>
        <w:jc w:val="both"/>
        <w:rPr>
          <w:rFonts w:ascii="Times New Roman" w:hAnsi="Times New Roman"/>
          <w:sz w:val="22"/>
        </w:rPr>
      </w:pPr>
      <w:r>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ind w:firstLine="720"/>
        <w:jc w:val="both"/>
        <w:rPr>
          <w:rStyle w:val="Typewriter"/>
          <w:rFonts w:ascii="Times New Roman" w:hAnsi="Times New Roman"/>
          <w:sz w:val="22"/>
        </w:rPr>
      </w:pPr>
    </w:p>
    <w:p w:rsidR="00305C52" w:rsidRDefault="00305C52">
      <w:pPr>
        <w:ind w:firstLine="720"/>
        <w:jc w:val="both"/>
        <w:rPr>
          <w:rFonts w:ascii="Times New Roman" w:hAnsi="Times New Roman"/>
          <w:b/>
          <w:sz w:val="22"/>
        </w:rPr>
      </w:pPr>
      <w:bookmarkStart w:id="22" w:name="straipsnis18"/>
      <w:r>
        <w:rPr>
          <w:rFonts w:ascii="Times New Roman" w:hAnsi="Times New Roman"/>
          <w:b/>
          <w:sz w:val="22"/>
        </w:rPr>
        <w:t>18 straipsnis. Statybos produktų tiekėjo pareigos ir teisės</w:t>
      </w:r>
    </w:p>
    <w:bookmarkEnd w:id="22"/>
    <w:p w:rsidR="00305C52" w:rsidRDefault="00305C52">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305C52" w:rsidRDefault="00305C52">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juridinis asmuo ar kita užsienio organizacija;</w:t>
      </w:r>
    </w:p>
    <w:p w:rsidR="00305C52" w:rsidRDefault="00305C52">
      <w:pPr>
        <w:ind w:firstLine="720"/>
        <w:jc w:val="both"/>
        <w:rPr>
          <w:rFonts w:ascii="Times New Roman" w:hAnsi="Times New Roman"/>
          <w:sz w:val="22"/>
        </w:rPr>
      </w:pPr>
      <w:r>
        <w:rPr>
          <w:rFonts w:ascii="Times New Roman" w:hAnsi="Times New Roman"/>
          <w:sz w:val="22"/>
        </w:rPr>
        <w:t>3) fizinis asmuo.</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nustatytus reikalavimus.</w:t>
      </w:r>
    </w:p>
    <w:p w:rsidR="00305C52" w:rsidRDefault="00305C52">
      <w:pPr>
        <w:ind w:firstLine="720"/>
        <w:jc w:val="both"/>
        <w:rPr>
          <w:rFonts w:ascii="Times New Roman" w:hAnsi="Times New Roman"/>
          <w:sz w:val="22"/>
        </w:rPr>
      </w:pPr>
      <w:r>
        <w:rPr>
          <w:rFonts w:ascii="Times New Roman" w:hAnsi="Times New Roman"/>
          <w:sz w:val="22"/>
        </w:rPr>
        <w:t>3. Kiekvienas statybos produktas, įvežtas iš Europos Sąjungos valstybės narės</w:t>
      </w:r>
      <w:r>
        <w:rPr>
          <w:rFonts w:ascii="Times New Roman" w:hAnsi="Times New Roman"/>
          <w:bCs/>
          <w:sz w:val="22"/>
        </w:rPr>
        <w:t>,</w:t>
      </w:r>
      <w:r>
        <w:rPr>
          <w:rFonts w:ascii="Times New Roman" w:hAnsi="Times New Roman"/>
          <w:b/>
          <w:sz w:val="22"/>
        </w:rPr>
        <w:t xml:space="preserve"> </w:t>
      </w:r>
      <w:r>
        <w:rPr>
          <w:rFonts w:ascii="Times New Roman" w:hAnsi="Times New Roman"/>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Laisvo statybos produkto judėjimo apribojimai pateisinami, jeigu neužtikrinamas lygiavertis jo apsaugos lygis arba visuomenės dorovės, viešosios tvarkos ar visuomenės saugumo, žmonių, gyvūnų ar augalų sveikatos bei gyvybės apsaugos, nacionalinių meno, istorijos ar archeologijos vertybių apsaugos bei pramoninės ir komercinės nuosavybės apsaugos sumetimais.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informaciją apie produkto paskirtį bei naudojimo ypatybes.</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(arba) kitais Vyriausybės įgaliotų institucijų nustatytais ženklais.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Statybos produktų tiekėjas neturi teisės ženklinti tiekiamų produktų ar jų pakuočių jokiais kitais klaidinančiais ženklais, kurie panašūs į šio straipsnio 2 dalyje nurodytus atitikties ženklus. </w:t>
      </w:r>
    </w:p>
    <w:p w:rsidR="00305C52" w:rsidRDefault="00305C52">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nustatyti.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305C52" w:rsidRDefault="00305C52">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center"/>
        <w:rPr>
          <w:rFonts w:ascii="Times New Roman" w:hAnsi="Times New Roman"/>
          <w:sz w:val="22"/>
        </w:rPr>
      </w:pPr>
    </w:p>
    <w:p w:rsidR="00305C52" w:rsidRDefault="00305C52">
      <w:pPr>
        <w:pStyle w:val="Heading6"/>
        <w:spacing w:line="240" w:lineRule="auto"/>
        <w:rPr>
          <w:rFonts w:ascii="Times New Roman" w:hAnsi="Times New Roman"/>
          <w:sz w:val="22"/>
        </w:rPr>
      </w:pPr>
      <w:bookmarkStart w:id="23" w:name="skirsnis5"/>
      <w:r>
        <w:rPr>
          <w:rFonts w:ascii="Times New Roman" w:hAnsi="Times New Roman"/>
          <w:sz w:val="22"/>
        </w:rPr>
        <w:t>PENKTASIS SKIRSNIS</w:t>
      </w:r>
    </w:p>
    <w:bookmarkEnd w:id="23"/>
    <w:p w:rsidR="00305C52" w:rsidRDefault="00305C52">
      <w:pPr>
        <w:jc w:val="center"/>
        <w:rPr>
          <w:rFonts w:ascii="Times New Roman" w:hAnsi="Times New Roman"/>
          <w:b/>
          <w:sz w:val="22"/>
        </w:rPr>
      </w:pPr>
      <w:r>
        <w:rPr>
          <w:rFonts w:ascii="Times New Roman" w:hAnsi="Times New Roman"/>
          <w:b/>
          <w:sz w:val="22"/>
        </w:rPr>
        <w:t>STATYBINIAI TYRINĖJIMAI. STATINIO PROJEKTAVIMAS</w:t>
      </w:r>
    </w:p>
    <w:p w:rsidR="00305C52" w:rsidRDefault="00305C52">
      <w:pPr>
        <w:ind w:firstLine="720"/>
        <w:rPr>
          <w:rFonts w:ascii="Times New Roman" w:hAnsi="Times New Roman"/>
          <w:sz w:val="22"/>
        </w:rPr>
      </w:pPr>
    </w:p>
    <w:p w:rsidR="00305C52" w:rsidRDefault="00305C52">
      <w:pPr>
        <w:ind w:firstLine="720"/>
        <w:jc w:val="both"/>
        <w:rPr>
          <w:rFonts w:ascii="Times New Roman" w:hAnsi="Times New Roman"/>
          <w:b/>
          <w:sz w:val="22"/>
        </w:rPr>
      </w:pPr>
      <w:bookmarkStart w:id="24" w:name="straipsnis19"/>
      <w:r>
        <w:rPr>
          <w:rFonts w:ascii="Times New Roman" w:hAnsi="Times New Roman"/>
          <w:b/>
          <w:sz w:val="22"/>
        </w:rPr>
        <w:t>19 straipsnis. Statybiniai tyrinėjimai</w:t>
      </w:r>
    </w:p>
    <w:bookmarkEnd w:id="24"/>
    <w:p w:rsidR="00305C52" w:rsidRDefault="00305C52">
      <w:pPr>
        <w:ind w:firstLine="720"/>
        <w:jc w:val="both"/>
        <w:rPr>
          <w:rFonts w:ascii="Times New Roman" w:hAnsi="Times New Roman"/>
          <w:sz w:val="22"/>
        </w:rPr>
      </w:pPr>
      <w:r>
        <w:rPr>
          <w:rFonts w:ascii="Times New Roman" w:hAnsi="Times New Roman"/>
          <w:sz w:val="22"/>
        </w:rPr>
        <w:t>1. Statybiniai tyrinėjimai atliekami vadovaujantis:</w:t>
      </w:r>
    </w:p>
    <w:p w:rsidR="00305C52" w:rsidRDefault="00305C52">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305C52" w:rsidRDefault="00305C52">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Default="00305C52">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25" w:name="straipsnis20"/>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bookmarkEnd w:id="25"/>
    <w:p w:rsidR="00305C52" w:rsidRDefault="00305C52">
      <w:pPr>
        <w:ind w:firstLine="720"/>
        <w:jc w:val="both"/>
        <w:rPr>
          <w:rFonts w:ascii="Times New Roman" w:hAnsi="Times New Roman"/>
          <w:sz w:val="22"/>
        </w:rPr>
      </w:pPr>
      <w:r>
        <w:rPr>
          <w:rFonts w:ascii="Times New Roman" w:hAnsi="Times New Roman"/>
          <w:sz w:val="22"/>
        </w:rPr>
        <w:t xml:space="preserve">1. Statinio projektas rengiamas vadovaujantis: </w:t>
      </w:r>
    </w:p>
    <w:p w:rsidR="00305C52" w:rsidRDefault="00305C52">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paskirties reikalavimus, kitais teisės aktais, teritorijų planavimo ir normatyviniais statybos techniniais dokumentais bei normatyviniais statinio saugos ir paskirties dokumentais;</w:t>
      </w:r>
    </w:p>
    <w:p w:rsidR="00305C52" w:rsidRDefault="00305C52">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305C52" w:rsidRDefault="00305C52">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savivaldybės administracijos direktoriui (jo įgaliotam savivaldybės administracijos valstybės tarnautojui) prašymą ir:</w:t>
      </w:r>
    </w:p>
    <w:p w:rsidR="00305C52" w:rsidRDefault="00305C52">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305C52" w:rsidRDefault="00305C52">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dokumentus, 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 juridinis ar fizinis asmuo, kuris statybą šioje teritorijoje vykdys pagal statinio projektavimo sąlygų sąvadą). Kitus atvejus, kai nereikia šiame punkte nurodytų dokumentų,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sz w:val="22"/>
        </w:rPr>
        <w:t>3) statinio bendrosios nuosavybės bendraturčių sutikimą, kai statinys rekonstruojamas arba kapitališkai remontuojamas, taip pat daugiabučio namo butų ir kitų patalpų savininkų daugumos sutikimą (jeigu butų ir kitų patalpų savininkų bendrijos įstatuose ar jungtinės veiklos sutartyje nenumatyta kitaip), kai rekonstruojami ar kapitališkai remontuojami daugiabučio namo bendro naudojimo objektai;</w:t>
      </w:r>
    </w:p>
    <w:p w:rsidR="00305C52" w:rsidRPr="00EC4E61" w:rsidRDefault="00305C52">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w:t>
      </w:r>
      <w:r w:rsidRPr="00EC4E61">
        <w:rPr>
          <w:rStyle w:val="Typewriter"/>
          <w:rFonts w:ascii="Times New Roman" w:hAnsi="Times New Roman"/>
          <w:sz w:val="22"/>
        </w:rPr>
        <w:t xml:space="preserve">gyvenamųjų patalpų paskirtis; </w:t>
      </w:r>
    </w:p>
    <w:p w:rsidR="00EC4E61" w:rsidRPr="00EC4E61" w:rsidRDefault="00EC4E61">
      <w:pPr>
        <w:pStyle w:val="BodyTextIndent2"/>
        <w:ind w:firstLine="720"/>
        <w:rPr>
          <w:i w:val="0"/>
          <w:sz w:val="22"/>
        </w:rPr>
      </w:pPr>
      <w:r w:rsidRPr="00EC4E61">
        <w:rPr>
          <w:i w:val="0"/>
          <w:sz w:val="22"/>
          <w:szCs w:val="22"/>
        </w:rPr>
        <w:t xml:space="preserve">5) projektinius pasiūlymus (jeigu jie buvo rengiami), o </w:t>
      </w:r>
      <w:r w:rsidRPr="00EC4E61">
        <w:rPr>
          <w:i w:val="0"/>
          <w:iCs/>
          <w:sz w:val="22"/>
          <w:szCs w:val="22"/>
        </w:rPr>
        <w:t xml:space="preserve">pastatų atnaujinimo (modernizavimo) pagal </w:t>
      </w:r>
      <w:r w:rsidRPr="00EC4E61">
        <w:rPr>
          <w:i w:val="0"/>
          <w:sz w:val="22"/>
          <w:szCs w:val="22"/>
        </w:rPr>
        <w:t>Aplinkos ministerijos ar jos įgaliotos institucijos</w:t>
      </w:r>
      <w:r w:rsidRPr="00EC4E61">
        <w:rPr>
          <w:i w:val="0"/>
          <w:iCs/>
          <w:sz w:val="22"/>
          <w:szCs w:val="22"/>
        </w:rPr>
        <w:t xml:space="preserve"> </w:t>
      </w:r>
      <w:r w:rsidRPr="00EC4E61">
        <w:rPr>
          <w:i w:val="0"/>
          <w:sz w:val="22"/>
          <w:szCs w:val="22"/>
        </w:rPr>
        <w:t xml:space="preserve">patvirtintus </w:t>
      </w:r>
      <w:r w:rsidRPr="00EC4E61">
        <w:rPr>
          <w:i w:val="0"/>
          <w:iCs/>
          <w:sz w:val="22"/>
          <w:szCs w:val="22"/>
        </w:rPr>
        <w:t xml:space="preserve">tipinius statinių projektus, pritaikytus konkretiems atnaujinamiems (modernizuojamiems) pastatams, arba pagal </w:t>
      </w:r>
      <w:r w:rsidRPr="00EC4E61">
        <w:rPr>
          <w:rStyle w:val="typewriter0"/>
          <w:i w:val="0"/>
          <w:sz w:val="22"/>
          <w:szCs w:val="22"/>
        </w:rPr>
        <w:t xml:space="preserve">projektus, parengtus </w:t>
      </w:r>
      <w:r w:rsidRPr="00EC4E61">
        <w:rPr>
          <w:i w:val="0"/>
          <w:iCs/>
          <w:sz w:val="22"/>
          <w:szCs w:val="22"/>
        </w:rPr>
        <w:t>naudojant</w:t>
      </w:r>
      <w:r w:rsidRPr="00EC4E61">
        <w:rPr>
          <w:i w:val="0"/>
          <w:sz w:val="22"/>
          <w:szCs w:val="22"/>
        </w:rPr>
        <w:t xml:space="preserve"> Aplinkos ministerijos ar jos įgaliotos institucijos patvirtintus tipinius konstrukcinius elementus, </w:t>
      </w:r>
      <w:r w:rsidRPr="00EC4E61">
        <w:rPr>
          <w:i w:val="0"/>
          <w:iCs/>
          <w:sz w:val="22"/>
          <w:szCs w:val="22"/>
        </w:rPr>
        <w:t>atvejais</w:t>
      </w:r>
      <w:r w:rsidRPr="00EC4E61">
        <w:rPr>
          <w:i w:val="0"/>
          <w:sz w:val="22"/>
          <w:szCs w:val="22"/>
        </w:rPr>
        <w:t xml:space="preserve"> nurodoma, pagal kuriuos dokumentus numatoma rengti (pritaikyti) statinio projektą.</w:t>
      </w:r>
    </w:p>
    <w:p w:rsidR="00EC4E61" w:rsidRPr="003126B9" w:rsidRDefault="00EC4E61" w:rsidP="00EC4E61">
      <w:pPr>
        <w:pStyle w:val="BodyTextIndent"/>
        <w:ind w:firstLine="709"/>
        <w:rPr>
          <w:b/>
          <w:bCs/>
          <w:sz w:val="22"/>
          <w:szCs w:val="22"/>
        </w:rPr>
      </w:pPr>
      <w:r w:rsidRPr="003126B9">
        <w:rPr>
          <w:sz w:val="22"/>
          <w:szCs w:val="22"/>
        </w:rPr>
        <w:t>3. Savivaldybės administracijos direktorius (jo įgaliotas savivaldybės administracijos valstybės tarnautojas), gavęs šio straipsnio 2 dalyje išvardytus dokumentus, per 3 darbo dienas pateikia paraišką statinio projektavimo sąlygoms, nurodytoms šio Įstatymo 2 straipsnio 32 dalyje, parengti (pagal kompetenciją):</w:t>
      </w:r>
    </w:p>
    <w:p w:rsidR="00EC4E61" w:rsidRPr="003126B9" w:rsidRDefault="00EC4E61" w:rsidP="00EC4E61">
      <w:pPr>
        <w:ind w:firstLine="709"/>
        <w:jc w:val="both"/>
        <w:rPr>
          <w:rFonts w:ascii="Times New Roman" w:hAnsi="Times New Roman"/>
          <w:sz w:val="22"/>
          <w:szCs w:val="22"/>
        </w:rPr>
      </w:pPr>
      <w:r w:rsidRPr="003126B9">
        <w:rPr>
          <w:rFonts w:ascii="Times New Roman" w:hAnsi="Times New Roman"/>
          <w:sz w:val="22"/>
          <w:szCs w:val="22"/>
        </w:rPr>
        <w:t xml:space="preserve">1) inžinerinių tinklų </w:t>
      </w:r>
      <w:r w:rsidRPr="003126B9">
        <w:rPr>
          <w:rFonts w:ascii="Times New Roman" w:hAnsi="Times New Roman"/>
          <w:bCs/>
          <w:sz w:val="22"/>
          <w:szCs w:val="22"/>
        </w:rPr>
        <w:t>ir</w:t>
      </w:r>
      <w:r w:rsidRPr="003126B9">
        <w:rPr>
          <w:rFonts w:ascii="Times New Roman" w:hAnsi="Times New Roman"/>
          <w:b/>
          <w:sz w:val="22"/>
          <w:szCs w:val="22"/>
        </w:rPr>
        <w:t xml:space="preserve"> </w:t>
      </w:r>
      <w:r w:rsidRPr="003126B9">
        <w:rPr>
          <w:rFonts w:ascii="Times New Roman" w:hAnsi="Times New Roman"/>
          <w:sz w:val="22"/>
          <w:szCs w:val="22"/>
        </w:rPr>
        <w:t>susisiekimo komunikacijų savininkams ar naudotojams (</w:t>
      </w:r>
      <w:r w:rsidRPr="003126B9">
        <w:rPr>
          <w:rFonts w:ascii="Times New Roman" w:hAnsi="Times New Roman"/>
          <w:iCs/>
          <w:sz w:val="22"/>
          <w:szCs w:val="22"/>
        </w:rPr>
        <w:t xml:space="preserve">kai projektavimo sąlygose nustatoma </w:t>
      </w:r>
      <w:r w:rsidRPr="003126B9">
        <w:rPr>
          <w:rFonts w:ascii="Times New Roman" w:hAnsi="Times New Roman"/>
          <w:sz w:val="22"/>
          <w:szCs w:val="22"/>
        </w:rPr>
        <w:t xml:space="preserve">tiesti komunalinius ir vietinius inžinerinius tinklus, prie jų prijungti statinio ir technologines inžinerines sistemas, taip pat statybos sklypo inžinerinius tinklus; nutiesti susisiekimo komunikacijas, </w:t>
      </w:r>
      <w:r w:rsidRPr="003126B9">
        <w:rPr>
          <w:rStyle w:val="Typewriter"/>
          <w:rFonts w:ascii="Times New Roman" w:hAnsi="Times New Roman"/>
          <w:sz w:val="22"/>
          <w:szCs w:val="22"/>
        </w:rPr>
        <w:t>prie jų prijungti statybos sklypo susisiekimo komunikacijas</w:t>
      </w:r>
      <w:r w:rsidRPr="003126B9">
        <w:rPr>
          <w:rFonts w:ascii="Times New Roman" w:hAnsi="Times New Roman"/>
          <w:sz w:val="22"/>
          <w:szCs w:val="22"/>
        </w:rPr>
        <w:t>);</w:t>
      </w:r>
    </w:p>
    <w:p w:rsidR="00EC4E61" w:rsidRPr="003126B9" w:rsidRDefault="00EC4E61" w:rsidP="00EC4E61">
      <w:pPr>
        <w:ind w:firstLine="709"/>
        <w:jc w:val="both"/>
        <w:rPr>
          <w:rFonts w:ascii="Times New Roman" w:hAnsi="Times New Roman"/>
          <w:sz w:val="22"/>
          <w:szCs w:val="22"/>
        </w:rPr>
      </w:pPr>
      <w:r w:rsidRPr="003126B9">
        <w:rPr>
          <w:rStyle w:val="typewriter0"/>
          <w:rFonts w:ascii="Times New Roman" w:hAnsi="Times New Roman"/>
          <w:sz w:val="22"/>
          <w:szCs w:val="22"/>
        </w:rPr>
        <w:t>2) aplinkos apsaugos institucijai (</w:t>
      </w:r>
      <w:r w:rsidRPr="003126B9">
        <w:rPr>
          <w:rFonts w:ascii="Times New Roman" w:hAnsi="Times New Roman"/>
          <w:sz w:val="22"/>
          <w:szCs w:val="22"/>
        </w:rPr>
        <w:t xml:space="preserve">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Style w:val="typewriter0"/>
          <w:rFonts w:ascii="Times New Roman" w:hAnsi="Times New Roman"/>
          <w:sz w:val="22"/>
          <w:szCs w:val="22"/>
        </w:rPr>
        <w:t>);</w:t>
      </w:r>
    </w:p>
    <w:p w:rsidR="00EC4E61" w:rsidRPr="003126B9" w:rsidRDefault="00EC4E61" w:rsidP="00EC4E61">
      <w:pPr>
        <w:ind w:firstLine="709"/>
        <w:jc w:val="both"/>
        <w:rPr>
          <w:rFonts w:ascii="Times New Roman" w:hAnsi="Times New Roman"/>
          <w:iCs/>
          <w:sz w:val="22"/>
          <w:szCs w:val="22"/>
        </w:rPr>
      </w:pPr>
      <w:r w:rsidRPr="003126B9">
        <w:rPr>
          <w:rFonts w:ascii="Times New Roman" w:hAnsi="Times New Roman"/>
          <w:iCs/>
          <w:sz w:val="22"/>
          <w:szCs w:val="22"/>
        </w:rPr>
        <w:t xml:space="preserve">3) už nekilnojamojo kultūros paveldo apsaugą atsakingai institucijai (kai projektavimo sąlygos nustatomos kultūros paveldo objekto tvarkomųjų statybos darbų projektui rengti, statinio kultūros paveldo objekto teritorijoje ar apsaugos zonoje </w:t>
      </w:r>
      <w:r w:rsidRPr="003126B9">
        <w:rPr>
          <w:rFonts w:ascii="Times New Roman" w:hAnsi="Times New Roman"/>
          <w:sz w:val="22"/>
          <w:szCs w:val="22"/>
        </w:rPr>
        <w:t xml:space="preserve">– </w:t>
      </w:r>
      <w:r w:rsidRPr="003126B9">
        <w:rPr>
          <w:rFonts w:ascii="Times New Roman" w:hAnsi="Times New Roman"/>
          <w:iCs/>
          <w:sz w:val="22"/>
          <w:szCs w:val="22"/>
        </w:rPr>
        <w:t>statinio projektui rengti);</w:t>
      </w:r>
    </w:p>
    <w:p w:rsidR="00EC4E61" w:rsidRPr="003126B9" w:rsidRDefault="00EC4E61" w:rsidP="00EC4E61">
      <w:pPr>
        <w:ind w:firstLine="709"/>
        <w:jc w:val="both"/>
        <w:rPr>
          <w:rFonts w:ascii="Times New Roman" w:hAnsi="Times New Roman"/>
          <w:sz w:val="22"/>
          <w:szCs w:val="22"/>
        </w:rPr>
      </w:pPr>
      <w:r w:rsidRPr="003126B9">
        <w:rPr>
          <w:rFonts w:ascii="Times New Roman" w:hAnsi="Times New Roman"/>
          <w:sz w:val="22"/>
          <w:szCs w:val="22"/>
        </w:rPr>
        <w:t>4) už saugomos teritorijos apsaugą atsakingai institucijai (kai projektavimo sąlygos nustatomos statinio, statomo saugomoje teritorijoje, projektui rengti);</w:t>
      </w:r>
    </w:p>
    <w:p w:rsidR="00EC4E61" w:rsidRDefault="00EC4E61" w:rsidP="00EC4E61">
      <w:pPr>
        <w:pStyle w:val="Header"/>
        <w:tabs>
          <w:tab w:val="clear" w:pos="4153"/>
          <w:tab w:val="clear" w:pos="8306"/>
        </w:tabs>
        <w:ind w:firstLine="720"/>
        <w:jc w:val="both"/>
        <w:rPr>
          <w:rFonts w:ascii="Times New Roman" w:hAnsi="Times New Roman"/>
          <w:sz w:val="22"/>
        </w:rPr>
      </w:pPr>
      <w:r w:rsidRPr="003126B9">
        <w:rPr>
          <w:rStyle w:val="typewriter0"/>
          <w:rFonts w:ascii="Times New Roman" w:hAnsi="Times New Roman"/>
          <w:sz w:val="22"/>
          <w:szCs w:val="22"/>
        </w:rPr>
        <w:t>5) kitoms institucijoms, jeigu tai nustatyta įstatymų (</w:t>
      </w:r>
      <w:r w:rsidRPr="003126B9">
        <w:rPr>
          <w:rFonts w:ascii="Times New Roman" w:hAnsi="Times New Roman"/>
          <w:sz w:val="22"/>
          <w:szCs w:val="22"/>
        </w:rPr>
        <w:t xml:space="preserve">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Style w:val="typewriter0"/>
          <w:rFonts w:ascii="Times New Roman" w:hAnsi="Times New Roman"/>
          <w:sz w:val="22"/>
          <w:szCs w:val="22"/>
        </w:rPr>
        <w:t>).</w:t>
      </w:r>
    </w:p>
    <w:p w:rsidR="00305C52" w:rsidRDefault="00305C52">
      <w:pPr>
        <w:pStyle w:val="Header"/>
        <w:tabs>
          <w:tab w:val="clear" w:pos="4153"/>
          <w:tab w:val="clear" w:pos="8306"/>
        </w:tabs>
        <w:ind w:firstLine="720"/>
        <w:jc w:val="both"/>
        <w:rPr>
          <w:rFonts w:ascii="Times New Roman" w:hAnsi="Times New Roman"/>
          <w:sz w:val="22"/>
        </w:rPr>
      </w:pPr>
      <w:r>
        <w:rPr>
          <w:rFonts w:ascii="Times New Roman" w:hAnsi="Times New Roman"/>
          <w:sz w:val="22"/>
        </w:rPr>
        <w:t>4. Projektavimo sąlygos parengiamos per 10 darbo dienų nuo savivaldybės administracijos direktoriaus (jo įgalioto savivaldybės administracijos valstybės tarnautojo) paraiškos gavimo. Per tą patį laiką projektavimo sąlygas, priklausančias savivaldybės kompetencijai, parengia savivaldybės administracijos direktorius (jo įgaliotas savivaldybės administracijos valstybės tarnautojas).</w:t>
      </w:r>
    </w:p>
    <w:p w:rsidR="00EC4E61" w:rsidRDefault="00EC4E61">
      <w:pPr>
        <w:ind w:firstLine="720"/>
        <w:jc w:val="both"/>
        <w:rPr>
          <w:rStyle w:val="Typewriter"/>
          <w:rFonts w:ascii="Times New Roman" w:hAnsi="Times New Roman"/>
          <w:sz w:val="22"/>
        </w:rPr>
      </w:pPr>
      <w:r w:rsidRPr="003126B9">
        <w:rPr>
          <w:rFonts w:ascii="Times New Roman" w:hAnsi="Times New Roman"/>
          <w:sz w:val="22"/>
          <w:szCs w:val="22"/>
        </w:rPr>
        <w:t>5. Projektavimo sąlygas nagrinėja, derina, jeigu reikia, siūlo pakeisti (siekdamas rasti sprendimą, tenkinantį statytojo (užsakovo), trečiųjų asmenų, visuomenės, savivaldybės ir valstybės interesus) ir joms pritaria savivaldybės administracijos direktorius (jo įgaliotas savivaldybės administracijos valstybės tarnautojas). Projektavimo sąlygos įrašomos į statinio projektavimo sąlygų sąvadą. Savivaldybės administracijos direktorius (jo įgaliotas savivaldybės administracijos valstybės tarnautojas), suderinęs su statinio projektavimo sąlygas rengusiais inžinerinių tinklų ir susisiekimo komunikacijų savininkais (naudotojais) ir institucijomis bei subjektais, šį sąvadą patvirtina ir išduoda statytojui (užsakovui) ne vėliau kaip per 20 darbo</w:t>
      </w:r>
      <w:r w:rsidRPr="003126B9">
        <w:rPr>
          <w:rFonts w:ascii="Times New Roman" w:hAnsi="Times New Roman"/>
          <w:b/>
          <w:bCs/>
          <w:sz w:val="22"/>
          <w:szCs w:val="22"/>
        </w:rPr>
        <w:t xml:space="preserve"> </w:t>
      </w:r>
      <w:r w:rsidRPr="003126B9">
        <w:rPr>
          <w:rFonts w:ascii="Times New Roman" w:hAnsi="Times New Roman"/>
          <w:sz w:val="22"/>
          <w:szCs w:val="22"/>
        </w:rPr>
        <w:t xml:space="preserve">dienų nuo jo prašymo gavimo (įskaitant į šį laiką 5 darbo dienas, skirtas suderinti su statinio projektavimo sąlygas parengusiais inžinerinių tinklų ir susisiekimo komunikacijų savininkais (naudotojais) bei institucijomis) arba per 15 darbo dienų praneša statytojui (užsakovui) motyvus, dėl kurių projektavimo sąlygų sąvadas neišduodamas. </w:t>
      </w:r>
      <w:r w:rsidRPr="003126B9">
        <w:rPr>
          <w:rFonts w:ascii="Times New Roman" w:hAnsi="Times New Roman"/>
          <w:iCs/>
          <w:sz w:val="22"/>
          <w:szCs w:val="22"/>
        </w:rPr>
        <w:t xml:space="preserve">Pastatų atnaujinimo (modernizavimo)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 </w:t>
      </w:r>
      <w:r w:rsidRPr="003126B9">
        <w:rPr>
          <w:rFonts w:ascii="Times New Roman" w:hAnsi="Times New Roman"/>
          <w:iCs/>
          <w:sz w:val="22"/>
          <w:szCs w:val="22"/>
        </w:rPr>
        <w:t xml:space="preserve">atvejais, kai statinio projektavimo sąlygų sąvadą sudaro tik </w:t>
      </w:r>
      <w:r w:rsidRPr="003126B9">
        <w:rPr>
          <w:rFonts w:ascii="Times New Roman" w:hAnsi="Times New Roman"/>
          <w:sz w:val="22"/>
          <w:szCs w:val="22"/>
        </w:rPr>
        <w:t>savivaldybės administracijos direktoriaus (jo įgalioto savivaldybės administracijos valstybės tarnautojo) nustatyti statinio architektūros ir statybos sklypo tvarkymo urbanistiniai reikalavimai, savivaldybės administracijos direktorius (jo įgaliotas savivaldybės administracijos valstybės tarnautojas) šį sąvadą patvirtina ir išduoda statytojui (užsakovui) ne vėliau kaip per 10 darbo dienų nuo jo prašymo gavimo dienos arba per 10 darbo dienų praneša statytojui (užsakovui) motyvus, dėl kurių projektavimo sąlygų sąvadas neišduodamas.</w:t>
      </w:r>
    </w:p>
    <w:p w:rsidR="00305C52" w:rsidRDefault="00305C52">
      <w:pPr>
        <w:ind w:firstLine="720"/>
        <w:jc w:val="both"/>
        <w:rPr>
          <w:rFonts w:ascii="Times New Roman" w:hAnsi="Times New Roman"/>
          <w:sz w:val="22"/>
        </w:rPr>
      </w:pPr>
      <w:r>
        <w:rPr>
          <w:rStyle w:val="Typewriter"/>
          <w:rFonts w:ascii="Times New Roman" w:hAnsi="Times New Roman"/>
          <w:sz w:val="22"/>
        </w:rPr>
        <w:t>6. Inžinerinių tinklų ir susisiekimo komunikacijų savininkai privalo nustatyti inžinerinių tinklų ir susisiekimo komunikacijų projektavimo sąlygas ir jų laikytis. Statytojas (užsakovas) turi teisę pasirinkti paslaugų teikėjus – inžinerinių tinklų ir susisiekimo komunikacijų savininkus ar naudotojus (iš nustatančiųjų statinio projektavimo sąlygas), todėl į projektavimo sąlygų sąvadą įrašomos visų galimų inžinerinių tinklų ir susisiekimo komunikacijų savininkų ar naudotojų, galinčių teikti statytojui (užsakovui) paslaugas, nustatytos projektavimo sąlygos. Statytojas (užsakovas) taip pat gali pasirinkti, ar jis naudosis komunaliniais inžineriniais tinklais, ar pasistatys vietinius, jei pasirinkti galima pagal teritorijų planavimo dokumentus.</w:t>
      </w:r>
    </w:p>
    <w:p w:rsidR="00305C52" w:rsidRDefault="00305C52">
      <w:pPr>
        <w:ind w:firstLine="720"/>
        <w:jc w:val="both"/>
        <w:rPr>
          <w:rStyle w:val="Typewriter"/>
          <w:rFonts w:ascii="Times New Roman" w:hAnsi="Times New Roman"/>
          <w:sz w:val="22"/>
        </w:rPr>
      </w:pPr>
      <w:r>
        <w:rPr>
          <w:rFonts w:ascii="Times New Roman" w:hAnsi="Times New Roman"/>
          <w:sz w:val="22"/>
        </w:rPr>
        <w:t>7. Projektavimo sąlygose draudžiama nustatyti reikalavimą, kad statytojas (užsakovas) atliktų esamų inžinerinių tinklų ir susisiekimo komunikacijų remonto ar rekonstravimo darbus. Šiuos darbus privalo atlikti tų tinklų ar komunikacijų savininkai ar naudotojai. Jei būtina nutiesti naujus inžinerinius tinklus, susisiekimo komunikacijas, sudaroma inžinerinių tinklų, susisiekimo komunikacijų savininko ar naudotojo ir statytojo (užsakovo) sutartis. Joje nurodoma inžinerinių tinklų, susisiekimo komunikacijų statybos finansavimo ir naudojimo tvarka bei nuosavybės teisės (užbaigus statybą). Ši sutartis pridedama prie statinio projekto.</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8. Valstybės rezervo materialiniams ištekliams saugoti skirto statinio projektavimo sąlygos privalo atitikti Vyriausybės ar jos įgaliotos institucijos nustatytus reikalavimus, kurie yra būtini siekiant užtikrinti saugomų valstybės rezervo materialinių išteklių atsargų kokybę, saugumą bei panaudojimo galimybes. </w:t>
      </w:r>
    </w:p>
    <w:p w:rsidR="00305C52" w:rsidRDefault="00305C52">
      <w:pPr>
        <w:pStyle w:val="BodyTextIndent"/>
        <w:ind w:firstLine="709"/>
        <w:rPr>
          <w:sz w:val="22"/>
        </w:rPr>
      </w:pPr>
      <w:r>
        <w:rPr>
          <w:sz w:val="22"/>
        </w:rPr>
        <w:t>9. Vyriausybės įgaliota institucija (kultūros paveldo statinio tvarkomųjų statybos darbų atveju – kartu su už nekilnojamojo kultūros paveldo apsaugą atsakinga institucija), gavusi statytojo (užsakovo) prašymą ar statinio saugos bei paskirties reikalavimų valstybinės priežiūros institucijų teikimą (bet ne vėliau kaip iki statybos leidimo išdavimo) ir nustačiusi, kad statinio projektavimo sąlygos neatitinka įstatymų ar kitų teisės aktų, privalo ne vėliau kaip per 5 dienas pareikalauti, kad savivaldybės administracijos direktorius (suderinęs pagal kompetenciją su projektavimo sąlygas nustačiusiais inžinerinių tinklų savininkais ar naudotojais ir statinio saugos bei paskirties reikalavimų valstybinės priežiūros institucijomis) ne vėliau kaip per 7 dienas nuo Vyriausybės įgaliotos institucijos reikalavimo panaikintų ar pakeistų statinio projektavimo sąlygas (išduotų statytojui (užsakovui) pakeistą patvirtintą projektavimo sąlygų sąvadą) arba praneštų Vyriausybės įgaliotai institucijai ir statytojui (užsakovui) motyvus, dėl kurių atsisakoma statinio projektavimo sąlygas panaikinti ar pakeisti. Jeigu savivaldybės administracijos direktorius atsisako panaikinti ar pakeisti statinio projektavimo sąlygas, ginčas sprendžiamas teisme statytojo (užsakovo) ar Vyriausybės įgaliotos institucijos (kai tai susiję su valstybės interesais) iniciatyva.</w:t>
      </w:r>
    </w:p>
    <w:p w:rsidR="00305C52" w:rsidRDefault="00305C52">
      <w:pPr>
        <w:ind w:firstLine="720"/>
        <w:jc w:val="both"/>
        <w:rPr>
          <w:rFonts w:ascii="Times New Roman" w:hAnsi="Times New Roman"/>
          <w:sz w:val="22"/>
        </w:rPr>
      </w:pPr>
      <w:r>
        <w:rPr>
          <w:rFonts w:ascii="Times New Roman" w:hAnsi="Times New Roman"/>
          <w:sz w:val="22"/>
        </w:rPr>
        <w:t>10. Statinio projektavimo sąlygų sąvadas galioja tol, kol galioja statybos leidimas. Jei per 3 metus nuo statinio projektavimo sąlygų sąvado gavimo minėtas leidimas nebuvo išduotas, savivaldybės administracijos direktorius (jo įgaliotas savivaldybės administracijos valstybės tarnautojas) projektavimo sąlygų sąvadą tvirtina iš naujo (projektavimo sąlygos paliekamos tos pačios arba pakeičiamos).</w:t>
      </w:r>
    </w:p>
    <w:p w:rsidR="00305C52" w:rsidRDefault="00305C52">
      <w:pPr>
        <w:ind w:firstLine="720"/>
        <w:jc w:val="both"/>
        <w:rPr>
          <w:rFonts w:ascii="Times New Roman" w:hAnsi="Times New Roman"/>
          <w:sz w:val="22"/>
        </w:rPr>
      </w:pPr>
      <w:r>
        <w:rPr>
          <w:rStyle w:val="Typewriter"/>
          <w:rFonts w:ascii="Times New Roman" w:hAnsi="Times New Roman"/>
          <w:sz w:val="22"/>
        </w:rPr>
        <w:t>11. Nesudėtingo statinio, kuriam statybos leidimas neprivalomas, statinio projektavimo sąlygų sąvadas galioja 3 metus. Šiam terminui pasibaigus, jei statyba nepradėta, projektavimo sąlygų sąvadas tvirtinamas iš naujo.</w:t>
      </w:r>
    </w:p>
    <w:p w:rsidR="00305C52" w:rsidRDefault="00305C52">
      <w:pPr>
        <w:ind w:firstLine="720"/>
        <w:jc w:val="both"/>
        <w:rPr>
          <w:rStyle w:val="Typewriter"/>
          <w:rFonts w:ascii="Times New Roman" w:hAnsi="Times New Roman"/>
          <w:sz w:val="22"/>
        </w:rPr>
      </w:pPr>
      <w:r>
        <w:rPr>
          <w:rFonts w:ascii="Times New Roman" w:hAnsi="Times New Roman"/>
          <w:sz w:val="22"/>
        </w:rPr>
        <w:t>12. Už statinio projektavimo sąlygų parengimą šio Įstatymo nustatytais terminais ir jų atitiktį įstatymams ir kitiems teisės aktams</w:t>
      </w:r>
      <w:r>
        <w:rPr>
          <w:rFonts w:ascii="Times New Roman" w:hAnsi="Times New Roman"/>
          <w:b/>
          <w:sz w:val="22"/>
        </w:rPr>
        <w:t xml:space="preserve"> </w:t>
      </w:r>
      <w:r>
        <w:rPr>
          <w:rFonts w:ascii="Times New Roman" w:hAnsi="Times New Roman"/>
          <w:sz w:val="22"/>
        </w:rPr>
        <w:t>pagal kompetenciją atsako jas parengę inžinerinių tinklų ir susisiekimo komunikacijų savininkai (naudotojai) ir institucijos, taip pat savivaldybės administracijos direktorius (jo įgaliotas savivaldybės administracijos valstybės tarnautojas) Civilinio kodekso ir Viešojo administravimo įstatymo nustatyta tvarka.</w:t>
      </w:r>
    </w:p>
    <w:p w:rsidR="00305C52" w:rsidRDefault="00305C52">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nuostatų, statinio projekte turi būti numatytos techninės priemonės šiems trūkumams kompensuoti. Projektuotojas kartu su statytoju (užsakovu) iki statybos leidimo gavimo turi raštu pateikti institucijoms, patvirtinusioms šiuos normatyvinius dokumentus, statinio projekto sprendinius, nurodydami minėtas technines priemones, ir per 7 dienas gauti šių institucijų raštišką pritarimą (arba motyvuotą nepritarimą) jas vykdyti.</w:t>
      </w:r>
    </w:p>
    <w:p w:rsidR="00EC4E61" w:rsidRDefault="00EC4E61" w:rsidP="00EC4E61">
      <w:pPr>
        <w:ind w:firstLine="720"/>
        <w:jc w:val="both"/>
        <w:rPr>
          <w:rStyle w:val="Typewriter"/>
          <w:rFonts w:ascii="Times New Roman" w:hAnsi="Times New Roman"/>
          <w:sz w:val="22"/>
        </w:rPr>
      </w:pPr>
      <w:r>
        <w:rPr>
          <w:rFonts w:ascii="Times New Roman" w:hAnsi="Times New Roman"/>
          <w:bCs/>
          <w:sz w:val="22"/>
          <w:szCs w:val="22"/>
        </w:rPr>
        <w:t>1</w:t>
      </w:r>
      <w:r w:rsidRPr="003126B9">
        <w:rPr>
          <w:rFonts w:ascii="Times New Roman" w:hAnsi="Times New Roman"/>
          <w:bCs/>
          <w:sz w:val="22"/>
          <w:szCs w:val="22"/>
        </w:rPr>
        <w:t>5. Privalomųjų statinio projekto rengimo dokumentų ir statinio projekto rengimo tvarką bei sudėtį nustato Vyriausybės įgaliota institucija, o kai vyksta kultūros paveldo statinių tvarkomieji statybos darbai ar statinių statyba kultūros paveldo objektų teritorijose, – ši institucija kartu su Kultūros ministerija. Statiniams, kurių projektavimą, statybą, rekonstravimą arba remontą numatoma įrašyti į Valstybės investicijų programą arba kurie visiškai ar iš dalies finansuojami iš valstybės ir (ar) savivaldybių biudžetų ar kitų fondų, taip pat statiniams, kurių statybos darbų pirkimams taikomas Viešųjų pirkimų įstatymas, privalomas statybos sąnaudų ir statinio naudojimo įvertinimas investicijų efektyvumo požiūriu Investicijų įstatymo ir kitų teisės aktų nustatyta tvarka.</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b/>
          <w:sz w:val="22"/>
        </w:rPr>
      </w:pPr>
    </w:p>
    <w:p w:rsidR="00305C52" w:rsidRDefault="00305C52">
      <w:pPr>
        <w:ind w:left="2520" w:hanging="1800"/>
        <w:jc w:val="both"/>
        <w:rPr>
          <w:rFonts w:ascii="Times New Roman" w:hAnsi="Times New Roman"/>
          <w:b/>
          <w:sz w:val="22"/>
        </w:rPr>
      </w:pPr>
      <w:bookmarkStart w:id="26" w:name="straipsnis21"/>
      <w:r>
        <w:rPr>
          <w:rStyle w:val="Typewriter"/>
          <w:rFonts w:ascii="Times New Roman" w:hAnsi="Times New Roman"/>
          <w:b/>
          <w:sz w:val="22"/>
        </w:rPr>
        <w:t>21 straipsnis. Statinio projekto architektūriniai sprendiniai. Statinio architektas</w:t>
      </w:r>
    </w:p>
    <w:bookmarkEnd w:id="26"/>
    <w:p w:rsidR="00305C52" w:rsidRDefault="00305C52">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305C52" w:rsidRDefault="00305C52">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paskirties statinį, statinio projekto architektas yra statinio projekto architektūrinės dalies vadovas, pavaldus (techniniais klausimais) statinio projekto vadovui.</w:t>
      </w:r>
    </w:p>
    <w:p w:rsidR="00305C52" w:rsidRDefault="00305C52">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305C52" w:rsidRDefault="00305C52">
      <w:pPr>
        <w:ind w:firstLine="720"/>
        <w:jc w:val="both"/>
        <w:rPr>
          <w:rFonts w:ascii="Times New Roman" w:hAnsi="Times New Roman"/>
          <w:sz w:val="22"/>
        </w:rPr>
      </w:pPr>
    </w:p>
    <w:p w:rsidR="00305C52" w:rsidRDefault="00305C52">
      <w:pPr>
        <w:ind w:left="2430" w:hanging="1710"/>
        <w:jc w:val="both"/>
        <w:rPr>
          <w:rFonts w:ascii="Times New Roman" w:hAnsi="Times New Roman"/>
          <w:b/>
          <w:sz w:val="22"/>
        </w:rPr>
      </w:pPr>
      <w:bookmarkStart w:id="27" w:name="straipsnis22"/>
      <w:r>
        <w:rPr>
          <w:rFonts w:ascii="Times New Roman" w:hAnsi="Times New Roman"/>
          <w:b/>
          <w:sz w:val="22"/>
        </w:rPr>
        <w:t xml:space="preserve">22 straipsnis. Ypatingo statinio projekto ir statinio, įrašyto į Valstybės investicijų </w:t>
      </w:r>
    </w:p>
    <w:bookmarkEnd w:id="27"/>
    <w:p w:rsidR="00305C52" w:rsidRDefault="00305C52">
      <w:pPr>
        <w:ind w:left="2430" w:hanging="445"/>
        <w:jc w:val="both"/>
        <w:rPr>
          <w:rFonts w:ascii="Times New Roman" w:hAnsi="Times New Roman"/>
          <w:b/>
          <w:sz w:val="22"/>
        </w:rPr>
      </w:pPr>
      <w:r>
        <w:rPr>
          <w:rFonts w:ascii="Times New Roman" w:hAnsi="Times New Roman"/>
          <w:b/>
          <w:sz w:val="22"/>
        </w:rPr>
        <w:t>programą, projekto tvirtinimas</w:t>
      </w:r>
    </w:p>
    <w:p w:rsidR="00305C52" w:rsidRDefault="00305C52">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patvirtintas (tik esant projektų ekspertizės išvadoms, kad galima projektą tvirtinti).</w:t>
      </w:r>
    </w:p>
    <w:p w:rsidR="00305C52" w:rsidRDefault="00305C52">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305C52" w:rsidRDefault="00305C52">
      <w:pPr>
        <w:pStyle w:val="Heading1"/>
        <w:ind w:right="0" w:firstLine="720"/>
        <w:rPr>
          <w:sz w:val="22"/>
        </w:rPr>
      </w:pPr>
    </w:p>
    <w:p w:rsidR="00305C52" w:rsidRDefault="00305C52">
      <w:pPr>
        <w:pStyle w:val="Heading1"/>
        <w:ind w:right="0"/>
        <w:rPr>
          <w:bCs/>
          <w:sz w:val="22"/>
        </w:rPr>
      </w:pPr>
      <w:bookmarkStart w:id="28" w:name="skirsnis6"/>
      <w:r>
        <w:rPr>
          <w:bCs/>
          <w:sz w:val="22"/>
        </w:rPr>
        <w:t>ŠEŠTASIS SKIRSNIS</w:t>
      </w:r>
    </w:p>
    <w:bookmarkEnd w:id="28"/>
    <w:p w:rsidR="00305C52" w:rsidRDefault="00305C52">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305C52" w:rsidRDefault="00305C52">
      <w:pPr>
        <w:ind w:firstLine="720"/>
        <w:jc w:val="center"/>
        <w:rPr>
          <w:rStyle w:val="Typewriter"/>
          <w:rFonts w:ascii="Times New Roman" w:hAnsi="Times New Roman"/>
          <w:b/>
          <w:sz w:val="22"/>
        </w:rPr>
      </w:pPr>
    </w:p>
    <w:p w:rsidR="00305C52" w:rsidRDefault="00305C52">
      <w:pPr>
        <w:ind w:firstLine="720"/>
        <w:jc w:val="both"/>
        <w:rPr>
          <w:rFonts w:ascii="Times New Roman" w:hAnsi="Times New Roman"/>
          <w:b/>
          <w:sz w:val="22"/>
        </w:rPr>
      </w:pPr>
      <w:bookmarkStart w:id="29" w:name="straipsnis23"/>
      <w:r>
        <w:rPr>
          <w:rFonts w:ascii="Times New Roman" w:hAnsi="Times New Roman"/>
          <w:b/>
          <w:sz w:val="22"/>
        </w:rPr>
        <w:t xml:space="preserve">23 straipsnis. Statybos leidimas </w:t>
      </w:r>
    </w:p>
    <w:bookmarkEnd w:id="29"/>
    <w:p w:rsidR="00305C52" w:rsidRDefault="00305C52">
      <w:pPr>
        <w:pStyle w:val="BodyTextIndent3"/>
        <w:ind w:firstLine="720"/>
        <w:rPr>
          <w:i w:val="0"/>
          <w:iCs/>
          <w:sz w:val="22"/>
        </w:rPr>
      </w:pPr>
      <w:r>
        <w:rPr>
          <w:i w:val="0"/>
          <w:iCs/>
          <w:sz w:val="22"/>
        </w:rPr>
        <w:t>1. Statybos leidimas statinio statybai privalomas, i</w:t>
      </w:r>
      <w:r>
        <w:rPr>
          <w:rFonts w:hint="eastAsia"/>
          <w:i w:val="0"/>
          <w:iCs/>
          <w:sz w:val="22"/>
        </w:rPr>
        <w:t>š</w:t>
      </w:r>
      <w:r>
        <w:rPr>
          <w:i w:val="0"/>
          <w:iCs/>
          <w:sz w:val="22"/>
        </w:rPr>
        <w:t>skyrus:</w:t>
      </w:r>
    </w:p>
    <w:p w:rsidR="00305C52" w:rsidRDefault="00305C52">
      <w:pPr>
        <w:ind w:firstLine="720"/>
        <w:jc w:val="both"/>
        <w:rPr>
          <w:rFonts w:ascii="Times New Roman" w:hAnsi="Times New Roman"/>
          <w:iCs/>
          <w:sz w:val="22"/>
        </w:rPr>
      </w:pPr>
      <w:r>
        <w:rPr>
          <w:rFonts w:ascii="Times New Roman" w:hAnsi="Times New Roman"/>
          <w:iCs/>
          <w:sz w:val="22"/>
        </w:rPr>
        <w:t>1) nesudėtingų statinių statybą. Nesudėtingų statinių sąrašą tvirtina Vyriausybės įgaliota institucija;</w:t>
      </w:r>
    </w:p>
    <w:p w:rsidR="00305C52" w:rsidRDefault="00305C52">
      <w:pPr>
        <w:ind w:firstLine="720"/>
        <w:jc w:val="both"/>
        <w:rPr>
          <w:rFonts w:ascii="Times New Roman" w:hAnsi="Times New Roman"/>
          <w:iCs/>
          <w:sz w:val="22"/>
        </w:rPr>
      </w:pPr>
      <w:r>
        <w:rPr>
          <w:rFonts w:ascii="Times New Roman" w:hAnsi="Times New Roman"/>
          <w:iCs/>
          <w:sz w:val="22"/>
        </w:rPr>
        <w:t>2) statinio paprastąjį remontą. Atvejus, kuriais statybos leidimas atlikti statinio paprastąjį remontą saugomoje teritorijoje yra privalomas, nustato Vyriausybės įgaliota institucija.</w:t>
      </w:r>
    </w:p>
    <w:p w:rsidR="00305C52" w:rsidRDefault="00305C52">
      <w:pPr>
        <w:ind w:firstLine="720"/>
        <w:jc w:val="both"/>
        <w:rPr>
          <w:rStyle w:val="Typewriter"/>
          <w:rFonts w:ascii="Times New Roman" w:hAnsi="Times New Roman"/>
          <w:sz w:val="22"/>
        </w:rPr>
      </w:pPr>
      <w:r>
        <w:rPr>
          <w:rFonts w:ascii="Times New Roman" w:hAnsi="Times New Roman"/>
          <w:iCs/>
          <w:sz w:val="22"/>
        </w:rPr>
        <w:t>2. Atvejus, kuriems statybos leidimas atlikti kultūros paveldo statinio tvarkomuosius statybos darbus yra privalomas, nustato Vyriausybės įgaliota institucija kartu su Kultūros ministerija.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305C52" w:rsidRDefault="00305C52">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nustatyta tvarka.</w:t>
      </w:r>
    </w:p>
    <w:p w:rsidR="00305C52" w:rsidRDefault="00305C52">
      <w:pPr>
        <w:ind w:firstLine="720"/>
        <w:jc w:val="both"/>
        <w:rPr>
          <w:rFonts w:ascii="Times New Roman" w:hAnsi="Times New Roman"/>
          <w:sz w:val="22"/>
        </w:rPr>
      </w:pPr>
      <w:r>
        <w:rPr>
          <w:rFonts w:ascii="Times New Roman" w:hAnsi="Times New Roman"/>
          <w:sz w:val="22"/>
        </w:rPr>
        <w:t>5. Statybos leidimą išduoda:</w:t>
      </w:r>
    </w:p>
    <w:p w:rsidR="00305C52" w:rsidRDefault="00305C52">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nustatyta tvarka tvirtinamą sąrašą) – apskrities viršininko administracija;</w:t>
      </w:r>
    </w:p>
    <w:p w:rsidR="00EC4E61" w:rsidRPr="00EC4E61" w:rsidRDefault="00EC4E61">
      <w:pPr>
        <w:ind w:firstLine="720"/>
        <w:jc w:val="both"/>
        <w:rPr>
          <w:rFonts w:ascii="Times New Roman" w:hAnsi="Times New Roman"/>
          <w:sz w:val="22"/>
        </w:rPr>
      </w:pPr>
      <w:r w:rsidRPr="00EC4E61">
        <w:rPr>
          <w:rFonts w:ascii="Times New Roman" w:hAnsi="Times New Roman"/>
          <w:bCs/>
          <w:sz w:val="22"/>
          <w:szCs w:val="22"/>
        </w:rPr>
        <w:t>2) pastatui atnaujinti (modernizuoti) šio Įstatymo 23</w:t>
      </w:r>
      <w:r w:rsidRPr="00EC4E61">
        <w:rPr>
          <w:rFonts w:ascii="Times New Roman" w:hAnsi="Times New Roman"/>
          <w:bCs/>
          <w:sz w:val="22"/>
          <w:szCs w:val="22"/>
          <w:vertAlign w:val="superscript"/>
        </w:rPr>
        <w:t>1</w:t>
      </w:r>
      <w:r w:rsidRPr="00EC4E61">
        <w:rPr>
          <w:rFonts w:ascii="Times New Roman" w:hAnsi="Times New Roman"/>
          <w:bCs/>
          <w:sz w:val="22"/>
          <w:szCs w:val="22"/>
        </w:rPr>
        <w:t xml:space="preserve"> straipsnyje nustatyta statybos leidimo išdavimo supaprastinta tvarka – savivaldybės administracijos valstybės tarnautojas savivaldybės vyriausiasis architektas arba kitas savivaldybės administracijos direktoriaus įgaliotas savivaldybės administracijos valstybės tarnautojas (išskyrus šios dalies 1 punkte nurodytus atvejus);</w:t>
      </w:r>
    </w:p>
    <w:p w:rsidR="00305C52" w:rsidRDefault="00EC4E61">
      <w:pPr>
        <w:ind w:firstLine="720"/>
        <w:jc w:val="both"/>
        <w:rPr>
          <w:rFonts w:ascii="Times New Roman" w:hAnsi="Times New Roman"/>
          <w:sz w:val="22"/>
        </w:rPr>
      </w:pPr>
      <w:r>
        <w:rPr>
          <w:rFonts w:ascii="Times New Roman" w:hAnsi="Times New Roman"/>
          <w:sz w:val="22"/>
        </w:rPr>
        <w:t>3</w:t>
      </w:r>
      <w:r w:rsidR="00305C52">
        <w:rPr>
          <w:rFonts w:ascii="Times New Roman" w:hAnsi="Times New Roman"/>
          <w:sz w:val="22"/>
        </w:rPr>
        <w:t>) kitam bet kuriam statiniui – savivaldybės administracijos direktorius (jo įgaliotas savivaldybės administracijos valstybės tarnautojas).</w:t>
      </w:r>
    </w:p>
    <w:p w:rsidR="00305C52" w:rsidRDefault="00305C52">
      <w:pPr>
        <w:ind w:firstLine="720"/>
        <w:jc w:val="both"/>
        <w:rPr>
          <w:rFonts w:ascii="Times New Roman" w:hAnsi="Times New Roman"/>
          <w:sz w:val="22"/>
        </w:rPr>
      </w:pPr>
      <w:r>
        <w:rPr>
          <w:rFonts w:ascii="Times New Roman" w:hAnsi="Times New Roman"/>
          <w:sz w:val="22"/>
        </w:rPr>
        <w:t>6. Kad gautų statybos (išskyrus griovimą) leidimą, statytojas (užsakovas) savivaldybės administracijos direktoriui (jo įgaliotam savivaldybės administracijos valstybės tarnautojui) net ir tuo atveju, kai šį leidimą išduoda apskrities viršininko administracija (išskyrus statinio, skirto krašto apsaugos reikmėms, statybos leidimą), turi pateikti:</w:t>
      </w:r>
    </w:p>
    <w:p w:rsidR="00305C52" w:rsidRDefault="00305C52">
      <w:pPr>
        <w:ind w:firstLine="720"/>
        <w:jc w:val="both"/>
        <w:rPr>
          <w:rFonts w:ascii="Times New Roman" w:hAnsi="Times New Roman"/>
          <w:sz w:val="22"/>
        </w:rPr>
      </w:pPr>
      <w:r>
        <w:rPr>
          <w:rFonts w:ascii="Times New Roman" w:hAnsi="Times New Roman"/>
          <w:sz w:val="22"/>
        </w:rPr>
        <w:t xml:space="preserve">1) nustatytos formos prašymą; </w:t>
      </w:r>
    </w:p>
    <w:p w:rsidR="00305C52" w:rsidRDefault="00305C52">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305C52" w:rsidRDefault="00305C52">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 xml:space="preserve">3) sutartį su žemės savininku dėl sklypo laikino naudojimo statybos metu, dėl šio sklypo servitutų naudojant pastatytą statinį ir kompensacijų už naudojimąsi žemės sklypu bei žalą (jeigu ji padaroma) tais atvejais, kai pagal statinio projektavimo sąlygų sąvadą inžineriniai tinklai, susisiekimo komunikacijos numatomi tiesti statytojui (užsakovui) nepriklausančiame žemės sklype ar kai tokio sklypo dalį numatoma panaudoti statybvietei įrengti; </w:t>
      </w:r>
    </w:p>
    <w:p w:rsidR="007F487A" w:rsidRDefault="007F487A">
      <w:pPr>
        <w:ind w:firstLine="720"/>
        <w:jc w:val="both"/>
        <w:rPr>
          <w:rFonts w:ascii="Times New Roman" w:hAnsi="Times New Roman"/>
          <w:sz w:val="22"/>
        </w:rPr>
      </w:pPr>
      <w:r w:rsidRPr="003126B9">
        <w:rPr>
          <w:rFonts w:ascii="Times New Roman" w:hAnsi="Times New Roman"/>
          <w:sz w:val="22"/>
          <w:szCs w:val="22"/>
        </w:rPr>
        <w:t>4) statinio projektą ir kompiuterinę laikmeną su statinio projekto įrašu;</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 xml:space="preserve">statinio projekto patvirtinimo dokumentą (kai projektą tvirtinti privaloma); </w:t>
      </w:r>
    </w:p>
    <w:p w:rsidR="00305C52" w:rsidRDefault="00305C52">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 xml:space="preserve">atsakingos institucijos sprendimą dėl planuojamos ūkinės veiklos pasirinktoje vietoje leistinumo poveikio aplinkai požiūriu (kai tai privaloma) pagal Planuojamos ūkinės veiklos poveikio aplinkai vertinimo įstatymą;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305C52" w:rsidRDefault="00305C52">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kapitališkai remontuojamas). Šio pažymėjimo nereikia dėl statinių, kurie negali būti atskiri nekilnojamojo turto kadastro objektai ir neatlikti jų kadastriniai matavimai bei teisinė registracija, – tokiais atvejais pateikiami statinio nuosavybės teisę arba kitą valdymo ir naudojimo teisę patvirtinantys dokumentai, taip pat turimi statinio planai, brėžiniai, schemos ir pan.</w:t>
      </w:r>
    </w:p>
    <w:p w:rsidR="00305C52" w:rsidRDefault="00305C52">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savivaldybės administracijos valstybės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305C52" w:rsidRDefault="00305C52">
      <w:pPr>
        <w:pStyle w:val="Footer"/>
        <w:ind w:firstLine="709"/>
        <w:rPr>
          <w:rFonts w:ascii="Times New Roman" w:hAnsi="Times New Roman"/>
          <w:sz w:val="22"/>
        </w:rPr>
      </w:pPr>
      <w:r>
        <w:rPr>
          <w:rFonts w:ascii="Times New Roman" w:hAnsi="Times New Roman"/>
          <w:sz w:val="22"/>
        </w:rPr>
        <w:t xml:space="preserve">1) nustatytos formos prašymą; </w:t>
      </w:r>
    </w:p>
    <w:p w:rsidR="00305C52" w:rsidRDefault="00305C52">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305C52" w:rsidRDefault="00305C52">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Nekilnojamojo turto registre, pateikiamas jo turtinę priklausomybę liudijantis dokumentas).</w:t>
      </w:r>
    </w:p>
    <w:p w:rsidR="00305C52" w:rsidRDefault="00305C52">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dokumentus statytojas (užsakovas) pateikia tiesiai apskrities viršininko administracijai.</w:t>
      </w:r>
    </w:p>
    <w:p w:rsidR="00305C52" w:rsidRDefault="00305C52">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dalyje nurodytą prašymą ir kitus dokumentus, perduoda juos Nuolatinei statybos komisijai, kuri privalo patikrinti ir nustatyti, ar statinio projektas atitinka teritorijų planavimo dokumentuose nustatytus statybos sklypo tvarkymo reikalavimus (reglamentą), projektavimo sąlygų sąvado reikalavimus ir Nuolatinės statybos komisijos nuostatuose nurodytus teisės aktus. Komisija protokolu įformina statinio projekto patikrinimo rezultatus ir sprendimu nurodo savivaldybės administracijos direktoriui (jo įgaliotam savivaldybės administracijos valstybės tarnautojui) išduoti statytojui (užsakovui) jo prašomą statybos leidimą ar jo neišduoti. Komisijos sprendimas išduoti statytojui (užsakovui) jo prašomą statybos leidimą ar statybos leidimo neišduoti yra privalomas savivaldybės administracijos direktoriui (jo įgaliotam savivaldybės administracijos valstybės tarnautojui). Sprendimas išduoti statybos leidimą gali būti priimtas tik tuo atveju, kai visi nuolatinės statybos komisijos nariai pritaria statybos leidimo išdavimui. Jeigu bent vienas komisijos narys nepritaria statybos leidimo išdavimui, priimamas sprendimas neišduoti statytojui (užsakovui) jo prašomo statybos leidimo. Šis komisijos sprendimas turi būti motyvuotas ir gali būti skundžiamas Administracinių bylų teisenos įstatymo nustatyta tvarka. Apskundus Nuolatinės statybos komisijos sprendimą neišduoti statytojui (užsakovui) jo prašomo statybos leidimo, atsakovais šiose bylose laikomi subjektai, kurių atstovai, įeinantys į Nuolatinės statybos komisijos sudėtį, nepritarė statybos leidimo išdavimui.</w:t>
      </w:r>
    </w:p>
    <w:p w:rsidR="00305C52" w:rsidRDefault="00305C52">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savivaldybės atstovų, turinčių įgaliojimus priimti sprendimus šio straipsnio 9 dalyje nustatytais klausimais. Komisijos pavyzdinius nuostatus parengia Vyriausybės įgaliota institucija.</w:t>
      </w:r>
    </w:p>
    <w:p w:rsidR="00305C52" w:rsidRDefault="00305C52">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administracijos direktorius (jo įgaliotas savivaldybės administracijos valstybės tarnautojas) privalo per 10 dienų nuo dokumentų, nurodytų šio straipsnio 6 ar 7 dalyse, gavimo perduoti Nuolatinės statybos komisijos protokolą. Šis protokolas tvirtinamas savivaldybės tarybos patvirtintų šios komisijos nuostatų nustatyta tvarka.</w:t>
      </w:r>
    </w:p>
    <w:p w:rsidR="00305C52" w:rsidRDefault="00305C52">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išduoda ne vėliau kaip per 10 dienų (ypatingo statinio statybos leidimą – per 15 dienų) nuo dokumentų, nurodytų šio straipsnio 6 ar 7 dalyse, pateikimo, o apskrities viršininko administracija – per 7 dienas nuo Nuolatinės statybos komisijos protokolo gavimo.</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apskrities viršininko administracija išduoda Vyriausybės nustatyta tvarka.</w:t>
      </w:r>
    </w:p>
    <w:p w:rsidR="00305C52" w:rsidRDefault="00305C52">
      <w:pPr>
        <w:ind w:firstLine="720"/>
        <w:jc w:val="both"/>
        <w:rPr>
          <w:rFonts w:ascii="Times New Roman" w:hAnsi="Times New Roman"/>
          <w:sz w:val="22"/>
        </w:rPr>
      </w:pPr>
      <w:r>
        <w:rPr>
          <w:rFonts w:ascii="Times New Roman" w:hAnsi="Times New Roman"/>
          <w:sz w:val="22"/>
        </w:rPr>
        <w:t>14. Jei statybos leidimą išduoda savivaldybės administracijos direktorius (jo įgaliotas savivaldybės administracijos valstybės tarnautojas), jis per 3 dienas nuo šio leidimo išdavimo leidimo kopiją pateikia apskrities viršininko administracijai. Kai išduodamas leidimas atlikti kultūros paveldo statinio tvarkomuosius statybos darbus ar statyti statinius kultūros paveldo objekto teritorijoje, jo kopija taip pat perduodama už nekilnojamojo kultūros paveldo apsaugą atsakingai institucijai. Kai išduodamas statybos leidimas statiniui saugomoje teritorijoje, leidimo kopija perduodama saugomos teritorijos administracijai. Visais atvejais leidimo kopija nustatyta tvarka perduodama nekilnojamojo turto kadastro tvarkytojui.</w:t>
      </w:r>
    </w:p>
    <w:p w:rsidR="00305C52" w:rsidRDefault="00305C52">
      <w:pPr>
        <w:ind w:firstLine="720"/>
        <w:jc w:val="both"/>
        <w:rPr>
          <w:rFonts w:ascii="Times New Roman" w:hAnsi="Times New Roman"/>
          <w:sz w:val="22"/>
        </w:rPr>
      </w:pPr>
      <w:r>
        <w:rPr>
          <w:rFonts w:ascii="Times New Roman" w:hAnsi="Times New Roman"/>
          <w:sz w:val="22"/>
        </w:rPr>
        <w:t xml:space="preserve">15. Statybos leidime nurodomi kiekvieno statinio normatyvinių statybos techninių dokumentų nustatyti techniniai rodikliai ir naudojimo paskirtis. Statybos leidimas statyti naujus statinius, rekonstruoti esamus statinius ar atlikti kapitalinį remontą, griauti esamus statinius, atlikti kultūros paveldo statinių tvarkomuosius statybos darbus tiek statybos sklype, tiek už jo ribų (pagal statinio projektavimo sąlygas suprojektuotiems inžineriniams tinklams ir susisiekimo komunikacijoms) statytojo (užsakovo) prašymu gali būti išduodamas: </w:t>
      </w:r>
    </w:p>
    <w:p w:rsidR="00305C52" w:rsidRDefault="00305C52">
      <w:pPr>
        <w:pStyle w:val="BodyText"/>
        <w:ind w:firstLine="720"/>
        <w:rPr>
          <w:sz w:val="22"/>
        </w:rPr>
      </w:pPr>
      <w:r>
        <w:rPr>
          <w:sz w:val="22"/>
        </w:rPr>
        <w:t xml:space="preserve">1) dėl visų statinių, suprojektuotų viename statinio projekte; </w:t>
      </w:r>
    </w:p>
    <w:p w:rsidR="00305C52" w:rsidRDefault="00305C52">
      <w:pPr>
        <w:ind w:firstLine="720"/>
        <w:jc w:val="both"/>
        <w:rPr>
          <w:rStyle w:val="Typewriter"/>
          <w:rFonts w:ascii="Times New Roman" w:hAnsi="Times New Roman"/>
          <w:sz w:val="22"/>
        </w:rPr>
      </w:pPr>
      <w:r>
        <w:rPr>
          <w:rFonts w:ascii="Times New Roman" w:hAnsi="Times New Roman"/>
          <w:sz w:val="22"/>
        </w:rPr>
        <w:t>2) dėl vieno ar kelių statinių iš suprojektuotų viename statinio projekte.</w:t>
      </w:r>
    </w:p>
    <w:p w:rsidR="00305C52" w:rsidRDefault="00305C52">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nurodydamas konkrečias leidimo neišdavimo priežastis. Jei leidimas per nustatytą terminą nebuvo išduotas ir statytojui (užsakovui) nepranešta apie neišdavimo priežastis, statytojas (užsakovas) turi teisę vykdyti statybą be leidimo, tačiau apie tai raštu praneša statybos leidimą išduodančiam viešojo administravimo subjektui ne vėliau kaip prieš 5 dienas iki statybos pradžios. Leidimą išduodantis viešojo administravimo subjektas privalo šį raštą įregistruoti kaip statybos leidimą. Atsisakymą išduoti statybos leidimą statytojas (užsakovas) gali apskųsti Administracinių bylų teisenos įstatymo nustatyta tvarka.</w:t>
      </w:r>
    </w:p>
    <w:p w:rsidR="00305C52" w:rsidRDefault="00305C52">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305C52" w:rsidRDefault="00305C52">
      <w:pPr>
        <w:ind w:firstLine="720"/>
        <w:jc w:val="both"/>
        <w:rPr>
          <w:rFonts w:ascii="Times New Roman" w:hAnsi="Times New Roman"/>
          <w:sz w:val="22"/>
        </w:rPr>
      </w:pPr>
      <w:r>
        <w:rPr>
          <w:rFonts w:ascii="Times New Roman" w:hAnsi="Times New Roman"/>
          <w:sz w:val="22"/>
        </w:rPr>
        <w:t xml:space="preserve">2) teismo sprendimu; </w:t>
      </w:r>
    </w:p>
    <w:p w:rsidR="00305C52" w:rsidRDefault="00305C52">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Iki šių terminų pabaigos statybos leidimas gali būti pratęstas Vyriausybės įgaliotos institucijos nustatyta supaprastinta tvarka. Statytojas (užsakovas), šiems terminams pasibaigus norėdamas pradėti ar tęsti statybą, turi kreiptis į statybos leidimą išdavusią instituciją dėl naujo statybos leidimo išdavimo.</w:t>
      </w:r>
    </w:p>
    <w:p w:rsidR="00305C52" w:rsidRDefault="00305C52">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Vyriausybės įgaliotos institucijos turi teisę sustabdyti savivaldybės administracijos direktoriaus (jo įgalioto savivaldybės administracijos valstybės tarnautojo) išduoto statybos leidimo galiojimą nuo prašymo (pareiškimo) dėl šio leidimo panaikinimo pateikimo teismui dienos iki teismo sprendimo, jei šie viešojo administravimo subjektai kreipėsi į teismą dėl leidimo panaikinimo. Apskrities viršininko administracijos išduoto statybos leidimo galiojimą ta pačia tvarka turi teisę sustabdyti Valstybinė teritorijų planavimo ir statybos inspekcija prie Vyriausybės įgaliotos institucijos.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20. Statybos leidimas statinį griauti netenka galios šio straipsnio 18 dalies nurodytais atvejais, taip pat jei per 3 metus nuo leidimo išdavimo dienos statinys nebuvo nugriautas. Statytojas (užsakovas), norėdamas pradėti ar tęsti statinio griovimą, 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305C52" w:rsidRDefault="00305C52">
      <w:pPr>
        <w:ind w:firstLine="720"/>
        <w:jc w:val="both"/>
        <w:rPr>
          <w:rFonts w:ascii="Times New Roman" w:hAnsi="Times New Roman"/>
          <w:sz w:val="22"/>
        </w:rPr>
      </w:pPr>
      <w:r>
        <w:rPr>
          <w:rFonts w:ascii="Times New Roman" w:hAnsi="Times New Roman"/>
          <w:sz w:val="22"/>
        </w:rPr>
        <w:t>21. Statybos leidimo išdavimo procedūrai reikalingų dokumentų formas nustato Vyriausybės įgaliota institucija, o statybos leidimo atlikti kultūros paveldo statinio tvarkomuosius statybos darbus arba statyti statinį kultūros paveldo objekto teritorijoje išdavimo procedūrai – Vyriausybės įgaliota institucija kartu su Kultūros ministerija.</w:t>
      </w:r>
    </w:p>
    <w:p w:rsidR="00305C52" w:rsidRDefault="00305C52">
      <w:pPr>
        <w:ind w:firstLine="720"/>
        <w:jc w:val="both"/>
        <w:rPr>
          <w:rFonts w:ascii="Times New Roman" w:hAnsi="Times New Roman"/>
          <w:sz w:val="22"/>
        </w:rPr>
      </w:pPr>
      <w:r>
        <w:rPr>
          <w:rFonts w:ascii="Times New Roman" w:hAnsi="Times New Roman"/>
          <w:sz w:val="22"/>
        </w:rPr>
        <w:t>22. Statybos leidimų apskaitą, sąrašą ir statistikos atskaitomybę tvarko apskrities viršininko administracija, o statybos leidimų atlikti kultūros paveldo statinių tvarkomuosius statybos darbus – ir už nekilnojamojo kultūros paveldo apsaugą atsakinga institucija.</w:t>
      </w:r>
      <w:r>
        <w:rPr>
          <w:rFonts w:ascii="Times New Roman" w:hAnsi="Times New Roman"/>
          <w:b/>
          <w:bCs/>
          <w:sz w:val="22"/>
        </w:rPr>
        <w:t xml:space="preserve"> </w:t>
      </w:r>
      <w:r>
        <w:rPr>
          <w:rFonts w:ascii="Times New Roman" w:hAnsi="Times New Roman"/>
          <w:sz w:val="22"/>
        </w:rPr>
        <w:t>Apskaitos ir sąrašo sudarymo tvarką nustato Vyriausybės įgaliota institucija. Leidimų statyti ar rekonstruoti branduolinės energetikos objektus apskaita ir sąrašas tvarkomas Branduolinės energijos įstatymo nustatyta tvarka.</w:t>
      </w:r>
    </w:p>
    <w:p w:rsidR="00305C52" w:rsidRDefault="00305C52">
      <w:pPr>
        <w:pStyle w:val="BodyTextIndent"/>
        <w:rPr>
          <w:sz w:val="22"/>
        </w:rPr>
      </w:pPr>
      <w:r>
        <w:rPr>
          <w:sz w:val="22"/>
        </w:rPr>
        <w:t>23. Už statybos leidimo išdavimo tvarkos pažeidimus pagal kompetenciją atsako Nuolatinės statybos komisijos nariai ar statybos leidimą išdavęs asmuo. Žala, atsiradusi dėl neteisėtai išduoto statybos leidimo, atlyginama įstatymų nustatyta tvarka.</w:t>
      </w:r>
    </w:p>
    <w:p w:rsidR="00305C52" w:rsidRDefault="00305C52">
      <w:pPr>
        <w:ind w:firstLine="720"/>
        <w:jc w:val="both"/>
        <w:rPr>
          <w:rFonts w:ascii="Times New Roman" w:hAnsi="Times New Roman"/>
          <w:sz w:val="22"/>
        </w:rPr>
      </w:pPr>
      <w:r>
        <w:rPr>
          <w:rFonts w:ascii="Times New Roman" w:hAnsi="Times New Roman"/>
          <w:sz w:val="22"/>
        </w:rPr>
        <w:t>24. Statinio statyba be statybos leidimo, kai jis šio Įstatymo nustatytais atvejais yra privalomas, draudžiama.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IX-1018</w:t>
        </w:r>
      </w:hyperlink>
      <w:r>
        <w:rPr>
          <w:rFonts w:ascii="Times New Roman" w:hAnsi="Times New Roman"/>
          <w:i/>
        </w:rPr>
        <w:t>, 2002-07-02, Žin., 2002, Nr. 73-3093 (2002-07-19)</w:t>
      </w:r>
    </w:p>
    <w:p w:rsidR="00305C52" w:rsidRDefault="00305C52">
      <w:pPr>
        <w:pStyle w:val="PlainText"/>
        <w:rPr>
          <w:rFonts w:ascii="Times New Roman" w:eastAsia="MS Mincho" w:hAnsi="Times New Roman"/>
          <w:b/>
          <w:bCs/>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skelbtas: Žin., 2004, Nr. 13</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EC4E61" w:rsidRPr="003126B9" w:rsidRDefault="00EC4E61" w:rsidP="00EC4E61">
      <w:pPr>
        <w:ind w:firstLine="720"/>
        <w:jc w:val="both"/>
        <w:rPr>
          <w:rFonts w:ascii="Times New Roman" w:hAnsi="Times New Roman"/>
          <w:b/>
          <w:iCs/>
          <w:sz w:val="22"/>
          <w:szCs w:val="22"/>
        </w:rPr>
      </w:pPr>
      <w:bookmarkStart w:id="30" w:name="straipsnis23_1p"/>
      <w:r w:rsidRPr="003126B9">
        <w:rPr>
          <w:rFonts w:ascii="Times New Roman" w:hAnsi="Times New Roman"/>
          <w:b/>
          <w:sz w:val="22"/>
          <w:szCs w:val="22"/>
        </w:rPr>
        <w:t>23</w:t>
      </w:r>
      <w:r w:rsidRPr="003126B9">
        <w:rPr>
          <w:rFonts w:ascii="Times New Roman" w:hAnsi="Times New Roman"/>
          <w:b/>
          <w:sz w:val="22"/>
          <w:szCs w:val="22"/>
          <w:vertAlign w:val="superscript"/>
        </w:rPr>
        <w:t>1</w:t>
      </w:r>
      <w:r w:rsidRPr="003126B9">
        <w:rPr>
          <w:rFonts w:ascii="Times New Roman" w:hAnsi="Times New Roman"/>
          <w:b/>
          <w:sz w:val="22"/>
          <w:szCs w:val="22"/>
        </w:rPr>
        <w:t xml:space="preserve"> straipsnis. Statybos leidimo išdavimas supaprastinta tvarka</w:t>
      </w:r>
    </w:p>
    <w:bookmarkEnd w:id="30"/>
    <w:p w:rsidR="00EC4E61" w:rsidRPr="003126B9" w:rsidRDefault="00EC4E61" w:rsidP="00EC4E61">
      <w:pPr>
        <w:ind w:firstLine="720"/>
        <w:jc w:val="both"/>
        <w:rPr>
          <w:rFonts w:ascii="Times New Roman" w:hAnsi="Times New Roman"/>
          <w:iCs/>
          <w:sz w:val="22"/>
          <w:szCs w:val="22"/>
        </w:rPr>
      </w:pPr>
      <w:r w:rsidRPr="003126B9">
        <w:rPr>
          <w:rFonts w:ascii="Times New Roman" w:hAnsi="Times New Roman"/>
          <w:iCs/>
          <w:sz w:val="22"/>
          <w:szCs w:val="22"/>
        </w:rPr>
        <w:t xml:space="preserve">1. Statybos leidimai atnaujinti (modernizuoti) pastatus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 xml:space="preserve">tipinius statinių projektus, pritaikytus konkretiems atnaujinamiems (modernizuojamiems) pastatams, arba pagal </w:t>
      </w:r>
      <w:r w:rsidRPr="003126B9">
        <w:rPr>
          <w:rStyle w:val="typewriter0"/>
          <w:rFonts w:ascii="Times New Roman" w:hAnsi="Times New Roman"/>
          <w:sz w:val="22"/>
          <w:szCs w:val="22"/>
        </w:rPr>
        <w:t xml:space="preserve">projektus, parengtus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w:t>
      </w:r>
      <w:r w:rsidRPr="003126B9">
        <w:rPr>
          <w:rFonts w:ascii="Times New Roman" w:hAnsi="Times New Roman"/>
          <w:iCs/>
          <w:sz w:val="22"/>
          <w:szCs w:val="22"/>
        </w:rPr>
        <w:t>, išduodami šiame straipsnyje nustatyta supaprastinta tvarka.</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2. Kad supaprastinta tvarka gautų statybos leidimą atnaujinti (modernizuoti) pastatą, statytojas (užsakovas) savivaldybės administracijos direktoriui (jo įgaliotam savivaldybės administracijos valstybės tarnautojui) net ir tuo atveju, kai šį leidimą išduoda apskrities viršininko administracija (išskyrus statinio, skirto krašto apsaugos reikmėms, statybos leidimą), turi pateikti:</w:t>
      </w:r>
    </w:p>
    <w:p w:rsidR="00EC4E61" w:rsidRPr="003126B9" w:rsidRDefault="00EC4E61" w:rsidP="00EC4E61">
      <w:pPr>
        <w:pStyle w:val="Header"/>
        <w:tabs>
          <w:tab w:val="clear" w:pos="4153"/>
          <w:tab w:val="clear" w:pos="8306"/>
        </w:tabs>
        <w:ind w:firstLine="720"/>
        <w:rPr>
          <w:rFonts w:ascii="Times New Roman" w:hAnsi="Times New Roman"/>
          <w:sz w:val="22"/>
          <w:szCs w:val="22"/>
        </w:rPr>
      </w:pPr>
      <w:r w:rsidRPr="003126B9">
        <w:rPr>
          <w:rFonts w:ascii="Times New Roman" w:hAnsi="Times New Roman"/>
          <w:sz w:val="22"/>
          <w:szCs w:val="22"/>
        </w:rPr>
        <w:t xml:space="preserve">1) prašymą; </w:t>
      </w:r>
    </w:p>
    <w:p w:rsidR="00EC4E61" w:rsidRPr="007F487A" w:rsidRDefault="00EC4E61" w:rsidP="007F487A">
      <w:pPr>
        <w:pStyle w:val="BodyTextIndent2"/>
        <w:ind w:firstLine="709"/>
        <w:rPr>
          <w:rStyle w:val="typewriter0"/>
          <w:bCs/>
          <w:i w:val="0"/>
          <w:sz w:val="22"/>
          <w:szCs w:val="22"/>
        </w:rPr>
      </w:pPr>
      <w:r w:rsidRPr="007F487A">
        <w:rPr>
          <w:rStyle w:val="typewriter0"/>
          <w:bCs/>
          <w:i w:val="0"/>
          <w:sz w:val="22"/>
          <w:szCs w:val="22"/>
        </w:rPr>
        <w:t xml:space="preserve">2) sutartį su žemės savininku (valdytoju) dėl sklypo laikino naudojimo statybos metu tais atvejais, jeigu tokio sklypo dalį numatoma panaudoti statybvietei įrengti statytojui (užsakovui) </w:t>
      </w:r>
      <w:r w:rsidRPr="007F487A">
        <w:rPr>
          <w:bCs/>
          <w:i w:val="0"/>
          <w:sz w:val="22"/>
          <w:szCs w:val="22"/>
          <w:lang w:eastAsia="lt-LT"/>
        </w:rPr>
        <w:t>nuosavybės teise nepriklausančiame arba nuomos pagrindais nevaldomame</w:t>
      </w:r>
      <w:r w:rsidRPr="007F487A">
        <w:rPr>
          <w:rStyle w:val="typewriter0"/>
          <w:bCs/>
          <w:i w:val="0"/>
          <w:sz w:val="22"/>
          <w:szCs w:val="22"/>
        </w:rPr>
        <w:t xml:space="preserve"> žemės sklype. </w:t>
      </w:r>
      <w:r w:rsidRPr="007F487A">
        <w:rPr>
          <w:rStyle w:val="typewriter0"/>
          <w:bCs/>
          <w:i w:val="0"/>
          <w:sz w:val="22"/>
          <w:szCs w:val="22"/>
          <w:lang/>
        </w:rPr>
        <w:t>Tokią sutartį dėl valstybinės žemės laikino naudojimo žemės savininkas (valdytojas) parengia per 10 darbo dienų nuo statytojo (užsakovo) kreipimosi dienos;</w:t>
      </w:r>
    </w:p>
    <w:p w:rsidR="00EC4E61" w:rsidRPr="003126B9" w:rsidRDefault="00EC4E61" w:rsidP="00EC4E61">
      <w:pPr>
        <w:pStyle w:val="Header"/>
        <w:tabs>
          <w:tab w:val="clear" w:pos="4153"/>
          <w:tab w:val="clear" w:pos="8306"/>
        </w:tabs>
        <w:ind w:firstLine="720"/>
        <w:jc w:val="both"/>
        <w:rPr>
          <w:rFonts w:ascii="Times New Roman" w:hAnsi="Times New Roman"/>
          <w:sz w:val="22"/>
          <w:szCs w:val="22"/>
        </w:rPr>
      </w:pPr>
      <w:r w:rsidRPr="003126B9">
        <w:rPr>
          <w:rFonts w:ascii="Times New Roman" w:hAnsi="Times New Roman"/>
          <w:sz w:val="22"/>
          <w:szCs w:val="22"/>
        </w:rPr>
        <w:t>3) 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patvirtintą </w:t>
      </w:r>
      <w:r w:rsidRPr="003126B9">
        <w:rPr>
          <w:rFonts w:ascii="Times New Roman" w:hAnsi="Times New Roman"/>
          <w:iCs/>
          <w:sz w:val="22"/>
          <w:szCs w:val="22"/>
        </w:rPr>
        <w:t xml:space="preserve">tipinį statinio projektą, pritaikytą konkrečiam atnaujinamam (modernizuojamam) pastatui, arba </w:t>
      </w:r>
      <w:r w:rsidRPr="003126B9">
        <w:rPr>
          <w:rStyle w:val="typewriter0"/>
          <w:rFonts w:ascii="Times New Roman" w:hAnsi="Times New Roman"/>
          <w:sz w:val="22"/>
          <w:szCs w:val="22"/>
        </w:rPr>
        <w:t xml:space="preserve">projektą, parengtą </w:t>
      </w:r>
      <w:r w:rsidRPr="003126B9">
        <w:rPr>
          <w:rFonts w:ascii="Times New Roman" w:hAnsi="Times New Roman"/>
          <w:iCs/>
          <w:sz w:val="22"/>
          <w:szCs w:val="22"/>
        </w:rPr>
        <w:t>naudojant</w:t>
      </w:r>
      <w:r w:rsidRPr="003126B9">
        <w:rPr>
          <w:rFonts w:ascii="Times New Roman" w:hAnsi="Times New Roman"/>
          <w:sz w:val="22"/>
          <w:szCs w:val="22"/>
        </w:rPr>
        <w:t xml:space="preserve"> Aplinkos ministerijos ar jos įgaliotos institucijos patvirtintus tipinius konstrukcinius elementus, pastato techninės būklės įvertinimo išvadas ir (ar) kompiuterinę laikmeną su statinio projekto įrašu; </w:t>
      </w:r>
    </w:p>
    <w:p w:rsidR="00EC4E61" w:rsidRPr="003126B9" w:rsidRDefault="00EC4E61" w:rsidP="00EC4E61">
      <w:pPr>
        <w:pStyle w:val="BodyTextIndent"/>
        <w:rPr>
          <w:sz w:val="22"/>
          <w:szCs w:val="22"/>
        </w:rPr>
      </w:pPr>
      <w:r w:rsidRPr="003126B9">
        <w:rPr>
          <w:sz w:val="22"/>
          <w:szCs w:val="22"/>
        </w:rPr>
        <w:t>4) statinio kadastrinių matavimų ir teisinės registracijos pažymėjimą. Šio pažymėjimo nereikia dėl statinių, kurie negali būti atskiri nekilnojamojo turto kadastro objektai, – tokiais atvejais pateikiami statinio nuosavybės teisę arba kitą valdymo ir naudojimo teisę patvirtinantys dokumentai, taip pat turimi kadastriniai matavimai, statinio planai, brėžiniai, schemos ir panašiai.</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 xml:space="preserve">3. Savivaldybės administracijos direktorius (jo įgaliotas savivaldybės administracijos valstybės tarnautojas), gavęs statytojo (užsakovo) dokumentus, nurodytus šio straipsnio 2 dalyje, perduoda juos savivaldybės administracijos valstybės tarnautojui savivaldybės vyriausiajam architektui arba kitam savivaldybės administracijos direktoriaus įgaliotam savivaldybės administracijos valstybės tarnautojui. Šis, patikrinęs ir nustatęs, ar tipinis statinio projektas arba </w:t>
      </w:r>
      <w:r w:rsidRPr="003126B9">
        <w:rPr>
          <w:rStyle w:val="typewriter0"/>
          <w:rFonts w:ascii="Times New Roman" w:hAnsi="Times New Roman"/>
          <w:sz w:val="22"/>
          <w:szCs w:val="22"/>
        </w:rPr>
        <w:t xml:space="preserve">projektas, parengtas </w:t>
      </w:r>
      <w:r w:rsidRPr="003126B9">
        <w:rPr>
          <w:rFonts w:ascii="Times New Roman" w:hAnsi="Times New Roman"/>
          <w:sz w:val="22"/>
          <w:szCs w:val="22"/>
        </w:rPr>
        <w:t>naudojant tipinius konstrukcinius elementus, pritaikytas konkrečiam pastatui, atitinka projektavimo sąlygų sąvado reikalavimus, priima sprendimą išduoti statybos leidimą supaprastinta tvarka arba jo neišduoti. Sprendimas neišduoti statybos leidimo supaprastinta tvarka turi būti motyvuotas ir gali būti skundžiamas Administracinių bylų teisenos įstatymo nustatyta tvarka.</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4. Kai supaprastinta tvarka statybos leidimą atnaujinti (modernizuoti) pastatą išduoda apskrities viršininko administracija, jai savivaldybės administracijos direktorius (jo įgaliotas savivaldybės administracijos valstybės tarnautojas) privalo per 5 darbo dienas nuo dokumentų, nurodytų šio straipsnio 2 dalyje, gavimo dienos perduoti savivaldybės administracijos valstybės tarnautojo savivaldybės vyriausiojo architekto arba kito savivaldybės administracijos direktoriaus įgalioto savivaldybės administracijos valstybės tarnautojo parengtas atnaujinamo (modernizuojamo) pastato projekto patikrinimo išvadas. Šios išvados įforminamos ir patvirtinamos savivaldybės tarybos nustatyta tvarka. Pavyzdinį atnaujinamo (modernizuojamo) pastato projekto patikrinimo tvarkos aprašą tvirtina Aplinkos ministerija.</w:t>
      </w:r>
    </w:p>
    <w:p w:rsidR="00EC4E61" w:rsidRPr="003126B9" w:rsidRDefault="00EC4E61" w:rsidP="00EC4E61">
      <w:pPr>
        <w:ind w:firstLine="720"/>
        <w:jc w:val="both"/>
        <w:rPr>
          <w:rFonts w:ascii="Times New Roman" w:hAnsi="Times New Roman"/>
          <w:sz w:val="22"/>
          <w:szCs w:val="22"/>
        </w:rPr>
      </w:pPr>
      <w:r w:rsidRPr="003126B9">
        <w:rPr>
          <w:rFonts w:ascii="Times New Roman" w:hAnsi="Times New Roman"/>
          <w:sz w:val="22"/>
          <w:szCs w:val="22"/>
        </w:rPr>
        <w:t>5. Supaprastinta tvarka statybos leidimą atnaujinti (modernizuoti) pastatą savivaldybės administracijos valstybės tarnautojas savivaldybės vyriausiasis architektas arba kitas savivaldybės administracijos direktoriaus įgaliotas savivaldybės administracijos valstybės tarnautojas išduoda ne vėliau kaip per 5 darbo dienas nuo dokumentų, nurodytų šio straipsnio 2 dalyje, pateikimo dienos, o apskrities viršininko administracija – per 5 darbo dienas nuo savivaldybės administracijos valstybės tarnautojo savivaldybės vyriausiojo architekto arba kito savivaldybės administracijos direktoriaus įgalioto savivaldybės administracijos valstybės tarnautojo parengtų atnaujinamo (modernizuojamo) pastato projekto patikrinimo išvadų gavimo dienos.</w:t>
      </w:r>
    </w:p>
    <w:p w:rsidR="00EC4E61" w:rsidRPr="003126B9" w:rsidRDefault="00EC4E61" w:rsidP="00EC4E61">
      <w:pPr>
        <w:pStyle w:val="BodyTextIndent"/>
        <w:rPr>
          <w:sz w:val="22"/>
          <w:szCs w:val="22"/>
        </w:rPr>
      </w:pPr>
      <w:r w:rsidRPr="003126B9">
        <w:rPr>
          <w:sz w:val="22"/>
          <w:szCs w:val="22"/>
        </w:rPr>
        <w:t>6. Jeigu supaprastinta tvarka statybos leidimą atnaujinti (modernizuoti) pastatą išduoda savivaldybės administracijos valstybės tarnautojas savivaldybės vyriausiasis architektas arba kitas savivaldybės administracijos direktoriaus įgaliotas savivaldybės administracijos valstybės tarnautojas, jis per 3 darbo dienas nuo šio leidimo išdavimo dienos leidimo kopiją pateikia apskrities viršininko administracijai. Kai supaprastinta tvarka statybos leidimas atnaujinti (modernizuoti) pastatą išduodamas dėl statinio saugomoje teritorijoje, leidimo kopija perduodama saugomos teritorijos administracijai. Visais atvejais leidimo kopija nustatyta tvarka perduodama Nekilnojamojo turto kadastro tvarkytojui.</w:t>
      </w:r>
    </w:p>
    <w:p w:rsidR="00EC4E61" w:rsidRPr="003126B9" w:rsidRDefault="00EC4E61" w:rsidP="00EC4E61">
      <w:pPr>
        <w:ind w:firstLine="720"/>
        <w:jc w:val="both"/>
        <w:rPr>
          <w:rStyle w:val="Typewriter"/>
          <w:rFonts w:ascii="Times New Roman" w:hAnsi="Times New Roman"/>
          <w:sz w:val="22"/>
          <w:szCs w:val="22"/>
        </w:rPr>
      </w:pPr>
      <w:r w:rsidRPr="003126B9">
        <w:rPr>
          <w:rStyle w:val="Typewriter"/>
          <w:rFonts w:ascii="Times New Roman" w:hAnsi="Times New Roman"/>
          <w:sz w:val="22"/>
          <w:szCs w:val="22"/>
        </w:rPr>
        <w:t xml:space="preserve">7. Jeigu statybos leidimas </w:t>
      </w:r>
      <w:r w:rsidRPr="003126B9">
        <w:rPr>
          <w:rFonts w:ascii="Times New Roman" w:hAnsi="Times New Roman"/>
          <w:sz w:val="22"/>
          <w:szCs w:val="22"/>
        </w:rPr>
        <w:t xml:space="preserve">supaprastinta tvarka </w:t>
      </w:r>
      <w:r w:rsidRPr="003126B9">
        <w:rPr>
          <w:rStyle w:val="Typewriter"/>
          <w:rFonts w:ascii="Times New Roman" w:hAnsi="Times New Roman"/>
          <w:sz w:val="22"/>
          <w:szCs w:val="22"/>
        </w:rPr>
        <w:t>neišduodamas, valstybinio administravimo subjektas, kuriam pavesta išduoti šį leidimą, per 10 darbo dienų nuo statytojo (užsakovo) dokumentų, nurodytų šio straipsnio 2 dalyje, pateikimo dienos praneša apie tai raštu statytojui (užsakovui), nurodydamas motyvuotas leidimo neišdavimo priežastis.</w:t>
      </w:r>
    </w:p>
    <w:p w:rsidR="00EC4E61" w:rsidRDefault="00EC4E61" w:rsidP="00EC4E61">
      <w:pPr>
        <w:ind w:firstLine="720"/>
        <w:jc w:val="both"/>
        <w:rPr>
          <w:rFonts w:ascii="Times New Roman" w:hAnsi="Times New Roman"/>
          <w:sz w:val="22"/>
        </w:rPr>
      </w:pPr>
      <w:r w:rsidRPr="003126B9">
        <w:rPr>
          <w:rStyle w:val="Typewriter"/>
          <w:rFonts w:ascii="Times New Roman" w:hAnsi="Times New Roman"/>
          <w:sz w:val="22"/>
          <w:szCs w:val="22"/>
        </w:rPr>
        <w:t>8. Išduodant statybos leidimą supaprastinta tvarka, be šiame straipsnyje nustatytų reikalavimų, taikomi šio Įstatymo 23 straipsnio 1, 2, 4, 5, 15, 17, 18, 19, 21, 22, 23 ir 24 dalių reikalavimai.</w:t>
      </w:r>
    </w:p>
    <w:p w:rsidR="00EC4E61" w:rsidRPr="007F487A" w:rsidRDefault="007F487A" w:rsidP="007F487A">
      <w:pPr>
        <w:jc w:val="both"/>
        <w:rPr>
          <w:rFonts w:ascii="Times New Roman" w:hAnsi="Times New Roman"/>
          <w:i/>
        </w:rPr>
      </w:pPr>
      <w:r w:rsidRPr="007F487A">
        <w:rPr>
          <w:rFonts w:ascii="Times New Roman" w:hAnsi="Times New Roman"/>
          <w:i/>
        </w:rPr>
        <w:t>Įstatymas papildytas straipsniu:</w:t>
      </w:r>
    </w:p>
    <w:p w:rsidR="007F487A" w:rsidRPr="007F487A" w:rsidRDefault="007F487A" w:rsidP="007F487A">
      <w:pPr>
        <w:autoSpaceDE w:val="0"/>
        <w:autoSpaceDN w:val="0"/>
        <w:adjustRightInd w:val="0"/>
        <w:jc w:val="both"/>
        <w:rPr>
          <w:rFonts w:ascii="Times New Roman" w:hAnsi="Times New Roman"/>
          <w:i/>
        </w:rPr>
      </w:pPr>
      <w:r w:rsidRPr="007F487A">
        <w:rPr>
          <w:rFonts w:ascii="Times New Roman" w:hAnsi="Times New Roman"/>
          <w:i/>
        </w:rPr>
        <w:t>Nr. XI-421, 2009-09-22, Žin., 2009, Nr. 117-4993 (2009-10-01)</w:t>
      </w:r>
    </w:p>
    <w:p w:rsidR="00EC4E61" w:rsidRDefault="00EC4E61">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31" w:name="straipsnis24"/>
      <w:r>
        <w:rPr>
          <w:rFonts w:ascii="Times New Roman" w:hAnsi="Times New Roman"/>
          <w:b/>
          <w:sz w:val="22"/>
        </w:rPr>
        <w:t>24 straipsnis. Statinio pripažinimas tinkamu naudoti</w:t>
      </w:r>
    </w:p>
    <w:bookmarkEnd w:id="31"/>
    <w:p w:rsidR="00305C52" w:rsidRDefault="00305C52">
      <w:pPr>
        <w:ind w:firstLine="720"/>
        <w:jc w:val="both"/>
        <w:rPr>
          <w:rFonts w:ascii="Times New Roman" w:hAnsi="Times New Roman"/>
          <w:sz w:val="22"/>
        </w:rPr>
      </w:pPr>
      <w:r>
        <w:rPr>
          <w:rFonts w:ascii="Times New Roman" w:hAnsi="Times New Roman"/>
          <w:sz w:val="22"/>
        </w:rPr>
        <w:t xml:space="preserve">1. Pastatytą, rekonstruotą ar kapitališkai suremontuotą statinį (jo dalį, kuri gali būti naudojama neatsižvelgiant į tai, ar likusių dalių statyba užbaigta) pripažįsta tinkamu naudoti komisija šio straipsnio 2 dalyje nurodytų </w:t>
      </w:r>
      <w:r>
        <w:rPr>
          <w:rFonts w:ascii="Times New Roman" w:eastAsia="Arial Unicode MS" w:hAnsi="Times New Roman"/>
          <w:sz w:val="22"/>
        </w:rPr>
        <w:t>institucijų nustatyta tvarka.</w:t>
      </w:r>
    </w:p>
    <w:p w:rsidR="00305C52" w:rsidRDefault="00305C52">
      <w:pPr>
        <w:ind w:firstLine="720"/>
        <w:jc w:val="both"/>
        <w:rPr>
          <w:rFonts w:ascii="Times New Roman" w:hAnsi="Times New Roman"/>
          <w:sz w:val="22"/>
        </w:rPr>
      </w:pPr>
      <w:r>
        <w:rPr>
          <w:rFonts w:ascii="Times New Roman" w:hAnsi="Times New Roman"/>
          <w:sz w:val="22"/>
        </w:rPr>
        <w:t>2. Pastatytų, rekonstruotų ar kapitališkai suremontuotų statinių pripažinimo tinkamais naudoti tvarką, reikalavimus ir komisijos sudėtį nustato Vyriausybės įgaliota institucija, ypatingų statinių su potencialiai pavojingais įrenginiais pripažinimo tinkamais naudoti tvarką – Vyriausybės įgaliota institucija, suderinusi su Vyriausybės paskirta institucija, atsakinga už atitinkamų potencialiai pavojingų įrenginių priežiūros kontrolę, o kai atliekami kultūros paveldo statinių tvarkomieji statybos darbai ar statinio statyba vykdoma kultūros paveldo objekto teritorijoje, – Vyriausybės įgaliota institucija kartu su Kultūros ministerija; branduolinės energetikos objektų pripažinimo tinkamais naudoti tvarką ir reikalavimus nustato Branduolinės energijos įstatymas.</w:t>
      </w:r>
    </w:p>
    <w:p w:rsidR="00305C52" w:rsidRDefault="00305C52">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305C52" w:rsidRDefault="00305C52">
      <w:pPr>
        <w:ind w:firstLine="720"/>
        <w:jc w:val="both"/>
        <w:rPr>
          <w:rStyle w:val="Typewriter"/>
          <w:rFonts w:ascii="Times New Roman" w:hAnsi="Times New Roman"/>
          <w:sz w:val="22"/>
        </w:rPr>
      </w:pPr>
      <w:r>
        <w:rPr>
          <w:rFonts w:ascii="Times New Roman" w:hAnsi="Times New Roman"/>
          <w:sz w:val="22"/>
        </w:rPr>
        <w:t>4. Pripažintino tinkamu naudoti statinio kadastriniai matavimai atliekami Nekilnojamojo turto kadastro įstatymo ir kitų teisės aktų nustatyta tvarka. Nustačius kadastro duomenis, pripažintas tinkamu naudoti statinys Nekilnojamojo turto registro įstatymo nustatyta tvarka įregistruojamas Lietuvos Respublikos nekilnojamojo turto registre.</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X-1009</w:t>
        </w:r>
      </w:hyperlink>
      <w:r>
        <w:rPr>
          <w:rFonts w:ascii="Times New Roman" w:eastAsia="MS Mincho" w:hAnsi="Times New Roman"/>
          <w:i/>
          <w:iCs/>
        </w:rPr>
        <w:t>, 2006-12-21, Žin., 2007, Nr. 4-161 (2007-01-11),</w:t>
      </w:r>
      <w:r>
        <w:rPr>
          <w:rFonts w:ascii="Times New Roman" w:eastAsia="MS Mincho" w:hAnsi="Times New Roman"/>
          <w:b/>
          <w:bCs/>
          <w:i/>
          <w:iCs/>
        </w:rPr>
        <w:t xml:space="preserve"> atitaisymas skelbtas: Žin., 2007, Nr. 8</w:t>
      </w:r>
    </w:p>
    <w:p w:rsidR="00305C52" w:rsidRDefault="00305C52">
      <w:pPr>
        <w:ind w:firstLine="720"/>
        <w:jc w:val="both"/>
        <w:rPr>
          <w:rFonts w:ascii="Times New Roman" w:hAnsi="Times New Roman"/>
          <w:sz w:val="22"/>
        </w:rPr>
      </w:pPr>
    </w:p>
    <w:p w:rsidR="00305C52" w:rsidRDefault="00305C52">
      <w:pPr>
        <w:pStyle w:val="Heading2"/>
        <w:spacing w:line="240" w:lineRule="auto"/>
        <w:rPr>
          <w:rFonts w:ascii="Times New Roman" w:hAnsi="Times New Roman"/>
          <w:bCs/>
          <w:sz w:val="22"/>
        </w:rPr>
      </w:pPr>
      <w:bookmarkStart w:id="32" w:name="skirsnis7"/>
      <w:r>
        <w:rPr>
          <w:rFonts w:ascii="Times New Roman" w:hAnsi="Times New Roman"/>
          <w:bCs/>
          <w:sz w:val="22"/>
        </w:rPr>
        <w:t>SEPTINTASIS SKIRSNIS</w:t>
      </w:r>
    </w:p>
    <w:bookmarkEnd w:id="32"/>
    <w:p w:rsidR="00305C52" w:rsidRDefault="00305C52">
      <w:pPr>
        <w:jc w:val="center"/>
        <w:rPr>
          <w:rFonts w:ascii="Times New Roman" w:hAnsi="Times New Roman"/>
          <w:b/>
          <w:sz w:val="22"/>
        </w:rPr>
      </w:pPr>
      <w:r>
        <w:rPr>
          <w:rFonts w:ascii="Times New Roman" w:hAnsi="Times New Roman"/>
          <w:b/>
          <w:sz w:val="22"/>
        </w:rPr>
        <w:t>STATINIO AVARIJA</w:t>
      </w:r>
    </w:p>
    <w:p w:rsidR="00305C52" w:rsidRDefault="00305C52">
      <w:pPr>
        <w:ind w:firstLine="720"/>
        <w:jc w:val="center"/>
        <w:rPr>
          <w:rFonts w:ascii="Times New Roman" w:hAnsi="Times New Roman"/>
          <w:sz w:val="22"/>
        </w:rPr>
      </w:pPr>
    </w:p>
    <w:p w:rsidR="00305C52" w:rsidRDefault="00305C52">
      <w:pPr>
        <w:ind w:firstLine="720"/>
        <w:jc w:val="both"/>
        <w:rPr>
          <w:rFonts w:ascii="Times New Roman" w:hAnsi="Times New Roman"/>
          <w:b/>
          <w:sz w:val="22"/>
        </w:rPr>
      </w:pPr>
      <w:bookmarkStart w:id="33" w:name="straipsnis25"/>
      <w:r>
        <w:rPr>
          <w:rFonts w:ascii="Times New Roman" w:hAnsi="Times New Roman"/>
          <w:b/>
          <w:sz w:val="22"/>
        </w:rPr>
        <w:t>25 straipsnis. Statinio avarija</w:t>
      </w:r>
    </w:p>
    <w:bookmarkEnd w:id="33"/>
    <w:p w:rsidR="00305C52" w:rsidRDefault="00305C52">
      <w:pPr>
        <w:ind w:firstLine="720"/>
        <w:jc w:val="both"/>
        <w:rPr>
          <w:rFonts w:ascii="Times New Roman" w:hAnsi="Times New Roman"/>
          <w:sz w:val="22"/>
        </w:rPr>
      </w:pPr>
      <w:r>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Default="00305C52">
      <w:pPr>
        <w:pStyle w:val="BodyTextIndent"/>
        <w:ind w:right="0" w:firstLine="720"/>
        <w:rPr>
          <w:sz w:val="22"/>
        </w:rPr>
      </w:pPr>
      <w:r>
        <w:rPr>
          <w:rStyle w:val="Typewriter"/>
          <w:rFonts w:ascii="Times New Roman" w:hAnsi="Times New Roman"/>
          <w:sz w:val="22"/>
        </w:rPr>
        <w:t>2. Kai avarija įvyksta statinį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Default="00305C52">
      <w:pPr>
        <w:ind w:firstLine="720"/>
        <w:jc w:val="both"/>
        <w:rPr>
          <w:rFonts w:ascii="Times New Roman" w:hAnsi="Times New Roman"/>
          <w:sz w:val="22"/>
        </w:rPr>
      </w:pPr>
      <w:r>
        <w:rPr>
          <w:rFonts w:ascii="Times New Roman" w:hAnsi="Times New Roman"/>
          <w:sz w:val="22"/>
        </w:rPr>
        <w:t>1) organizuoti ir suteikti pagalbą nukentėjusiems asmenims;</w:t>
      </w:r>
    </w:p>
    <w:p w:rsidR="00305C52" w:rsidRDefault="00305C52">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305C52" w:rsidRDefault="00305C52">
      <w:pPr>
        <w:ind w:firstLine="720"/>
        <w:jc w:val="both"/>
        <w:rPr>
          <w:rFonts w:ascii="Times New Roman" w:hAnsi="Times New Roman"/>
          <w:sz w:val="22"/>
        </w:rPr>
      </w:pPr>
      <w:r>
        <w:rPr>
          <w:rStyle w:val="Typewriter"/>
          <w:rFonts w:ascii="Times New Roman" w:hAnsi="Times New Roman"/>
          <w:sz w:val="22"/>
        </w:rPr>
        <w:t>4) užtikrinti statinio avarijos vietos apsaugą nuo poveikio, galinčio trukdyti tirti avarijos priežastis;</w:t>
      </w:r>
    </w:p>
    <w:p w:rsidR="00305C52" w:rsidRDefault="00305C52">
      <w:pPr>
        <w:ind w:firstLine="720"/>
        <w:jc w:val="both"/>
        <w:rPr>
          <w:rStyle w:val="Typewriter"/>
          <w:rFonts w:ascii="Times New Roman" w:hAnsi="Times New Roman"/>
          <w:sz w:val="22"/>
        </w:rPr>
      </w:pPr>
      <w:r>
        <w:rPr>
          <w:rFonts w:ascii="Times New Roman" w:hAnsi="Times New Roman"/>
          <w:sz w:val="22"/>
        </w:rPr>
        <w:t>5) pranešti apie avariją savivaldybės administracijos direktoriui (jo įgaliotam savivaldybės administracijos valstybės tarnautojui), apskrities viršininko administracijai,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w:t>
      </w:r>
      <w:r>
        <w:rPr>
          <w:rFonts w:ascii="Times New Roman" w:hAnsi="Times New Roman"/>
          <w:b/>
          <w:bCs/>
          <w:sz w:val="22"/>
        </w:rPr>
        <w:t xml:space="preserve"> </w:t>
      </w:r>
      <w:r>
        <w:rPr>
          <w:rFonts w:ascii="Times New Roman" w:hAnsi="Times New Roman"/>
          <w:sz w:val="22"/>
        </w:rPr>
        <w:t>apsaugą atsakingai institucijai, o jeigu įvyksta avarija, dėl kurios buvo (gali būti) užteršta aplinka, – už aplinkos apsaugą atsakingai institucijai;</w:t>
      </w:r>
    </w:p>
    <w:p w:rsidR="00305C52" w:rsidRDefault="00305C52">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305C52" w:rsidRDefault="00305C52">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center"/>
        <w:rPr>
          <w:rFonts w:ascii="Times New Roman" w:hAnsi="Times New Roman"/>
          <w:sz w:val="22"/>
        </w:rPr>
      </w:pPr>
    </w:p>
    <w:p w:rsidR="00305C52" w:rsidRDefault="00305C52">
      <w:pPr>
        <w:pStyle w:val="Heading7"/>
        <w:spacing w:line="240" w:lineRule="auto"/>
        <w:ind w:firstLine="0"/>
        <w:rPr>
          <w:rFonts w:ascii="Times New Roman" w:hAnsi="Times New Roman"/>
          <w:sz w:val="22"/>
        </w:rPr>
      </w:pPr>
      <w:bookmarkStart w:id="34" w:name="skirsnis8"/>
      <w:r>
        <w:rPr>
          <w:rFonts w:ascii="Times New Roman" w:hAnsi="Times New Roman"/>
          <w:sz w:val="22"/>
        </w:rPr>
        <w:t>AŠTUNTASIS SKIRSNIS</w:t>
      </w:r>
    </w:p>
    <w:bookmarkEnd w:id="34"/>
    <w:p w:rsidR="00305C52" w:rsidRDefault="00305C52">
      <w:pPr>
        <w:jc w:val="center"/>
        <w:rPr>
          <w:rFonts w:ascii="Times New Roman" w:hAnsi="Times New Roman"/>
          <w:b/>
          <w:sz w:val="22"/>
        </w:rPr>
      </w:pPr>
      <w:r>
        <w:rPr>
          <w:rFonts w:ascii="Times New Roman" w:hAnsi="Times New Roman"/>
          <w:b/>
          <w:sz w:val="22"/>
        </w:rPr>
        <w:t>STATYBOS VALSTYBINIS VALDYMAS. STATYBOS PRIEŽIŪRA</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35" w:name="straipsnis26"/>
      <w:r>
        <w:rPr>
          <w:rFonts w:ascii="Times New Roman" w:hAnsi="Times New Roman"/>
          <w:b/>
          <w:sz w:val="22"/>
        </w:rPr>
        <w:t xml:space="preserve">26 straipsnis. Statybos valstybinis valdymas </w:t>
      </w:r>
    </w:p>
    <w:bookmarkEnd w:id="35"/>
    <w:p w:rsidR="00305C52" w:rsidRDefault="00305C52">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sz w:val="22"/>
        </w:rPr>
      </w:pPr>
      <w:bookmarkStart w:id="36" w:name="straipsnis27"/>
      <w:r>
        <w:rPr>
          <w:rFonts w:ascii="Times New Roman" w:hAnsi="Times New Roman"/>
          <w:b/>
          <w:sz w:val="22"/>
        </w:rPr>
        <w:t xml:space="preserve">27 straipsnis. Statybos valstybinė priežiūra </w:t>
      </w:r>
    </w:p>
    <w:bookmarkEnd w:id="36"/>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305C52" w:rsidRDefault="00305C52">
      <w:pPr>
        <w:pStyle w:val="BodyTextIndent"/>
        <w:ind w:right="0" w:firstLine="720"/>
        <w:rPr>
          <w:sz w:val="22"/>
        </w:rPr>
      </w:pPr>
      <w:r>
        <w:rPr>
          <w:rStyle w:val="Typewriter"/>
          <w:rFonts w:ascii="Times New Roman" w:hAnsi="Times New Roman"/>
          <w:sz w:val="22"/>
        </w:rPr>
        <w:t xml:space="preserve">2) valstybės lygiu – Valstybinė teritorijų planavimo ir statybos inspekcija prie Vyriausybės įgaliotos institucijos.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Apskrities viršininko administracija pagal šio straipsnio 4, 5, 6 dalis atlieka visų statinių statybos valstybinę priežiūrą. </w:t>
      </w:r>
    </w:p>
    <w:p w:rsidR="00305C52" w:rsidRDefault="00305C52">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305C52" w:rsidRDefault="00305C52">
      <w:pPr>
        <w:ind w:firstLine="720"/>
        <w:jc w:val="both"/>
        <w:rPr>
          <w:rFonts w:ascii="Times New Roman" w:hAnsi="Times New Roman"/>
          <w:color w:val="000000"/>
          <w:sz w:val="22"/>
        </w:rPr>
      </w:pPr>
      <w:r>
        <w:rPr>
          <w:rFonts w:ascii="Times New Roman" w:hAnsi="Times New Roman"/>
          <w:color w:val="000000"/>
          <w:sz w:val="22"/>
        </w:rPr>
        <w:t>1)</w:t>
      </w:r>
      <w:r>
        <w:rPr>
          <w:rStyle w:val="Typewriter"/>
          <w:rFonts w:ascii="Times New Roman" w:hAnsi="Times New Roman"/>
          <w:sz w:val="22"/>
        </w:rPr>
        <w:t xml:space="preserve"> </w:t>
      </w:r>
      <w:r>
        <w:rPr>
          <w:rFonts w:ascii="Times New Roman" w:hAnsi="Times New Roman"/>
          <w:sz w:val="22"/>
        </w:rPr>
        <w:t>ar statinio projektavimo sąlygų sąvado ir kitų privalomųjų statinio projekto rengimo dokumentų išdavimo, statinio projekto ekspertizės atlikimo</w:t>
      </w:r>
      <w:r>
        <w:rPr>
          <w:rFonts w:ascii="Times New Roman" w:hAnsi="Times New Roman"/>
          <w:color w:val="FF0000"/>
          <w:sz w:val="22"/>
        </w:rPr>
        <w:t xml:space="preserve"> </w:t>
      </w:r>
      <w:r>
        <w:rPr>
          <w:rFonts w:ascii="Times New Roman" w:hAnsi="Times New Roman"/>
          <w:sz w:val="22"/>
        </w:rPr>
        <w:t>ir patikrinimo savivaldybės nuolatinėje statybos komisijoje bei statybos leidimo išdavimo procedūros ir terminai atitinka teisės aktų nuostatas; ar nevykdoma savavališka statinio statyba; ar statybos metu nepažeidžiami statinio projekto sprendiniai, įstatymų, normatyvinių statybos techninių dokumentų reikalavimai</w:t>
      </w:r>
      <w:r>
        <w:rPr>
          <w:rFonts w:ascii="Times New Roman" w:hAnsi="Times New Roman"/>
          <w:color w:val="000000"/>
          <w:sz w:val="22"/>
        </w:rPr>
        <w:t>;</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ar statinio statyba bei griovimas nepažeidžia: žemės sklypo nuosavybės, valdymo ar naudojimo kitais pagrindais reglamentuojančių įstatymų ir kitų teisės aktų; teritorijų planavimo dokumentų (kai jie privalomi); trečiųjų asmenų pagrįstų interesų; statinio projektavimo sąlygų sąvado;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ar statybos techninės veiklos pagrindinių sričių vadovai atitinka šio Įstatymo ir Vyriausybės įgaliotos institucijos nustatytus atestavimo kvalifikacinius reikalavimus;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ar atliekama statinio statybos techninė priežiūra ir statinio projekto vykdymo priežiūra (kai jos privalomos) ir ar rangovas (kai statyba vykdoma rangos būdu) laikosi šių priežiūrų vadovų į statybos darbų žurnalą įrašytų reikalavimų; ar statybos darbų vykdymo dokumentai atitinka normatyvinių statybos techninių dokumentų nustatytus reikalavimus; </w:t>
      </w:r>
    </w:p>
    <w:p w:rsidR="00305C52" w:rsidRDefault="00305C52">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305C52" w:rsidRDefault="00305C52">
      <w:pPr>
        <w:tabs>
          <w:tab w:val="num" w:pos="0"/>
        </w:tabs>
        <w:ind w:firstLine="720"/>
        <w:jc w:val="both"/>
        <w:rPr>
          <w:rStyle w:val="Typewriter"/>
          <w:rFonts w:ascii="Times New Roman" w:hAnsi="Times New Roman"/>
          <w:sz w:val="22"/>
        </w:rPr>
      </w:pPr>
      <w:r>
        <w:rPr>
          <w:rStyle w:val="Typewriter"/>
          <w:rFonts w:ascii="Times New Roman" w:hAnsi="Times New Roman"/>
          <w:sz w:val="22"/>
        </w:rPr>
        <w:t xml:space="preserve">5. Apskrities viršininko administracijos atstovas dalyvauja statinį pripažįstant tinkamu naudoti.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305C52" w:rsidRDefault="00305C52">
      <w:pPr>
        <w:ind w:firstLine="720"/>
        <w:jc w:val="both"/>
        <w:rPr>
          <w:rStyle w:val="Typewriter"/>
          <w:rFonts w:ascii="Times New Roman" w:hAnsi="Times New Roman"/>
          <w:sz w:val="22"/>
        </w:rPr>
      </w:pPr>
      <w:r>
        <w:rPr>
          <w:rFonts w:ascii="Times New Roman" w:hAnsi="Times New Roman"/>
          <w:sz w:val="22"/>
        </w:rPr>
        <w:t>1) sustabdyti statinio statybą šio Įstatymo 33 straipsnio 2 ir 3 dalyse nustatytais atvejais;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kai tai susiję su pareigomis, netrukdomi patekti į statybvietes, statomus, rekonstruojamus, remontuojamus ar griaunamus statinius, juose esančius butus ir reikalauti iš statybos dalyvių pateikti visus statybos dokumentus;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3) Administracinių teisės pažeidimų kodekso nustatytais atvejais surašyti administracinių teisės pažeidimų protokolus, nagrinėti administracinių teisės pažeidimų bylas ir skirti administracines nuobaudas arba teikti administracinių teisės pažeidimų bylas teismui;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Civilinio kodekso nustatytais atvejais kreiptis į teismą dėl civilinių bylų iškėlimo, kad būtų atlyginta valstybei padaryta žala dėl įstatymų nuostatų, kitų teisės aktų ir normatyvinių statybos techninių dokumentų reikalavimų pažeidimo; </w:t>
      </w:r>
    </w:p>
    <w:p w:rsidR="00305C52" w:rsidRDefault="00305C52">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305C52" w:rsidRDefault="00305C52">
      <w:pPr>
        <w:ind w:firstLine="720"/>
        <w:jc w:val="both"/>
        <w:rPr>
          <w:rStyle w:val="Typewriter"/>
          <w:rFonts w:ascii="Times New Roman" w:hAnsi="Times New Roman"/>
          <w:sz w:val="22"/>
        </w:rPr>
      </w:pPr>
      <w:r>
        <w:rPr>
          <w:rFonts w:ascii="Times New Roman" w:hAnsi="Times New Roman"/>
          <w:sz w:val="22"/>
        </w:rPr>
        <w:t>6) jeigu statyba nėra savavališka, įpareigoti statytoją (užsakovą) per nustatytą terminą pagal reikalavimus pakeisti statinio projektą ar pašalinti kitus trūkumus, susijusius su projektine dokumentacija, ar pagal reikalavimus pertvarkyti statinį (jo dalį);</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7) tikrinti, ar statinio statybos techninio prižiūrėtojo ir statinio projekto vykdymo priežiūros vadovo veikla atitinka įstatymus, kitus teisės aktus bei normatyvinius statybos techninius dokumentus ir, jeigu yra pažeidimų, – taikyti įstatymų ir kitų teisės aktų nustatytas poveikio priemones; </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8) reikalauti ir gauti iš statybos dalyvių rašytinius ir žodinius paaiškinimus, dokumentų nuorašus ir kitą informaciją apie jų veiklą statyboje;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305C52" w:rsidRDefault="00305C52">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neteisėtai išduoto statybos leidimo galiojimą nuo prašymo (pareiškimo) dėl šio leidimo panaikinimo pateikimo teismui dienos iki teismo sprendimo;</w:t>
      </w:r>
    </w:p>
    <w:p w:rsidR="00305C52" w:rsidRDefault="00305C52">
      <w:pPr>
        <w:ind w:firstLine="720"/>
        <w:jc w:val="both"/>
        <w:rPr>
          <w:rFonts w:ascii="Times New Roman" w:hAnsi="Times New Roman"/>
          <w:sz w:val="22"/>
        </w:rPr>
      </w:pPr>
      <w:r>
        <w:rPr>
          <w:rFonts w:ascii="Times New Roman" w:hAnsi="Times New Roman"/>
          <w:sz w:val="22"/>
        </w:rPr>
        <w:t>11) jeigu statytojas (užsakovas) per nustatytą terminą neįvykdo bet kurio šios dalies 6 punkte nurodyto įpareigojimo, kreiptis į teismą dėl įpareigojimo statytojui per nustatytą terminą reikiamai pertvarkyti statinį (jo dalį).</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7. Valstybinė teritorijų planavimo ir statybos inspekcija prie Vyriausybės įgaliotos institucijos, vadovaudamasi šio straipsnio 6 dalyje nurodytomis teisėmis, atlieka šią statybos valstybinę priežiūrą: </w:t>
      </w:r>
    </w:p>
    <w:p w:rsidR="00305C52" w:rsidRDefault="00305C52">
      <w:pPr>
        <w:ind w:firstLine="720"/>
        <w:jc w:val="both"/>
        <w:rPr>
          <w:rStyle w:val="Typewriter"/>
          <w:rFonts w:ascii="Times New Roman" w:hAnsi="Times New Roman"/>
          <w:sz w:val="22"/>
        </w:rPr>
      </w:pPr>
      <w:r>
        <w:rPr>
          <w:rFonts w:ascii="Times New Roman" w:hAnsi="Times New Roman"/>
          <w:sz w:val="22"/>
        </w:rPr>
        <w:t>1) metodi</w:t>
      </w:r>
      <w:r>
        <w:rPr>
          <w:rFonts w:ascii="Times New Roman" w:hAnsi="Times New Roman" w:hint="eastAsia"/>
          <w:sz w:val="22"/>
        </w:rPr>
        <w:t>š</w:t>
      </w:r>
      <w:r>
        <w:rPr>
          <w:rFonts w:ascii="Times New Roman" w:hAnsi="Times New Roman"/>
          <w:sz w:val="22"/>
        </w:rPr>
        <w:t>kai vadovauja apskrities vir</w:t>
      </w:r>
      <w:r>
        <w:rPr>
          <w:rFonts w:ascii="Times New Roman" w:hAnsi="Times New Roman" w:hint="eastAsia"/>
          <w:sz w:val="22"/>
        </w:rPr>
        <w:t>š</w:t>
      </w:r>
      <w:r>
        <w:rPr>
          <w:rFonts w:ascii="Times New Roman" w:hAnsi="Times New Roman"/>
          <w:sz w:val="22"/>
        </w:rPr>
        <w:t>ininko administracijos struktūriniam padaliniui, atliekan</w:t>
      </w:r>
      <w:r>
        <w:rPr>
          <w:rFonts w:ascii="Times New Roman" w:hAnsi="Times New Roman" w:hint="eastAsia"/>
          <w:sz w:val="22"/>
        </w:rPr>
        <w:t>č</w:t>
      </w:r>
      <w:r>
        <w:rPr>
          <w:rFonts w:ascii="Times New Roman" w:hAnsi="Times New Roman"/>
          <w:sz w:val="22"/>
        </w:rPr>
        <w:t>iam statybos valstybin</w:t>
      </w:r>
      <w:r>
        <w:rPr>
          <w:rFonts w:ascii="Times New Roman" w:hAnsi="Times New Roman" w:hint="eastAsia"/>
          <w:sz w:val="22"/>
        </w:rPr>
        <w:t>ę</w:t>
      </w:r>
      <w:r>
        <w:rPr>
          <w:rFonts w:ascii="Times New Roman" w:hAnsi="Times New Roman"/>
          <w:sz w:val="22"/>
        </w:rPr>
        <w:t xml:space="preserve">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r</w:t>
      </w:r>
      <w:r>
        <w:rPr>
          <w:rFonts w:ascii="Times New Roman" w:hAnsi="Times New Roman" w:hint="eastAsia"/>
          <w:sz w:val="22"/>
        </w:rPr>
        <w:t>ą</w:t>
      </w:r>
      <w:r>
        <w:rPr>
          <w:rFonts w:ascii="Times New Roman" w:hAnsi="Times New Roman"/>
          <w:sz w:val="22"/>
        </w:rPr>
        <w:t xml:space="preserve">, tikrina, ar </w:t>
      </w:r>
      <w:r>
        <w:rPr>
          <w:rFonts w:ascii="Times New Roman" w:hAnsi="Times New Roman" w:hint="eastAsia"/>
          <w:sz w:val="22"/>
        </w:rPr>
        <w:t>š</w:t>
      </w:r>
      <w:r>
        <w:rPr>
          <w:rFonts w:ascii="Times New Roman" w:hAnsi="Times New Roman"/>
          <w:sz w:val="22"/>
        </w:rPr>
        <w:t>i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 xml:space="preserve">ra atitinka </w:t>
      </w:r>
      <w:r>
        <w:rPr>
          <w:rFonts w:ascii="Times New Roman" w:hAnsi="Times New Roman" w:hint="eastAsia"/>
          <w:sz w:val="22"/>
        </w:rPr>
        <w:t>šį</w:t>
      </w:r>
      <w:r>
        <w:rPr>
          <w:rFonts w:ascii="Times New Roman" w:hAnsi="Times New Roman"/>
          <w:sz w:val="22"/>
        </w:rPr>
        <w:t xml:space="preserve"> </w:t>
      </w:r>
      <w:r>
        <w:rPr>
          <w:rFonts w:ascii="Times New Roman" w:hAnsi="Times New Roman" w:hint="eastAsia"/>
          <w:sz w:val="22"/>
        </w:rPr>
        <w:t>Į</w:t>
      </w:r>
      <w:r>
        <w:rPr>
          <w:rFonts w:ascii="Times New Roman" w:hAnsi="Times New Roman"/>
          <w:sz w:val="22"/>
        </w:rPr>
        <w:t>statym</w:t>
      </w:r>
      <w:r>
        <w:rPr>
          <w:rFonts w:ascii="Times New Roman" w:hAnsi="Times New Roman" w:hint="eastAsia"/>
          <w:sz w:val="22"/>
        </w:rPr>
        <w:t>ą</w:t>
      </w:r>
      <w:r>
        <w:rPr>
          <w:rFonts w:ascii="Times New Roman" w:hAnsi="Times New Roman"/>
          <w:sz w:val="22"/>
        </w:rPr>
        <w:t xml:space="preserve"> ir kitus statyb</w:t>
      </w:r>
      <w:r>
        <w:rPr>
          <w:rFonts w:ascii="Times New Roman" w:hAnsi="Times New Roman" w:hint="eastAsia"/>
          <w:sz w:val="22"/>
        </w:rPr>
        <w:t>ą</w:t>
      </w:r>
      <w:r>
        <w:rPr>
          <w:rFonts w:ascii="Times New Roman" w:hAnsi="Times New Roman"/>
          <w:sz w:val="22"/>
        </w:rPr>
        <w:t xml:space="preserve"> reglamentuojan</w:t>
      </w:r>
      <w:r>
        <w:rPr>
          <w:rFonts w:ascii="Times New Roman" w:hAnsi="Times New Roman" w:hint="eastAsia"/>
          <w:sz w:val="22"/>
        </w:rPr>
        <w:t>č</w:t>
      </w:r>
      <w:r>
        <w:rPr>
          <w:rFonts w:ascii="Times New Roman" w:hAnsi="Times New Roman"/>
          <w:sz w:val="22"/>
        </w:rPr>
        <w:t>ius teis</w:t>
      </w:r>
      <w:r>
        <w:rPr>
          <w:rFonts w:ascii="Times New Roman" w:hAnsi="Times New Roman" w:hint="eastAsia"/>
          <w:sz w:val="22"/>
        </w:rPr>
        <w:t>ė</w:t>
      </w:r>
      <w:r>
        <w:rPr>
          <w:rFonts w:ascii="Times New Roman" w:hAnsi="Times New Roman"/>
          <w:sz w:val="22"/>
        </w:rPr>
        <w:t>s aktus, ir patikrinimo i</w:t>
      </w:r>
      <w:r>
        <w:rPr>
          <w:rFonts w:ascii="Times New Roman" w:hAnsi="Times New Roman" w:hint="eastAsia"/>
          <w:sz w:val="22"/>
        </w:rPr>
        <w:t>š</w:t>
      </w:r>
      <w:r>
        <w:rPr>
          <w:rFonts w:ascii="Times New Roman" w:hAnsi="Times New Roman"/>
          <w:sz w:val="22"/>
        </w:rPr>
        <w:t>vadas teikia apskrities vir</w:t>
      </w:r>
      <w:r>
        <w:rPr>
          <w:rFonts w:ascii="Times New Roman" w:hAnsi="Times New Roman" w:hint="eastAsia"/>
          <w:sz w:val="22"/>
        </w:rPr>
        <w:t>š</w:t>
      </w:r>
      <w:r>
        <w:rPr>
          <w:rFonts w:ascii="Times New Roman" w:hAnsi="Times New Roman"/>
          <w:sz w:val="22"/>
        </w:rPr>
        <w:t>ininkui;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2) pagal šio straipsnio 4 dalies reikalavimus atrankos būdu tikrina bet kurio Lietuvos Respublikoje statomo statinio statybos techninės veiklos pagrindinių sričių subjektų ir statybos dalyvių veiklą, viešai skelbia tikrinimo išvadas ir rekomendacijas pašalinti nustatytus pažeidimus bei trūkumus (jei jų yra); </w:t>
      </w:r>
    </w:p>
    <w:p w:rsidR="00305C52" w:rsidRDefault="00305C52">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statybos techninius dokumentus;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panaikinimo pateikimo teismui dienos iki teismo sprendimo.</w:t>
      </w:r>
    </w:p>
    <w:p w:rsidR="00305C52" w:rsidRDefault="00305C52">
      <w:pPr>
        <w:ind w:firstLine="720"/>
        <w:jc w:val="both"/>
        <w:rPr>
          <w:rStyle w:val="Typewriter"/>
          <w:rFonts w:ascii="Times New Roman" w:hAnsi="Times New Roman"/>
          <w:sz w:val="22"/>
        </w:rPr>
      </w:pPr>
      <w:r>
        <w:rPr>
          <w:rFonts w:ascii="Times New Roman" w:hAnsi="Times New Roman"/>
          <w:sz w:val="22"/>
        </w:rPr>
        <w:t>8. Viešojo administravimo subjektų, atliekančių statybos valstybinę priežiūrą, pareigūnai privalo būti atestuoti Vyriausybės įgaliotos institucijos nustatyta tvarka (patikrinama, ar jie yra susipažinę su šiuo Įstatymu ir kitais statybą reglamentuojančiais teisės aktais).</w:t>
      </w:r>
    </w:p>
    <w:p w:rsidR="00305C52" w:rsidRDefault="00305C52">
      <w:pPr>
        <w:ind w:firstLine="720"/>
        <w:jc w:val="both"/>
        <w:rPr>
          <w:rFonts w:ascii="Times New Roman" w:hAnsi="Times New Roman"/>
          <w:sz w:val="22"/>
        </w:rPr>
      </w:pPr>
      <w:r>
        <w:rPr>
          <w:rStyle w:val="Typewriter"/>
          <w:rFonts w:ascii="Times New Roman" w:hAnsi="Times New Roman"/>
          <w:sz w:val="22"/>
        </w:rPr>
        <w:t>9. Statinio saugos ir paskirties reikalavimų valstybinės priežiūros institucijos pagal joms įstatymų ir kitų teisės aktų suteiktą kompetenciją atlieka statinio saugos ir paskirties reikalavimų vykdymo valstybinę priežiūrą: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 nustato (pagal kompetenciją) šio Įstatymo 2 straipsnio 32 dalyje nurodytas statinio projektavimo sąlygas ir kontroliuoja, kaip jų laikomasi vykdant statybą; </w:t>
      </w:r>
    </w:p>
    <w:p w:rsidR="00305C52" w:rsidRDefault="00305C52">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305C52" w:rsidRDefault="00305C52">
      <w:pPr>
        <w:ind w:firstLine="720"/>
        <w:jc w:val="both"/>
        <w:rPr>
          <w:rFonts w:ascii="Times New Roman" w:hAnsi="Times New Roman"/>
          <w:sz w:val="22"/>
        </w:rPr>
      </w:pPr>
      <w:r>
        <w:rPr>
          <w:rStyle w:val="Typewriter"/>
          <w:rFonts w:ascii="Times New Roman" w:hAnsi="Times New Roman"/>
          <w:sz w:val="22"/>
        </w:rPr>
        <w:t>10. Statybinių inžinerinių geodezinių tyrinėjimų valstybinę priežiūrą pagal kompetenciją atlieka apskričių viršininkai ir Vyriausybės įgaliota institucija.</w:t>
      </w:r>
    </w:p>
    <w:p w:rsidR="00305C52" w:rsidRDefault="00305C52">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tarnyba.</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305C52" w:rsidRDefault="00305C52">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Viešojo administravimo įstatymą.</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sz w:val="22"/>
        </w:rPr>
      </w:pPr>
      <w:bookmarkStart w:id="37" w:name="straipsnis28"/>
      <w:r>
        <w:rPr>
          <w:rFonts w:ascii="Times New Roman" w:hAnsi="Times New Roman"/>
          <w:b/>
          <w:sz w:val="22"/>
        </w:rPr>
        <w:t>28 straipsnis. Savavališkos statybos padarinių šalinimas</w:t>
      </w:r>
    </w:p>
    <w:bookmarkEnd w:id="37"/>
    <w:p w:rsidR="00305C52" w:rsidRDefault="00305C52">
      <w:pPr>
        <w:ind w:firstLine="720"/>
        <w:jc w:val="both"/>
        <w:rPr>
          <w:rFonts w:ascii="Times New Roman" w:hAnsi="Times New Roman"/>
          <w:sz w:val="22"/>
        </w:rPr>
      </w:pPr>
      <w:r>
        <w:rPr>
          <w:rFonts w:ascii="Times New Roman" w:hAnsi="Times New Roman"/>
          <w:sz w:val="22"/>
        </w:rPr>
        <w:t>1. Apskrities viršininko administracijos, Valstybinės teritorijų planavimo ir statybos inspekcijos prie Vyriausybės įgaliotos institucijos pareigūnai, atliekantys statybos valstybinę priežiūrą pagal šio Įstatymo 27 straipsnio 3, 4, 6, 7 dalyse apibrėžtą kompetenciją, vadovaudamiesi Civiliniu kodeksu ir Administracinių teisės pažeidimų kodeksu, nustatę, kad statinio statyba vykdoma pažeidžiant šį Įstatymą ir kitus teisės aktus:</w:t>
      </w:r>
    </w:p>
    <w:p w:rsidR="00305C52" w:rsidRDefault="00305C52">
      <w:pPr>
        <w:pStyle w:val="BodyTextIndent"/>
        <w:ind w:firstLine="709"/>
        <w:rPr>
          <w:sz w:val="22"/>
        </w:rPr>
      </w:pPr>
      <w:r>
        <w:rPr>
          <w:sz w:val="22"/>
        </w:rPr>
        <w:t>1) nedelsdami dviem egzemplioriais surašo savavališkos statybos aktą, pareikalauja iš statytojo ir rangovo (jei darbai vykdomi rangos būdu) tuojau pat sustabdyti statybos darbus ir įteikia jiems aktą pasirašytinai arba registruotu laišku;</w:t>
      </w:r>
    </w:p>
    <w:p w:rsidR="00305C52" w:rsidRDefault="00305C52">
      <w:pPr>
        <w:ind w:firstLine="709"/>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protokolą ir nagrinėja administracinio teisės pažeidimo bylą dėl administracinės nuobaudos paskyrimo arba siunčia šį protokolą teismui;</w:t>
      </w:r>
    </w:p>
    <w:p w:rsidR="00305C52" w:rsidRDefault="00305C52">
      <w:pPr>
        <w:pStyle w:val="BodyTextIndent"/>
        <w:ind w:firstLine="709"/>
        <w:rPr>
          <w:sz w:val="22"/>
        </w:rPr>
      </w:pPr>
      <w:r>
        <w:rPr>
          <w:sz w:val="22"/>
        </w:rPr>
        <w:t>3) ne vėliau kaip per 3 darbo dienas nuo savavališkos statybos akto surašymo dienos jį pateikia pagal priklausomybę apskrities viršininkui arba Valstybinės teritorijų planavimo ir statybos inspekcijos prie Vyriausybės įgaliotos institucijos viršininkui.</w:t>
      </w:r>
    </w:p>
    <w:p w:rsidR="00305C52" w:rsidRDefault="00305C52">
      <w:pPr>
        <w:ind w:firstLine="709"/>
        <w:jc w:val="both"/>
        <w:rPr>
          <w:rFonts w:ascii="Times New Roman" w:hAnsi="Times New Roman"/>
          <w:sz w:val="22"/>
        </w:rPr>
      </w:pPr>
      <w:r>
        <w:rPr>
          <w:rFonts w:ascii="Times New Roman" w:hAnsi="Times New Roman"/>
          <w:sz w:val="22"/>
        </w:rPr>
        <w:t>2. Apskrities viršininko administracija arba Valstybinė teritorijų planavimo ir statybos inspekcija prie Vyriausybės įgaliotos institucijos pagal šio Įstatymo 27 straipsnio 3, 4, 5, 6, 7 dalyse apibrėžtą kompetenciją išnagrinėja savavališkos statybos aktą ir ne vėliau kaip per mėnesį nuo savavališkos statybos akto surašymo dienos priima vieną iš šių sprendimų:</w:t>
      </w:r>
    </w:p>
    <w:p w:rsidR="00305C52" w:rsidRDefault="00305C52">
      <w:pPr>
        <w:pStyle w:val="BodyTextIndent"/>
        <w:ind w:firstLine="709"/>
        <w:rPr>
          <w:sz w:val="22"/>
        </w:rPr>
      </w:pPr>
      <w:r>
        <w:rPr>
          <w:sz w:val="22"/>
        </w:rPr>
        <w:t xml:space="preserve">1) pareikalauti iš statytojo (užsakovo) per nustatytą terminą savo lėšomis likviduoti savavališkos statybos padarinius – nugriauti ar pagal reikalavimus pertvarkyti savavališkai pastatytą statinį ar savavališkai pastatytą jo dalį ir sutvarkyti statybvietę; </w:t>
      </w:r>
    </w:p>
    <w:p w:rsidR="00305C52" w:rsidRDefault="00305C52">
      <w:pPr>
        <w:ind w:firstLine="709"/>
        <w:jc w:val="both"/>
        <w:rPr>
          <w:rFonts w:ascii="Times New Roman" w:hAnsi="Times New Roman"/>
          <w:sz w:val="22"/>
        </w:rPr>
      </w:pPr>
      <w:r>
        <w:rPr>
          <w:rFonts w:ascii="Times New Roman" w:hAnsi="Times New Roman"/>
          <w:sz w:val="22"/>
        </w:rPr>
        <w:t>2) kreiptis į teismą, jeigu nepriimamas šios dalies 1 punkte nurodytas sprendimas.</w:t>
      </w:r>
    </w:p>
    <w:p w:rsidR="00305C52" w:rsidRDefault="00305C52">
      <w:pPr>
        <w:ind w:firstLine="709"/>
        <w:jc w:val="both"/>
        <w:rPr>
          <w:rFonts w:ascii="Times New Roman" w:hAnsi="Times New Roman"/>
          <w:sz w:val="22"/>
        </w:rPr>
      </w:pPr>
      <w:r>
        <w:rPr>
          <w:rFonts w:ascii="Times New Roman" w:hAnsi="Times New Roman"/>
          <w:sz w:val="22"/>
        </w:rPr>
        <w:t>3. Jei statytojas (užsakovas) per nustatytą terminą neįvykdo šio straipsnio 2 dalies 1 punkte nurodyto reikalavimo, apskrities viršininko administracija ar Valstybinė teritorijų planavimo ir statybos inspekcija prie Vyriausybės įgaliotos institucijos pagal šio Įstatymo 27 straipsnio 3, 4, 6, 7 dalyse apibrėžtą kompetenciją teikia teismui prašymą (pareiškimą) dėl įpareigojimų vykdymo.</w:t>
      </w:r>
    </w:p>
    <w:p w:rsidR="00305C52" w:rsidRDefault="00305C52">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8" w:name="straipsnis29"/>
      <w:r>
        <w:rPr>
          <w:rFonts w:ascii="Times New Roman" w:hAnsi="Times New Roman"/>
          <w:b/>
          <w:sz w:val="22"/>
        </w:rPr>
        <w:t>29 straipsnis. Statinio projekto ekspertizė. Statinio ekspertizė</w:t>
      </w:r>
    </w:p>
    <w:bookmarkEnd w:id="38"/>
    <w:p w:rsidR="007F487A" w:rsidRPr="003126B9" w:rsidRDefault="007F487A" w:rsidP="007F487A">
      <w:pPr>
        <w:pStyle w:val="BodyText2"/>
        <w:ind w:firstLine="720"/>
        <w:rPr>
          <w:sz w:val="22"/>
          <w:szCs w:val="22"/>
        </w:rPr>
      </w:pPr>
      <w:r w:rsidRPr="003126B9">
        <w:rPr>
          <w:sz w:val="22"/>
          <w:szCs w:val="22"/>
        </w:rPr>
        <w:t xml:space="preserve">1. Ypatingo statinio ir statinio, įrašyto į Valstybės investicijų programą, projektų ekspertizė yra privaloma, išskyrus atvejus, kai </w:t>
      </w:r>
      <w:r w:rsidRPr="003126B9">
        <w:rPr>
          <w:iCs/>
          <w:sz w:val="22"/>
          <w:szCs w:val="22"/>
        </w:rPr>
        <w:t xml:space="preserve">pastatai atnaujinami (modernizuojami) pagal </w:t>
      </w:r>
      <w:r w:rsidRPr="003126B9">
        <w:rPr>
          <w:sz w:val="22"/>
          <w:szCs w:val="22"/>
        </w:rPr>
        <w:t>Aplinkos ministerijos ar jos įgaliotos institucijos</w:t>
      </w:r>
      <w:r w:rsidRPr="003126B9">
        <w:rPr>
          <w:iCs/>
          <w:sz w:val="22"/>
          <w:szCs w:val="22"/>
        </w:rPr>
        <w:t xml:space="preserve"> </w:t>
      </w:r>
      <w:r w:rsidRPr="003126B9">
        <w:rPr>
          <w:sz w:val="22"/>
          <w:szCs w:val="22"/>
        </w:rPr>
        <w:t xml:space="preserve">patvirtintus </w:t>
      </w:r>
      <w:r w:rsidRPr="003126B9">
        <w:rPr>
          <w:iCs/>
          <w:sz w:val="22"/>
          <w:szCs w:val="22"/>
        </w:rPr>
        <w:t xml:space="preserve">tipinius statinių projektus, pritaikytus konkretiems atnaujinamiems (modernizuojamiems) pastatams, arba pagal </w:t>
      </w:r>
      <w:r w:rsidRPr="003126B9">
        <w:rPr>
          <w:rStyle w:val="typewriter0"/>
          <w:sz w:val="22"/>
          <w:szCs w:val="22"/>
        </w:rPr>
        <w:t xml:space="preserve">projektus, parengtus </w:t>
      </w:r>
      <w:r w:rsidRPr="003126B9">
        <w:rPr>
          <w:iCs/>
          <w:sz w:val="22"/>
          <w:szCs w:val="22"/>
        </w:rPr>
        <w:t>naudojant</w:t>
      </w:r>
      <w:r w:rsidRPr="003126B9">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Default="00305C52">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kapitalinio remonto atvejais.</w:t>
      </w:r>
    </w:p>
    <w:p w:rsidR="00305C52" w:rsidRDefault="00305C52">
      <w:pPr>
        <w:ind w:firstLine="720"/>
        <w:jc w:val="both"/>
        <w:rPr>
          <w:rFonts w:ascii="Times New Roman" w:hAnsi="Times New Roman"/>
          <w:sz w:val="22"/>
        </w:rPr>
      </w:pPr>
      <w:r>
        <w:rPr>
          <w:rFonts w:ascii="Times New Roman" w:hAnsi="Times New Roman"/>
          <w:color w:val="000000"/>
          <w:sz w:val="22"/>
        </w:rPr>
        <w:t xml:space="preserve">3. </w:t>
      </w:r>
      <w:r>
        <w:rPr>
          <w:rFonts w:ascii="Times New Roman" w:hAnsi="Times New Roman"/>
          <w:sz w:val="22"/>
        </w:rPr>
        <w:t>Atlikti statinio projekto ar statinio ekspertizę (būti ekspertizės rangovu) turi teisę:</w:t>
      </w:r>
    </w:p>
    <w:p w:rsidR="00305C52" w:rsidRDefault="00305C52">
      <w:pPr>
        <w:ind w:firstLine="720"/>
        <w:jc w:val="both"/>
        <w:rPr>
          <w:rFonts w:ascii="Times New Roman" w:hAnsi="Times New Roman"/>
          <w:sz w:val="22"/>
        </w:rPr>
      </w:pPr>
      <w:r>
        <w:rPr>
          <w:rFonts w:ascii="Times New Roman" w:hAnsi="Times New Roman"/>
          <w:sz w:val="22"/>
        </w:rPr>
        <w:t>1) Lietuvos Respublikoje įsteigtas juridinis asmuo, juridinio asmens filialas, užsienio valstybėje, išskyrus Europos Sąjungos valstybes nares, Šveicarijos konfederaciją ir Europos ekonominės erdvės valstybes, įsteigtas juridinis asmuo, kita užsienio organizacija, užsienio valstybėje įsisteigusio juridinio asmens Lietuvos Respublikoje ar užsienio valstybėje, išskyrus Europos Sąjungos valstybes nares, Šveicarijos konfederaciją ir Europos ekonominės erdvės valstybes, įsteigtas filialas – gavę Vyriausybės įgaliotos institucijos atestatą atitinkamai veiklai;</w:t>
      </w:r>
    </w:p>
    <w:p w:rsidR="00305C52" w:rsidRDefault="00305C52">
      <w:pPr>
        <w:ind w:firstLine="720"/>
        <w:jc w:val="both"/>
        <w:rPr>
          <w:rStyle w:val="Typewriter"/>
          <w:rFonts w:ascii="Times New Roman" w:hAnsi="Times New Roman"/>
          <w:sz w:val="22"/>
        </w:rPr>
      </w:pPr>
      <w:r>
        <w:rPr>
          <w:rFonts w:ascii="Times New Roman" w:hAnsi="Times New Roman"/>
          <w:sz w:val="22"/>
        </w:rPr>
        <w:t>2) Europos Sąjungos valstybėje narėje, išskyrus Lietuvos Respubliką, Šveicarijos konfederacijoje ar Europos ekonominės erdvės valstybėje įsteigtas juridinis asmuo bei jo Europos Sąjungos valstybėse narėse, Šveicarijos konfederacijoje arba Europos ekonominės erdvės valstybėse įsteigti filialai, užsienio valstybėje, išskyrus Europos Sąjungos valstybes nares, Šveicarijos konfederaciją ir Europos ekonominės erdvės valstybes, įsisteigusio juridinio asmens filialai, įsteigti Europos Sąjungos valstybėse narėse, Šveicarijos konfederacijoje arba Europos ekonominės erdvės valstybėse, – jei jie pagal įsisteigimo valstybės teisės aktus turi teisę toje valstybėje užsiimti statinio projekto ekspertizės ar statinio ekspertizės veikla, pateikę šią teisę patvirtinančius dokumentus, kurie Vyriausybės įgaliotos institucijos nustatyta tvarka pripažinti Lietuvos Respublikoje.</w:t>
      </w:r>
    </w:p>
    <w:p w:rsidR="00305C52" w:rsidRDefault="00305C52">
      <w:pPr>
        <w:ind w:firstLine="720"/>
        <w:jc w:val="both"/>
        <w:rPr>
          <w:rStyle w:val="Typewriter"/>
          <w:rFonts w:ascii="Times New Roman" w:hAnsi="Times New Roman"/>
          <w:sz w:val="22"/>
        </w:rPr>
      </w:pPr>
      <w:r>
        <w:rPr>
          <w:rFonts w:ascii="Times New Roman" w:hAnsi="Times New Roman"/>
          <w:sz w:val="22"/>
        </w:rPr>
        <w:t>4. Neteko galios nuo 2007 m. gegužės 19 d.</w:t>
      </w:r>
    </w:p>
    <w:p w:rsidR="00305C52" w:rsidRDefault="00305C52">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305C52" w:rsidRDefault="00305C52">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reikalavimai yra pažeisti stichinių nelaimių ar kitų ekstremalių situacijų metu</w:t>
      </w:r>
      <w:r>
        <w:rPr>
          <w:rStyle w:val="Typewriter"/>
          <w:rFonts w:ascii="Times New Roman" w:hAnsi="Times New Roman"/>
          <w:sz w:val="22"/>
        </w:rPr>
        <w:t>.</w:t>
      </w:r>
    </w:p>
    <w:p w:rsidR="00305C52" w:rsidRDefault="00305C52">
      <w:pPr>
        <w:ind w:firstLine="720"/>
        <w:jc w:val="both"/>
        <w:rPr>
          <w:rFonts w:ascii="Times New Roman" w:hAnsi="Times New Roman"/>
          <w:sz w:val="22"/>
        </w:rPr>
      </w:pPr>
      <w:r>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39" w:name="straipsnis30"/>
      <w:r>
        <w:rPr>
          <w:rFonts w:ascii="Times New Roman" w:hAnsi="Times New Roman"/>
          <w:b/>
          <w:sz w:val="22"/>
        </w:rPr>
        <w:t>30 straipsnis. Statinio statybos techninė priežiūra</w:t>
      </w:r>
    </w:p>
    <w:bookmarkEnd w:id="39"/>
    <w:p w:rsidR="00305C52" w:rsidRDefault="00305C52">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305C52" w:rsidRDefault="00305C52">
      <w:pPr>
        <w:ind w:firstLine="720"/>
        <w:jc w:val="both"/>
        <w:rPr>
          <w:rFonts w:ascii="Times New Roman" w:hAnsi="Times New Roman"/>
          <w:sz w:val="22"/>
        </w:rPr>
      </w:pPr>
      <w:r>
        <w:rPr>
          <w:rFonts w:ascii="Times New Roman" w:hAnsi="Times New Roman"/>
          <w:sz w:val="22"/>
        </w:rPr>
        <w:t xml:space="preserve"> </w:t>
      </w:r>
    </w:p>
    <w:p w:rsidR="00305C52" w:rsidRDefault="00305C52">
      <w:pPr>
        <w:ind w:firstLine="720"/>
        <w:jc w:val="both"/>
        <w:rPr>
          <w:rFonts w:ascii="Times New Roman" w:hAnsi="Times New Roman"/>
          <w:b/>
          <w:sz w:val="22"/>
        </w:rPr>
      </w:pPr>
      <w:bookmarkStart w:id="40" w:name="straipsnis31"/>
      <w:r>
        <w:rPr>
          <w:rFonts w:ascii="Times New Roman" w:hAnsi="Times New Roman"/>
          <w:b/>
          <w:sz w:val="22"/>
        </w:rPr>
        <w:t>31 straipsnis. Statinio projekto vykdymo priežiūra</w:t>
      </w:r>
    </w:p>
    <w:bookmarkEnd w:id="40"/>
    <w:p w:rsidR="007F487A" w:rsidRDefault="007F487A" w:rsidP="007F487A">
      <w:pPr>
        <w:ind w:firstLine="720"/>
        <w:jc w:val="both"/>
        <w:rPr>
          <w:rFonts w:ascii="Times New Roman" w:hAnsi="Times New Roman"/>
          <w:sz w:val="22"/>
        </w:rPr>
      </w:pPr>
      <w:r w:rsidRPr="003126B9">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3126B9">
        <w:rPr>
          <w:rFonts w:ascii="Times New Roman" w:hAnsi="Times New Roman"/>
          <w:iCs/>
          <w:sz w:val="22"/>
          <w:szCs w:val="22"/>
        </w:rPr>
        <w:t xml:space="preserve">pastatai atnaujinami (modernizuojami) pagal </w:t>
      </w:r>
      <w:r w:rsidRPr="003126B9">
        <w:rPr>
          <w:rFonts w:ascii="Times New Roman" w:hAnsi="Times New Roman"/>
          <w:sz w:val="22"/>
          <w:szCs w:val="22"/>
        </w:rPr>
        <w:t>Aplinkos ministerijos ar jos įgaliotos institucijos</w:t>
      </w:r>
      <w:r w:rsidRPr="003126B9">
        <w:rPr>
          <w:rFonts w:ascii="Times New Roman" w:hAnsi="Times New Roman"/>
          <w:iCs/>
          <w:sz w:val="22"/>
          <w:szCs w:val="22"/>
        </w:rPr>
        <w:t xml:space="preserve"> </w:t>
      </w:r>
      <w:r w:rsidRPr="003126B9">
        <w:rPr>
          <w:rFonts w:ascii="Times New Roman" w:hAnsi="Times New Roman"/>
          <w:sz w:val="22"/>
          <w:szCs w:val="22"/>
        </w:rPr>
        <w:t xml:space="preserve">patvirtintus </w:t>
      </w:r>
      <w:r w:rsidRPr="003126B9">
        <w:rPr>
          <w:rFonts w:ascii="Times New Roman" w:hAnsi="Times New Roman"/>
          <w:iCs/>
          <w:sz w:val="22"/>
          <w:szCs w:val="22"/>
        </w:rPr>
        <w:t>tipinius statinių projektus, pritaikytus konkretiems atnaujinamiems (modernizuojamiems) pastatams.</w:t>
      </w:r>
    </w:p>
    <w:p w:rsidR="00305C52" w:rsidRDefault="00305C52">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305C52" w:rsidRDefault="00305C52">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Default="00305C52">
      <w:pPr>
        <w:ind w:firstLine="720"/>
        <w:jc w:val="both"/>
        <w:rPr>
          <w:rFonts w:ascii="Times New Roman" w:hAnsi="Times New Roman"/>
          <w:sz w:val="22"/>
        </w:rPr>
      </w:pPr>
      <w:r>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Default="00305C52">
      <w:pPr>
        <w:pStyle w:val="PlainText"/>
        <w:rPr>
          <w:rFonts w:ascii="Times New Roman" w:hAnsi="Times New Roman"/>
          <w:i/>
        </w:rPr>
      </w:pPr>
      <w:r>
        <w:rPr>
          <w:rFonts w:ascii="Times New Roman" w:hAnsi="Times New Roman"/>
          <w:i/>
        </w:rPr>
        <w:t>Straipsnio pakeitimai:</w:t>
      </w:r>
    </w:p>
    <w:p w:rsidR="00305C52" w:rsidRDefault="00305C52">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IX-1269</w:t>
        </w:r>
      </w:hyperlink>
      <w:r>
        <w:rPr>
          <w:rFonts w:ascii="Times New Roman" w:hAnsi="Times New Roman"/>
          <w:i/>
        </w:rPr>
        <w:t>, 2002-12-10, Žin., 2002, Nr. 124-5625 (2002-12-27)</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305C52" w:rsidRDefault="00305C52">
      <w:pPr>
        <w:ind w:firstLine="720"/>
        <w:jc w:val="both"/>
        <w:rPr>
          <w:rFonts w:ascii="Times New Roman" w:hAnsi="Times New Roman"/>
          <w:sz w:val="22"/>
        </w:rPr>
      </w:pPr>
    </w:p>
    <w:p w:rsidR="00305C52" w:rsidRDefault="00305C52">
      <w:pPr>
        <w:ind w:left="2340" w:hanging="1620"/>
        <w:jc w:val="both"/>
        <w:rPr>
          <w:rFonts w:ascii="Times New Roman" w:hAnsi="Times New Roman"/>
          <w:b/>
          <w:sz w:val="22"/>
        </w:rPr>
      </w:pPr>
      <w:bookmarkStart w:id="41" w:name="straipsnis32"/>
      <w:r>
        <w:rPr>
          <w:rFonts w:ascii="Times New Roman" w:hAnsi="Times New Roman"/>
          <w:b/>
          <w:sz w:val="22"/>
        </w:rPr>
        <w:t xml:space="preserve">32 straipsnis. Visuomenės informavimas apie visuomenei svarbių statinių statybos </w:t>
      </w:r>
    </w:p>
    <w:bookmarkEnd w:id="41"/>
    <w:p w:rsidR="00305C52" w:rsidRDefault="00305C52">
      <w:pPr>
        <w:ind w:left="2340" w:hanging="355"/>
        <w:jc w:val="both"/>
        <w:rPr>
          <w:rFonts w:ascii="Times New Roman" w:hAnsi="Times New Roman"/>
          <w:b/>
          <w:sz w:val="22"/>
        </w:rPr>
      </w:pPr>
      <w:r>
        <w:rPr>
          <w:rFonts w:ascii="Times New Roman" w:hAnsi="Times New Roman"/>
          <w:b/>
          <w:sz w:val="22"/>
        </w:rPr>
        <w:t>pradžią ir jo padariniai</w:t>
      </w:r>
    </w:p>
    <w:p w:rsidR="00305C52" w:rsidRDefault="00305C52">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projektavimo pradžią. Šių statinių sąrašus (nurodant statinių paskirtį) ir informavimo tvarką nustato Vyriausybės įgaliota institucija.</w:t>
      </w:r>
    </w:p>
    <w:p w:rsidR="00305C52" w:rsidRDefault="00305C52">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statinio projektavimas ir nebūtų išduodamas statybos leidimas. Ginčus šiais klausimais nagrinėja teismas.</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42" w:name="straipsnis33"/>
      <w:r>
        <w:rPr>
          <w:rFonts w:ascii="Times New Roman" w:hAnsi="Times New Roman"/>
          <w:b/>
          <w:sz w:val="22"/>
        </w:rPr>
        <w:t>33 straipsnis. Statinio statybos ar projektavimo sustabdymas</w:t>
      </w:r>
    </w:p>
    <w:bookmarkEnd w:id="42"/>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305C52" w:rsidRDefault="00305C52">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305C52" w:rsidRDefault="00305C52">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teisės sustabdyti statinio statybą ar griovimą);</w:t>
      </w:r>
    </w:p>
    <w:p w:rsidR="00305C52" w:rsidRDefault="00305C52">
      <w:pPr>
        <w:ind w:firstLine="720"/>
        <w:jc w:val="both"/>
        <w:rPr>
          <w:rFonts w:ascii="Times New Roman" w:hAnsi="Times New Roman"/>
          <w:sz w:val="22"/>
        </w:rPr>
      </w:pPr>
      <w:r>
        <w:rPr>
          <w:rFonts w:ascii="Times New Roman" w:hAnsi="Times New Roman"/>
          <w:sz w:val="22"/>
        </w:rPr>
        <w:t>4) statytojas (užsakovas);</w:t>
      </w:r>
    </w:p>
    <w:p w:rsidR="00305C52" w:rsidRDefault="00305C52">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305C52" w:rsidRDefault="00305C52">
      <w:pPr>
        <w:ind w:firstLine="720"/>
        <w:jc w:val="both"/>
        <w:rPr>
          <w:rFonts w:ascii="Times New Roman" w:hAnsi="Times New Roman"/>
          <w:sz w:val="22"/>
        </w:rPr>
      </w:pPr>
      <w:r>
        <w:rPr>
          <w:rFonts w:ascii="Times New Roman" w:hAnsi="Times New Roman"/>
          <w:sz w:val="22"/>
        </w:rPr>
        <w:t>6) statinio statybos techninis prižiūrėtojas.</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305C52" w:rsidRDefault="00305C52">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(neteko galios nuo 2006 m. spalio 31 d.);</w:t>
      </w:r>
    </w:p>
    <w:p w:rsidR="00305C52" w:rsidRDefault="00305C52">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techninių dokumentų, normatyvinių statinio saugos ir paskirties dokumentų reikalavimus;</w:t>
      </w:r>
    </w:p>
    <w:p w:rsidR="00305C52" w:rsidRDefault="00305C52">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305C52" w:rsidRDefault="00305C52">
      <w:pPr>
        <w:ind w:firstLine="720"/>
        <w:jc w:val="both"/>
        <w:rPr>
          <w:rFonts w:ascii="Times New Roman" w:hAnsi="Times New Roman"/>
          <w:sz w:val="22"/>
        </w:rPr>
      </w:pPr>
      <w:r>
        <w:rPr>
          <w:rFonts w:ascii="Times New Roman" w:hAnsi="Times New Roman"/>
          <w:sz w:val="22"/>
        </w:rPr>
        <w:t xml:space="preserve">6) statybos leidimas neteko galios.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305C52" w:rsidRDefault="00305C52">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 xml:space="preserve">5. Statytojas (užsakovas) ir rangovas privalo likviduoti šio straipsnio 2 dalyje nurodytus pažeidimus bei jų padarinius ir gauti statinio statybą sustabdžiusio statybos valstybinę priežiūrą atliekančio viešojo administravimo subjekto raštišką sutikimą tęsti statinio statybą. Jeigu šiame straipsnyje nurodyti reikalavimai neįvykdomi, statinio statybą sustabdęs viešojo administravimo subjektas kreipiasi į teismą. </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both"/>
        <w:rPr>
          <w:rFonts w:ascii="Times New Roman" w:hAnsi="Times New Roman"/>
          <w:sz w:val="22"/>
        </w:rPr>
      </w:pPr>
    </w:p>
    <w:p w:rsidR="00305C52" w:rsidRDefault="00305C52">
      <w:pPr>
        <w:ind w:left="2430" w:hanging="1710"/>
        <w:jc w:val="both"/>
        <w:rPr>
          <w:rFonts w:ascii="Times New Roman" w:hAnsi="Times New Roman"/>
          <w:b/>
          <w:sz w:val="22"/>
        </w:rPr>
      </w:pPr>
      <w:bookmarkStart w:id="43" w:name="straipsnis34"/>
      <w:r>
        <w:rPr>
          <w:rFonts w:ascii="Times New Roman" w:hAnsi="Times New Roman"/>
          <w:b/>
          <w:sz w:val="22"/>
        </w:rPr>
        <w:t xml:space="preserve">34 straipsnis. Nebaigto statyti, rekonstruoti ar kapitališkai remontuoti statinio </w:t>
      </w:r>
    </w:p>
    <w:bookmarkEnd w:id="43"/>
    <w:p w:rsidR="00305C52" w:rsidRDefault="00305C52">
      <w:pPr>
        <w:ind w:left="2430" w:hanging="445"/>
        <w:jc w:val="both"/>
        <w:rPr>
          <w:rFonts w:ascii="Times New Roman" w:hAnsi="Times New Roman"/>
          <w:b/>
          <w:sz w:val="22"/>
        </w:rPr>
      </w:pPr>
      <w:r>
        <w:rPr>
          <w:rFonts w:ascii="Times New Roman" w:hAnsi="Times New Roman"/>
          <w:b/>
          <w:sz w:val="22"/>
        </w:rPr>
        <w:t>perleidimas</w:t>
      </w:r>
    </w:p>
    <w:p w:rsidR="00305C52" w:rsidRDefault="00305C52">
      <w:pPr>
        <w:ind w:firstLine="720"/>
        <w:jc w:val="both"/>
        <w:rPr>
          <w:rStyle w:val="Typewriter"/>
          <w:rFonts w:ascii="Times New Roman" w:hAnsi="Times New Roman"/>
          <w:sz w:val="22"/>
        </w:rPr>
      </w:pPr>
      <w:r>
        <w:rPr>
          <w:rFonts w:ascii="Times New Roman" w:hAnsi="Times New Roman"/>
          <w:sz w:val="22"/>
        </w:rPr>
        <w:t>1. Nebaigto statyti, rekonstruoti ar kapitališkai remontuoti statinio perleidimo kitam juridiniam ar fiziniam asmeniui sutartis gali būti notaro patvirtinta tik pateikus šio statinio statybos valstybinę priežiūrą atliekančio viešojo administravimo subjekto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Default="00305C52">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305C52" w:rsidRDefault="00305C52">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 projektas), statinio perleidimo sutartį, nurodytą šio straipsnio 1 dalyje.</w:t>
      </w:r>
    </w:p>
    <w:p w:rsidR="00305C52" w:rsidRDefault="00305C52">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rPr>
          <w:rFonts w:ascii="Times New Roman" w:hAnsi="Times New Roman"/>
          <w:sz w:val="22"/>
        </w:rPr>
      </w:pPr>
    </w:p>
    <w:p w:rsidR="00305C52" w:rsidRDefault="00305C52">
      <w:pPr>
        <w:pStyle w:val="Heading5"/>
        <w:spacing w:line="240" w:lineRule="auto"/>
        <w:ind w:right="0" w:firstLine="0"/>
        <w:rPr>
          <w:bCs/>
        </w:rPr>
      </w:pPr>
      <w:bookmarkStart w:id="44" w:name="skirsnis9"/>
      <w:r>
        <w:rPr>
          <w:bCs/>
        </w:rPr>
        <w:t>DEVINTASIS SKIRSNIS</w:t>
      </w:r>
    </w:p>
    <w:bookmarkEnd w:id="44"/>
    <w:p w:rsidR="00305C52" w:rsidRDefault="00305C52">
      <w:pPr>
        <w:jc w:val="center"/>
        <w:rPr>
          <w:rFonts w:ascii="Times New Roman" w:hAnsi="Times New Roman"/>
          <w:b/>
          <w:sz w:val="22"/>
        </w:rPr>
      </w:pPr>
      <w:r>
        <w:rPr>
          <w:rFonts w:ascii="Times New Roman" w:hAnsi="Times New Roman"/>
          <w:b/>
          <w:sz w:val="22"/>
        </w:rPr>
        <w:t>STATINIO NUGRIOVIMAS</w:t>
      </w:r>
    </w:p>
    <w:p w:rsidR="00305C52" w:rsidRDefault="00305C52">
      <w:pPr>
        <w:ind w:firstLine="720"/>
        <w:rPr>
          <w:rFonts w:ascii="Times New Roman" w:hAnsi="Times New Roman"/>
          <w:sz w:val="22"/>
        </w:rPr>
      </w:pPr>
      <w:r>
        <w:rPr>
          <w:rFonts w:ascii="Times New Roman" w:hAnsi="Times New Roman"/>
          <w:sz w:val="22"/>
        </w:rPr>
        <w:t xml:space="preserve"> </w:t>
      </w:r>
    </w:p>
    <w:p w:rsidR="00305C52" w:rsidRDefault="00305C52">
      <w:pPr>
        <w:ind w:firstLine="720"/>
        <w:rPr>
          <w:rFonts w:ascii="Times New Roman" w:hAnsi="Times New Roman"/>
          <w:b/>
          <w:sz w:val="22"/>
        </w:rPr>
      </w:pPr>
      <w:bookmarkStart w:id="45" w:name="straipsnis35"/>
      <w:r>
        <w:rPr>
          <w:rFonts w:ascii="Times New Roman" w:hAnsi="Times New Roman"/>
          <w:b/>
          <w:sz w:val="22"/>
        </w:rPr>
        <w:t>35 straipsnis. Statinio nugriovimas</w:t>
      </w:r>
    </w:p>
    <w:bookmarkEnd w:id="45"/>
    <w:p w:rsidR="00305C52" w:rsidRDefault="00305C52">
      <w:pPr>
        <w:ind w:firstLine="720"/>
        <w:jc w:val="both"/>
        <w:rPr>
          <w:rFonts w:ascii="Times New Roman" w:hAnsi="Times New Roman"/>
          <w:sz w:val="22"/>
        </w:rPr>
      </w:pPr>
      <w:r>
        <w:rPr>
          <w:rFonts w:ascii="Times New Roman" w:hAnsi="Times New Roman"/>
          <w:sz w:val="22"/>
        </w:rPr>
        <w:t>1. Pastatytas ar nebaigtas statyti statinys (išskyrus kultūros paveldo statinius) nugriaunamas šiais atvejais:</w:t>
      </w:r>
    </w:p>
    <w:p w:rsidR="00305C52" w:rsidRDefault="00305C52">
      <w:pPr>
        <w:ind w:firstLine="720"/>
        <w:jc w:val="both"/>
        <w:rPr>
          <w:rFonts w:ascii="Times New Roman" w:hAnsi="Times New Roman"/>
          <w:sz w:val="22"/>
        </w:rPr>
      </w:pPr>
      <w:r>
        <w:rPr>
          <w:rFonts w:ascii="Times New Roman" w:hAnsi="Times New Roman"/>
          <w:sz w:val="22"/>
        </w:rPr>
        <w:t>1) savininko noru;</w:t>
      </w:r>
    </w:p>
    <w:p w:rsidR="00305C52" w:rsidRDefault="00305C52">
      <w:pPr>
        <w:pStyle w:val="BodyTextIndent3"/>
        <w:ind w:firstLine="720"/>
        <w:rPr>
          <w:i w:val="0"/>
          <w:sz w:val="22"/>
        </w:rPr>
      </w:pPr>
      <w:r>
        <w:rPr>
          <w:i w:val="0"/>
          <w:sz w:val="22"/>
        </w:rPr>
        <w:t>2) kai tai numatyta teritorijų planavimo dokumentuose (po to, kai žemės sklypas ar jo dalis arba statinys paimamas visuomenės poreikiams) – per savivaldybės tarybos sprendimu nustatytą laiką;</w:t>
      </w:r>
    </w:p>
    <w:p w:rsidR="00305C52" w:rsidRDefault="00305C52">
      <w:pPr>
        <w:ind w:firstLine="720"/>
        <w:jc w:val="both"/>
        <w:rPr>
          <w:rFonts w:ascii="Times New Roman" w:hAnsi="Times New Roman"/>
          <w:sz w:val="22"/>
        </w:rPr>
      </w:pPr>
      <w:r>
        <w:rPr>
          <w:rFonts w:ascii="Times New Roman" w:hAnsi="Times New Roman"/>
          <w:sz w:val="22"/>
        </w:rPr>
        <w:t>3) kai baigėsi laikino statinio naudojimo terminas;</w:t>
      </w:r>
    </w:p>
    <w:p w:rsidR="00305C52" w:rsidRDefault="00305C52">
      <w:pPr>
        <w:ind w:firstLine="720"/>
        <w:jc w:val="both"/>
        <w:rPr>
          <w:rFonts w:ascii="Times New Roman" w:hAnsi="Times New Roman"/>
          <w:sz w:val="22"/>
        </w:rPr>
      </w:pPr>
      <w:r>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305C52" w:rsidRDefault="00305C52">
      <w:pPr>
        <w:pStyle w:val="BodyTextIndent3"/>
        <w:ind w:firstLine="720"/>
        <w:rPr>
          <w:i w:val="0"/>
          <w:sz w:val="22"/>
        </w:rPr>
      </w:pPr>
      <w:r>
        <w:rPr>
          <w:i w:val="0"/>
          <w:sz w:val="22"/>
        </w:rPr>
        <w:t xml:space="preserve">5) kai statinys pastatytas ar statomas pažeidžiant šį ar kitus įstatymus, normatyvinius statybos techninius dokumentus – per viešojo administravimo subjektų, atliekančių statybos valstybinę priežiūrą, nustatytą laiką; </w:t>
      </w:r>
    </w:p>
    <w:p w:rsidR="00305C52" w:rsidRDefault="00305C52">
      <w:pPr>
        <w:pStyle w:val="BodyTextIndent3"/>
        <w:ind w:firstLine="720"/>
        <w:rPr>
          <w:i w:val="0"/>
          <w:sz w:val="22"/>
        </w:rPr>
      </w:pPr>
      <w:r>
        <w:rPr>
          <w:i w:val="0"/>
          <w:sz w:val="22"/>
        </w:rPr>
        <w:t>6) kitais Civiliniame kodekse ir kituose įstatymuose numatytais atvejais.</w:t>
      </w:r>
    </w:p>
    <w:p w:rsidR="00305C52" w:rsidRDefault="00305C52">
      <w:pPr>
        <w:ind w:firstLine="720"/>
        <w:jc w:val="both"/>
        <w:rPr>
          <w:rStyle w:val="Typewriter"/>
          <w:rFonts w:ascii="Times New Roman" w:hAnsi="Times New Roman"/>
          <w:sz w:val="22"/>
        </w:rPr>
      </w:pPr>
      <w:r>
        <w:rPr>
          <w:rFonts w:ascii="Times New Roman" w:hAnsi="Times New Roman"/>
          <w:sz w:val="22"/>
        </w:rPr>
        <w:t>2. Jei statinio savininkas šio straipsnio 1 dalies 2, 3, 4, 5, 6 punktuose nurodytais atvejais nenugriovė statinio per nustatytą laiką, sprendimą dėl jo nugriovimo ar nenugriovimo priima teismas. Kreiptis į teismą turi teisę statybos valstybinę priežiūrą atliekantys viešojo administravimo subjektai šio straipsnio 1 dalies 5, 6 punktuose numatytais atvejais, savivaldybės administracijos direktorius (jo įgaliotas savivaldybės administracijos valstybės tarnautojas) šio straipsnio 1 dalies 2 punkte numatytu atveju bei statinių naudojimo priežiūrą atliekantys viešojo administravimo subjektai šio straipsnio 1 dalies 3, 4 punktuose numatytais atvejais.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305C52" w:rsidRDefault="00305C52">
      <w:pPr>
        <w:ind w:firstLine="720"/>
        <w:jc w:val="center"/>
        <w:rPr>
          <w:rFonts w:ascii="Times New Roman" w:hAnsi="Times New Roman"/>
          <w:sz w:val="22"/>
        </w:rPr>
      </w:pPr>
    </w:p>
    <w:p w:rsidR="00305C52" w:rsidRDefault="00305C52">
      <w:pPr>
        <w:pStyle w:val="Heading6"/>
        <w:spacing w:line="240" w:lineRule="auto"/>
        <w:rPr>
          <w:rFonts w:ascii="Times New Roman" w:hAnsi="Times New Roman"/>
          <w:sz w:val="22"/>
        </w:rPr>
      </w:pPr>
      <w:bookmarkStart w:id="46" w:name="skirsnis10"/>
      <w:r>
        <w:rPr>
          <w:rFonts w:ascii="Times New Roman" w:hAnsi="Times New Roman"/>
          <w:sz w:val="22"/>
        </w:rPr>
        <w:t>DEŠIMTASIS SKIRSNIS</w:t>
      </w:r>
    </w:p>
    <w:bookmarkEnd w:id="46"/>
    <w:p w:rsidR="00305C52" w:rsidRDefault="00305C52">
      <w:pPr>
        <w:jc w:val="center"/>
        <w:rPr>
          <w:rFonts w:ascii="Times New Roman" w:hAnsi="Times New Roman"/>
          <w:b/>
          <w:sz w:val="22"/>
        </w:rPr>
      </w:pPr>
      <w:r>
        <w:rPr>
          <w:rFonts w:ascii="Times New Roman" w:hAnsi="Times New Roman"/>
          <w:b/>
          <w:sz w:val="22"/>
        </w:rPr>
        <w:t>STATINIO GARANTINIS TERMINAS</w:t>
      </w:r>
    </w:p>
    <w:p w:rsidR="00305C52" w:rsidRDefault="00305C52">
      <w:pPr>
        <w:ind w:firstLine="720"/>
        <w:rPr>
          <w:rFonts w:ascii="Times New Roman" w:hAnsi="Times New Roman"/>
          <w:sz w:val="22"/>
        </w:rPr>
      </w:pPr>
      <w:r>
        <w:rPr>
          <w:rFonts w:ascii="Times New Roman" w:hAnsi="Times New Roman"/>
          <w:sz w:val="22"/>
        </w:rPr>
        <w:t xml:space="preserve"> </w:t>
      </w:r>
    </w:p>
    <w:p w:rsidR="00305C52" w:rsidRDefault="00305C52">
      <w:pPr>
        <w:ind w:left="2160" w:hanging="1440"/>
        <w:rPr>
          <w:rStyle w:val="Typewriter"/>
          <w:rFonts w:ascii="Times New Roman" w:hAnsi="Times New Roman"/>
          <w:b/>
          <w:sz w:val="22"/>
        </w:rPr>
      </w:pPr>
      <w:bookmarkStart w:id="47" w:name="straipsnis36"/>
      <w:r>
        <w:rPr>
          <w:rStyle w:val="Typewriter"/>
          <w:rFonts w:ascii="Times New Roman" w:hAnsi="Times New Roman"/>
          <w:b/>
          <w:sz w:val="22"/>
        </w:rPr>
        <w:t xml:space="preserve">36 straipsnis. Statinio garantinis terminas. Statinio projektuotojo, rangovo ir statinio </w:t>
      </w:r>
    </w:p>
    <w:bookmarkEnd w:id="47"/>
    <w:p w:rsidR="00305C52" w:rsidRDefault="00305C52">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305C52" w:rsidRDefault="00305C52">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305C52" w:rsidRDefault="00305C52">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Default="00305C52">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4. Statinyje naudojamų statybos produktų ir įrenginių, kurie nesusiję su šio Įstatymo 4 straipsnio 1 dalies reikalavimais (išskyrus statybos produktus ir įrenginius, kurie yra paslėptose statinio konstrukcijose), garantinis terminas nustatomas tiekėjo išduodamuose dokumentuose. </w:t>
      </w:r>
    </w:p>
    <w:p w:rsidR="00305C52" w:rsidRDefault="00305C52">
      <w:pPr>
        <w:ind w:firstLine="720"/>
        <w:jc w:val="both"/>
        <w:rPr>
          <w:rFonts w:ascii="Times New Roman" w:hAnsi="Times New Roman"/>
          <w:sz w:val="22"/>
        </w:rPr>
      </w:pPr>
    </w:p>
    <w:p w:rsidR="00305C52" w:rsidRDefault="00305C52">
      <w:pPr>
        <w:pStyle w:val="Heading6"/>
        <w:spacing w:line="240" w:lineRule="auto"/>
        <w:rPr>
          <w:rFonts w:ascii="Times New Roman" w:hAnsi="Times New Roman"/>
          <w:sz w:val="22"/>
        </w:rPr>
      </w:pPr>
      <w:bookmarkStart w:id="48" w:name="skirsnis11"/>
      <w:r>
        <w:rPr>
          <w:rFonts w:ascii="Times New Roman" w:hAnsi="Times New Roman"/>
          <w:sz w:val="22"/>
        </w:rPr>
        <w:t>VIENUOLIKTASIS SKIRSNIS</w:t>
      </w:r>
    </w:p>
    <w:bookmarkEnd w:id="48"/>
    <w:p w:rsidR="00305C52" w:rsidRDefault="00305C52">
      <w:pPr>
        <w:jc w:val="center"/>
        <w:rPr>
          <w:rFonts w:ascii="Times New Roman" w:hAnsi="Times New Roman"/>
          <w:b/>
          <w:sz w:val="22"/>
        </w:rPr>
      </w:pPr>
      <w:r>
        <w:rPr>
          <w:rFonts w:ascii="Times New Roman" w:hAnsi="Times New Roman"/>
          <w:b/>
          <w:sz w:val="22"/>
        </w:rPr>
        <w:t xml:space="preserve">STATINIO PROJEKTUOTOJO IR </w:t>
      </w:r>
    </w:p>
    <w:p w:rsidR="00305C52" w:rsidRDefault="00305C52">
      <w:pPr>
        <w:jc w:val="center"/>
        <w:rPr>
          <w:rFonts w:ascii="Times New Roman" w:hAnsi="Times New Roman"/>
          <w:b/>
          <w:sz w:val="22"/>
        </w:rPr>
      </w:pPr>
      <w:r>
        <w:rPr>
          <w:rFonts w:ascii="Times New Roman" w:hAnsi="Times New Roman"/>
          <w:b/>
          <w:sz w:val="22"/>
        </w:rPr>
        <w:t>RANGOVO CIVILINĖS ATSAKOMYBĖS DRAUDIMAS</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49" w:name="straipsnis37"/>
      <w:r>
        <w:rPr>
          <w:rFonts w:ascii="Times New Roman" w:hAnsi="Times New Roman"/>
          <w:b/>
          <w:sz w:val="22"/>
        </w:rPr>
        <w:t>37 straipsnis. Draudimo objektas ir draudimo sutartys</w:t>
      </w:r>
    </w:p>
    <w:bookmarkEnd w:id="49"/>
    <w:p w:rsidR="00305C52" w:rsidRDefault="00305C52">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finansavimo šaltinius, statinio nuosavybės formą bei statinio projektuotojo, rangovo ir statytojo (užsakovo) juridinį statusą.</w:t>
      </w:r>
    </w:p>
    <w:p w:rsidR="00305C52" w:rsidRDefault="00305C52">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tretiesiems asmenims. Statinio projektuotojo ir rangovo civilinės atsakomybės draudimas apima taip pat jų subrangovų civilinės atsakomybės draudimą.</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draudžiama atskirai.</w:t>
      </w:r>
    </w:p>
    <w:p w:rsidR="007F487A" w:rsidRPr="003126B9" w:rsidRDefault="007F487A" w:rsidP="007F487A">
      <w:pPr>
        <w:ind w:firstLine="720"/>
        <w:jc w:val="both"/>
        <w:rPr>
          <w:rFonts w:ascii="Times New Roman" w:hAnsi="Times New Roman"/>
          <w:sz w:val="22"/>
          <w:szCs w:val="22"/>
        </w:rPr>
      </w:pPr>
      <w:r w:rsidRPr="003126B9">
        <w:rPr>
          <w:rFonts w:ascii="Times New Roman" w:hAnsi="Times New Roman"/>
          <w:sz w:val="22"/>
          <w:szCs w:val="22"/>
        </w:rPr>
        <w:t>5. Draudimo sutarties šalys yra draudėjas (statinio projektuotojas</w:t>
      </w:r>
      <w:r w:rsidRPr="003126B9">
        <w:rPr>
          <w:rStyle w:val="typewriter0"/>
          <w:rFonts w:ascii="Times New Roman" w:hAnsi="Times New Roman"/>
          <w:sz w:val="22"/>
          <w:szCs w:val="22"/>
        </w:rPr>
        <w:t xml:space="preserve"> </w:t>
      </w:r>
      <w:r w:rsidRPr="003126B9">
        <w:rPr>
          <w:rFonts w:ascii="Times New Roman" w:hAnsi="Times New Roman"/>
          <w:sz w:val="22"/>
          <w:szCs w:val="22"/>
        </w:rPr>
        <w:t>ar rangovas) ir draudikas (draudimo įmonė, turinti Lietuvos Respublikos draudimo priežiūros komisijos leidimą vykdyti statinio projektuotojo</w:t>
      </w:r>
      <w:r w:rsidRPr="003126B9">
        <w:rPr>
          <w:rStyle w:val="typewriter0"/>
          <w:rFonts w:ascii="Times New Roman" w:hAnsi="Times New Roman"/>
          <w:sz w:val="22"/>
          <w:szCs w:val="22"/>
        </w:rPr>
        <w:t xml:space="preserve"> </w:t>
      </w:r>
      <w:r w:rsidRPr="003126B9">
        <w:rPr>
          <w:rFonts w:ascii="Times New Roman" w:hAnsi="Times New Roman"/>
          <w:sz w:val="22"/>
          <w:szCs w:val="22"/>
        </w:rPr>
        <w:t>ir rangovo civilinės atsakomybės privalomąjį draudimą. Šis leidimas išduodamas pagal Lietuvos Respublikos draudimo priežiūros komisijos patvirtintą tvarką).</w:t>
      </w:r>
    </w:p>
    <w:p w:rsidR="00305C52" w:rsidRDefault="00305C52">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draudimu nebūtina. Taip pat neprivaloma draustis juridiniams ir fiziniams asmenims, atliekantiems statybos darbus ūkio būdu.</w:t>
      </w:r>
    </w:p>
    <w:p w:rsidR="007F487A" w:rsidRDefault="007F487A">
      <w:pPr>
        <w:ind w:firstLine="720"/>
        <w:jc w:val="both"/>
        <w:rPr>
          <w:rStyle w:val="Typewriter"/>
          <w:rFonts w:ascii="Times New Roman" w:hAnsi="Times New Roman"/>
          <w:sz w:val="22"/>
        </w:rPr>
      </w:pPr>
      <w:r w:rsidRPr="003126B9">
        <w:rPr>
          <w:rFonts w:ascii="Times New Roman" w:hAnsi="Times New Roman"/>
          <w:sz w:val="22"/>
          <w:szCs w:val="22"/>
        </w:rPr>
        <w:t>7. Draudimo galiojimo terminai nustatomi Lietuvos Respublikos draudimo priežiūros komisijos tvirtinamose Statinio projektuotojo</w:t>
      </w:r>
      <w:r w:rsidRPr="003126B9">
        <w:rPr>
          <w:rStyle w:val="typewriter0"/>
          <w:rFonts w:ascii="Times New Roman" w:hAnsi="Times New Roman"/>
          <w:sz w:val="22"/>
          <w:szCs w:val="22"/>
        </w:rPr>
        <w:t xml:space="preserve"> civilinės atsakomybės privalomojo draudimo taisyklėse</w:t>
      </w:r>
      <w:r w:rsidRPr="003126B9">
        <w:rPr>
          <w:rFonts w:ascii="Times New Roman" w:hAnsi="Times New Roman"/>
          <w:sz w:val="22"/>
          <w:szCs w:val="22"/>
        </w:rPr>
        <w:t xml:space="preserve"> ir Rangovo civilinės atsakomybės </w:t>
      </w:r>
      <w:r w:rsidRPr="003126B9">
        <w:rPr>
          <w:rStyle w:val="typewriter0"/>
          <w:rFonts w:ascii="Times New Roman" w:hAnsi="Times New Roman"/>
          <w:sz w:val="22"/>
          <w:szCs w:val="22"/>
        </w:rPr>
        <w:t>privalomojo</w:t>
      </w:r>
      <w:r w:rsidRPr="003126B9">
        <w:rPr>
          <w:rFonts w:ascii="Times New Roman" w:hAnsi="Times New Roman"/>
          <w:sz w:val="22"/>
          <w:szCs w:val="22"/>
        </w:rPr>
        <w:t xml:space="preserve"> draudimo taisyklėse.</w:t>
      </w:r>
    </w:p>
    <w:p w:rsidR="00305C52" w:rsidRDefault="00305C52">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privalomojo draudimo taisykles ir rangovo civilinės atsakomybės privalomojo draudimo taisykles.</w:t>
      </w:r>
    </w:p>
    <w:p w:rsidR="00305C52" w:rsidRDefault="00305C52">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305C52" w:rsidRDefault="00305C52">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EC4E61" w:rsidRDefault="00EC4E61" w:rsidP="00EC4E61">
      <w:pPr>
        <w:pStyle w:val="PlainText"/>
        <w:rPr>
          <w:rFonts w:ascii="Times New Roman" w:eastAsia="MS Mincho" w:hAnsi="Times New Roman"/>
          <w:i/>
          <w:iCs/>
        </w:rPr>
      </w:pPr>
      <w:r>
        <w:rPr>
          <w:rFonts w:ascii="Times New Roman" w:eastAsia="MS Mincho" w:hAnsi="Times New Roman"/>
          <w:i/>
          <w:iCs/>
        </w:rPr>
        <w:t>Straipsnio pakeitimai:</w:t>
      </w:r>
    </w:p>
    <w:p w:rsidR="00EC4E61" w:rsidRPr="00EC4E61" w:rsidRDefault="00EC4E61" w:rsidP="00EC4E61">
      <w:pPr>
        <w:autoSpaceDE w:val="0"/>
        <w:autoSpaceDN w:val="0"/>
        <w:adjustRightInd w:val="0"/>
        <w:jc w:val="both"/>
        <w:rPr>
          <w:rFonts w:ascii="Times New Roman" w:hAnsi="Times New Roman"/>
          <w:i/>
        </w:rPr>
      </w:pPr>
      <w:r w:rsidRPr="00EC4E61">
        <w:rPr>
          <w:rFonts w:ascii="Times New Roman" w:hAnsi="Times New Roman"/>
          <w:i/>
        </w:rPr>
        <w:t>Nr. XI-421, 2009-09-22, Žin., 2009, Nr. 117-4993 (2009-10-01)</w:t>
      </w:r>
    </w:p>
    <w:p w:rsidR="00EC4E61" w:rsidRDefault="00EC4E61">
      <w:pPr>
        <w:ind w:firstLine="720"/>
        <w:jc w:val="both"/>
        <w:rPr>
          <w:rStyle w:val="Typewriter"/>
          <w:rFonts w:ascii="Times New Roman" w:hAnsi="Times New Roman"/>
          <w:b/>
          <w:sz w:val="22"/>
        </w:rPr>
      </w:pPr>
    </w:p>
    <w:p w:rsidR="00305C52" w:rsidRDefault="00305C52">
      <w:pPr>
        <w:ind w:left="2430" w:hanging="1710"/>
        <w:jc w:val="both"/>
        <w:rPr>
          <w:rFonts w:ascii="Times New Roman" w:hAnsi="Times New Roman"/>
          <w:sz w:val="22"/>
        </w:rPr>
      </w:pPr>
      <w:bookmarkStart w:id="50" w:name="straipsnis38"/>
      <w:r>
        <w:rPr>
          <w:rStyle w:val="Typewriter"/>
          <w:rFonts w:ascii="Times New Roman" w:hAnsi="Times New Roman"/>
          <w:b/>
          <w:sz w:val="22"/>
        </w:rPr>
        <w:t>38 straipsnis. Statinio projektuotojo civilinės atsakomybės privalomasis draudimas</w:t>
      </w:r>
    </w:p>
    <w:bookmarkEnd w:id="50"/>
    <w:p w:rsidR="00305C52" w:rsidRDefault="00305C52">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asmenims draudėjo padarytą žalą asmens sveikatai arba žalą, atsiradusią dėl gyvybės atėmimo, bei žalą turtui.</w:t>
      </w:r>
    </w:p>
    <w:p w:rsidR="00305C52" w:rsidRDefault="00305C5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draudimo taisyklės.</w:t>
      </w:r>
    </w:p>
    <w:p w:rsidR="00305C52" w:rsidRDefault="00305C52">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305C52" w:rsidRDefault="00305C52">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305C52" w:rsidRDefault="00305C52">
      <w:pPr>
        <w:ind w:firstLine="720"/>
        <w:jc w:val="both"/>
        <w:rPr>
          <w:rFonts w:ascii="Times New Roman" w:hAnsi="Times New Roman"/>
          <w:sz w:val="22"/>
        </w:rPr>
      </w:pPr>
    </w:p>
    <w:p w:rsidR="00305C52" w:rsidRDefault="00305C52">
      <w:pPr>
        <w:ind w:firstLine="720"/>
        <w:rPr>
          <w:rFonts w:ascii="Times New Roman" w:hAnsi="Times New Roman"/>
          <w:b/>
          <w:sz w:val="22"/>
        </w:rPr>
      </w:pPr>
      <w:bookmarkStart w:id="51" w:name="straipsnis39"/>
      <w:r>
        <w:rPr>
          <w:rFonts w:ascii="Times New Roman" w:hAnsi="Times New Roman"/>
          <w:b/>
          <w:sz w:val="22"/>
        </w:rPr>
        <w:t>39 straipsnis. Rangovo civilinės atsakomybės privalomasis draudimas</w:t>
      </w:r>
    </w:p>
    <w:bookmarkEnd w:id="51"/>
    <w:p w:rsidR="00305C52" w:rsidRDefault="00305C52">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statytojui (užsakovui) ir tretiesiems asmenims draudėjo padarytą žalą asmens sveikatai arba žalą, atsiradusią dėl gyvybės atėmimo, bei žalą turtui. Tuo atveju, kai draudėjas pats atlygina padarytą žalą, draudikas išmoka draudimo išmokas draudėjui.</w:t>
      </w:r>
    </w:p>
    <w:p w:rsidR="00305C52" w:rsidRDefault="00305C52">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305C52" w:rsidRDefault="00305C52">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305C52" w:rsidRDefault="00305C52">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305C52" w:rsidRDefault="00305C52">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305C52" w:rsidRDefault="00305C52">
      <w:pPr>
        <w:ind w:firstLine="720"/>
        <w:jc w:val="both"/>
        <w:rPr>
          <w:rFonts w:ascii="Times New Roman" w:hAnsi="Times New Roman"/>
          <w:sz w:val="22"/>
        </w:rPr>
      </w:pPr>
    </w:p>
    <w:p w:rsidR="00305C52" w:rsidRDefault="00305C52">
      <w:pPr>
        <w:jc w:val="both"/>
        <w:rPr>
          <w:rFonts w:ascii="Times New Roman" w:hAnsi="Times New Roman"/>
          <w:i/>
          <w:iCs/>
        </w:rPr>
      </w:pPr>
      <w:r>
        <w:rPr>
          <w:rFonts w:ascii="Times New Roman" w:hAnsi="Times New Roman"/>
          <w:i/>
          <w:iCs/>
        </w:rPr>
        <w:t>Įstatymas papildytas nauju dvyliktuoju skirsniu:</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center"/>
        <w:rPr>
          <w:rFonts w:ascii="Times New Roman" w:hAnsi="Times New Roman"/>
          <w:b/>
          <w:sz w:val="22"/>
        </w:rPr>
      </w:pPr>
      <w:bookmarkStart w:id="52" w:name="skirsnis12"/>
      <w:r>
        <w:rPr>
          <w:rFonts w:ascii="Times New Roman" w:hAnsi="Times New Roman"/>
          <w:b/>
          <w:sz w:val="22"/>
        </w:rPr>
        <w:t>DVYLIKTASIS SKIRSNIS</w:t>
      </w:r>
    </w:p>
    <w:bookmarkEnd w:id="52"/>
    <w:p w:rsidR="00305C52" w:rsidRDefault="00305C52">
      <w:pPr>
        <w:pStyle w:val="Heading1"/>
        <w:ind w:right="0"/>
        <w:rPr>
          <w:sz w:val="22"/>
        </w:rPr>
      </w:pPr>
      <w:r>
        <w:rPr>
          <w:sz w:val="22"/>
        </w:rPr>
        <w:t>STATINIŲ NAUDOJIMAS IR PRIEŽIŪRA</w:t>
      </w:r>
    </w:p>
    <w:p w:rsidR="00305C52" w:rsidRDefault="00305C52">
      <w:pPr>
        <w:ind w:firstLine="720"/>
        <w:rPr>
          <w:rFonts w:ascii="Times New Roman" w:hAnsi="Times New Roman"/>
          <w:sz w:val="22"/>
        </w:rPr>
      </w:pPr>
    </w:p>
    <w:p w:rsidR="00305C52" w:rsidRDefault="00305C52">
      <w:pPr>
        <w:ind w:firstLine="720"/>
        <w:rPr>
          <w:rFonts w:ascii="Times New Roman" w:hAnsi="Times New Roman"/>
          <w:b/>
          <w:sz w:val="22"/>
        </w:rPr>
      </w:pPr>
      <w:bookmarkStart w:id="53" w:name="straipsnis40"/>
      <w:r>
        <w:rPr>
          <w:rFonts w:ascii="Times New Roman" w:hAnsi="Times New Roman"/>
          <w:b/>
          <w:sz w:val="22"/>
        </w:rPr>
        <w:t>40 straipsnis. Statinių naudotojų pareigos prižiūrint statinį</w:t>
      </w:r>
    </w:p>
    <w:bookmarkEnd w:id="53"/>
    <w:p w:rsidR="00305C52" w:rsidRDefault="00305C52">
      <w:pPr>
        <w:ind w:firstLine="720"/>
        <w:jc w:val="both"/>
        <w:rPr>
          <w:rFonts w:ascii="Times New Roman" w:hAnsi="Times New Roman"/>
          <w:sz w:val="22"/>
        </w:rPr>
      </w:pPr>
      <w:r>
        <w:rPr>
          <w:rFonts w:ascii="Times New Roman" w:hAnsi="Times New Roman"/>
          <w:sz w:val="22"/>
        </w:rPr>
        <w:t>Statinių naudotojai privalo:</w:t>
      </w:r>
    </w:p>
    <w:p w:rsidR="00305C52" w:rsidRDefault="00305C52">
      <w:pPr>
        <w:ind w:firstLine="720"/>
        <w:jc w:val="both"/>
        <w:rPr>
          <w:rFonts w:ascii="Times New Roman" w:hAnsi="Times New Roman"/>
          <w:sz w:val="22"/>
        </w:rPr>
      </w:pPr>
      <w:r>
        <w:rPr>
          <w:rFonts w:ascii="Times New Roman" w:hAnsi="Times New Roman"/>
          <w:sz w:val="22"/>
        </w:rPr>
        <w:t>1) naudoti statinį (jo patalpas) pagal paskirtį;</w:t>
      </w:r>
    </w:p>
    <w:p w:rsidR="00305C52" w:rsidRDefault="00305C52">
      <w:pPr>
        <w:pStyle w:val="BodyTextIndent2"/>
        <w:ind w:right="0" w:firstLine="720"/>
        <w:rPr>
          <w:i w:val="0"/>
          <w:sz w:val="22"/>
        </w:rPr>
      </w:pPr>
      <w:r>
        <w:rPr>
          <w:i w:val="0"/>
          <w:sz w:val="22"/>
        </w:rPr>
        <w:t>2) nenaudoti statinio, kol jis nebaigtas statyti ir (ar) nustatyta tvarka nepripažintas tinkamu naudoti;</w:t>
      </w:r>
    </w:p>
    <w:p w:rsidR="00305C52" w:rsidRDefault="00305C52">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esminius statinio reikalavimus pagal šio Įstatymo 4 straipsnį;</w:t>
      </w:r>
    </w:p>
    <w:p w:rsidR="00305C52" w:rsidRDefault="00305C52">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305C52" w:rsidRDefault="00305C52">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305C52" w:rsidRDefault="00305C52">
      <w:pPr>
        <w:pStyle w:val="BodyTextIndent"/>
        <w:ind w:firstLine="709"/>
        <w:rPr>
          <w:sz w:val="22"/>
        </w:rPr>
      </w:pPr>
      <w:r>
        <w:rPr>
          <w:sz w:val="22"/>
        </w:rPr>
        <w:t>6) leisti statinių naudojimo priežiūrą atliekančių viešojo administravimo subjektų pareigūnams atliekant savo funkcijas netrukdomai patekti į naudojamą statinį ir apžiūrėti jį, pateikti jiems su statinio naudojimu ir jo technine priežiūra susijusius dokumentus. Šie reikalavimai netaikomi butų ir kitų gyvenamųjų patalpų savininkams.</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54" w:name="straipsnis41"/>
      <w:r>
        <w:rPr>
          <w:rFonts w:ascii="Times New Roman" w:hAnsi="Times New Roman"/>
          <w:b/>
          <w:sz w:val="22"/>
        </w:rPr>
        <w:t>41 straipsnis. Statinių techninė priežiūra ir techninės priežiūros taisyklės</w:t>
      </w:r>
    </w:p>
    <w:bookmarkEnd w:id="54"/>
    <w:p w:rsidR="00305C52" w:rsidRDefault="00305C52">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Default="00305C52">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Default="00305C52">
      <w:pPr>
        <w:ind w:firstLine="720"/>
        <w:jc w:val="both"/>
        <w:rPr>
          <w:rFonts w:ascii="Times New Roman" w:hAnsi="Times New Roman"/>
          <w:sz w:val="22"/>
        </w:rPr>
      </w:pPr>
      <w:r>
        <w:rPr>
          <w:rFonts w:ascii="Times New Roman" w:hAnsi="Times New Roman"/>
          <w:sz w:val="22"/>
        </w:rPr>
        <w:t>3. Statinio techninis prižiūrėtojas, atlikdamas konkretaus statinio techninę priežiūrą, vykdo organizacines ir technines priemones statinio techninei būklei palaikyti, kad būtų užtikrinti šio Įstatymo 4 straipsnio 1 dalyje nustatyti statinio esminiai reikalavimai per ekonomiškai pagrįstą statinio naudojimo trukmę.</w:t>
      </w:r>
    </w:p>
    <w:p w:rsidR="00305C52" w:rsidRDefault="00305C52">
      <w:pPr>
        <w:ind w:firstLine="720"/>
        <w:jc w:val="both"/>
        <w:rPr>
          <w:rFonts w:ascii="Times New Roman" w:hAnsi="Times New Roman"/>
          <w:sz w:val="22"/>
        </w:rPr>
      </w:pPr>
      <w:r>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Default="00305C52">
      <w:pPr>
        <w:ind w:firstLine="720"/>
        <w:jc w:val="both"/>
        <w:rPr>
          <w:rFonts w:ascii="Times New Roman" w:hAnsi="Times New Roman"/>
          <w:sz w:val="22"/>
        </w:rPr>
      </w:pPr>
      <w:r>
        <w:rPr>
          <w:rFonts w:ascii="Times New Roman" w:hAnsi="Times New Roman"/>
          <w:sz w:val="22"/>
        </w:rPr>
        <w:t>5. Statinio techninę priežiūrą sudaro:</w:t>
      </w:r>
    </w:p>
    <w:p w:rsidR="00305C52" w:rsidRDefault="00305C52">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305C52" w:rsidRDefault="00305C52">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Default="00305C52">
      <w:pPr>
        <w:ind w:firstLine="720"/>
        <w:jc w:val="both"/>
        <w:rPr>
          <w:rFonts w:ascii="Times New Roman" w:hAnsi="Times New Roman"/>
          <w:sz w:val="22"/>
        </w:rPr>
      </w:pPr>
      <w:r>
        <w:rPr>
          <w:rFonts w:ascii="Times New Roman" w:hAnsi="Times New Roman"/>
          <w:sz w:val="22"/>
        </w:rPr>
        <w:t>3) pastebėtų statinio būklės defektų šalinimas;</w:t>
      </w:r>
    </w:p>
    <w:p w:rsidR="00305C52" w:rsidRDefault="00305C52">
      <w:pPr>
        <w:ind w:firstLine="720"/>
        <w:jc w:val="both"/>
        <w:rPr>
          <w:rFonts w:ascii="Times New Roman" w:hAnsi="Times New Roman"/>
          <w:sz w:val="22"/>
        </w:rPr>
      </w:pPr>
      <w:r>
        <w:rPr>
          <w:rFonts w:ascii="Times New Roman" w:hAnsi="Times New Roman"/>
          <w:sz w:val="22"/>
        </w:rPr>
        <w:t>4) remonto (paprastojo arba kapitalinio) organizavimas.</w:t>
      </w:r>
    </w:p>
    <w:p w:rsidR="00305C52" w:rsidRDefault="00305C52">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305C52" w:rsidRDefault="00305C52">
      <w:pPr>
        <w:ind w:firstLine="720"/>
        <w:jc w:val="both"/>
        <w:rPr>
          <w:rFonts w:ascii="Times New Roman" w:hAnsi="Times New Roman"/>
          <w:b/>
          <w:sz w:val="22"/>
        </w:rPr>
      </w:pPr>
    </w:p>
    <w:p w:rsidR="00305C52" w:rsidRDefault="00305C52">
      <w:pPr>
        <w:ind w:firstLine="720"/>
        <w:jc w:val="both"/>
        <w:rPr>
          <w:rFonts w:ascii="Times New Roman" w:hAnsi="Times New Roman"/>
          <w:b/>
          <w:sz w:val="22"/>
        </w:rPr>
      </w:pPr>
      <w:bookmarkStart w:id="55" w:name="straipsnis42"/>
      <w:r>
        <w:rPr>
          <w:rFonts w:ascii="Times New Roman" w:hAnsi="Times New Roman"/>
          <w:b/>
          <w:sz w:val="22"/>
        </w:rPr>
        <w:t>42 straipsnis. Statinių naudojimo priežiūra</w:t>
      </w:r>
    </w:p>
    <w:bookmarkEnd w:id="55"/>
    <w:p w:rsidR="00305C52" w:rsidRDefault="00305C52">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305C52" w:rsidRDefault="00305C52">
      <w:pPr>
        <w:pStyle w:val="BodyTextIndent2"/>
        <w:ind w:right="0" w:firstLine="720"/>
        <w:rPr>
          <w:i w:val="0"/>
          <w:sz w:val="22"/>
        </w:rPr>
      </w:pPr>
      <w:r>
        <w:rPr>
          <w:i w:val="0"/>
          <w:sz w:val="22"/>
        </w:rPr>
        <w:t>1) ypatingų statinių, taip pat valstybinės reikšmės ir rizikos objektuose esančių statinių, išskyrus šio straipsnio 1 dalies 2 punkte nurodytus statinius, – apskrities viršininko administracija pagal Vyriausybės ar jos įgaliotos institucijos patvirtintą sąrašą;</w:t>
      </w:r>
    </w:p>
    <w:p w:rsidR="00305C52" w:rsidRDefault="00305C52">
      <w:pPr>
        <w:pStyle w:val="BodyTextIndent2"/>
        <w:ind w:right="0" w:firstLine="720"/>
        <w:rPr>
          <w:i w:val="0"/>
          <w:sz w:val="22"/>
        </w:rPr>
      </w:pPr>
      <w:r>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305C52" w:rsidRDefault="00305C52">
      <w:pPr>
        <w:pStyle w:val="BodyTextIndent2"/>
        <w:ind w:right="0" w:firstLine="720"/>
        <w:rPr>
          <w:i w:val="0"/>
          <w:sz w:val="22"/>
        </w:rPr>
      </w:pPr>
      <w:r>
        <w:rPr>
          <w:i w:val="0"/>
          <w:sz w:val="22"/>
        </w:rPr>
        <w:t>3) gyvenamųjų namų ir kitų statinių, nenurodytų šio straipsnio 1 dalies 1 ir 2 punktuose, – savivaldybių administracijos;</w:t>
      </w:r>
    </w:p>
    <w:p w:rsidR="00305C52" w:rsidRDefault="00305C52">
      <w:pPr>
        <w:pStyle w:val="BodyTextIndent2"/>
        <w:ind w:right="0" w:firstLine="720"/>
        <w:rPr>
          <w:i w:val="0"/>
          <w:sz w:val="22"/>
        </w:rPr>
      </w:pPr>
      <w:r>
        <w:rPr>
          <w:i w:val="0"/>
          <w:sz w:val="22"/>
        </w:rPr>
        <w:t>4) statinių įrangos ir paskirties reikalavimų įgyvendinimo priežiūrą atlieka saugos ir paskirties reikalavimų valstybinės priežiūros institucijos.</w:t>
      </w:r>
    </w:p>
    <w:p w:rsidR="00305C52" w:rsidRDefault="00305C52">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Default="00305C52">
      <w:pPr>
        <w:pStyle w:val="BodyTextIndent2"/>
        <w:ind w:right="0" w:firstLine="709"/>
        <w:rPr>
          <w:i w:val="0"/>
          <w:sz w:val="22"/>
        </w:rPr>
      </w:pPr>
      <w:r>
        <w:rPr>
          <w:i w:val="0"/>
          <w:sz w:val="22"/>
        </w:rPr>
        <w:t>3. Viešojo administravimo subjektas, atliekantis statinio naudojimo priežiūrą, turi teisę:</w:t>
      </w:r>
    </w:p>
    <w:p w:rsidR="00305C52" w:rsidRDefault="00305C52">
      <w:pPr>
        <w:pStyle w:val="BodyTextIndent2"/>
        <w:ind w:right="0" w:firstLine="709"/>
        <w:rPr>
          <w:i w:val="0"/>
          <w:sz w:val="22"/>
        </w:rPr>
      </w:pPr>
      <w:r>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Default="00305C52">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305C52" w:rsidRDefault="00305C52">
      <w:pPr>
        <w:ind w:firstLine="720"/>
        <w:jc w:val="both"/>
        <w:rPr>
          <w:rFonts w:ascii="Times New Roman" w:hAnsi="Times New Roman"/>
          <w:sz w:val="22"/>
        </w:rPr>
      </w:pPr>
      <w:r>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Default="00305C52">
      <w:pPr>
        <w:pStyle w:val="BodyTextIndent3"/>
        <w:ind w:right="0" w:firstLine="720"/>
        <w:rPr>
          <w:i w:val="0"/>
          <w:sz w:val="22"/>
        </w:rPr>
      </w:pPr>
      <w:r>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Default="00305C52">
      <w:pPr>
        <w:pStyle w:val="BodyTextIndent3"/>
        <w:ind w:firstLine="720"/>
        <w:rPr>
          <w:i w:val="0"/>
          <w:iCs/>
          <w:sz w:val="22"/>
        </w:rPr>
      </w:pPr>
      <w:r>
        <w:rPr>
          <w:i w:val="0"/>
          <w:iCs/>
          <w:sz w:val="22"/>
        </w:rPr>
        <w:t>5) savo funkcijoms atlikti netrukdomai patekti į naudojamą statinį, išskyrus butus ir kitas gyvenamąsias patalpas, apžiūrėti jį, gauti su statinio naudojimu ir jo technine priežiūra susijusius dokumentus.</w:t>
      </w:r>
    </w:p>
    <w:p w:rsidR="00305C52" w:rsidRDefault="00305C52">
      <w:pPr>
        <w:ind w:firstLine="720"/>
        <w:jc w:val="both"/>
        <w:rPr>
          <w:rFonts w:ascii="Times New Roman" w:hAnsi="Times New Roman"/>
          <w:sz w:val="22"/>
        </w:rPr>
      </w:pPr>
      <w:r>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305C52" w:rsidRDefault="00305C52">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viešojo administravimo subjektams, atliekantiems statinių naudojimo priežiūrą.</w:t>
      </w:r>
    </w:p>
    <w:p w:rsidR="00305C52" w:rsidRDefault="00305C52">
      <w:pPr>
        <w:pStyle w:val="BodyTextIndent2"/>
        <w:ind w:right="0" w:firstLine="720"/>
        <w:rPr>
          <w:i w:val="0"/>
          <w:iCs/>
          <w:sz w:val="22"/>
        </w:rPr>
      </w:pPr>
      <w:r>
        <w:rPr>
          <w:i w:val="0"/>
          <w:iCs/>
          <w:sz w:val="22"/>
        </w:rPr>
        <w:t>6. Statinių naudojimo priežiūros atlikimo tvarką tvirtina Vyriausybė arba jos įgaliota institucija.</w:t>
      </w:r>
    </w:p>
    <w:p w:rsidR="00305C52" w:rsidRDefault="00305C52">
      <w:pPr>
        <w:pStyle w:val="PlainText"/>
        <w:rPr>
          <w:rFonts w:ascii="Times New Roman" w:eastAsia="MS Mincho" w:hAnsi="Times New Roman"/>
          <w:i/>
          <w:iCs/>
        </w:rPr>
      </w:pPr>
      <w:r>
        <w:rPr>
          <w:rFonts w:ascii="Times New Roman" w:eastAsia="MS Mincho" w:hAnsi="Times New Roman"/>
          <w:i/>
          <w:iCs/>
        </w:rPr>
        <w:t>Straipsnio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b/>
          <w:sz w:val="22"/>
        </w:rPr>
      </w:pPr>
      <w:bookmarkStart w:id="56" w:name="straipsnis43"/>
      <w:r>
        <w:rPr>
          <w:rFonts w:ascii="Times New Roman" w:hAnsi="Times New Roman"/>
          <w:b/>
          <w:sz w:val="22"/>
        </w:rPr>
        <w:t>43 straipsnis. Statinio techninės priežiūros dokumentai</w:t>
      </w:r>
    </w:p>
    <w:bookmarkEnd w:id="56"/>
    <w:p w:rsidR="00305C52" w:rsidRDefault="00305C52">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Default="00305C52">
      <w:pPr>
        <w:pStyle w:val="BodyTextIndent2"/>
        <w:ind w:right="0" w:firstLine="709"/>
        <w:rPr>
          <w:i w:val="0"/>
          <w:sz w:val="22"/>
        </w:rPr>
      </w:pPr>
      <w:r>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Default="00305C52">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Default="00305C52">
      <w:pPr>
        <w:ind w:firstLine="720"/>
        <w:jc w:val="both"/>
        <w:rPr>
          <w:rFonts w:ascii="Times New Roman" w:hAnsi="Times New Roman"/>
          <w:sz w:val="22"/>
        </w:rPr>
      </w:pPr>
      <w:r>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Default="00305C52">
      <w:pPr>
        <w:ind w:firstLine="720"/>
        <w:jc w:val="both"/>
        <w:rPr>
          <w:rFonts w:ascii="Times New Roman" w:hAnsi="Times New Roman"/>
          <w:sz w:val="22"/>
        </w:rPr>
      </w:pPr>
    </w:p>
    <w:p w:rsidR="00305C52" w:rsidRDefault="00305C52">
      <w:pPr>
        <w:ind w:left="2552" w:hanging="1832"/>
        <w:jc w:val="both"/>
        <w:rPr>
          <w:rFonts w:ascii="Times New Roman" w:hAnsi="Times New Roman"/>
          <w:b/>
          <w:bCs/>
          <w:sz w:val="22"/>
        </w:rPr>
      </w:pPr>
      <w:bookmarkStart w:id="57" w:name="straipsnis43_1p"/>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reikalavimai ir pastatų energinio naudingumo sertifikavimas</w:t>
      </w:r>
    </w:p>
    <w:bookmarkEnd w:id="57"/>
    <w:p w:rsidR="00305C52" w:rsidRDefault="00305C52">
      <w:pPr>
        <w:ind w:firstLine="720"/>
        <w:jc w:val="both"/>
        <w:rPr>
          <w:rFonts w:ascii="Times New Roman" w:hAnsi="Times New Roman"/>
          <w:sz w:val="22"/>
        </w:rPr>
      </w:pPr>
      <w:r>
        <w:rPr>
          <w:rFonts w:ascii="Times New Roman" w:hAnsi="Times New Roman"/>
          <w:sz w:val="22"/>
        </w:rPr>
        <w:t>1. Minimalūs pastatų energinio naudingumo reikalavimai privalomi:</w:t>
      </w:r>
    </w:p>
    <w:p w:rsidR="00305C52" w:rsidRDefault="00305C52">
      <w:pPr>
        <w:ind w:firstLine="720"/>
        <w:jc w:val="both"/>
        <w:rPr>
          <w:rFonts w:ascii="Times New Roman" w:hAnsi="Times New Roman"/>
          <w:sz w:val="22"/>
        </w:rPr>
      </w:pPr>
      <w:r>
        <w:rPr>
          <w:rFonts w:ascii="Times New Roman" w:hAnsi="Times New Roman"/>
          <w:sz w:val="22"/>
        </w:rPr>
        <w:t>1) naujai statomiems pastatams;</w:t>
      </w:r>
    </w:p>
    <w:p w:rsidR="00305C52" w:rsidRDefault="00305C52">
      <w:pPr>
        <w:pStyle w:val="BodyTextIndent2"/>
        <w:ind w:firstLine="720"/>
        <w:rPr>
          <w:i w:val="0"/>
          <w:iCs/>
          <w:sz w:val="22"/>
        </w:rPr>
      </w:pPr>
      <w:r>
        <w:rPr>
          <w:i w:val="0"/>
          <w:iCs/>
          <w:sz w:val="22"/>
        </w:rPr>
        <w:t>2) rekonstruojamiems ar kapitališkai remontuojamiems pastatams, kurių bendras naudingasis vidaus patalpų plotas didesnis kaip 1000 kvadratinių metrų ir kurių rekonstravimo ar kapitalinio remonto metu atliekamų darbų, susijusių su pastato energinio efektyvumo pagerinimu, kaina sudaro daugiau kaip 25 procentus pastato vertės, neįskaitant žemės sklypo, ant kurio stovi pastatas, vertės. Šio punkto reikalavimai taikomi tiek, kiek tai techniškai, funkciniu požiūriu ir ekonomiškai įmanoma.</w:t>
      </w:r>
    </w:p>
    <w:p w:rsidR="00305C52" w:rsidRDefault="00305C52">
      <w:pPr>
        <w:pStyle w:val="BodyTextIndent2"/>
        <w:ind w:firstLine="720"/>
        <w:rPr>
          <w:i w:val="0"/>
          <w:iCs/>
          <w:sz w:val="22"/>
        </w:rPr>
      </w:pPr>
      <w:r>
        <w:rPr>
          <w:i w:val="0"/>
          <w:iCs/>
          <w:sz w:val="22"/>
        </w:rPr>
        <w:t>2. Minimalūs privalomi pastatų energinio naudingumo reikalavimai nenustatomi:</w:t>
      </w:r>
    </w:p>
    <w:p w:rsidR="00305C52" w:rsidRDefault="00305C52">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ie yra kultūros paveldo statiniai, jeigu laikantis reikalavimų nepageidautinai pakistų charakteringos jų savybės ar išvaizda;</w:t>
      </w:r>
    </w:p>
    <w:p w:rsidR="00305C52" w:rsidRDefault="00305C52">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305C52" w:rsidRDefault="00305C52">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 naudoti ne ilgiau kaip 2 metus</w:t>
      </w:r>
      <w:r>
        <w:rPr>
          <w:rFonts w:ascii="Times New Roman" w:hAnsi="Times New Roman"/>
          <w:sz w:val="22"/>
        </w:rPr>
        <w:t>;</w:t>
      </w:r>
    </w:p>
    <w:p w:rsidR="00305C52" w:rsidRDefault="00305C52">
      <w:pPr>
        <w:pStyle w:val="BodyTextIndent2"/>
        <w:ind w:firstLine="720"/>
        <w:rPr>
          <w:i w:val="0"/>
          <w:iCs/>
          <w:sz w:val="22"/>
        </w:rPr>
      </w:pPr>
      <w:r>
        <w:rPr>
          <w:i w:val="0"/>
          <w:iCs/>
          <w:sz w:val="22"/>
        </w:rPr>
        <w:t>4) nedaug energijos sunaudojantiems gamybos ir pramonės, sandėliavimo paskirties bei žemės ūkiui tvarkyti skirtiems negyvenamiesiems pastatams;</w:t>
      </w:r>
    </w:p>
    <w:p w:rsidR="00305C52" w:rsidRDefault="00305C52">
      <w:pPr>
        <w:pStyle w:val="BodyTextIndent2"/>
        <w:ind w:firstLine="720"/>
        <w:rPr>
          <w:i w:val="0"/>
          <w:iCs/>
          <w:sz w:val="22"/>
        </w:rPr>
      </w:pPr>
      <w:r>
        <w:rPr>
          <w:i w:val="0"/>
          <w:iCs/>
          <w:sz w:val="22"/>
        </w:rPr>
        <w:t>5) atskirai stovintiems pastatams, kurių bendras naudingasis vidaus patalpų plotas ne didesnis kaip 50 kvadratinių metrų;</w:t>
      </w:r>
    </w:p>
    <w:p w:rsidR="00305C52" w:rsidRDefault="00305C52">
      <w:pPr>
        <w:pStyle w:val="BodyText"/>
        <w:ind w:firstLine="720"/>
        <w:rPr>
          <w:iCs/>
          <w:sz w:val="22"/>
        </w:rPr>
      </w:pPr>
      <w:r>
        <w:rPr>
          <w:iCs/>
          <w:sz w:val="22"/>
        </w:rPr>
        <w:t>6) poilsio paskirties, sodų paskirties pastatams, naudojamiems ne ilgiau kaip keturis mėnesius per metus;</w:t>
      </w:r>
    </w:p>
    <w:p w:rsidR="00305C52" w:rsidRDefault="00305C52">
      <w:pPr>
        <w:ind w:firstLine="720"/>
        <w:jc w:val="both"/>
        <w:rPr>
          <w:rFonts w:ascii="Times New Roman" w:hAnsi="Times New Roman"/>
          <w:sz w:val="22"/>
        </w:rPr>
      </w:pPr>
      <w:r>
        <w:rPr>
          <w:rFonts w:ascii="Times New Roman" w:hAnsi="Times New Roman"/>
          <w:sz w:val="22"/>
        </w:rPr>
        <w:t xml:space="preserve">7) nešildomiems pastatams. </w:t>
      </w:r>
    </w:p>
    <w:p w:rsidR="00305C52" w:rsidRDefault="00305C52">
      <w:pPr>
        <w:ind w:firstLine="720"/>
        <w:rPr>
          <w:rFonts w:ascii="Times New Roman" w:hAnsi="Times New Roman"/>
          <w:sz w:val="22"/>
          <w:u w:val="single"/>
        </w:rPr>
      </w:pPr>
      <w:r>
        <w:rPr>
          <w:rFonts w:ascii="Times New Roman" w:hAnsi="Times New Roman"/>
          <w:sz w:val="22"/>
        </w:rPr>
        <w:t>3. Pastatų energinio naudingumo sertifikavimas privalomas:</w:t>
      </w:r>
    </w:p>
    <w:p w:rsidR="00305C52" w:rsidRDefault="00305C52">
      <w:pPr>
        <w:ind w:firstLine="720"/>
        <w:jc w:val="both"/>
        <w:rPr>
          <w:rFonts w:ascii="Times New Roman" w:hAnsi="Times New Roman"/>
          <w:sz w:val="22"/>
        </w:rPr>
      </w:pPr>
      <w:r>
        <w:rPr>
          <w:rFonts w:ascii="Times New Roman" w:hAnsi="Times New Roman"/>
          <w:sz w:val="22"/>
        </w:rPr>
        <w:t>1) statant, parduodant ar išnuomojant pastatus. Pastato statytojas (užsakovas) ar savininkas pirkėjui ar nuomininkui šių pageidavimu pateikia pastato energinio naudingumo sertifikatą, kurio galiojimo laikas turi būti ne ilgesnis kaip 10 metų. Šio punkto nuostatos taikomos ir parduodant ar išnuomojant pastato dalis (butus, kitos paskirties atskiro naudojimo patalpas); šiuo atveju pastato dalies energinio naudingumo sertifikatas gali būti išduodamas vadovaujantis viso pastato su bendra šildymo sistema sertifikatu arba tokio paties buto tame pačiame daugiabučiame pastate sertifikatu;</w:t>
      </w:r>
    </w:p>
    <w:p w:rsidR="00305C52" w:rsidRDefault="00305C52">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 kaip 1000 kvadratinių metrų naudingojo vidaus patalpų ploto viešbučių, administracinės, prekybos, paslaugų, maitinimo, transporto, kultūros, mokslo, gydymo ir poilsio paskirties pastatams. Šiuose pastatuose gerai matomoje vietoje turi būti iškabintas žmonėms gerai įžiūrimas ne senesnis kaip 10 metų pastato energinio naudingumo sertifikatas.</w:t>
      </w:r>
    </w:p>
    <w:p w:rsidR="00305C52" w:rsidRPr="007F487A" w:rsidRDefault="00305C52">
      <w:pPr>
        <w:pStyle w:val="WW-Quotations"/>
        <w:spacing w:after="0"/>
        <w:ind w:left="0" w:right="0" w:firstLine="720"/>
        <w:jc w:val="both"/>
        <w:rPr>
          <w:b/>
          <w:sz w:val="20"/>
          <w:lang w:val="lt-LT"/>
        </w:rPr>
      </w:pPr>
      <w:r w:rsidRPr="007F487A">
        <w:rPr>
          <w:b/>
          <w:bCs/>
          <w:sz w:val="20"/>
          <w:lang w:val="lt-LT"/>
        </w:rPr>
        <w:t>Pastaba.</w:t>
      </w:r>
      <w:r w:rsidRPr="007F487A">
        <w:rPr>
          <w:b/>
          <w:sz w:val="20"/>
          <w:lang w:val="lt-LT"/>
        </w:rPr>
        <w:t xml:space="preserve"> 43</w:t>
      </w:r>
      <w:r w:rsidRPr="007F487A">
        <w:rPr>
          <w:b/>
          <w:sz w:val="20"/>
          <w:vertAlign w:val="superscript"/>
          <w:lang w:val="lt-LT"/>
        </w:rPr>
        <w:t>(1)</w:t>
      </w:r>
      <w:r w:rsidRPr="007F487A">
        <w:rPr>
          <w:b/>
          <w:sz w:val="20"/>
          <w:lang w:val="lt-LT"/>
        </w:rPr>
        <w:t xml:space="preserve"> straipsnio 3 dalyje nurodytais atvejais pastatai sertifikuojami nuo 2009 m. sausio 1 d., išskyrus naujai statomus pastatus, kurie privalo būti sertifikuojami nuo 2007 m. sausio 1 d.</w:t>
      </w:r>
    </w:p>
    <w:p w:rsidR="00305C52" w:rsidRDefault="00305C52">
      <w:pPr>
        <w:ind w:firstLine="720"/>
        <w:jc w:val="both"/>
        <w:rPr>
          <w:rFonts w:ascii="Times New Roman" w:hAnsi="Times New Roman"/>
          <w:sz w:val="22"/>
        </w:rPr>
      </w:pPr>
    </w:p>
    <w:p w:rsidR="00305C52" w:rsidRDefault="00305C52">
      <w:pPr>
        <w:ind w:firstLine="720"/>
        <w:jc w:val="both"/>
        <w:rPr>
          <w:rFonts w:ascii="Times New Roman" w:hAnsi="Times New Roman"/>
          <w:sz w:val="22"/>
        </w:rPr>
      </w:pPr>
      <w:r>
        <w:rPr>
          <w:rFonts w:ascii="Times New Roman" w:hAnsi="Times New Roman"/>
          <w:sz w:val="22"/>
        </w:rPr>
        <w:t>4. Energinio naudingumo sertifikavimas neprivalomas šio straipsnio 2 dalyje išvardytiems pastatams.</w:t>
      </w:r>
    </w:p>
    <w:p w:rsidR="00305C52" w:rsidRDefault="00305C52">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reikalavimus ir pastatų energinio naudingumo sertifikavimo tvarką ir sąlygas nustato Vyriausybė ar jos įgaliota institucija.</w:t>
      </w:r>
    </w:p>
    <w:p w:rsidR="00305C52" w:rsidRDefault="00305C52">
      <w:pPr>
        <w:jc w:val="both"/>
        <w:rPr>
          <w:rFonts w:ascii="Times New Roman" w:hAnsi="Times New Roman"/>
          <w:i/>
          <w:iCs/>
        </w:rPr>
      </w:pPr>
      <w:r>
        <w:rPr>
          <w:rFonts w:ascii="Times New Roman" w:hAnsi="Times New Roman"/>
          <w:i/>
          <w:iCs/>
        </w:rPr>
        <w:t>Įstatymas papildytas straipsniu:</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ind w:firstLine="720"/>
        <w:jc w:val="both"/>
        <w:rPr>
          <w:rFonts w:ascii="Times New Roman" w:hAnsi="Times New Roman"/>
          <w:sz w:val="22"/>
        </w:rPr>
      </w:pPr>
    </w:p>
    <w:p w:rsidR="00305C52" w:rsidRDefault="00305C52">
      <w:pPr>
        <w:pStyle w:val="BodyTextIndent"/>
        <w:ind w:right="0" w:firstLine="0"/>
        <w:jc w:val="center"/>
        <w:rPr>
          <w:b/>
          <w:sz w:val="22"/>
        </w:rPr>
      </w:pPr>
      <w:bookmarkStart w:id="58" w:name="skirsnis13"/>
      <w:r>
        <w:rPr>
          <w:b/>
          <w:sz w:val="22"/>
        </w:rPr>
        <w:t>TRYLIKTASIS SKIRSNIS</w:t>
      </w:r>
    </w:p>
    <w:bookmarkEnd w:id="58"/>
    <w:p w:rsidR="00305C52" w:rsidRDefault="00305C52">
      <w:pPr>
        <w:pStyle w:val="BodyTextIndent"/>
        <w:ind w:right="0" w:firstLine="0"/>
        <w:jc w:val="center"/>
        <w:rPr>
          <w:b/>
          <w:sz w:val="22"/>
        </w:rPr>
      </w:pPr>
      <w:r>
        <w:rPr>
          <w:b/>
          <w:sz w:val="22"/>
        </w:rPr>
        <w:t>BAIGIAMOSIOS NUOSTATOS</w:t>
      </w:r>
    </w:p>
    <w:p w:rsidR="00305C52" w:rsidRDefault="00305C52">
      <w:pPr>
        <w:pStyle w:val="BodyTextIndent"/>
        <w:ind w:right="0" w:firstLine="720"/>
        <w:jc w:val="center"/>
        <w:rPr>
          <w:sz w:val="22"/>
        </w:rPr>
      </w:pPr>
    </w:p>
    <w:p w:rsidR="00305C52" w:rsidRDefault="00305C52">
      <w:pPr>
        <w:ind w:firstLine="720"/>
        <w:rPr>
          <w:rFonts w:ascii="Times New Roman" w:hAnsi="Times New Roman"/>
          <w:b/>
          <w:sz w:val="22"/>
        </w:rPr>
      </w:pPr>
      <w:bookmarkStart w:id="59" w:name="_Toc531660356"/>
      <w:bookmarkStart w:id="60" w:name="_Toc531660502"/>
      <w:bookmarkStart w:id="61" w:name="_Toc531660657"/>
      <w:bookmarkStart w:id="62" w:name="_Toc531661054"/>
      <w:bookmarkStart w:id="63" w:name="_Toc531662978"/>
      <w:bookmarkStart w:id="64" w:name="_Toc531663049"/>
      <w:bookmarkStart w:id="65" w:name="_Toc531663118"/>
      <w:bookmarkStart w:id="66" w:name="straipsnis44"/>
      <w:r>
        <w:rPr>
          <w:rFonts w:ascii="Times New Roman" w:hAnsi="Times New Roman"/>
          <w:b/>
          <w:sz w:val="22"/>
        </w:rPr>
        <w:t>44 straipsnis. Atsakomybė už Įstatymo pažeidimus</w:t>
      </w:r>
      <w:bookmarkEnd w:id="59"/>
      <w:bookmarkEnd w:id="60"/>
      <w:bookmarkEnd w:id="61"/>
      <w:bookmarkEnd w:id="62"/>
      <w:bookmarkEnd w:id="63"/>
      <w:bookmarkEnd w:id="64"/>
      <w:bookmarkEnd w:id="65"/>
      <w:r>
        <w:rPr>
          <w:rFonts w:ascii="Times New Roman" w:hAnsi="Times New Roman"/>
          <w:b/>
          <w:sz w:val="22"/>
        </w:rPr>
        <w:t xml:space="preserve"> </w:t>
      </w:r>
    </w:p>
    <w:bookmarkEnd w:id="66"/>
    <w:p w:rsidR="00305C52" w:rsidRDefault="00305C52">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305C52" w:rsidRDefault="00305C52">
      <w:pPr>
        <w:jc w:val="both"/>
        <w:rPr>
          <w:rFonts w:ascii="Times New Roman" w:hAnsi="Times New Roman"/>
          <w:bCs/>
          <w:i/>
          <w:iCs/>
        </w:rPr>
      </w:pPr>
      <w:r>
        <w:rPr>
          <w:rFonts w:ascii="Times New Roman" w:hAnsi="Times New Roman"/>
          <w:bCs/>
          <w:i/>
          <w:iCs/>
        </w:rPr>
        <w:t>Straipsnio pakeitimai:</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r>
        <w:rPr>
          <w:rFonts w:ascii="Times New Roman" w:hAnsi="Times New Roman"/>
          <w:sz w:val="22"/>
        </w:rPr>
        <w:tab/>
        <w:t>Skelbiu šį Lietuvos Respublikos Seimo priimtą įstatymą.</w:t>
      </w: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p>
    <w:p w:rsidR="00305C52" w:rsidRDefault="00305C52">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305C52" w:rsidRDefault="00305C52">
      <w:pPr>
        <w:pStyle w:val="WW-BodyText2"/>
        <w:suppressAutoHyphens w:val="0"/>
        <w:spacing w:line="240" w:lineRule="auto"/>
        <w:ind w:firstLine="720"/>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305C52" w:rsidRDefault="00305C52">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305C52" w:rsidRDefault="00305C52">
      <w:pPr>
        <w:jc w:val="both"/>
        <w:rPr>
          <w:rFonts w:ascii="Times New Roman" w:hAnsi="Times New Roman"/>
          <w:sz w:val="22"/>
        </w:rPr>
      </w:pPr>
      <w:bookmarkStart w:id="67"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67"/>
    <w:p w:rsidR="00305C52" w:rsidRDefault="00305C52">
      <w:pPr>
        <w:ind w:firstLine="720"/>
        <w:jc w:val="right"/>
        <w:rPr>
          <w:rFonts w:ascii="Times New Roman" w:hAnsi="Times New Roman"/>
          <w:sz w:val="22"/>
        </w:rPr>
      </w:pPr>
    </w:p>
    <w:p w:rsidR="00305C52" w:rsidRDefault="00305C52">
      <w:pPr>
        <w:pStyle w:val="Heading3"/>
        <w:ind w:left="0" w:firstLine="0"/>
        <w:jc w:val="center"/>
      </w:pPr>
      <w:r>
        <w:t>ĮGYVENDINAMI EUROPOS SĄJUNGOS TEISĖS AKTAI</w:t>
      </w:r>
    </w:p>
    <w:p w:rsidR="00305C52" w:rsidRDefault="00305C52">
      <w:pPr>
        <w:ind w:firstLine="720"/>
        <w:jc w:val="center"/>
        <w:rPr>
          <w:rFonts w:ascii="Times New Roman" w:hAnsi="Times New Roman"/>
          <w:sz w:val="22"/>
        </w:rPr>
      </w:pPr>
    </w:p>
    <w:p w:rsidR="00305C52" w:rsidRDefault="00305C52">
      <w:pPr>
        <w:ind w:firstLine="720"/>
        <w:jc w:val="both"/>
        <w:rPr>
          <w:rFonts w:ascii="Times New Roman" w:hAnsi="Times New Roman"/>
          <w:sz w:val="22"/>
        </w:rPr>
      </w:pPr>
      <w:r>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Default="00305C52">
      <w:pPr>
        <w:ind w:firstLine="720"/>
        <w:jc w:val="both"/>
        <w:rPr>
          <w:rFonts w:ascii="Times New Roman" w:hAnsi="Times New Roman"/>
          <w:sz w:val="22"/>
        </w:rPr>
      </w:pPr>
      <w:r>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Default="00305C52">
      <w:pPr>
        <w:ind w:firstLine="720"/>
        <w:jc w:val="both"/>
        <w:rPr>
          <w:rFonts w:ascii="Times New Roman" w:hAnsi="Times New Roman"/>
          <w:sz w:val="22"/>
        </w:rPr>
      </w:pPr>
      <w:r>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Default="00305C52">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Default="00305C52">
      <w:pPr>
        <w:ind w:firstLine="720"/>
        <w:jc w:val="both"/>
        <w:rPr>
          <w:rFonts w:ascii="Times New Roman" w:hAnsi="Times New Roman"/>
          <w:sz w:val="22"/>
        </w:rPr>
      </w:pPr>
      <w:r>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Default="00305C52">
      <w:pPr>
        <w:ind w:firstLine="720"/>
        <w:jc w:val="both"/>
        <w:rPr>
          <w:rFonts w:ascii="Times New Roman" w:hAnsi="Times New Roman"/>
          <w:sz w:val="22"/>
        </w:rPr>
      </w:pPr>
      <w:r>
        <w:rPr>
          <w:rFonts w:ascii="Times New Roman" w:hAnsi="Times New Roman"/>
          <w:sz w:val="22"/>
        </w:rPr>
        <w:t>6. 2002 m. gruodžio 16 d. Europos Parlamento ir Tarybos direktyva 2002/91/EB dėl pastatų energinio naudingumo.</w:t>
      </w:r>
    </w:p>
    <w:p w:rsidR="00305C52" w:rsidRDefault="00305C52">
      <w:pPr>
        <w:jc w:val="both"/>
        <w:rPr>
          <w:rFonts w:ascii="Times New Roman" w:hAnsi="Times New Roman"/>
          <w:i/>
          <w:iCs/>
        </w:rPr>
      </w:pPr>
      <w:r>
        <w:rPr>
          <w:rFonts w:ascii="Times New Roman" w:hAnsi="Times New Roman"/>
          <w:i/>
          <w:iCs/>
        </w:rPr>
        <w:t>Įstatymas papildytas priedu:</w:t>
      </w:r>
    </w:p>
    <w:p w:rsidR="00305C52" w:rsidRDefault="00305C52">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305C52" w:rsidRDefault="00305C52">
      <w:pPr>
        <w:jc w:val="both"/>
        <w:rPr>
          <w:rFonts w:ascii="Times New Roman" w:hAnsi="Times New Roman"/>
          <w:i/>
          <w:iCs/>
        </w:rPr>
      </w:pPr>
      <w:r>
        <w:rPr>
          <w:rFonts w:ascii="Times New Roman" w:hAnsi="Times New Roman"/>
          <w:i/>
          <w:iCs/>
        </w:rPr>
        <w:t>Priedo pakeitimai:</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305C52" w:rsidRDefault="00305C52">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305C52" w:rsidRDefault="00305C52">
      <w:pPr>
        <w:jc w:val="both"/>
        <w:rPr>
          <w:rFonts w:ascii="Times New Roman" w:hAnsi="Times New Roman"/>
          <w:sz w:val="22"/>
        </w:rPr>
      </w:pPr>
    </w:p>
    <w:p w:rsidR="00305C52" w:rsidRDefault="00305C52">
      <w:pPr>
        <w:jc w:val="center"/>
        <w:rPr>
          <w:rFonts w:ascii="Times New Roman" w:hAnsi="Times New Roman"/>
          <w:sz w:val="22"/>
        </w:rPr>
      </w:pPr>
      <w:r>
        <w:rPr>
          <w:rFonts w:ascii="Times New Roman" w:hAnsi="Times New Roman"/>
          <w:sz w:val="22"/>
        </w:rPr>
        <w:t>______________</w:t>
      </w:r>
    </w:p>
    <w:p w:rsidR="00305C52" w:rsidRDefault="00305C52">
      <w:pPr>
        <w:jc w:val="both"/>
        <w:rPr>
          <w:rFonts w:ascii="Times New Roman" w:hAnsi="Times New Roman"/>
          <w:b/>
          <w:bCs/>
        </w:rPr>
      </w:pPr>
      <w:r>
        <w:rPr>
          <w:rFonts w:ascii="Times New Roman" w:hAnsi="Times New Roman"/>
          <w:b/>
          <w:bCs/>
        </w:rPr>
        <w:t>Pakeitimai:</w:t>
      </w:r>
    </w:p>
    <w:p w:rsidR="00305C52" w:rsidRDefault="00305C52">
      <w:pPr>
        <w:jc w:val="both"/>
        <w:rPr>
          <w:rFonts w:ascii="Times New Roman" w:hAnsi="Times New Roman"/>
        </w:rPr>
      </w:pPr>
    </w:p>
    <w:p w:rsidR="00305C52" w:rsidRDefault="00305C52">
      <w:pPr>
        <w:jc w:val="both"/>
        <w:rPr>
          <w:rFonts w:ascii="Times New Roman" w:hAnsi="Times New Roman"/>
        </w:rPr>
      </w:pPr>
      <w:r>
        <w:rPr>
          <w:rFonts w:ascii="Times New Roman" w:hAnsi="Times New Roman"/>
        </w:rPr>
        <w:t>1.</w:t>
      </w:r>
    </w:p>
    <w:p w:rsidR="00305C52" w:rsidRDefault="00305C52">
      <w:pPr>
        <w:jc w:val="both"/>
        <w:rPr>
          <w:rFonts w:ascii="Times New Roman" w:hAnsi="Times New Roman"/>
        </w:rPr>
      </w:pPr>
      <w:r>
        <w:rPr>
          <w:rFonts w:ascii="Times New Roman" w:hAnsi="Times New Roman"/>
        </w:rPr>
        <w:t>Lietuvos Respublikos Seimas, Įstatymas</w:t>
      </w:r>
    </w:p>
    <w:p w:rsidR="00305C52" w:rsidRDefault="00305C52">
      <w:pPr>
        <w:jc w:val="both"/>
        <w:rPr>
          <w:rFonts w:ascii="Times New Roman" w:hAnsi="Times New Roman"/>
        </w:rPr>
      </w:pPr>
      <w:r>
        <w:rPr>
          <w:rFonts w:ascii="Times New Roman" w:hAnsi="Times New Roman"/>
        </w:rPr>
        <w:t xml:space="preserve">Nr. </w:t>
      </w:r>
      <w:hyperlink r:id="rId71" w:history="1">
        <w:hyperlink r:id="rId72" w:history="1">
          <w:r>
            <w:rPr>
              <w:rStyle w:val="Hyperlink"/>
              <w:rFonts w:ascii="Times New Roman" w:hAnsi="Times New Roman"/>
            </w:rPr>
            <w:t>VIII-</w:t>
          </w:r>
          <w:bookmarkStart w:id="68" w:name="_Hlt505481543"/>
          <w:r>
            <w:rPr>
              <w:rStyle w:val="Hyperlink"/>
              <w:rFonts w:ascii="Times New Roman" w:hAnsi="Times New Roman"/>
            </w:rPr>
            <w:t>3</w:t>
          </w:r>
          <w:bookmarkEnd w:id="68"/>
          <w:r>
            <w:rPr>
              <w:rStyle w:val="Hyperlink"/>
              <w:rFonts w:ascii="Times New Roman" w:hAnsi="Times New Roman"/>
            </w:rPr>
            <w:t>26</w:t>
          </w:r>
        </w:hyperlink>
      </w:hyperlink>
      <w:r>
        <w:rPr>
          <w:rFonts w:ascii="Times New Roman" w:hAnsi="Times New Roman"/>
        </w:rPr>
        <w:t>, 97.06.26, Žin., 1997, Nr.65-1551 (97.07.09)</w:t>
      </w:r>
    </w:p>
    <w:p w:rsidR="00305C52" w:rsidRDefault="00305C52">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305C52" w:rsidRDefault="00305C52">
      <w:pPr>
        <w:jc w:val="both"/>
        <w:rPr>
          <w:rFonts w:ascii="Times New Roman" w:hAnsi="Times New Roman"/>
        </w:rPr>
      </w:pPr>
    </w:p>
    <w:p w:rsidR="00305C52" w:rsidRDefault="00305C52">
      <w:pPr>
        <w:widowControl w:val="0"/>
        <w:jc w:val="both"/>
        <w:rPr>
          <w:rFonts w:ascii="Times New Roman" w:hAnsi="Times New Roman"/>
          <w:snapToGrid w:val="0"/>
        </w:rPr>
      </w:pPr>
      <w:r>
        <w:rPr>
          <w:rFonts w:ascii="Times New Roman" w:hAnsi="Times New Roman"/>
          <w:snapToGrid w:val="0"/>
        </w:rPr>
        <w:t>2.</w:t>
      </w:r>
    </w:p>
    <w:p w:rsidR="00305C52" w:rsidRDefault="00305C52">
      <w:pPr>
        <w:widowControl w:val="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jc w:val="both"/>
        <w:rPr>
          <w:rFonts w:ascii="Times New Roman" w:hAnsi="Times New Roman"/>
          <w:snapToGrid w:val="0"/>
        </w:rPr>
      </w:pPr>
      <w:r>
        <w:rPr>
          <w:rFonts w:ascii="Times New Roman" w:hAnsi="Times New Roman"/>
          <w:snapToGrid w:val="0"/>
        </w:rPr>
        <w:t xml:space="preserve">Nr. </w:t>
      </w:r>
      <w:hyperlink r:id="rId73" w:history="1">
        <w:hyperlink r:id="rId74" w:history="1">
          <w:r>
            <w:rPr>
              <w:rStyle w:val="Hyperlink"/>
              <w:rFonts w:ascii="Times New Roman" w:hAnsi="Times New Roman"/>
            </w:rPr>
            <w:t>VII</w:t>
          </w:r>
          <w:bookmarkStart w:id="69" w:name="_Hlt505481584"/>
          <w:r>
            <w:rPr>
              <w:rStyle w:val="Hyperlink"/>
              <w:rFonts w:ascii="Times New Roman" w:hAnsi="Times New Roman"/>
            </w:rPr>
            <w:t>I</w:t>
          </w:r>
          <w:bookmarkStart w:id="70" w:name="_Hlt505481554"/>
          <w:bookmarkEnd w:id="69"/>
          <w:r>
            <w:rPr>
              <w:rStyle w:val="Hyperlink"/>
              <w:rFonts w:ascii="Times New Roman" w:hAnsi="Times New Roman"/>
            </w:rPr>
            <w:t>-</w:t>
          </w:r>
          <w:bookmarkEnd w:id="70"/>
          <w:r>
            <w:rPr>
              <w:rStyle w:val="Hyperlink"/>
              <w:rFonts w:ascii="Times New Roman" w:hAnsi="Times New Roman"/>
            </w:rPr>
            <w:t>1909</w:t>
          </w:r>
        </w:hyperlink>
      </w:hyperlink>
      <w:r>
        <w:rPr>
          <w:rFonts w:ascii="Times New Roman" w:hAnsi="Times New Roman"/>
          <w:snapToGrid w:val="0"/>
        </w:rPr>
        <w:t>, 00.08.31, Žin., 2000, Nr.78-2360 (00.09.15)</w:t>
      </w:r>
    </w:p>
    <w:p w:rsidR="00305C52" w:rsidRDefault="00305C52">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305C52" w:rsidRDefault="00305C52">
      <w:pPr>
        <w:widowControl w:val="0"/>
        <w:jc w:val="both"/>
        <w:rPr>
          <w:rFonts w:ascii="Times New Roman" w:hAnsi="Times New Roman"/>
        </w:rPr>
      </w:pPr>
      <w:r>
        <w:rPr>
          <w:rFonts w:ascii="Times New Roman" w:hAnsi="Times New Roman"/>
        </w:rPr>
        <w:t>Šis įstatymas pradedamas įgyvendinti nuo 2001 m. liepos 1 d.</w:t>
      </w:r>
    </w:p>
    <w:p w:rsidR="00305C52" w:rsidRDefault="00305C52">
      <w:pPr>
        <w:widowControl w:val="0"/>
        <w:jc w:val="both"/>
        <w:rPr>
          <w:rFonts w:ascii="Times New Roman" w:hAnsi="Times New Roman"/>
          <w:snapToGrid w:val="0"/>
        </w:rPr>
      </w:pPr>
    </w:p>
    <w:p w:rsidR="00305C52" w:rsidRDefault="00305C52">
      <w:pPr>
        <w:widowControl w:val="0"/>
        <w:jc w:val="both"/>
        <w:rPr>
          <w:rFonts w:ascii="Times New Roman" w:hAnsi="Times New Roman"/>
          <w:snapToGrid w:val="0"/>
        </w:rPr>
      </w:pPr>
      <w:r>
        <w:rPr>
          <w:rFonts w:ascii="Times New Roman" w:hAnsi="Times New Roman"/>
          <w:snapToGrid w:val="0"/>
        </w:rPr>
        <w:t>3.</w:t>
      </w:r>
    </w:p>
    <w:p w:rsidR="00305C52" w:rsidRDefault="00305C52">
      <w:pPr>
        <w:widowControl w:val="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jc w:val="both"/>
        <w:rPr>
          <w:rFonts w:ascii="Times New Roman" w:hAnsi="Times New Roman"/>
          <w:snapToGrid w:val="0"/>
        </w:rPr>
      </w:pPr>
      <w:r>
        <w:rPr>
          <w:rFonts w:ascii="Times New Roman" w:hAnsi="Times New Roman"/>
          <w:snapToGrid w:val="0"/>
        </w:rPr>
        <w:t xml:space="preserve">Nr. </w:t>
      </w:r>
      <w:hyperlink r:id="rId75" w:history="1">
        <w:hyperlink r:id="rId76" w:history="1">
          <w:r>
            <w:rPr>
              <w:rStyle w:val="Hyperlink"/>
              <w:rFonts w:ascii="Times New Roman" w:hAnsi="Times New Roman"/>
            </w:rPr>
            <w:t>VIII-1948</w:t>
          </w:r>
        </w:hyperlink>
      </w:hyperlink>
      <w:r>
        <w:rPr>
          <w:rFonts w:ascii="Times New Roman" w:hAnsi="Times New Roman"/>
          <w:snapToGrid w:val="0"/>
        </w:rPr>
        <w:t>, 2000 09 19, Žin., 2000, Nr. 84-2533 (2000 10 06)</w:t>
      </w:r>
    </w:p>
    <w:p w:rsidR="00305C52" w:rsidRDefault="00305C52">
      <w:pPr>
        <w:widowControl w:val="0"/>
        <w:jc w:val="both"/>
        <w:rPr>
          <w:rFonts w:ascii="Times New Roman" w:hAnsi="Times New Roman"/>
          <w:snapToGrid w:val="0"/>
        </w:rPr>
      </w:pPr>
      <w:r>
        <w:rPr>
          <w:rFonts w:ascii="Times New Roman" w:hAnsi="Times New Roman"/>
          <w:snapToGrid w:val="0"/>
        </w:rPr>
        <w:t>STATYBOS ĮSTATYMO PAKEITIMO ĮSTATYMAS</w:t>
      </w:r>
    </w:p>
    <w:p w:rsidR="00305C52" w:rsidRDefault="00305C52">
      <w:pPr>
        <w:widowControl w:val="0"/>
        <w:jc w:val="both"/>
        <w:rPr>
          <w:rFonts w:ascii="Times New Roman" w:hAnsi="Times New Roman"/>
        </w:rPr>
      </w:pPr>
      <w:r>
        <w:rPr>
          <w:rFonts w:ascii="Times New Roman" w:hAnsi="Times New Roman"/>
        </w:rPr>
        <w:t xml:space="preserve">Nauja įstatymo redakcija </w:t>
      </w:r>
    </w:p>
    <w:p w:rsidR="00305C52" w:rsidRDefault="00305C52">
      <w:pPr>
        <w:widowControl w:val="0"/>
        <w:rPr>
          <w:rFonts w:ascii="Times New Roman" w:hAnsi="Times New Roman"/>
          <w:snapToGrid w:val="0"/>
        </w:rPr>
      </w:pPr>
      <w:r>
        <w:rPr>
          <w:rFonts w:ascii="Times New Roman" w:hAnsi="Times New Roman"/>
          <w:snapToGrid w:val="0"/>
        </w:rPr>
        <w:t>Pakeistas įstatymo įsigaliojimas :</w:t>
      </w:r>
    </w:p>
    <w:p w:rsidR="00305C52" w:rsidRDefault="00305C52">
      <w:pPr>
        <w:widowControl w:val="0"/>
        <w:ind w:firstLine="720"/>
        <w:jc w:val="both"/>
        <w:rPr>
          <w:rFonts w:ascii="Times New Roman" w:hAnsi="Times New Roman"/>
        </w:rPr>
      </w:pPr>
      <w:r>
        <w:rPr>
          <w:rFonts w:ascii="Times New Roman" w:hAnsi="Times New Roman"/>
        </w:rPr>
        <w:t>Šis įstatymas įsigalioja nuo 2001 m. rugpjūčio 1 d.</w:t>
      </w:r>
    </w:p>
    <w:p w:rsidR="00305C52" w:rsidRDefault="00305C52">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305C52" w:rsidRDefault="00305C52">
      <w:pPr>
        <w:widowControl w:val="0"/>
        <w:ind w:firstLine="720"/>
        <w:jc w:val="both"/>
        <w:rPr>
          <w:rFonts w:ascii="Times New Roman" w:hAnsi="Times New Roman"/>
          <w:snapToGrid w:val="0"/>
        </w:rPr>
      </w:pPr>
      <w:r>
        <w:rPr>
          <w:rFonts w:ascii="Times New Roman" w:hAnsi="Times New Roman"/>
          <w:snapToGrid w:val="0"/>
        </w:rPr>
        <w:t xml:space="preserve">Nr. </w:t>
      </w:r>
      <w:hyperlink r:id="rId77" w:history="1">
        <w:hyperlink r:id="rId78"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305C52" w:rsidRDefault="00305C52">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305C52" w:rsidRDefault="00305C52">
      <w:pPr>
        <w:widowControl w:val="0"/>
        <w:jc w:val="both"/>
        <w:rPr>
          <w:rFonts w:ascii="Times New Roman" w:hAnsi="Times New Roman"/>
          <w:b/>
        </w:rPr>
      </w:pPr>
      <w:r>
        <w:rPr>
          <w:rFonts w:ascii="Times New Roman" w:hAnsi="Times New Roman"/>
          <w:b/>
        </w:rPr>
        <w:t>Įstatymai: VIII-1948 ir IX-134 neteko galios nuo 2001 m. rugpjūčio 1 d. Tai nusako:</w:t>
      </w:r>
    </w:p>
    <w:p w:rsidR="00305C52" w:rsidRDefault="00305C52">
      <w:pPr>
        <w:pStyle w:val="PlainText"/>
        <w:ind w:left="720"/>
        <w:jc w:val="both"/>
        <w:rPr>
          <w:rFonts w:ascii="Times New Roman" w:hAnsi="Times New Roman"/>
        </w:rPr>
      </w:pPr>
      <w:r>
        <w:rPr>
          <w:rFonts w:ascii="Times New Roman" w:hAnsi="Times New Roman"/>
        </w:rPr>
        <w:t>Lietuvos Respublikos Seimas, Įstatymas</w:t>
      </w:r>
    </w:p>
    <w:p w:rsidR="00305C52" w:rsidRDefault="00305C52">
      <w:pPr>
        <w:pStyle w:val="PlainText"/>
        <w:ind w:left="720"/>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IX-470</w:t>
        </w:r>
      </w:hyperlink>
      <w:r>
        <w:rPr>
          <w:rFonts w:ascii="Times New Roman" w:hAnsi="Times New Roman"/>
        </w:rPr>
        <w:t>, 2001-07-12, Žin., 2001, Nr. 66-2411 (2001-08-01)</w:t>
      </w:r>
    </w:p>
    <w:p w:rsidR="00305C52" w:rsidRDefault="00305C52">
      <w:pPr>
        <w:pStyle w:val="PlainText"/>
        <w:ind w:left="720"/>
        <w:jc w:val="both"/>
        <w:rPr>
          <w:rFonts w:ascii="Times New Roman" w:hAnsi="Times New Roman"/>
        </w:rPr>
      </w:pPr>
      <w:r>
        <w:rPr>
          <w:rFonts w:ascii="Times New Roman" w:hAnsi="Times New Roman"/>
        </w:rPr>
        <w:t>STATYBOS ĮSTATYMO PAKEITIMO ĮSTATYMO IR STATYBOS ĮSTATYMO PAKEITIMO ĮSTATYMO 2 STRAIPSNIO PAKEITIMO ĮSTATYMO PRIPAŽINIMO NETEKUSIAIS GALIOS ĮSTATYMAS</w:t>
      </w:r>
    </w:p>
    <w:p w:rsidR="00305C52" w:rsidRDefault="00305C52">
      <w:pPr>
        <w:pStyle w:val="PlainText"/>
        <w:jc w:val="both"/>
        <w:rPr>
          <w:rFonts w:ascii="Times New Roman" w:hAnsi="Times New Roman"/>
        </w:rPr>
      </w:pPr>
    </w:p>
    <w:p w:rsidR="00305C52" w:rsidRDefault="00305C52">
      <w:pPr>
        <w:pStyle w:val="PlainText"/>
        <w:rPr>
          <w:rFonts w:ascii="Times New Roman" w:hAnsi="Times New Roman"/>
        </w:rPr>
      </w:pPr>
      <w:r>
        <w:rPr>
          <w:rFonts w:ascii="Times New Roman" w:hAnsi="Times New Roman"/>
        </w:rPr>
        <w:t>4.</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IX-583</w:t>
        </w:r>
      </w:hyperlink>
      <w:r>
        <w:rPr>
          <w:rFonts w:ascii="Times New Roman" w:hAnsi="Times New Roman"/>
        </w:rPr>
        <w:t>, 2001-11-08, Žin., 2001, Nr. 101-3597 (2001-11-30)</w:t>
      </w:r>
    </w:p>
    <w:p w:rsidR="00305C52" w:rsidRDefault="00305C52">
      <w:pPr>
        <w:pStyle w:val="PlainText"/>
        <w:rPr>
          <w:rFonts w:ascii="Times New Roman" w:hAnsi="Times New Roman"/>
        </w:rPr>
      </w:pPr>
      <w:r>
        <w:rPr>
          <w:rFonts w:ascii="Times New Roman" w:hAnsi="Times New Roman"/>
        </w:rPr>
        <w:t>STATYBOS ĮSTATYMO PAKEITIMO ĮSTATYMAS</w:t>
      </w:r>
    </w:p>
    <w:p w:rsidR="00305C52" w:rsidRDefault="00305C52">
      <w:pPr>
        <w:pStyle w:val="Heading8"/>
      </w:pPr>
      <w:r>
        <w:t xml:space="preserve">Nauja įstatymo redakcija </w:t>
      </w:r>
    </w:p>
    <w:p w:rsidR="00305C52" w:rsidRDefault="00305C52">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305C52" w:rsidRDefault="00305C52">
      <w:pPr>
        <w:pStyle w:val="BodyText2"/>
        <w:rPr>
          <w:rStyle w:val="Typewriter"/>
          <w:rFonts w:ascii="Times New Roman" w:hAnsi="Times New Roman"/>
        </w:rPr>
      </w:pPr>
      <w:r>
        <w:rPr>
          <w:rStyle w:val="Typewriter"/>
          <w:rFonts w:ascii="Times New Roman" w:hAnsi="Times New Roman"/>
        </w:rPr>
        <w:t xml:space="preserve">Statybos įstatymo pakeitimo įstatyme išdėstyto Statybos įstatymo vienuoliktasis skirsnis įsigalioja nuo 2003 m. liepos 1 d. </w:t>
      </w:r>
    </w:p>
    <w:p w:rsidR="00305C52" w:rsidRDefault="00305C52">
      <w:pPr>
        <w:pStyle w:val="PlainText"/>
        <w:rPr>
          <w:rFonts w:ascii="Times New Roman" w:hAnsi="Times New Roman"/>
        </w:rPr>
      </w:pPr>
      <w:r>
        <w:rPr>
          <w:rFonts w:ascii="Times New Roman" w:hAnsi="Times New Roman"/>
        </w:rPr>
        <w:t>Įstatymo įgyvendinimą nusako įstatymas:</w:t>
      </w:r>
    </w:p>
    <w:p w:rsidR="00305C52" w:rsidRDefault="00305C52">
      <w:pPr>
        <w:pStyle w:val="PlainText"/>
        <w:ind w:firstLine="709"/>
        <w:rPr>
          <w:rFonts w:ascii="Times New Roman" w:hAnsi="Times New Roman"/>
        </w:rPr>
      </w:pPr>
      <w:r>
        <w:rPr>
          <w:rFonts w:ascii="Times New Roman" w:hAnsi="Times New Roman"/>
        </w:rPr>
        <w:t>Lietuvos Respublikos Seimas, Įstatymas</w:t>
      </w:r>
    </w:p>
    <w:p w:rsidR="00305C52" w:rsidRDefault="00305C52">
      <w:pPr>
        <w:pStyle w:val="PlainText"/>
        <w:ind w:firstLine="709"/>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IX</w:t>
        </w:r>
        <w:bookmarkStart w:id="71" w:name="_Hlt532008660"/>
        <w:r>
          <w:rPr>
            <w:rStyle w:val="Hyperlink"/>
            <w:rFonts w:ascii="Times New Roman" w:hAnsi="Times New Roman"/>
          </w:rPr>
          <w:t>-</w:t>
        </w:r>
        <w:bookmarkEnd w:id="71"/>
        <w:r>
          <w:rPr>
            <w:rStyle w:val="Hyperlink"/>
            <w:rFonts w:ascii="Times New Roman" w:hAnsi="Times New Roman"/>
          </w:rPr>
          <w:t>598</w:t>
        </w:r>
      </w:hyperlink>
      <w:r>
        <w:rPr>
          <w:rFonts w:ascii="Times New Roman" w:hAnsi="Times New Roman"/>
        </w:rPr>
        <w:t>, 2001-11-13, Žin., 2001, Nr. 101-3598 (2001-11-30)</w:t>
      </w:r>
    </w:p>
    <w:p w:rsidR="00305C52" w:rsidRDefault="00305C52">
      <w:pPr>
        <w:pStyle w:val="PlainText"/>
        <w:ind w:firstLine="709"/>
        <w:rPr>
          <w:rFonts w:ascii="Times New Roman" w:hAnsi="Times New Roman"/>
        </w:rPr>
      </w:pPr>
      <w:r>
        <w:rPr>
          <w:rFonts w:ascii="Times New Roman" w:hAnsi="Times New Roman"/>
        </w:rPr>
        <w:t>STATYBOS ĮSTATYMO PAKEITIMO ĮSTATYMO ĮGYVENDINIMO ĮSTATYMAS</w:t>
      </w:r>
    </w:p>
    <w:p w:rsidR="00305C52" w:rsidRDefault="00305C52">
      <w:pPr>
        <w:pStyle w:val="PlainText"/>
        <w:rPr>
          <w:rFonts w:ascii="Times New Roman" w:hAnsi="Times New Roman"/>
        </w:rPr>
      </w:pPr>
    </w:p>
    <w:p w:rsidR="00305C52" w:rsidRDefault="00305C52">
      <w:pPr>
        <w:pStyle w:val="PlainText"/>
        <w:rPr>
          <w:rFonts w:ascii="Times New Roman" w:hAnsi="Times New Roman"/>
        </w:rPr>
      </w:pPr>
      <w:r>
        <w:rPr>
          <w:rFonts w:ascii="Times New Roman" w:hAnsi="Times New Roman"/>
        </w:rPr>
        <w:t>5.</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IX-1018</w:t>
        </w:r>
      </w:hyperlink>
      <w:r>
        <w:rPr>
          <w:rFonts w:ascii="Times New Roman" w:hAnsi="Times New Roman"/>
        </w:rPr>
        <w:t>, 2002-07-02, Žin., 2002, Nr. 73-3093 (2002-07-19)</w:t>
      </w:r>
    </w:p>
    <w:p w:rsidR="00305C52" w:rsidRDefault="00305C52">
      <w:pPr>
        <w:pStyle w:val="PlainText"/>
        <w:rPr>
          <w:rFonts w:ascii="Times New Roman" w:hAnsi="Times New Roman"/>
        </w:rPr>
      </w:pPr>
      <w:r>
        <w:rPr>
          <w:rFonts w:ascii="Times New Roman" w:hAnsi="Times New Roman"/>
        </w:rPr>
        <w:t>STATYBOS ĮSTATYMO 23 STRAIPSNIO PAKEITIMO ĮSTATYMAS</w:t>
      </w:r>
    </w:p>
    <w:p w:rsidR="00305C52" w:rsidRDefault="00305C52">
      <w:pPr>
        <w:pStyle w:val="PlainText"/>
        <w:rPr>
          <w:rFonts w:ascii="Times New Roman" w:hAnsi="Times New Roman"/>
        </w:rPr>
      </w:pPr>
    </w:p>
    <w:p w:rsidR="00305C52" w:rsidRDefault="00305C52">
      <w:pPr>
        <w:pStyle w:val="PlainText"/>
        <w:rPr>
          <w:rFonts w:ascii="Times New Roman" w:hAnsi="Times New Roman"/>
        </w:rPr>
      </w:pPr>
      <w:r>
        <w:rPr>
          <w:rFonts w:ascii="Times New Roman" w:hAnsi="Times New Roman"/>
        </w:rPr>
        <w:t>6.</w:t>
      </w:r>
    </w:p>
    <w:p w:rsidR="00305C52" w:rsidRDefault="00305C52">
      <w:pPr>
        <w:pStyle w:val="PlainText"/>
        <w:rPr>
          <w:rFonts w:ascii="Times New Roman" w:hAnsi="Times New Roman"/>
        </w:rPr>
      </w:pPr>
      <w:r>
        <w:rPr>
          <w:rFonts w:ascii="Times New Roman" w:hAnsi="Times New Roman"/>
        </w:rPr>
        <w:t>Lietuvos Respublikos Seimas, Įstatymas</w:t>
      </w:r>
    </w:p>
    <w:p w:rsidR="00305C52" w:rsidRDefault="00305C52">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IX-1269</w:t>
        </w:r>
      </w:hyperlink>
      <w:r>
        <w:rPr>
          <w:rFonts w:ascii="Times New Roman" w:hAnsi="Times New Roman"/>
        </w:rPr>
        <w:t>, 2002-12-10, Žin., 2002, Nr. 124-5625 (2002-12-27)</w:t>
      </w:r>
    </w:p>
    <w:p w:rsidR="00305C52" w:rsidRDefault="00305C52">
      <w:pPr>
        <w:pStyle w:val="PlainText"/>
        <w:rPr>
          <w:rFonts w:ascii="Times New Roman" w:hAnsi="Times New Roman"/>
        </w:rPr>
      </w:pPr>
      <w:r>
        <w:rPr>
          <w:rFonts w:ascii="Times New Roman" w:hAnsi="Times New Roman"/>
        </w:rPr>
        <w:t>STATYBOS ĮSTATYMO 2, 14, 15 IR 31 STRAIPSNIŲ PAKEITIMO ĮSTATYMAS</w:t>
      </w:r>
    </w:p>
    <w:p w:rsidR="00305C52" w:rsidRDefault="00305C52">
      <w:pPr>
        <w:pStyle w:val="PlainText"/>
        <w:rPr>
          <w:rFonts w:ascii="Times New Roman" w:hAnsi="Times New Roman"/>
          <w:color w:val="000000"/>
        </w:rPr>
      </w:pPr>
      <w:r>
        <w:rPr>
          <w:rFonts w:ascii="Times New Roman" w:hAnsi="Times New Roman"/>
          <w:color w:val="000000"/>
        </w:rPr>
        <w:t>Šis Įstatymas įsigalioja nuo 2003 m. sausio 1 d.</w:t>
      </w:r>
    </w:p>
    <w:p w:rsidR="00305C52" w:rsidRDefault="00305C52">
      <w:pPr>
        <w:pStyle w:val="PlainText"/>
        <w:rPr>
          <w:rFonts w:ascii="Times New Roman"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7.</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IX-1780</w:t>
        </w:r>
      </w:hyperlink>
      <w:r>
        <w:rPr>
          <w:rFonts w:ascii="Times New Roman" w:eastAsia="MS Mincho" w:hAnsi="Times New Roman"/>
        </w:rPr>
        <w:t>, 2003-10-16, Žin., 2003, Nr. 104-4649 (2003-11-05)</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305C52" w:rsidRDefault="00305C52">
      <w:pPr>
        <w:pStyle w:val="PlainText"/>
        <w:rPr>
          <w:rFonts w:ascii="Times New Roman" w:hAnsi="Times New Roman"/>
        </w:rPr>
      </w:pPr>
      <w:r>
        <w:rPr>
          <w:rFonts w:ascii="Times New Roman" w:hAnsi="Times New Roman"/>
        </w:rPr>
        <w:t>Šis Įstatymas, išskyrus 9 straipsnį, įsigalioja nuo 2005 m. sausio 1 d.</w:t>
      </w:r>
    </w:p>
    <w:p w:rsidR="00305C52" w:rsidRDefault="00305C52">
      <w:pPr>
        <w:pStyle w:val="PlainText"/>
        <w:rPr>
          <w:rFonts w:ascii="Times New Roman" w:eastAsia="MS Mincho" w:hAnsi="Times New Roman"/>
        </w:rPr>
      </w:pPr>
    </w:p>
    <w:p w:rsidR="00305C52" w:rsidRDefault="00305C52">
      <w:pPr>
        <w:pStyle w:val="PlainText"/>
        <w:rPr>
          <w:rFonts w:ascii="Times New Roman" w:eastAsia="MS Mincho" w:hAnsi="Times New Roman"/>
        </w:rPr>
      </w:pPr>
      <w:r>
        <w:rPr>
          <w:rFonts w:ascii="Times New Roman" w:eastAsia="MS Mincho" w:hAnsi="Times New Roman"/>
        </w:rPr>
        <w:t>8.</w:t>
      </w:r>
    </w:p>
    <w:p w:rsidR="00305C52" w:rsidRDefault="00305C52">
      <w:pPr>
        <w:pStyle w:val="PlainText"/>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305C52" w:rsidRDefault="00305C52">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305C52" w:rsidRDefault="00305C52">
      <w:pPr>
        <w:pStyle w:val="PlainText"/>
        <w:rPr>
          <w:rFonts w:ascii="Times New Roman" w:eastAsia="MS Mincho" w:hAnsi="Times New Roman"/>
        </w:rPr>
      </w:pPr>
      <w:r>
        <w:rPr>
          <w:rFonts w:ascii="Times New Roman" w:eastAsia="MS Mincho" w:hAnsi="Times New Roman"/>
          <w:b/>
          <w:bCs/>
        </w:rPr>
        <w:t>Šio įstatymo atitaisymas skelbtas: Žin., 2004, Nr. 13</w:t>
      </w:r>
      <w:r>
        <w:rPr>
          <w:rFonts w:ascii="Times New Roman" w:eastAsia="MS Mincho" w:hAnsi="Times New Roman"/>
        </w:rPr>
        <w:t xml:space="preserve"> (2004-01-24)</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9.</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8, 9, 10, 12, 13, 14, 15, 16, 17, 18, 29 STRAIPSNIŲ PAKEITIMO IR PAPILDYMO BEI ĮSTATYMO PRIEDO PAPILDYMO ĮSTATYMAS</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10.</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X-136</w:t>
        </w:r>
      </w:hyperlink>
      <w:r>
        <w:rPr>
          <w:rFonts w:ascii="Times New Roman" w:eastAsia="MS Mincho" w:hAnsi="Times New Roman"/>
        </w:rPr>
        <w:t>, 2005-03-17, Žin., 2005, Nr. 43-1355 (2005-04-02)</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305C52" w:rsidRDefault="00305C52">
      <w:pPr>
        <w:pStyle w:val="PlainText"/>
        <w:jc w:val="both"/>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11.</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X-404</w:t>
        </w:r>
      </w:hyperlink>
      <w:r>
        <w:rPr>
          <w:rFonts w:ascii="Times New Roman" w:eastAsia="MS Mincho" w:hAnsi="Times New Roman"/>
        </w:rPr>
        <w:t>, 2005-11-17, Žin., 2005, Nr. 143-5175 (2005-12-08)</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 STRAIPSNIO BEI PRIEDO PAPILDYMO IR ĮSTATYMO PAPILDYMO 43(1) STRAIPSNIU ĮSTATYMAS</w:t>
      </w:r>
    </w:p>
    <w:p w:rsidR="00305C52" w:rsidRDefault="00305C52">
      <w:pPr>
        <w:pStyle w:val="WW-Quotations"/>
        <w:spacing w:after="0"/>
        <w:ind w:left="0" w:right="0"/>
        <w:jc w:val="both"/>
        <w:rPr>
          <w:sz w:val="20"/>
          <w:lang w:val="lt-LT"/>
        </w:rPr>
      </w:pPr>
      <w:r>
        <w:rPr>
          <w:sz w:val="20"/>
          <w:lang w:val="lt-LT"/>
        </w:rPr>
        <w:t>Šio 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sertifikuojami nuo 2007 m. sausio 1 d.</w:t>
      </w:r>
    </w:p>
    <w:p w:rsidR="00305C52" w:rsidRDefault="00305C52">
      <w:pPr>
        <w:pStyle w:val="WW-Quotations"/>
        <w:spacing w:after="0"/>
        <w:ind w:left="0" w:right="0"/>
        <w:jc w:val="both"/>
        <w:rPr>
          <w:sz w:val="20"/>
          <w:lang w:val="lt-LT"/>
        </w:rPr>
      </w:pPr>
      <w:r>
        <w:rPr>
          <w:sz w:val="20"/>
          <w:lang w:val="lt-LT"/>
        </w:rPr>
        <w:t>Šis įstatymas, išskyrus 4 straipsnį, įsigalioja nuo 2006 m. sausio 4 d.</w:t>
      </w:r>
    </w:p>
    <w:p w:rsidR="00305C52" w:rsidRDefault="00305C52">
      <w:pPr>
        <w:jc w:val="both"/>
        <w:rPr>
          <w:rFonts w:ascii="Times New Roman"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12.</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X-857</w:t>
        </w:r>
      </w:hyperlink>
      <w:r>
        <w:rPr>
          <w:rFonts w:ascii="Times New Roman" w:eastAsia="MS Mincho" w:hAnsi="Times New Roman"/>
        </w:rPr>
        <w:t>, 2006-10-17, Žin., 2006, Nr. 116-4402 (2006-10-31)</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1, 2, 3, 20, 23, 24, 25, 27, 28, 29, 31, 33, 34 IR 35 STRAIPSNIŲ PAKEITIMO ĮSTATYMAS</w:t>
      </w:r>
    </w:p>
    <w:p w:rsidR="00305C52" w:rsidRDefault="00305C52">
      <w:pPr>
        <w:jc w:val="both"/>
        <w:rPr>
          <w:rFonts w:ascii="Times New Roman" w:hAnsi="Times New Roman"/>
        </w:rPr>
      </w:pPr>
      <w:r>
        <w:rPr>
          <w:rFonts w:ascii="Times New Roman" w:hAnsi="Times New Roman"/>
        </w:rPr>
        <w:t>Iki šio įstatymo įsigaliojimo dėl savavališkų statybų priimti administraciniai sprendimai vykdomi pagal šių sprendimų surašymo metu galiojusių teisės aktų nuostatas.</w:t>
      </w:r>
    </w:p>
    <w:p w:rsidR="00305C52" w:rsidRDefault="00305C52">
      <w:pPr>
        <w:pStyle w:val="PlainText"/>
        <w:jc w:val="both"/>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13.</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X-1009</w:t>
        </w:r>
      </w:hyperlink>
      <w:r>
        <w:rPr>
          <w:rFonts w:ascii="Times New Roman" w:eastAsia="MS Mincho" w:hAnsi="Times New Roman"/>
        </w:rPr>
        <w:t>, 2006-12-21, Žin., 2007, Nr. 4-161 (2007-01-11)</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24 STRAIPSNIO PAKEITIMO ĮSTATYMAS</w:t>
      </w:r>
    </w:p>
    <w:p w:rsidR="00305C52" w:rsidRDefault="00305C52">
      <w:pPr>
        <w:pStyle w:val="PlainText"/>
        <w:rPr>
          <w:rFonts w:ascii="Times New Roman" w:eastAsia="MS Mincho" w:hAnsi="Times New Roman"/>
        </w:rPr>
      </w:pPr>
      <w:r>
        <w:rPr>
          <w:rFonts w:ascii="Times New Roman" w:eastAsia="MS Mincho" w:hAnsi="Times New Roman"/>
          <w:b/>
          <w:bCs/>
        </w:rPr>
        <w:t>Šio įstatymo atitaisymas skelbtas: Žin., 2007, Nr. 8</w:t>
      </w:r>
      <w:r>
        <w:rPr>
          <w:rFonts w:ascii="Times New Roman" w:eastAsia="MS Mincho" w:hAnsi="Times New Roman"/>
        </w:rPr>
        <w:t xml:space="preserve"> (2007-01-19)</w:t>
      </w:r>
    </w:p>
    <w:p w:rsidR="00305C52" w:rsidRDefault="00305C52">
      <w:pPr>
        <w:pStyle w:val="PlainText"/>
        <w:rPr>
          <w:rFonts w:ascii="Times New Roman" w:eastAsia="MS Mincho" w:hAnsi="Times New Roman"/>
        </w:rPr>
      </w:pPr>
    </w:p>
    <w:p w:rsidR="00305C52" w:rsidRDefault="00305C52">
      <w:pPr>
        <w:pStyle w:val="PlainText"/>
        <w:jc w:val="both"/>
        <w:rPr>
          <w:rFonts w:ascii="Times New Roman" w:eastAsia="MS Mincho" w:hAnsi="Times New Roman"/>
        </w:rPr>
      </w:pPr>
      <w:r>
        <w:rPr>
          <w:rFonts w:ascii="Times New Roman" w:eastAsia="MS Mincho" w:hAnsi="Times New Roman"/>
        </w:rPr>
        <w:t>14.</w:t>
      </w:r>
    </w:p>
    <w:p w:rsidR="00305C52" w:rsidRDefault="00305C52">
      <w:pPr>
        <w:pStyle w:val="PlainText"/>
        <w:jc w:val="both"/>
        <w:rPr>
          <w:rFonts w:ascii="Times New Roman" w:eastAsia="MS Mincho" w:hAnsi="Times New Roman"/>
        </w:rPr>
      </w:pPr>
      <w:r>
        <w:rPr>
          <w:rFonts w:ascii="Times New Roman" w:eastAsia="MS Mincho" w:hAnsi="Times New Roman"/>
        </w:rPr>
        <w:t>Lietuvos Respublikos Seimas, Įstatymas</w:t>
      </w:r>
    </w:p>
    <w:p w:rsidR="00305C52" w:rsidRDefault="00305C52">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X-1111</w:t>
        </w:r>
      </w:hyperlink>
      <w:r>
        <w:rPr>
          <w:rFonts w:ascii="Times New Roman" w:eastAsia="MS Mincho" w:hAnsi="Times New Roman"/>
        </w:rPr>
        <w:t>, 2007-05-03, Žin., 2007, Nr. 55-2127 (2007-05-19)</w:t>
      </w:r>
    </w:p>
    <w:p w:rsidR="00305C52" w:rsidRDefault="00305C52">
      <w:pPr>
        <w:pStyle w:val="PlainText"/>
        <w:jc w:val="both"/>
        <w:rPr>
          <w:rFonts w:ascii="Times New Roman" w:eastAsia="MS Mincho" w:hAnsi="Times New Roman"/>
        </w:rPr>
      </w:pPr>
      <w:r>
        <w:rPr>
          <w:rFonts w:ascii="Times New Roman" w:eastAsia="MS Mincho" w:hAnsi="Times New Roman"/>
        </w:rPr>
        <w:t>STATYBOS ĮSTATYMO 2, 4, 8, 18, 20, 27, 29, 40, 42 STRAIPSNIŲ PAKEITIMO IR PAPILDYMO ĮSTATYMAS</w:t>
      </w:r>
    </w:p>
    <w:p w:rsidR="00305C52" w:rsidRDefault="00305C52">
      <w:pPr>
        <w:pStyle w:val="PlainText"/>
        <w:rPr>
          <w:rFonts w:ascii="Times New Roman" w:eastAsia="MS Mincho" w:hAnsi="Times New Roman"/>
        </w:rPr>
      </w:pPr>
    </w:p>
    <w:p w:rsidR="00EC4E61" w:rsidRPr="00A533B1" w:rsidRDefault="00EC4E61" w:rsidP="00EC4E61">
      <w:pPr>
        <w:autoSpaceDE w:val="0"/>
        <w:autoSpaceDN w:val="0"/>
        <w:adjustRightInd w:val="0"/>
        <w:rPr>
          <w:rFonts w:ascii="Times New Roman" w:hAnsi="Times New Roman"/>
        </w:rPr>
      </w:pPr>
      <w:r w:rsidRPr="00A533B1">
        <w:rPr>
          <w:rFonts w:ascii="Times New Roman" w:hAnsi="Times New Roman"/>
        </w:rPr>
        <w:t>15.</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Lietuvos Respublikos Seimas, Įstatymas</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 xml:space="preserve">Nr. XI-421, 2009-09-22, </w:t>
      </w:r>
      <w:r>
        <w:rPr>
          <w:rFonts w:ascii="Times New Roman" w:hAnsi="Times New Roman"/>
        </w:rPr>
        <w:t>Ž</w:t>
      </w:r>
      <w:r w:rsidRPr="00A533B1">
        <w:rPr>
          <w:rFonts w:ascii="Times New Roman" w:hAnsi="Times New Roman"/>
        </w:rPr>
        <w:t>in., 2009, Nr. 117-4993 (2009-10-01)</w:t>
      </w: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STATYBOS ĮSTATYMO 2, 6, 20, 23, 29, 31, 37 STRAIPSNIŲ PAKEITIMO IR PAPILDYMO IR ĮSTATYMO PAPILDYMO 23(1) STRAIPSNIU ĮSTATYMAS</w:t>
      </w:r>
    </w:p>
    <w:p w:rsidR="007F487A" w:rsidRPr="007F487A" w:rsidRDefault="007F487A" w:rsidP="007F487A">
      <w:pPr>
        <w:jc w:val="both"/>
        <w:rPr>
          <w:rFonts w:ascii="Times New Roman" w:hAnsi="Times New Roman"/>
        </w:rPr>
      </w:pPr>
      <w:r w:rsidRPr="007F487A">
        <w:rPr>
          <w:rFonts w:ascii="Times New Roman" w:hAnsi="Times New Roman"/>
        </w:rPr>
        <w:t>Šis įstatymas įsigalioja 2009 m. rugsėjo 1 d.</w:t>
      </w:r>
    </w:p>
    <w:p w:rsidR="00EC4E61" w:rsidRPr="00A533B1" w:rsidRDefault="00EC4E61" w:rsidP="00EC4E61">
      <w:pPr>
        <w:autoSpaceDE w:val="0"/>
        <w:autoSpaceDN w:val="0"/>
        <w:adjustRightInd w:val="0"/>
        <w:jc w:val="both"/>
        <w:rPr>
          <w:rFonts w:ascii="Times New Roman" w:hAnsi="Times New Roman"/>
        </w:rPr>
      </w:pPr>
    </w:p>
    <w:p w:rsidR="00EC4E61" w:rsidRPr="00A533B1" w:rsidRDefault="00EC4E61" w:rsidP="00EC4E61">
      <w:pPr>
        <w:autoSpaceDE w:val="0"/>
        <w:autoSpaceDN w:val="0"/>
        <w:adjustRightInd w:val="0"/>
        <w:jc w:val="both"/>
        <w:rPr>
          <w:rFonts w:ascii="Times New Roman" w:hAnsi="Times New Roman"/>
        </w:rPr>
      </w:pPr>
      <w:r w:rsidRPr="00A533B1">
        <w:rPr>
          <w:rFonts w:ascii="Times New Roman" w:hAnsi="Times New Roman"/>
        </w:rPr>
        <w:t>*** Pabaiga ***</w:t>
      </w:r>
    </w:p>
    <w:p w:rsidR="00EC4E61" w:rsidRPr="00A533B1" w:rsidRDefault="00EC4E61" w:rsidP="00EC4E61">
      <w:pPr>
        <w:autoSpaceDE w:val="0"/>
        <w:autoSpaceDN w:val="0"/>
        <w:adjustRightInd w:val="0"/>
        <w:rPr>
          <w:rFonts w:ascii="Times New Roman" w:hAnsi="Times New Roman"/>
        </w:rPr>
      </w:pPr>
    </w:p>
    <w:p w:rsidR="00EC4E61" w:rsidRPr="00A533B1" w:rsidRDefault="00EC4E61" w:rsidP="00EC4E61">
      <w:pPr>
        <w:autoSpaceDE w:val="0"/>
        <w:autoSpaceDN w:val="0"/>
        <w:adjustRightInd w:val="0"/>
        <w:rPr>
          <w:rFonts w:ascii="Times New Roman" w:hAnsi="Times New Roman"/>
        </w:rPr>
      </w:pPr>
    </w:p>
    <w:p w:rsidR="00EC4E61" w:rsidRPr="00A533B1" w:rsidRDefault="00EC4E61" w:rsidP="00EC4E61">
      <w:pPr>
        <w:autoSpaceDE w:val="0"/>
        <w:autoSpaceDN w:val="0"/>
        <w:adjustRightInd w:val="0"/>
        <w:rPr>
          <w:rFonts w:ascii="Times New Roman" w:hAnsi="Times New Roman"/>
        </w:rPr>
      </w:pPr>
      <w:r w:rsidRPr="00A533B1">
        <w:rPr>
          <w:rFonts w:ascii="Times New Roman" w:hAnsi="Times New Roman"/>
        </w:rPr>
        <w:t>Redagavo Au</w:t>
      </w:r>
      <w:r>
        <w:rPr>
          <w:rFonts w:ascii="Times New Roman" w:hAnsi="Times New Roman"/>
        </w:rPr>
        <w:t>š</w:t>
      </w:r>
      <w:r w:rsidRPr="00A533B1">
        <w:rPr>
          <w:rFonts w:ascii="Times New Roman" w:hAnsi="Times New Roman"/>
        </w:rPr>
        <w:t>rin</w:t>
      </w:r>
      <w:r>
        <w:rPr>
          <w:rFonts w:ascii="Times New Roman" w:hAnsi="Times New Roman"/>
        </w:rPr>
        <w:t>ė</w:t>
      </w:r>
      <w:r w:rsidRPr="00A533B1">
        <w:rPr>
          <w:rFonts w:ascii="Times New Roman" w:hAnsi="Times New Roman"/>
        </w:rPr>
        <w:t xml:space="preserve"> Trapinskien</w:t>
      </w:r>
      <w:r>
        <w:rPr>
          <w:rFonts w:ascii="Times New Roman" w:hAnsi="Times New Roman"/>
        </w:rPr>
        <w:t>ė</w:t>
      </w:r>
      <w:r w:rsidRPr="00A533B1">
        <w:rPr>
          <w:rFonts w:ascii="Times New Roman" w:hAnsi="Times New Roman"/>
        </w:rPr>
        <w:t xml:space="preserve"> (2009-10-01)</w:t>
      </w:r>
    </w:p>
    <w:p w:rsidR="00EC4E61" w:rsidRPr="00A533B1" w:rsidRDefault="00EC4E61" w:rsidP="00EC4E61">
      <w:pPr>
        <w:rPr>
          <w:rFonts w:ascii="Times New Roman" w:hAnsi="Times New Roman"/>
        </w:rPr>
      </w:pPr>
      <w:r w:rsidRPr="00A533B1">
        <w:rPr>
          <w:rFonts w:ascii="Times New Roman" w:hAnsi="Times New Roman"/>
        </w:rPr>
        <w:t xml:space="preserve">                  autrap@lrs.lt</w:t>
      </w:r>
    </w:p>
    <w:p w:rsidR="00305C52" w:rsidRDefault="00305C52">
      <w:pPr>
        <w:pStyle w:val="PlainText"/>
        <w:rPr>
          <w:rFonts w:ascii="Times New Roman" w:eastAsia="MS Mincho" w:hAnsi="Times New Roman"/>
        </w:rPr>
      </w:pPr>
    </w:p>
    <w:sectPr w:rsidR="00305C52">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6736" w:rsidRDefault="00EC6736">
      <w:r>
        <w:separator/>
      </w:r>
    </w:p>
  </w:endnote>
  <w:endnote w:type="continuationSeparator" w:id="0">
    <w:p w:rsidR="00EC6736" w:rsidRDefault="00EC67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6736" w:rsidRDefault="00EC6736">
      <w:r>
        <w:separator/>
      </w:r>
    </w:p>
  </w:footnote>
  <w:footnote w:type="continuationSeparator" w:id="0">
    <w:p w:rsidR="00EC6736" w:rsidRDefault="00EC673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305C52"/>
    <w:rsid w:val="00333008"/>
    <w:rsid w:val="00466A67"/>
    <w:rsid w:val="007F487A"/>
    <w:rsid w:val="009B4623"/>
    <w:rsid w:val="00BF36A9"/>
    <w:rsid w:val="00EC4E61"/>
    <w:rsid w:val="00EC6736"/>
    <w:rsid w:val="00FB6A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6628E52-A0E9-46F3-9B4E-812291B912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0290&amp;b=" TargetMode="External"/><Relationship Id="rId18" Type="http://schemas.openxmlformats.org/officeDocument/2006/relationships/hyperlink" Target="http://www3.lrs.lt/cgi-bin/preps2?a=297423&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97423&amp;b=" TargetMode="External"/><Relationship Id="rId21" Type="http://schemas.openxmlformats.org/officeDocument/2006/relationships/hyperlink" Target="http://www3.lrs.lt/cgi-bin/preps2?a=224266&amp;b=" TargetMode="External"/><Relationship Id="rId34" Type="http://schemas.openxmlformats.org/officeDocument/2006/relationships/hyperlink" Target="http://www3.lrs.lt/cgi-bin/preps2?a=232384&amp;b=" TargetMode="External"/><Relationship Id="rId42" Type="http://schemas.openxmlformats.org/officeDocument/2006/relationships/hyperlink" Target="http://www3.lrs.lt/cgi-bin/preps2?a=253003&amp;b=" TargetMode="External"/><Relationship Id="rId47" Type="http://schemas.openxmlformats.org/officeDocument/2006/relationships/hyperlink" Target="http://www3.lrs.lt/cgi-bin/preps2?a=285396&amp;b=" TargetMode="External"/><Relationship Id="rId50" Type="http://schemas.openxmlformats.org/officeDocument/2006/relationships/hyperlink" Target="http://www3.lrs.lt/cgi-bin/preps2?a=297423&amp;b=" TargetMode="External"/><Relationship Id="rId55" Type="http://schemas.openxmlformats.org/officeDocument/2006/relationships/hyperlink" Target="http://www3.lrs.lt/cgi-bin/preps2?a=297423&amp;b=" TargetMode="External"/><Relationship Id="rId63" Type="http://schemas.openxmlformats.org/officeDocument/2006/relationships/hyperlink" Target="http://www3.lrs.lt/cgi-bin/preps2?a=220290&amp;b=" TargetMode="External"/><Relationship Id="rId68" Type="http://schemas.openxmlformats.org/officeDocument/2006/relationships/hyperlink" Target="http://www3.lrs.lt/cgi-bin/preps2?a=220290&amp;b=" TargetMode="External"/><Relationship Id="rId76" Type="http://schemas.openxmlformats.org/officeDocument/2006/relationships/hyperlink" Target="http://www3.lrs.lt/cgi-bin/preps2?Condition1=109923&amp;Condition2=" TargetMode="External"/><Relationship Id="rId84" Type="http://schemas.openxmlformats.org/officeDocument/2006/relationships/hyperlink" Target="http://www3.lrs.lt/cgi-bin/preps2?a=220290&amp;b=" TargetMode="External"/><Relationship Id="rId89" Type="http://schemas.openxmlformats.org/officeDocument/2006/relationships/hyperlink" Target="http://www3.lrs.lt/cgi-bin/preps2?a=285396&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Condition1=41495&amp;Condition2="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66757&amp;b=" TargetMode="External"/><Relationship Id="rId29" Type="http://schemas.openxmlformats.org/officeDocument/2006/relationships/hyperlink" Target="http://www3.lrs.lt/cgi-bin/preps2?a=197727&amp;b=" TargetMode="External"/><Relationship Id="rId11" Type="http://schemas.openxmlformats.org/officeDocument/2006/relationships/hyperlink" Target="http://www3.lrs.lt/cgi-bin/preps2?a=285396&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32384&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171377&amp;b=" TargetMode="External"/><Relationship Id="rId45" Type="http://schemas.openxmlformats.org/officeDocument/2006/relationships/hyperlink" Target="http://www3.lrs.lt/cgi-bin/preps2?a=290089&amp;b=" TargetMode="External"/><Relationship Id="rId53" Type="http://schemas.openxmlformats.org/officeDocument/2006/relationships/hyperlink" Target="http://www3.lrs.lt/cgi-bin/preps2?a=232384&amp;b=" TargetMode="External"/><Relationship Id="rId58" Type="http://schemas.openxmlformats.org/officeDocument/2006/relationships/hyperlink" Target="http://www3.lrs.lt/cgi-bin/preps2?a=224266&amp;b=" TargetMode="External"/><Relationship Id="rId66" Type="http://schemas.openxmlformats.org/officeDocument/2006/relationships/hyperlink" Target="http://www3.lrs.lt/cgi-bin/preps2?a=266757&amp;b=" TargetMode="External"/><Relationship Id="rId74" Type="http://schemas.openxmlformats.org/officeDocument/2006/relationships/hyperlink" Target="http://www3.lrs.lt/cgi-bin/preps2?Condition1=108265&amp;Condition2=" TargetMode="External"/><Relationship Id="rId79" Type="http://schemas.openxmlformats.org/officeDocument/2006/relationships/hyperlink" Target="http://www3.lrs.lt/cgi-bin/preps2?a=145882&amp;b=" TargetMode="External"/><Relationship Id="rId87" Type="http://schemas.openxmlformats.org/officeDocument/2006/relationships/hyperlink" Target="http://www3.lrs.lt/cgi-bin/preps2?a=253003&amp;b=" TargetMode="External"/><Relationship Id="rId5" Type="http://schemas.openxmlformats.org/officeDocument/2006/relationships/footnotes" Target="footnotes.xml"/><Relationship Id="rId61" Type="http://schemas.openxmlformats.org/officeDocument/2006/relationships/hyperlink" Target="http://www3.lrs.lt/cgi-bin/preps2?a=224266&amp;b=" TargetMode="External"/><Relationship Id="rId82" Type="http://schemas.openxmlformats.org/officeDocument/2006/relationships/hyperlink" Target="http://www3.lrs.lt/cgi-bin/preps2?a=171377&amp;b=" TargetMode="External"/><Relationship Id="rId90" Type="http://schemas.openxmlformats.org/officeDocument/2006/relationships/hyperlink" Target="http://www3.lrs.lt/cgi-bin/preps2?a=290089&amp;b=" TargetMode="Externa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20290&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224266&amp;b=" TargetMode="External"/><Relationship Id="rId56" Type="http://schemas.openxmlformats.org/officeDocument/2006/relationships/hyperlink" Target="http://www3.lrs.lt/cgi-bin/preps2?a=197727&amp;b=" TargetMode="External"/><Relationship Id="rId64" Type="http://schemas.openxmlformats.org/officeDocument/2006/relationships/hyperlink" Target="http://www3.lrs.lt/cgi-bin/preps2?a=297423&amp;b=" TargetMode="External"/><Relationship Id="rId69" Type="http://schemas.openxmlformats.org/officeDocument/2006/relationships/hyperlink" Target="http://www3.lrs.lt/cgi-bin/preps2?a=232384&amp;b=" TargetMode="External"/><Relationship Id="rId77" Type="http://schemas.openxmlformats.org/officeDocument/2006/relationships/hyperlink" Target="http://www3.lrs.lt/cgi-bin/preps2?Condition1=116685&amp;Condition2="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Condition1=41495&amp;Condition2=" TargetMode="External"/><Relationship Id="rId80" Type="http://schemas.openxmlformats.org/officeDocument/2006/relationships/hyperlink" Target="http://www3.lrs.lt/cgi-bin/preps2?a=154805&amp;b=" TargetMode="External"/><Relationship Id="rId85" Type="http://schemas.openxmlformats.org/officeDocument/2006/relationships/hyperlink" Target="http://www3.lrs.lt/cgi-bin/preps2?a=224266&amp;b="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197727&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297423&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20290&amp;b=" TargetMode="External"/><Relationship Id="rId59" Type="http://schemas.openxmlformats.org/officeDocument/2006/relationships/hyperlink" Target="http://www3.lrs.lt/cgi-bin/preps2?a=285396&amp;b=" TargetMode="External"/><Relationship Id="rId67" Type="http://schemas.openxmlformats.org/officeDocument/2006/relationships/hyperlink" Target="http://www3.lrs.lt/cgi-bin/preps2?a=220290&amp;b="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224266&amp;b=" TargetMode="External"/><Relationship Id="rId54" Type="http://schemas.openxmlformats.org/officeDocument/2006/relationships/hyperlink" Target="http://www3.lrs.lt/cgi-bin/preps2?a=285396&amp;b=" TargetMode="External"/><Relationship Id="rId62" Type="http://schemas.openxmlformats.org/officeDocument/2006/relationships/hyperlink" Target="http://www3.lrs.lt/cgi-bin/preps2?a=285396&amp;b=" TargetMode="External"/><Relationship Id="rId70" Type="http://schemas.openxmlformats.org/officeDocument/2006/relationships/hyperlink" Target="http://www3.lrs.lt/cgi-bin/preps2?a=266757&amp;b=" TargetMode="External"/><Relationship Id="rId75" Type="http://schemas.openxmlformats.org/officeDocument/2006/relationships/hyperlink" Target="http://www3.lrs.lt/cgi-bin/preps2?Condition1=109923&amp;Condition2=" TargetMode="External"/><Relationship Id="rId83" Type="http://schemas.openxmlformats.org/officeDocument/2006/relationships/hyperlink" Target="http://www3.lrs.lt/cgi-bin/preps2?a=197727&amp;b=" TargetMode="External"/><Relationship Id="rId88" Type="http://schemas.openxmlformats.org/officeDocument/2006/relationships/hyperlink" Target="http://www3.lrs.lt/cgi-bin/preps2?a=266757&amp;b=" TargetMode="External"/><Relationship Id="rId91" Type="http://schemas.openxmlformats.org/officeDocument/2006/relationships/hyperlink" Target="http://www3.lrs.lt/cgi-bin/preps2?a=2974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2384&amp;b=" TargetMode="External"/><Relationship Id="rId23" Type="http://schemas.openxmlformats.org/officeDocument/2006/relationships/hyperlink" Target="http://www3.lrs.lt/cgi-bin/preps2?a=220290&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97423&amp;b=" TargetMode="External"/><Relationship Id="rId49" Type="http://schemas.openxmlformats.org/officeDocument/2006/relationships/hyperlink" Target="http://www3.lrs.lt/cgi-bin/preps2?a=285396&amp;b=" TargetMode="External"/><Relationship Id="rId57" Type="http://schemas.openxmlformats.org/officeDocument/2006/relationships/hyperlink" Target="http://www3.lrs.lt/cgi-bin/preps2?a=285396&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197727&amp;b=" TargetMode="External"/><Relationship Id="rId44" Type="http://schemas.openxmlformats.org/officeDocument/2006/relationships/hyperlink" Target="http://www3.lrs.lt/cgi-bin/preps2?a=285396&amp;b=" TargetMode="External"/><Relationship Id="rId52" Type="http://schemas.openxmlformats.org/officeDocument/2006/relationships/hyperlink" Target="http://www3.lrs.lt/cgi-bin/preps2?a=220290&amp;b=" TargetMode="External"/><Relationship Id="rId60" Type="http://schemas.openxmlformats.org/officeDocument/2006/relationships/hyperlink" Target="http://www3.lrs.lt/cgi-bin/preps2?a=285396&amp;b=" TargetMode="External"/><Relationship Id="rId65" Type="http://schemas.openxmlformats.org/officeDocument/2006/relationships/hyperlink" Target="http://www3.lrs.lt/cgi-bin/preps2?a=297423&amp;b=" TargetMode="External"/><Relationship Id="rId73" Type="http://schemas.openxmlformats.org/officeDocument/2006/relationships/hyperlink" Target="http://www3.lrs.lt/cgi-bin/preps2?Condition1=108265&amp;Condition2=" TargetMode="External"/><Relationship Id="rId78" Type="http://schemas.openxmlformats.org/officeDocument/2006/relationships/hyperlink" Target="http://www3.lrs.lt/cgi-bin/preps2?Condition1=116685&amp;Condition2=" TargetMode="External"/><Relationship Id="rId81" Type="http://schemas.openxmlformats.org/officeDocument/2006/relationships/hyperlink" Target="http://www3.lrs.lt/cgi-bin/preps2?a=154815&amp;b=" TargetMode="External"/><Relationship Id="rId86" Type="http://schemas.openxmlformats.org/officeDocument/2006/relationships/hyperlink" Target="http://www3.lrs.lt/cgi-bin/preps2?a=232384&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20384</Words>
  <Characters>150436</Characters>
  <Application>Microsoft Office Word</Application>
  <DocSecurity>4</DocSecurity>
  <Lines>3419</Lines>
  <Paragraphs>854</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169966</CharactersWithSpaces>
  <SharedDoc>false</SharedDoc>
  <HLinks>
    <vt:vector size="510" baseType="variant">
      <vt:variant>
        <vt:i4>1245277</vt:i4>
      </vt:variant>
      <vt:variant>
        <vt:i4>252</vt:i4>
      </vt:variant>
      <vt:variant>
        <vt:i4>0</vt:i4>
      </vt:variant>
      <vt:variant>
        <vt:i4>5</vt:i4>
      </vt:variant>
      <vt:variant>
        <vt:lpwstr>http://www3.lrs.lt/cgi-bin/preps2?a=297423&amp;b=</vt:lpwstr>
      </vt:variant>
      <vt:variant>
        <vt:lpwstr/>
      </vt:variant>
      <vt:variant>
        <vt:i4>1900624</vt:i4>
      </vt:variant>
      <vt:variant>
        <vt:i4>249</vt:i4>
      </vt:variant>
      <vt:variant>
        <vt:i4>0</vt:i4>
      </vt:variant>
      <vt:variant>
        <vt:i4>5</vt:i4>
      </vt:variant>
      <vt:variant>
        <vt:lpwstr>http://www3.lrs.lt/cgi-bin/preps2?a=290089&amp;b=</vt:lpwstr>
      </vt:variant>
      <vt:variant>
        <vt:lpwstr/>
      </vt:variant>
      <vt:variant>
        <vt:i4>1048660</vt:i4>
      </vt:variant>
      <vt:variant>
        <vt:i4>246</vt:i4>
      </vt:variant>
      <vt:variant>
        <vt:i4>0</vt:i4>
      </vt:variant>
      <vt:variant>
        <vt:i4>5</vt:i4>
      </vt:variant>
      <vt:variant>
        <vt:lpwstr>http://www3.lrs.lt/cgi-bin/preps2?a=285396&amp;b=</vt:lpwstr>
      </vt:variant>
      <vt:variant>
        <vt:lpwstr/>
      </vt:variant>
      <vt:variant>
        <vt:i4>1769563</vt:i4>
      </vt:variant>
      <vt:variant>
        <vt:i4>243</vt:i4>
      </vt:variant>
      <vt:variant>
        <vt:i4>0</vt:i4>
      </vt:variant>
      <vt:variant>
        <vt:i4>5</vt:i4>
      </vt:variant>
      <vt:variant>
        <vt:lpwstr>http://www3.lrs.lt/cgi-bin/preps2?a=266757&amp;b=</vt:lpwstr>
      </vt:variant>
      <vt:variant>
        <vt:lpwstr/>
      </vt:variant>
      <vt:variant>
        <vt:i4>1769563</vt:i4>
      </vt:variant>
      <vt:variant>
        <vt:i4>240</vt:i4>
      </vt:variant>
      <vt:variant>
        <vt:i4>0</vt:i4>
      </vt:variant>
      <vt:variant>
        <vt:i4>5</vt:i4>
      </vt:variant>
      <vt:variant>
        <vt:lpwstr>http://www3.lrs.lt/cgi-bin/preps2?a=253003&amp;b=</vt:lpwstr>
      </vt:variant>
      <vt:variant>
        <vt:lpwstr/>
      </vt:variant>
      <vt:variant>
        <vt:i4>1638482</vt:i4>
      </vt:variant>
      <vt:variant>
        <vt:i4>237</vt:i4>
      </vt:variant>
      <vt:variant>
        <vt:i4>0</vt:i4>
      </vt:variant>
      <vt:variant>
        <vt:i4>5</vt:i4>
      </vt:variant>
      <vt:variant>
        <vt:lpwstr>http://www3.lrs.lt/cgi-bin/preps2?a=232384&amp;b=</vt:lpwstr>
      </vt:variant>
      <vt:variant>
        <vt:lpwstr/>
      </vt:variant>
      <vt:variant>
        <vt:i4>1769562</vt:i4>
      </vt:variant>
      <vt:variant>
        <vt:i4>234</vt:i4>
      </vt:variant>
      <vt:variant>
        <vt:i4>0</vt:i4>
      </vt:variant>
      <vt:variant>
        <vt:i4>5</vt:i4>
      </vt:variant>
      <vt:variant>
        <vt:lpwstr>http://www3.lrs.lt/cgi-bin/preps2?a=224266&amp;b=</vt:lpwstr>
      </vt:variant>
      <vt:variant>
        <vt:lpwstr/>
      </vt:variant>
      <vt:variant>
        <vt:i4>1900625</vt:i4>
      </vt:variant>
      <vt:variant>
        <vt:i4>231</vt:i4>
      </vt:variant>
      <vt:variant>
        <vt:i4>0</vt:i4>
      </vt:variant>
      <vt:variant>
        <vt:i4>5</vt:i4>
      </vt:variant>
      <vt:variant>
        <vt:lpwstr>http://www3.lrs.lt/cgi-bin/preps2?a=220290&amp;b=</vt:lpwstr>
      </vt:variant>
      <vt:variant>
        <vt:lpwstr/>
      </vt:variant>
      <vt:variant>
        <vt:i4>1310814</vt:i4>
      </vt:variant>
      <vt:variant>
        <vt:i4>228</vt:i4>
      </vt:variant>
      <vt:variant>
        <vt:i4>0</vt:i4>
      </vt:variant>
      <vt:variant>
        <vt:i4>5</vt:i4>
      </vt:variant>
      <vt:variant>
        <vt:lpwstr>http://www3.lrs.lt/cgi-bin/preps2?a=197727&amp;b=</vt:lpwstr>
      </vt:variant>
      <vt:variant>
        <vt:lpwstr/>
      </vt:variant>
      <vt:variant>
        <vt:i4>1966173</vt:i4>
      </vt:variant>
      <vt:variant>
        <vt:i4>225</vt:i4>
      </vt:variant>
      <vt:variant>
        <vt:i4>0</vt:i4>
      </vt:variant>
      <vt:variant>
        <vt:i4>5</vt:i4>
      </vt:variant>
      <vt:variant>
        <vt:lpwstr>http://www3.lrs.lt/cgi-bin/preps2?a=171377&amp;b=</vt:lpwstr>
      </vt:variant>
      <vt:variant>
        <vt:lpwstr/>
      </vt:variant>
      <vt:variant>
        <vt:i4>1376350</vt:i4>
      </vt:variant>
      <vt:variant>
        <vt:i4>222</vt:i4>
      </vt:variant>
      <vt:variant>
        <vt:i4>0</vt:i4>
      </vt:variant>
      <vt:variant>
        <vt:i4>5</vt:i4>
      </vt:variant>
      <vt:variant>
        <vt:lpwstr>http://www3.lrs.lt/cgi-bin/preps2?a=154815&amp;b=</vt:lpwstr>
      </vt:variant>
      <vt:variant>
        <vt:lpwstr/>
      </vt:variant>
      <vt:variant>
        <vt:i4>1376351</vt:i4>
      </vt:variant>
      <vt:variant>
        <vt:i4>219</vt:i4>
      </vt:variant>
      <vt:variant>
        <vt:i4>0</vt:i4>
      </vt:variant>
      <vt:variant>
        <vt:i4>5</vt:i4>
      </vt:variant>
      <vt:variant>
        <vt:lpwstr>http://www3.lrs.lt/cgi-bin/preps2?a=154805&amp;b=</vt:lpwstr>
      </vt:variant>
      <vt:variant>
        <vt:lpwstr/>
      </vt:variant>
      <vt:variant>
        <vt:i4>1245270</vt:i4>
      </vt:variant>
      <vt:variant>
        <vt:i4>216</vt:i4>
      </vt:variant>
      <vt:variant>
        <vt:i4>0</vt:i4>
      </vt:variant>
      <vt:variant>
        <vt:i4>5</vt:i4>
      </vt:variant>
      <vt:variant>
        <vt:lpwstr>http://www3.lrs.lt/cgi-bin/preps2?a=145882&amp;b=</vt:lpwstr>
      </vt:variant>
      <vt:variant>
        <vt:lpwstr/>
      </vt:variant>
      <vt:variant>
        <vt:i4>6815778</vt:i4>
      </vt:variant>
      <vt:variant>
        <vt:i4>212</vt:i4>
      </vt:variant>
      <vt:variant>
        <vt:i4>0</vt:i4>
      </vt:variant>
      <vt:variant>
        <vt:i4>5</vt:i4>
      </vt:variant>
      <vt:variant>
        <vt:lpwstr>http://www3.lrs.lt/cgi-bin/preps2?Condition1=116685&amp;Condition2=</vt:lpwstr>
      </vt:variant>
      <vt:variant>
        <vt:lpwstr/>
      </vt:variant>
      <vt:variant>
        <vt:i4>6815778</vt:i4>
      </vt:variant>
      <vt:variant>
        <vt:i4>210</vt:i4>
      </vt:variant>
      <vt:variant>
        <vt:i4>0</vt:i4>
      </vt:variant>
      <vt:variant>
        <vt:i4>5</vt:i4>
      </vt:variant>
      <vt:variant>
        <vt:lpwstr>http://www3.lrs.lt/cgi-bin/preps2?Condition1=116685&amp;Condition2=</vt:lpwstr>
      </vt:variant>
      <vt:variant>
        <vt:lpwstr/>
      </vt:variant>
      <vt:variant>
        <vt:i4>7143466</vt:i4>
      </vt:variant>
      <vt:variant>
        <vt:i4>206</vt:i4>
      </vt:variant>
      <vt:variant>
        <vt:i4>0</vt:i4>
      </vt:variant>
      <vt:variant>
        <vt:i4>5</vt:i4>
      </vt:variant>
      <vt:variant>
        <vt:lpwstr>http://www3.lrs.lt/cgi-bin/preps2?Condition1=109923&amp;Condition2=</vt:lpwstr>
      </vt:variant>
      <vt:variant>
        <vt:lpwstr/>
      </vt:variant>
      <vt:variant>
        <vt:i4>7143466</vt:i4>
      </vt:variant>
      <vt:variant>
        <vt:i4>204</vt:i4>
      </vt:variant>
      <vt:variant>
        <vt:i4>0</vt:i4>
      </vt:variant>
      <vt:variant>
        <vt:i4>5</vt:i4>
      </vt:variant>
      <vt:variant>
        <vt:lpwstr>http://www3.lrs.lt/cgi-bin/preps2?Condition1=109923&amp;Condition2=</vt:lpwstr>
      </vt:variant>
      <vt:variant>
        <vt:lpwstr/>
      </vt:variant>
      <vt:variant>
        <vt:i4>6815783</vt:i4>
      </vt:variant>
      <vt:variant>
        <vt:i4>200</vt:i4>
      </vt:variant>
      <vt:variant>
        <vt:i4>0</vt:i4>
      </vt:variant>
      <vt:variant>
        <vt:i4>5</vt:i4>
      </vt:variant>
      <vt:variant>
        <vt:lpwstr>http://www3.lrs.lt/cgi-bin/preps2?Condition1=108265&amp;Condition2=</vt:lpwstr>
      </vt:variant>
      <vt:variant>
        <vt:lpwstr/>
      </vt:variant>
      <vt:variant>
        <vt:i4>6815783</vt:i4>
      </vt:variant>
      <vt:variant>
        <vt:i4>198</vt:i4>
      </vt:variant>
      <vt:variant>
        <vt:i4>0</vt:i4>
      </vt:variant>
      <vt:variant>
        <vt:i4>5</vt:i4>
      </vt:variant>
      <vt:variant>
        <vt:lpwstr>http://www3.lrs.lt/cgi-bin/preps2?Condition1=108265&amp;Condition2=</vt:lpwstr>
      </vt:variant>
      <vt:variant>
        <vt:lpwstr/>
      </vt:variant>
      <vt:variant>
        <vt:i4>3670143</vt:i4>
      </vt:variant>
      <vt:variant>
        <vt:i4>194</vt:i4>
      </vt:variant>
      <vt:variant>
        <vt:i4>0</vt:i4>
      </vt:variant>
      <vt:variant>
        <vt:i4>5</vt:i4>
      </vt:variant>
      <vt:variant>
        <vt:lpwstr>http://www3.lrs.lt/cgi-bin/preps2?Condition1=41495&amp;Condition2=</vt:lpwstr>
      </vt:variant>
      <vt:variant>
        <vt:lpwstr/>
      </vt:variant>
      <vt:variant>
        <vt:i4>3670143</vt:i4>
      </vt:variant>
      <vt:variant>
        <vt:i4>192</vt:i4>
      </vt:variant>
      <vt:variant>
        <vt:i4>0</vt:i4>
      </vt:variant>
      <vt:variant>
        <vt:i4>5</vt:i4>
      </vt:variant>
      <vt:variant>
        <vt:lpwstr>http://www3.lrs.lt/cgi-bin/preps2?Condition1=41495&amp;Condition2=</vt:lpwstr>
      </vt:variant>
      <vt:variant>
        <vt:lpwstr/>
      </vt:variant>
      <vt:variant>
        <vt:i4>1769563</vt:i4>
      </vt:variant>
      <vt:variant>
        <vt:i4>189</vt:i4>
      </vt:variant>
      <vt:variant>
        <vt:i4>0</vt:i4>
      </vt:variant>
      <vt:variant>
        <vt:i4>5</vt:i4>
      </vt:variant>
      <vt:variant>
        <vt:lpwstr>http://www3.lrs.lt/cgi-bin/preps2?a=266757&amp;b=</vt:lpwstr>
      </vt:variant>
      <vt:variant>
        <vt:lpwstr/>
      </vt:variant>
      <vt:variant>
        <vt:i4>1638482</vt:i4>
      </vt:variant>
      <vt:variant>
        <vt:i4>186</vt:i4>
      </vt:variant>
      <vt:variant>
        <vt:i4>0</vt:i4>
      </vt:variant>
      <vt:variant>
        <vt:i4>5</vt:i4>
      </vt:variant>
      <vt:variant>
        <vt:lpwstr>http://www3.lrs.lt/cgi-bin/preps2?a=232384&amp;b=</vt:lpwstr>
      </vt:variant>
      <vt:variant>
        <vt:lpwstr/>
      </vt:variant>
      <vt:variant>
        <vt:i4>1900625</vt:i4>
      </vt:variant>
      <vt:variant>
        <vt:i4>183</vt:i4>
      </vt:variant>
      <vt:variant>
        <vt:i4>0</vt:i4>
      </vt:variant>
      <vt:variant>
        <vt:i4>5</vt:i4>
      </vt:variant>
      <vt:variant>
        <vt:lpwstr>http://www3.lrs.lt/cgi-bin/preps2?a=220290&amp;b=</vt:lpwstr>
      </vt:variant>
      <vt:variant>
        <vt:lpwstr/>
      </vt:variant>
      <vt:variant>
        <vt:i4>1900625</vt:i4>
      </vt:variant>
      <vt:variant>
        <vt:i4>180</vt:i4>
      </vt:variant>
      <vt:variant>
        <vt:i4>0</vt:i4>
      </vt:variant>
      <vt:variant>
        <vt:i4>5</vt:i4>
      </vt:variant>
      <vt:variant>
        <vt:lpwstr>http://www3.lrs.lt/cgi-bin/preps2?a=220290&amp;b=</vt:lpwstr>
      </vt:variant>
      <vt:variant>
        <vt:lpwstr/>
      </vt:variant>
      <vt:variant>
        <vt:i4>1769563</vt:i4>
      </vt:variant>
      <vt:variant>
        <vt:i4>177</vt:i4>
      </vt:variant>
      <vt:variant>
        <vt:i4>0</vt:i4>
      </vt:variant>
      <vt:variant>
        <vt:i4>5</vt:i4>
      </vt:variant>
      <vt:variant>
        <vt:lpwstr>http://www3.lrs.lt/cgi-bin/preps2?a=266757&amp;b=</vt:lpwstr>
      </vt:variant>
      <vt:variant>
        <vt:lpwstr/>
      </vt:variant>
      <vt:variant>
        <vt:i4>1245277</vt:i4>
      </vt:variant>
      <vt:variant>
        <vt:i4>174</vt:i4>
      </vt:variant>
      <vt:variant>
        <vt:i4>0</vt:i4>
      </vt:variant>
      <vt:variant>
        <vt:i4>5</vt:i4>
      </vt:variant>
      <vt:variant>
        <vt:lpwstr>http://www3.lrs.lt/cgi-bin/preps2?a=297423&amp;b=</vt:lpwstr>
      </vt:variant>
      <vt:variant>
        <vt:lpwstr/>
      </vt:variant>
      <vt:variant>
        <vt:i4>1245277</vt:i4>
      </vt:variant>
      <vt:variant>
        <vt:i4>171</vt:i4>
      </vt:variant>
      <vt:variant>
        <vt:i4>0</vt:i4>
      </vt:variant>
      <vt:variant>
        <vt:i4>5</vt:i4>
      </vt:variant>
      <vt:variant>
        <vt:lpwstr>http://www3.lrs.lt/cgi-bin/preps2?a=297423&amp;b=</vt:lpwstr>
      </vt:variant>
      <vt:variant>
        <vt:lpwstr/>
      </vt:variant>
      <vt:variant>
        <vt:i4>1900625</vt:i4>
      </vt:variant>
      <vt:variant>
        <vt:i4>168</vt:i4>
      </vt:variant>
      <vt:variant>
        <vt:i4>0</vt:i4>
      </vt:variant>
      <vt:variant>
        <vt:i4>5</vt:i4>
      </vt:variant>
      <vt:variant>
        <vt:lpwstr>http://www3.lrs.lt/cgi-bin/preps2?a=220290&amp;b=</vt:lpwstr>
      </vt:variant>
      <vt:variant>
        <vt:lpwstr/>
      </vt:variant>
      <vt:variant>
        <vt:i4>1048660</vt:i4>
      </vt:variant>
      <vt:variant>
        <vt:i4>165</vt:i4>
      </vt:variant>
      <vt:variant>
        <vt:i4>0</vt:i4>
      </vt:variant>
      <vt:variant>
        <vt:i4>5</vt:i4>
      </vt:variant>
      <vt:variant>
        <vt:lpwstr>http://www3.lrs.lt/cgi-bin/preps2?a=285396&amp;b=</vt:lpwstr>
      </vt:variant>
      <vt:variant>
        <vt:lpwstr/>
      </vt:variant>
      <vt:variant>
        <vt:i4>1769562</vt:i4>
      </vt:variant>
      <vt:variant>
        <vt:i4>162</vt:i4>
      </vt:variant>
      <vt:variant>
        <vt:i4>0</vt:i4>
      </vt:variant>
      <vt:variant>
        <vt:i4>5</vt:i4>
      </vt:variant>
      <vt:variant>
        <vt:lpwstr>http://www3.lrs.lt/cgi-bin/preps2?a=224266&amp;b=</vt:lpwstr>
      </vt:variant>
      <vt:variant>
        <vt:lpwstr/>
      </vt:variant>
      <vt:variant>
        <vt:i4>1048660</vt:i4>
      </vt:variant>
      <vt:variant>
        <vt:i4>159</vt:i4>
      </vt:variant>
      <vt:variant>
        <vt:i4>0</vt:i4>
      </vt:variant>
      <vt:variant>
        <vt:i4>5</vt:i4>
      </vt:variant>
      <vt:variant>
        <vt:lpwstr>http://www3.lrs.lt/cgi-bin/preps2?a=285396&amp;b=</vt:lpwstr>
      </vt:variant>
      <vt:variant>
        <vt:lpwstr/>
      </vt:variant>
      <vt:variant>
        <vt:i4>1048660</vt:i4>
      </vt:variant>
      <vt:variant>
        <vt:i4>156</vt:i4>
      </vt:variant>
      <vt:variant>
        <vt:i4>0</vt:i4>
      </vt:variant>
      <vt:variant>
        <vt:i4>5</vt:i4>
      </vt:variant>
      <vt:variant>
        <vt:lpwstr>http://www3.lrs.lt/cgi-bin/preps2?a=285396&amp;b=</vt:lpwstr>
      </vt:variant>
      <vt:variant>
        <vt:lpwstr/>
      </vt:variant>
      <vt:variant>
        <vt:i4>1769562</vt:i4>
      </vt:variant>
      <vt:variant>
        <vt:i4>153</vt:i4>
      </vt:variant>
      <vt:variant>
        <vt:i4>0</vt:i4>
      </vt:variant>
      <vt:variant>
        <vt:i4>5</vt:i4>
      </vt:variant>
      <vt:variant>
        <vt:lpwstr>http://www3.lrs.lt/cgi-bin/preps2?a=224266&amp;b=</vt:lpwstr>
      </vt:variant>
      <vt:variant>
        <vt:lpwstr/>
      </vt:variant>
      <vt:variant>
        <vt:i4>1048660</vt:i4>
      </vt:variant>
      <vt:variant>
        <vt:i4>150</vt:i4>
      </vt:variant>
      <vt:variant>
        <vt:i4>0</vt:i4>
      </vt:variant>
      <vt:variant>
        <vt:i4>5</vt:i4>
      </vt:variant>
      <vt:variant>
        <vt:lpwstr>http://www3.lrs.lt/cgi-bin/preps2?a=285396&amp;b=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1245277</vt:i4>
      </vt:variant>
      <vt:variant>
        <vt:i4>144</vt:i4>
      </vt:variant>
      <vt:variant>
        <vt:i4>0</vt:i4>
      </vt:variant>
      <vt:variant>
        <vt:i4>5</vt:i4>
      </vt:variant>
      <vt:variant>
        <vt:lpwstr>http://www3.lrs.lt/cgi-bin/preps2?a=297423&amp;b=</vt:lpwstr>
      </vt:variant>
      <vt:variant>
        <vt:lpwstr/>
      </vt:variant>
      <vt:variant>
        <vt:i4>1048660</vt:i4>
      </vt:variant>
      <vt:variant>
        <vt:i4>141</vt:i4>
      </vt:variant>
      <vt:variant>
        <vt:i4>0</vt:i4>
      </vt:variant>
      <vt:variant>
        <vt:i4>5</vt:i4>
      </vt:variant>
      <vt:variant>
        <vt:lpwstr>http://www3.lrs.lt/cgi-bin/preps2?a=285396&amp;b=</vt:lpwstr>
      </vt:variant>
      <vt:variant>
        <vt:lpwstr/>
      </vt:variant>
      <vt:variant>
        <vt:i4>1638482</vt:i4>
      </vt:variant>
      <vt:variant>
        <vt:i4>138</vt:i4>
      </vt:variant>
      <vt:variant>
        <vt:i4>0</vt:i4>
      </vt:variant>
      <vt:variant>
        <vt:i4>5</vt:i4>
      </vt:variant>
      <vt:variant>
        <vt:lpwstr>http://www3.lrs.lt/cgi-bin/preps2?a=232384&amp;b=</vt:lpwstr>
      </vt:variant>
      <vt:variant>
        <vt:lpwstr/>
      </vt:variant>
      <vt:variant>
        <vt:i4>1900625</vt:i4>
      </vt:variant>
      <vt:variant>
        <vt:i4>135</vt:i4>
      </vt:variant>
      <vt:variant>
        <vt:i4>0</vt:i4>
      </vt:variant>
      <vt:variant>
        <vt:i4>5</vt:i4>
      </vt:variant>
      <vt:variant>
        <vt:lpwstr>http://www3.lrs.lt/cgi-bin/preps2?a=220290&amp;b=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1245277</vt:i4>
      </vt:variant>
      <vt:variant>
        <vt:i4>129</vt:i4>
      </vt:variant>
      <vt:variant>
        <vt:i4>0</vt:i4>
      </vt:variant>
      <vt:variant>
        <vt:i4>5</vt:i4>
      </vt:variant>
      <vt:variant>
        <vt:lpwstr>http://www3.lrs.lt/cgi-bin/preps2?a=297423&amp;b=</vt:lpwstr>
      </vt:variant>
      <vt:variant>
        <vt:lpwstr/>
      </vt:variant>
      <vt:variant>
        <vt:i4>1048660</vt:i4>
      </vt:variant>
      <vt:variant>
        <vt:i4>126</vt:i4>
      </vt:variant>
      <vt:variant>
        <vt:i4>0</vt:i4>
      </vt:variant>
      <vt:variant>
        <vt:i4>5</vt:i4>
      </vt:variant>
      <vt:variant>
        <vt:lpwstr>http://www3.lrs.lt/cgi-bin/preps2?a=285396&amp;b=</vt:lpwstr>
      </vt:variant>
      <vt:variant>
        <vt:lpwstr/>
      </vt:variant>
      <vt:variant>
        <vt:i4>1769562</vt:i4>
      </vt:variant>
      <vt:variant>
        <vt:i4>123</vt:i4>
      </vt:variant>
      <vt:variant>
        <vt:i4>0</vt:i4>
      </vt:variant>
      <vt:variant>
        <vt:i4>5</vt:i4>
      </vt:variant>
      <vt:variant>
        <vt:lpwstr>http://www3.lrs.lt/cgi-bin/preps2?a=224266&amp;b=</vt:lpwstr>
      </vt:variant>
      <vt:variant>
        <vt:lpwstr/>
      </vt:variant>
      <vt:variant>
        <vt:i4>1048660</vt:i4>
      </vt:variant>
      <vt:variant>
        <vt:i4>120</vt:i4>
      </vt:variant>
      <vt:variant>
        <vt:i4>0</vt:i4>
      </vt:variant>
      <vt:variant>
        <vt:i4>5</vt:i4>
      </vt:variant>
      <vt:variant>
        <vt:lpwstr>http://www3.lrs.lt/cgi-bin/preps2?a=285396&amp;b=</vt:lpwstr>
      </vt:variant>
      <vt:variant>
        <vt:lpwstr/>
      </vt:variant>
      <vt:variant>
        <vt:i4>1900625</vt:i4>
      </vt:variant>
      <vt:variant>
        <vt:i4>117</vt:i4>
      </vt:variant>
      <vt:variant>
        <vt:i4>0</vt:i4>
      </vt:variant>
      <vt:variant>
        <vt:i4>5</vt:i4>
      </vt:variant>
      <vt:variant>
        <vt:lpwstr>http://www3.lrs.lt/cgi-bin/preps2?a=220290&amp;b=</vt:lpwstr>
      </vt:variant>
      <vt:variant>
        <vt:lpwstr/>
      </vt:variant>
      <vt:variant>
        <vt:i4>1900624</vt:i4>
      </vt:variant>
      <vt:variant>
        <vt:i4>114</vt:i4>
      </vt:variant>
      <vt:variant>
        <vt:i4>0</vt:i4>
      </vt:variant>
      <vt:variant>
        <vt:i4>5</vt:i4>
      </vt:variant>
      <vt:variant>
        <vt:lpwstr>http://www3.lrs.lt/cgi-bin/preps2?a=290089&amp;b=</vt:lpwstr>
      </vt:variant>
      <vt:variant>
        <vt:lpwstr/>
      </vt:variant>
      <vt:variant>
        <vt:i4>1048660</vt:i4>
      </vt:variant>
      <vt:variant>
        <vt:i4>111</vt:i4>
      </vt:variant>
      <vt:variant>
        <vt:i4>0</vt:i4>
      </vt:variant>
      <vt:variant>
        <vt:i4>5</vt:i4>
      </vt:variant>
      <vt:variant>
        <vt:lpwstr>http://www3.lrs.lt/cgi-bin/preps2?a=285396&amp;b=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1769563</vt:i4>
      </vt:variant>
      <vt:variant>
        <vt:i4>105</vt:i4>
      </vt:variant>
      <vt:variant>
        <vt:i4>0</vt:i4>
      </vt:variant>
      <vt:variant>
        <vt:i4>5</vt:i4>
      </vt:variant>
      <vt:variant>
        <vt:lpwstr>http://www3.lrs.lt/cgi-bin/preps2?a=253003&amp;b=</vt:lpwstr>
      </vt:variant>
      <vt:variant>
        <vt:lpwstr/>
      </vt:variant>
      <vt:variant>
        <vt:i4>1769562</vt:i4>
      </vt:variant>
      <vt:variant>
        <vt:i4>102</vt:i4>
      </vt:variant>
      <vt:variant>
        <vt:i4>0</vt:i4>
      </vt:variant>
      <vt:variant>
        <vt:i4>5</vt:i4>
      </vt:variant>
      <vt:variant>
        <vt:lpwstr>http://www3.lrs.lt/cgi-bin/preps2?a=224266&amp;b=</vt:lpwstr>
      </vt:variant>
      <vt:variant>
        <vt:lpwstr/>
      </vt:variant>
      <vt:variant>
        <vt:i4>1966173</vt:i4>
      </vt:variant>
      <vt:variant>
        <vt:i4>99</vt:i4>
      </vt:variant>
      <vt:variant>
        <vt:i4>0</vt:i4>
      </vt:variant>
      <vt:variant>
        <vt:i4>5</vt:i4>
      </vt:variant>
      <vt:variant>
        <vt:lpwstr>http://www3.lrs.lt/cgi-bin/preps2?a=171377&amp;b=</vt:lpwstr>
      </vt:variant>
      <vt:variant>
        <vt:lpwstr/>
      </vt:variant>
      <vt:variant>
        <vt:i4>1245277</vt:i4>
      </vt:variant>
      <vt:variant>
        <vt:i4>96</vt:i4>
      </vt:variant>
      <vt:variant>
        <vt:i4>0</vt:i4>
      </vt:variant>
      <vt:variant>
        <vt:i4>5</vt:i4>
      </vt:variant>
      <vt:variant>
        <vt:lpwstr>http://www3.lrs.lt/cgi-bin/preps2?a=297423&amp;b=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1245277</vt:i4>
      </vt:variant>
      <vt:variant>
        <vt:i4>87</vt:i4>
      </vt:variant>
      <vt:variant>
        <vt:i4>0</vt:i4>
      </vt:variant>
      <vt:variant>
        <vt:i4>5</vt:i4>
      </vt:variant>
      <vt:variant>
        <vt:lpwstr>http://www3.lrs.lt/cgi-bin/preps2?a=297423&amp;b=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1638482</vt:i4>
      </vt:variant>
      <vt:variant>
        <vt:i4>75</vt:i4>
      </vt:variant>
      <vt:variant>
        <vt:i4>0</vt:i4>
      </vt:variant>
      <vt:variant>
        <vt:i4>5</vt:i4>
      </vt:variant>
      <vt:variant>
        <vt:lpwstr>http://www3.lrs.lt/cgi-bin/preps2?a=232384&amp;b=</vt:lpwstr>
      </vt:variant>
      <vt:variant>
        <vt:lpwstr/>
      </vt:variant>
      <vt:variant>
        <vt:i4>1310814</vt:i4>
      </vt:variant>
      <vt:variant>
        <vt:i4>72</vt:i4>
      </vt:variant>
      <vt:variant>
        <vt:i4>0</vt:i4>
      </vt:variant>
      <vt:variant>
        <vt:i4>5</vt:i4>
      </vt:variant>
      <vt:variant>
        <vt:lpwstr>http://www3.lrs.lt/cgi-bin/preps2?a=197727&amp;b=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1310814</vt:i4>
      </vt:variant>
      <vt:variant>
        <vt:i4>66</vt:i4>
      </vt:variant>
      <vt:variant>
        <vt:i4>0</vt:i4>
      </vt:variant>
      <vt:variant>
        <vt:i4>5</vt:i4>
      </vt:variant>
      <vt:variant>
        <vt:lpwstr>http://www3.lrs.lt/cgi-bin/preps2?a=197727&amp;b=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1245277</vt:i4>
      </vt:variant>
      <vt:variant>
        <vt:i4>54</vt:i4>
      </vt:variant>
      <vt:variant>
        <vt:i4>0</vt:i4>
      </vt:variant>
      <vt:variant>
        <vt:i4>5</vt:i4>
      </vt:variant>
      <vt:variant>
        <vt:lpwstr>http://www3.lrs.lt/cgi-bin/preps2?a=297423&amp;b=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1900625</vt:i4>
      </vt:variant>
      <vt:variant>
        <vt:i4>48</vt:i4>
      </vt:variant>
      <vt:variant>
        <vt:i4>0</vt:i4>
      </vt:variant>
      <vt:variant>
        <vt:i4>5</vt:i4>
      </vt:variant>
      <vt:variant>
        <vt:lpwstr>http://www3.lrs.lt/cgi-bin/preps2?a=220290&amp;b=</vt:lpwstr>
      </vt:variant>
      <vt:variant>
        <vt:lpwstr/>
      </vt:variant>
      <vt:variant>
        <vt:i4>1900625</vt:i4>
      </vt:variant>
      <vt:variant>
        <vt:i4>45</vt:i4>
      </vt:variant>
      <vt:variant>
        <vt:i4>0</vt:i4>
      </vt:variant>
      <vt:variant>
        <vt:i4>5</vt:i4>
      </vt:variant>
      <vt:variant>
        <vt:lpwstr>http://www3.lrs.lt/cgi-bin/preps2?a=220290&amp;b=</vt:lpwstr>
      </vt:variant>
      <vt:variant>
        <vt:lpwstr/>
      </vt:variant>
      <vt:variant>
        <vt:i4>1769562</vt:i4>
      </vt:variant>
      <vt:variant>
        <vt:i4>42</vt:i4>
      </vt:variant>
      <vt:variant>
        <vt:i4>0</vt:i4>
      </vt:variant>
      <vt:variant>
        <vt:i4>5</vt:i4>
      </vt:variant>
      <vt:variant>
        <vt:lpwstr>http://www3.lrs.lt/cgi-bin/preps2?a=224266&amp;b=</vt:lpwstr>
      </vt:variant>
      <vt:variant>
        <vt:lpwstr/>
      </vt:variant>
      <vt:variant>
        <vt:i4>1245277</vt:i4>
      </vt:variant>
      <vt:variant>
        <vt:i4>39</vt:i4>
      </vt:variant>
      <vt:variant>
        <vt:i4>0</vt:i4>
      </vt:variant>
      <vt:variant>
        <vt:i4>5</vt:i4>
      </vt:variant>
      <vt:variant>
        <vt:lpwstr>http://www3.lrs.lt/cgi-bin/preps2?a=297423&amp;b=</vt:lpwstr>
      </vt:variant>
      <vt:variant>
        <vt:lpwstr/>
      </vt:variant>
      <vt:variant>
        <vt:i4>1048660</vt:i4>
      </vt:variant>
      <vt:variant>
        <vt:i4>36</vt:i4>
      </vt:variant>
      <vt:variant>
        <vt:i4>0</vt:i4>
      </vt:variant>
      <vt:variant>
        <vt:i4>5</vt:i4>
      </vt:variant>
      <vt:variant>
        <vt:lpwstr>http://www3.lrs.lt/cgi-bin/preps2?a=285396&amp;b=</vt:lpwstr>
      </vt:variant>
      <vt:variant>
        <vt:lpwstr/>
      </vt:variant>
      <vt:variant>
        <vt:i4>1245277</vt:i4>
      </vt:variant>
      <vt:variant>
        <vt:i4>33</vt:i4>
      </vt:variant>
      <vt:variant>
        <vt:i4>0</vt:i4>
      </vt:variant>
      <vt:variant>
        <vt:i4>5</vt:i4>
      </vt:variant>
      <vt:variant>
        <vt:lpwstr>http://www3.lrs.lt/cgi-bin/preps2?a=297423&amp;b=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1769563</vt:i4>
      </vt:variant>
      <vt:variant>
        <vt:i4>27</vt:i4>
      </vt:variant>
      <vt:variant>
        <vt:i4>0</vt:i4>
      </vt:variant>
      <vt:variant>
        <vt:i4>5</vt:i4>
      </vt:variant>
      <vt:variant>
        <vt:lpwstr>http://www3.lrs.lt/cgi-bin/preps2?a=266757&amp;b=</vt:lpwstr>
      </vt:variant>
      <vt:variant>
        <vt:lpwstr/>
      </vt:variant>
      <vt:variant>
        <vt:i4>1638482</vt:i4>
      </vt:variant>
      <vt:variant>
        <vt:i4>24</vt:i4>
      </vt:variant>
      <vt:variant>
        <vt:i4>0</vt:i4>
      </vt:variant>
      <vt:variant>
        <vt:i4>5</vt:i4>
      </vt:variant>
      <vt:variant>
        <vt:lpwstr>http://www3.lrs.lt/cgi-bin/preps2?a=232384&amp;b=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1900625</vt:i4>
      </vt:variant>
      <vt:variant>
        <vt:i4>18</vt:i4>
      </vt:variant>
      <vt:variant>
        <vt:i4>0</vt:i4>
      </vt:variant>
      <vt:variant>
        <vt:i4>5</vt:i4>
      </vt:variant>
      <vt:variant>
        <vt:lpwstr>http://www3.lrs.lt/cgi-bin/preps2?a=220290&amp;b=</vt:lpwstr>
      </vt:variant>
      <vt:variant>
        <vt:lpwstr/>
      </vt:variant>
      <vt:variant>
        <vt:i4>1310814</vt:i4>
      </vt:variant>
      <vt:variant>
        <vt:i4>15</vt:i4>
      </vt:variant>
      <vt:variant>
        <vt:i4>0</vt:i4>
      </vt:variant>
      <vt:variant>
        <vt:i4>5</vt:i4>
      </vt:variant>
      <vt:variant>
        <vt:lpwstr>http://www3.lrs.lt/cgi-bin/preps2?a=197727&amp;b=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2026-06-30T09:56:00Z</dcterms:created>
  <dcterms:modified xsi:type="dcterms:W3CDTF">2026-06-30T09:56:00Z</dcterms:modified>
</cp:coreProperties>
</file>