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d0f7358fce4788b384d8612149dfc5"/>
        <w:lock w:val="sdtLocked"/>
        <w:richText/>
      </w:sdtPr>
      <w:sdtContent>
        <w:p>
          <w:pPr>
            <w:jc w:val="both"/>
            <w:rPr>
              <w:rFonts w:ascii="Times New Roman" w:hAnsi="Times New Roman"/>
            </w:rPr>
          </w:pPr>
          <w:r>
            <w:rPr>
              <w:rFonts w:ascii="Times New Roman" w:hAnsi="Times New Roman"/>
              <w:b/>
              <w:i/>
            </w:rPr>
            <w:t>Suvestinė redakcija nuo 2007-05-12 iki 2009-02-14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8969A0E44374">
            <w:r w:rsidRPr="00532B9F">
              <w:rPr>
                <w:rFonts w:ascii="Times New Roman" w:eastAsia="MS Mincho" w:hAnsi="Times New Roman"/>
                <w:sz w:val="20"/>
                <w:i/>
                <w:iCs/>
                <w:color w:val="0000FF" w:themeColor="hyperlink"/>
                <w:u w:val="single"/>
              </w:rPr>
              <w:t>15-483</w:t>
            </w:r>
          </w:fldSimple>
          <w:r>
            <w:rPr>
              <w:rFonts w:ascii="Times New Roman" w:eastAsia="MS Mincho" w:hAnsi="Times New Roman"/>
              <w:sz w:val="20"/>
              <w:i/>
              <w:iCs/>
            </w:rPr>
            <w:t>, i. k. 1053030ISAK0001B-68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t>MUITINĖS DEPARTAMENTO PRIE LIETUVOS RESPUBLIKOS FINANSŲ MINISTERIJOS GENERALINIS DIREKTORIUS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REIKALAVIMŲ ASMENIMS, NORINTIEMS GAUTI TIR PROCEDŪROS VYKDYTOJO LEIDIMĄ, PATVIRTINIMO</w:t>
          </w:r>
        </w:p>
        <w:p>
          <w:pPr>
            <w:jc w:val="center"/>
            <w:rPr>
              <w:color w:val="000000"/>
            </w:rPr>
          </w:pPr>
        </w:p>
        <w:p>
          <w:pPr>
            <w:jc w:val="center"/>
            <w:rPr>
              <w:color w:val="000000"/>
            </w:rPr>
          </w:pPr>
          <w:r>
            <w:rPr>
              <w:color w:val="000000"/>
            </w:rPr>
            <w:t>2005 m. sausio 25 d. Nr. 1B-68</w:t>
          </w:r>
        </w:p>
        <w:p>
          <w:pPr>
            <w:jc w:val="center"/>
            <w:rPr>
              <w:color w:val="000000"/>
            </w:rPr>
          </w:pPr>
          <w:r>
            <w:rPr>
              <w:color w:val="000000"/>
            </w:rPr>
            <w:t>Vilnius</w:t>
          </w:r>
        </w:p>
        <w:p>
          <w:pPr>
            <w:ind w:firstLine="709"/>
            <w:jc w:val="both"/>
            <w:rPr>
              <w:color w:val="000000"/>
            </w:rPr>
          </w:pPr>
        </w:p>
        <w:sdt>
          <w:sdtPr>
            <w:alias w:val="1 p."/>
            <w:tag w:val="part_7172ae2628bc4bf8bebbf7a65c4295be"/>
            <w:lock w:val="sdtLocked"/>
            <w:richText/>
          </w:sdtPr>
          <w:sdtContent>
            <w:p>
              <w:pPr>
                <w:ind w:firstLine="709"/>
                <w:jc w:val="both"/>
                <w:rPr>
                  <w:color w:val="000000"/>
                </w:rPr>
              </w:pPr>
              <w:sdt>
                <w:sdtPr>
                  <w:alias w:val="Numeris"/>
                  <w:tag w:val="nr_7172ae2628bc4bf8bebbf7a65c4295be"/>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Reikalavimus asmenims, norintiems gauti TIR procedūros vykdytojo leidimą.</w:t>
              </w:r>
            </w:p>
          </w:sdtContent>
        </w:sdt>
        <w:sdt>
          <w:sdtPr>
            <w:alias w:val="2 p."/>
            <w:tag w:val="part_cb94677387b54a4bbcc11c24f37ab1eb"/>
            <w:lock w:val="sdtLocked"/>
            <w:richText/>
          </w:sdtPr>
          <w:sdtContent>
            <w:p>
              <w:pPr>
                <w:ind w:firstLine="709"/>
                <w:jc w:val="both"/>
                <w:rPr>
                  <w:color w:val="000000"/>
                </w:rPr>
              </w:pPr>
              <w:sdt>
                <w:sdtPr>
                  <w:alias w:val="Numeris"/>
                  <w:tag w:val="nr_cb94677387b54a4bbcc11c24f37ab1eb"/>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Muitinės departamento direktoriaus </w:t>
              </w:r>
              <w:smartTag w:uri="urn:schemas-microsoft-com:office:smarttags" w:element="metricconverter">
                <w:smartTagPr>
                  <w:attr w:name="ProductID" w:val="2003 m"/>
                </w:smartTagPr>
                <w:r>
                  <w:rPr>
                    <w:color w:val="000000"/>
                  </w:rPr>
                  <w:t>2003 m</w:t>
                </w:r>
              </w:smartTag>
              <w:r>
                <w:rPr>
                  <w:color w:val="000000"/>
                </w:rPr>
                <w:t xml:space="preserve">. vasario 21 d. įsakymą Nr. 1B-148 „Dėl Reikalavimų asmenims, norintiems gauti TIR procedūros vykdytojo leidimą, patvirtinimo“ (Žin., 2003, Nr. </w:t>
              </w:r>
              <w:hyperlink r:id="rId15" w:tgtFrame="_blank" w:history="1">
                <w:r>
                  <w:rPr>
                    <w:color w:val="0000FF" w:themeColor="hyperlink"/>
                    <w:u w:val="single"/>
                  </w:rPr>
                  <w:t>21-924</w:t>
                </w:r>
              </w:hyperlink>
              <w:r>
                <w:rPr>
                  <w:color w:val="000000"/>
                </w:rPr>
                <w:t>).</w:t>
              </w:r>
            </w:p>
            <w:p>
              <w:pPr>
                <w:ind w:firstLine="709"/>
                <w:jc w:val="both"/>
                <w:rPr>
                  <w:color w:val="000000"/>
                </w:rPr>
              </w:pPr>
            </w:p>
            <w:p>
              <w:pPr>
                <w:ind w:firstLine="709"/>
                <w:jc w:val="both"/>
                <w:rPr>
                  <w:color w:val="000000"/>
                </w:rPr>
              </w:pPr>
            </w:p>
          </w:sdtContent>
        </w:sdt>
        <w:sdt>
          <w:sdtPr>
            <w:alias w:val="signatura"/>
            <w:tag w:val="part_296d802ba0f54d56aae94b6fcae1a245"/>
            <w:lock w:val="sdtLocked"/>
            <w:richText/>
          </w:sdtPr>
          <w:sdtContent>
            <w:p>
              <w:pPr>
                <w:tabs>
                  <w:tab w:val="right" w:pos="9639"/>
                </w:tabs>
                <w:rPr>
                  <w:caps/>
                </w:rPr>
              </w:pPr>
              <w:r>
                <w:rPr>
                  <w:caps/>
                </w:rPr>
                <w:t>GENERALINIS DIREKTORIUS</w:t>
                <w:tab/>
                <w:t>RIMUTIS KLEVEČKA</w:t>
              </w:r>
            </w:p>
          </w:sdtContent>
        </w:sdt>
      </w:sdtContent>
    </w:sdt>
    <w:sdt>
      <w:sdtPr>
        <w:alias w:val="patvirtinta"/>
        <w:tag w:val="part_9bdd3c57f92846d3a854661b6450970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Muitinės departamento generalinio</w:t>
          </w:r>
        </w:p>
        <w:p>
          <w:pPr>
            <w:tabs>
              <w:tab w:val="left" w:pos="1304"/>
              <w:tab w:val="left" w:pos="1457"/>
              <w:tab w:val="left" w:pos="1604"/>
              <w:tab w:val="left" w:pos="1757"/>
            </w:tabs>
            <w:ind w:firstLine="5102"/>
            <w:rPr>
              <w:color w:val="000000"/>
            </w:rPr>
          </w:pPr>
          <w:r>
            <w:rPr>
              <w:color w:val="000000"/>
            </w:rPr>
            <w:t xml:space="preserve">direktoriaus </w:t>
          </w:r>
          <w:smartTag w:uri="urn:schemas-microsoft-com:office:smarttags" w:element="metricconverter">
            <w:smartTagPr>
              <w:attr w:name="ProductID" w:val="2005 m"/>
            </w:smartTagPr>
            <w:r>
              <w:rPr>
                <w:color w:val="000000"/>
              </w:rPr>
              <w:t>2005 m</w:t>
            </w:r>
          </w:smartTag>
          <w:r>
            <w:rPr>
              <w:color w:val="000000"/>
            </w:rPr>
            <w:t>. sausio 25 d.</w:t>
          </w:r>
        </w:p>
        <w:p>
          <w:pPr>
            <w:tabs>
              <w:tab w:val="left" w:pos="1304"/>
              <w:tab w:val="left" w:pos="1457"/>
              <w:tab w:val="left" w:pos="1604"/>
              <w:tab w:val="left" w:pos="1757"/>
            </w:tabs>
            <w:ind w:firstLine="5102"/>
            <w:rPr>
              <w:color w:val="000000"/>
            </w:rPr>
          </w:pPr>
          <w:r>
            <w:rPr>
              <w:color w:val="000000"/>
            </w:rPr>
            <w:t>įsakymu Nr. 1B-68</w:t>
          </w:r>
        </w:p>
        <w:p>
          <w:pPr>
            <w:ind w:firstLine="709"/>
            <w:jc w:val="both"/>
            <w:rPr>
              <w:color w:val="000000"/>
            </w:rPr>
          </w:pPr>
        </w:p>
        <w:p>
          <w:pPr>
            <w:jc w:val="center"/>
            <w:rPr>
              <w:b/>
              <w:bCs/>
              <w:caps/>
              <w:color w:val="000000"/>
            </w:rPr>
          </w:pPr>
          <w:sdt>
            <w:sdtPr>
              <w:alias w:val="Pavadinimas"/>
              <w:tag w:val="title_9bdd3c57f92846d3a854661b64509704"/>
              <w:lock w:val="sdtLocked"/>
              <w:richText/>
            </w:sdtPr>
            <w:sdtContent>
              <w:r>
                <w:rPr>
                  <w:b/>
                  <w:bCs/>
                  <w:caps/>
                  <w:color w:val="000000"/>
                </w:rPr>
                <w:t>REIKALAVIMAI ASMENIMS, NORINTIEMS GAUTI TIR PROCEDŪROS VYKDYTOJO LEIDIMĄ</w:t>
              </w:r>
            </w:sdtContent>
          </w:sdt>
        </w:p>
        <w:p>
          <w:pPr>
            <w:jc w:val="center"/>
            <w:rPr>
              <w:b/>
              <w:bCs/>
              <w:caps/>
              <w:color w:val="000000"/>
            </w:rPr>
          </w:pPr>
        </w:p>
        <w:sdt>
          <w:sdtPr>
            <w:alias w:val="skyrius"/>
            <w:tag w:val="part_6b5baabd60f04c0cac8c7867d239a7f9"/>
            <w:lock w:val="sdtLocked"/>
            <w:richText/>
          </w:sdtPr>
          <w:sdtContent>
            <w:p>
              <w:pPr>
                <w:jc w:val="center"/>
                <w:rPr>
                  <w:b/>
                  <w:bCs/>
                  <w:caps/>
                  <w:color w:val="000000"/>
                </w:rPr>
              </w:pPr>
              <w:sdt>
                <w:sdtPr>
                  <w:alias w:val="Numeris"/>
                  <w:tag w:val="nr_6b5baabd60f04c0cac8c7867d239a7f9"/>
                  <w:lock w:val="sdtLocked"/>
                  <w:richText/>
                </w:sdtPr>
                <w:sdtContent>
                  <w:r>
                    <w:rPr>
                      <w:b/>
                      <w:bCs/>
                      <w:caps/>
                      <w:color w:val="000000"/>
                    </w:rPr>
                    <w:t>I</w:t>
                  </w:r>
                </w:sdtContent>
              </w:sdt>
              <w:r>
                <w:rPr>
                  <w:b/>
                  <w:bCs/>
                  <w:caps/>
                  <w:color w:val="000000"/>
                </w:rPr>
                <w:t xml:space="preserve">. </w:t>
              </w:r>
              <w:sdt>
                <w:sdtPr>
                  <w:alias w:val="Pavadinimas"/>
                  <w:tag w:val="title_6b5baabd60f04c0cac8c7867d239a7f9"/>
                  <w:lock w:val="sdtLocked"/>
                  <w:richText/>
                </w:sdtPr>
                <w:sdtContent>
                  <w:r>
                    <w:rPr>
                      <w:b/>
                      <w:bCs/>
                      <w:caps/>
                      <w:color w:val="000000"/>
                    </w:rPr>
                    <w:t>BENDROSIOS NUOSTATOS</w:t>
                  </w:r>
                </w:sdtContent>
              </w:sdt>
            </w:p>
            <w:p>
              <w:pPr>
                <w:ind w:firstLine="709"/>
                <w:jc w:val="both"/>
                <w:rPr>
                  <w:color w:val="000000"/>
                </w:rPr>
              </w:pPr>
            </w:p>
            <w:sdt>
              <w:sdtPr>
                <w:alias w:val="1 p."/>
                <w:tag w:val="part_ad8ee501e3ff4e26b913ff9eb04d8a19"/>
                <w:lock w:val="sdtLocked"/>
                <w:richText/>
              </w:sdtPr>
              <w:sdtContent>
                <w:p>
                  <w:pPr>
                    <w:ind w:firstLine="709"/>
                    <w:jc w:val="both"/>
                    <w:rPr>
                      <w:color w:val="000000"/>
                    </w:rPr>
                  </w:pPr>
                  <w:sdt>
                    <w:sdtPr>
                      <w:alias w:val="Numeris"/>
                      <w:tag w:val="nr_ad8ee501e3ff4e26b913ff9eb04d8a19"/>
                      <w:lock w:val="sdtLocked"/>
                      <w:richText/>
                    </w:sdtPr>
                    <w:sdtContent>
                      <w:r>
                        <w:rPr>
                          <w:color w:val="000000"/>
                        </w:rPr>
                        <w:t>1</w:t>
                      </w:r>
                    </w:sdtContent>
                  </w:sdt>
                  <w:r>
                    <w:rPr>
                      <w:color w:val="000000"/>
                    </w:rPr>
                    <w:t>. Reikalavimai asmenims, norintiems gauti TIR procedūros vykdytojo leidimą (toliau –Reikalavimai), parengti vadovaujantis Muitinės konvencijos dėl tarptautinio krovinių gabenimo su TIR knygelėmis (1975 metų TIR konvencija) (toliau – TIR konvencija) 9 priedo II dalies 1 ir 2 straipsnio nuostatomis.</w:t>
                  </w:r>
                </w:p>
              </w:sdtContent>
            </w:sdt>
            <w:sdt>
              <w:sdtPr>
                <w:alias w:val="2 p."/>
                <w:tag w:val="part_6684dd6db34b4267930ddbd7c97a64fb"/>
                <w:lock w:val="sdtLocked"/>
                <w:richText/>
              </w:sdtPr>
              <w:sdtContent>
                <w:p>
                  <w:pPr>
                    <w:ind w:firstLine="709"/>
                    <w:jc w:val="both"/>
                    <w:rPr>
                      <w:color w:val="000000"/>
                    </w:rPr>
                  </w:pPr>
                  <w:sdt>
                    <w:sdtPr>
                      <w:alias w:val="Numeris"/>
                      <w:tag w:val="nr_6684dd6db34b4267930ddbd7c97a64fb"/>
                      <w:lock w:val="sdtLocked"/>
                      <w:richText/>
                    </w:sdtPr>
                    <w:sdtContent>
                      <w:r>
                        <w:rPr>
                          <w:color w:val="000000"/>
                        </w:rPr>
                        <w:t>2</w:t>
                      </w:r>
                    </w:sdtContent>
                  </w:sdt>
                  <w:r>
                    <w:rPr>
                      <w:color w:val="000000"/>
                    </w:rPr>
                    <w:t>. Reikalavimuose vartojamos sąvokos:</w:t>
                  </w:r>
                </w:p>
                <w:p>
                  <w:pPr>
                    <w:ind w:firstLine="709"/>
                    <w:jc w:val="both"/>
                    <w:rPr>
                      <w:color w:val="000000"/>
                    </w:rPr>
                  </w:pPr>
                  <w:r>
                    <w:rPr>
                      <w:b/>
                      <w:bCs/>
                      <w:color w:val="000000"/>
                    </w:rPr>
                    <w:t>Asmuo</w:t>
                  </w:r>
                  <w:r>
                    <w:rPr>
                      <w:color w:val="000000"/>
                    </w:rPr>
                    <w:t xml:space="preserve"> – Lietuvos Respublikoje registruotas fizinis arba juridinis asmuo.</w:t>
                  </w:r>
                </w:p>
                <w:p>
                  <w:pPr>
                    <w:ind w:firstLine="709"/>
                    <w:jc w:val="both"/>
                    <w:rPr>
                      <w:color w:val="000000"/>
                    </w:rPr>
                  </w:pPr>
                  <w:r>
                    <w:rPr>
                      <w:b/>
                      <w:bCs/>
                      <w:color w:val="000000"/>
                    </w:rPr>
                    <w:t xml:space="preserve">TIR procedūros vykdytojo leidimas </w:t>
                  </w:r>
                  <w:r>
                    <w:rPr>
                      <w:color w:val="000000"/>
                    </w:rPr>
                    <w:t>– Muitinės departamento generalinio direktoriaus įsakymu sudaryto TIR procedūros vykdytojo leidimų išdavimo komiteto</w:t>
                  </w:r>
                  <w:r>
                    <w:rPr>
                      <w:b/>
                      <w:bCs/>
                      <w:color w:val="000000"/>
                    </w:rPr>
                    <w:t xml:space="preserve"> </w:t>
                  </w:r>
                  <w:r>
                    <w:rPr>
                      <w:color w:val="000000"/>
                    </w:rPr>
                    <w:t>sprendimas, suteikiantis teisę asmenims naudotis TIR konvencijoje nustatytomis lengvatomis.</w:t>
                  </w:r>
                </w:p>
                <w:p>
                  <w:pPr>
                    <w:ind w:firstLine="709"/>
                    <w:jc w:val="both"/>
                    <w:rPr>
                      <w:color w:val="000000"/>
                    </w:rPr>
                  </w:pPr>
                  <w:r>
                    <w:rPr>
                      <w:b/>
                      <w:bCs/>
                      <w:color w:val="000000"/>
                    </w:rPr>
                    <w:t>Garantuojančioji asociacija</w:t>
                  </w:r>
                  <w:r>
                    <w:rPr>
                      <w:color w:val="000000"/>
                    </w:rPr>
                    <w:t xml:space="preserve"> – Lietuvos nacionalinė vežėjų automobiliais asociacija „LINAVA“.</w:t>
                  </w:r>
                </w:p>
              </w:sdtContent>
            </w:sdt>
            <w:sdt>
              <w:sdtPr>
                <w:alias w:val="3 p."/>
                <w:tag w:val="part_4c026308009b4ecbb6b12c932dd26ea3"/>
                <w:lock w:val="sdtLocked"/>
                <w:richText/>
              </w:sdtPr>
              <w:sdtContent>
                <w:p>
                  <w:pPr>
                    <w:ind w:firstLine="709"/>
                    <w:jc w:val="both"/>
                    <w:rPr>
                      <w:color w:val="000000"/>
                    </w:rPr>
                  </w:pPr>
                  <w:sdt>
                    <w:sdtPr>
                      <w:alias w:val="Numeris"/>
                      <w:tag w:val="nr_4c026308009b4ecbb6b12c932dd26ea3"/>
                      <w:lock w:val="sdtLocked"/>
                      <w:richText/>
                    </w:sdtPr>
                    <w:sdtContent>
                      <w:r>
                        <w:rPr>
                          <w:color w:val="000000"/>
                        </w:rPr>
                        <w:t>3</w:t>
                      </w:r>
                    </w:sdtContent>
                  </w:sdt>
                  <w:r>
                    <w:rPr>
                      <w:color w:val="000000"/>
                    </w:rPr>
                    <w:t>. Kitos Reikalavimuose vartojamos sąvokos apibrėžtos TIR konvencijoje bei teisės aktuose, reglamentuojančiuose kelių transporto, vežant krovinius tarptautiniais maršrutais, veiklą.</w:t>
                  </w:r>
                </w:p>
              </w:sdtContent>
            </w:sdt>
            <w:sdt>
              <w:sdtPr>
                <w:alias w:val="4 p."/>
                <w:tag w:val="part_62c16a9e652946db83e71dd94ac439dc"/>
                <w:lock w:val="sdtLocked"/>
                <w:richText/>
              </w:sdtPr>
              <w:sdtContent>
                <w:p>
                  <w:pPr>
                    <w:ind w:firstLine="709"/>
                    <w:jc w:val="both"/>
                    <w:rPr>
                      <w:color w:val="000000"/>
                    </w:rPr>
                  </w:pPr>
                  <w:sdt>
                    <w:sdtPr>
                      <w:alias w:val="Numeris"/>
                      <w:tag w:val="nr_62c16a9e652946db83e71dd94ac439dc"/>
                      <w:lock w:val="sdtLocked"/>
                      <w:richText/>
                    </w:sdtPr>
                    <w:sdtContent>
                      <w:r>
                        <w:rPr>
                          <w:color w:val="000000"/>
                        </w:rPr>
                        <w:t>4</w:t>
                      </w:r>
                    </w:sdtContent>
                  </w:sdt>
                  <w:r>
                    <w:rPr>
                      <w:color w:val="000000"/>
                    </w:rPr>
                    <w:t>. Asmenys, norintys gauti TIR procedūros vykdytojo leidimą, pateikia garantuojančiai asociacijai prašymą ir dokumentus (jų kopijas), nurodytus Reikalavimuose. Priimant dokumentus, pažymos, nurodytos Reikalavimų 11.4 ir 11.5 punktuose, laikomos tinkamomis, jeigu jos išduotos ne anksčiau kaip prieš du mėnesius, o nurodytoji 11.6 punkte – ne anksčiau kaip prieš vieną mėnesį iki dokumentų pateikimo garantuojančiajai asociacijai dienos. Pateikiami dokumentai turi būti susiūti ir numeruoti, paskutinio lapo antroje pusėje patvirtinti asmens ar jo įgalioto darbuotojo parašu bei antspaudu. Pateikiamų dokumentų kopijos teisės aktų nustatyta tvarka turi būti patvirtintos asmens ar jo įgalioto darbuotojo parašu bei antspaudu.</w:t>
                  </w:r>
                </w:p>
                <w:p>
                  <w:pPr>
                    <w:ind w:firstLine="709"/>
                    <w:jc w:val="both"/>
                    <w:rPr>
                      <w:color w:val="000000"/>
                    </w:rPr>
                  </w:pPr>
                  <w:r>
                    <w:t>Asmenys, kuriems panaikintas TIR procedūros vykdytojo leidimas, gali pateikti prašymą ir dokumentus (jų kopijas) garantuojančiai asociacijai dėl TIR procedūros vykdytojo leidimo suteikimo tik praėjus 3 metams nuo TIR procedūros vykdytojo leidimo panaikinimo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C35FD66ABC">
                    <w:r w:rsidRPr="00532B9F">
                      <w:rPr>
                        <w:rFonts w:ascii="Times New Roman" w:eastAsia="MS Mincho" w:hAnsi="Times New Roman"/>
                        <w:sz w:val="20"/>
                        <w:i/>
                        <w:iCs/>
                        <w:color w:val="0000FF" w:themeColor="hyperlink"/>
                        <w:u w:val="single"/>
                      </w:rPr>
                      <w:t>1B-310</w:t>
                    </w:r>
                  </w:fldSimple>
                  <w:r>
                    <w:rPr>
                      <w:rFonts w:ascii="Times New Roman" w:eastAsia="MS Mincho" w:hAnsi="Times New Roman"/>
                      <w:sz w:val="20"/>
                      <w:i/>
                      <w:iCs/>
                    </w:rPr>
                    <w:t>,
2007-04-27,
Žin., 2007, Nr.
51-1999 (2007-05-11), i. k. 1073030ISAK001B-310            </w:t>
                  </w:r>
                </w:p>
                <w:p/>
              </w:sdtContent>
            </w:sdt>
            <w:sdt>
              <w:sdtPr>
                <w:alias w:val="5 p."/>
                <w:tag w:val="part_cecdc0f570d64f9584fab5ac74b9850f"/>
                <w:lock w:val="sdtLocked"/>
                <w:richText/>
              </w:sdtPr>
              <w:sdtContent>
                <w:p>
                  <w:pPr>
                    <w:ind w:firstLine="709"/>
                    <w:jc w:val="both"/>
                    <w:rPr>
                      <w:color w:val="000000"/>
                    </w:rPr>
                  </w:pPr>
                  <w:sdt>
                    <w:sdtPr>
                      <w:alias w:val="Numeris"/>
                      <w:tag w:val="nr_cecdc0f570d64f9584fab5ac74b9850f"/>
                      <w:lock w:val="sdtLocked"/>
                      <w:richText/>
                    </w:sdtPr>
                    <w:sdtContent>
                      <w:r>
                        <w:rPr>
                          <w:color w:val="000000"/>
                        </w:rPr>
                        <w:t>5</w:t>
                      </w:r>
                    </w:sdtContent>
                  </w:sdt>
                  <w:r>
                    <w:rPr>
                      <w:color w:val="000000"/>
                    </w:rPr>
                    <w:t>. Garantuojančioji asociacija raštu turi įsipareigoti Lietuvos Respublikos muitinei, kad ji garantuoja už numatomą priimti į TIR sistemą asmenį.</w:t>
                  </w:r>
                </w:p>
                <w:p>
                  <w:pPr>
                    <w:ind w:firstLine="709"/>
                    <w:jc w:val="both"/>
                    <w:rPr>
                      <w:color w:val="000000"/>
                    </w:rPr>
                  </w:pPr>
                </w:p>
              </w:sdtContent>
            </w:sdt>
          </w:sdtContent>
        </w:sdt>
        <w:sdt>
          <w:sdtPr>
            <w:alias w:val="skyrius"/>
            <w:tag w:val="part_0305ff508522465d8a449f4c0a71dc55"/>
            <w:lock w:val="sdtLocked"/>
            <w:richText/>
          </w:sdtPr>
          <w:sdtContent>
            <w:p>
              <w:pPr>
                <w:jc w:val="center"/>
                <w:rPr>
                  <w:b/>
                  <w:bCs/>
                  <w:caps/>
                  <w:color w:val="000000"/>
                </w:rPr>
              </w:pPr>
              <w:sdt>
                <w:sdtPr>
                  <w:alias w:val="Numeris"/>
                  <w:tag w:val="nr_0305ff508522465d8a449f4c0a71dc55"/>
                  <w:lock w:val="sdtLocked"/>
                  <w:richText/>
                </w:sdtPr>
                <w:sdtContent>
                  <w:r>
                    <w:rPr>
                      <w:b/>
                      <w:bCs/>
                      <w:caps/>
                      <w:color w:val="000000"/>
                    </w:rPr>
                    <w:t>II</w:t>
                  </w:r>
                </w:sdtContent>
              </w:sdt>
              <w:r>
                <w:rPr>
                  <w:b/>
                  <w:bCs/>
                  <w:caps/>
                  <w:color w:val="000000"/>
                </w:rPr>
                <w:t xml:space="preserve">. </w:t>
              </w:r>
              <w:sdt>
                <w:sdtPr>
                  <w:alias w:val="Pavadinimas"/>
                  <w:tag w:val="title_0305ff508522465d8a449f4c0a71dc55"/>
                  <w:lock w:val="sdtLocked"/>
                  <w:richText/>
                </w:sdtPr>
                <w:sdtContent>
                  <w:r>
                    <w:rPr>
                      <w:b/>
                      <w:bCs/>
                      <w:caps/>
                      <w:color w:val="000000"/>
                    </w:rPr>
                    <w:t>MINIMALŪS REIKALAVIMAI ASMENIMS, NORINTIEMS GAUTI TIR PROCEDŪROS VYKDYTOJO LEIDIMĄ</w:t>
                  </w:r>
                </w:sdtContent>
              </w:sdt>
            </w:p>
            <w:p>
              <w:pPr>
                <w:ind w:firstLine="709"/>
                <w:jc w:val="both"/>
                <w:rPr>
                  <w:color w:val="000000"/>
                </w:rPr>
              </w:pPr>
            </w:p>
            <w:sdt>
              <w:sdtPr>
                <w:alias w:val="6 p."/>
                <w:tag w:val="part_b5d84d301402414197b5bdb8b791a5af"/>
                <w:lock w:val="sdtLocked"/>
                <w:richText/>
              </w:sdtPr>
              <w:sdtContent>
                <w:p>
                  <w:pPr>
                    <w:ind w:firstLine="709"/>
                    <w:jc w:val="both"/>
                    <w:rPr>
                      <w:color w:val="000000"/>
                    </w:rPr>
                  </w:pPr>
                  <w:sdt>
                    <w:sdtPr>
                      <w:alias w:val="Numeris"/>
                      <w:tag w:val="nr_b5d84d301402414197b5bdb8b791a5af"/>
                      <w:lock w:val="sdtLocked"/>
                      <w:richText/>
                    </w:sdtPr>
                    <w:sdtContent>
                      <w:r>
                        <w:rPr>
                          <w:color w:val="000000"/>
                        </w:rPr>
                        <w:t>6</w:t>
                      </w:r>
                    </w:sdtContent>
                  </w:sdt>
                  <w:r>
                    <w:rPr>
                      <w:color w:val="000000"/>
                    </w:rPr>
                    <w:t>. Asmuo, norintis gauti TIR procedūros vykdytojo leidimą, turi atitikti šiuos reikalavimus:</w:t>
                  </w:r>
                </w:p>
                <w:sdt>
                  <w:sdtPr>
                    <w:alias w:val="6.1 p."/>
                    <w:tag w:val="part_860e9a190c3e4942911f7d540f54100e"/>
                    <w:lock w:val="sdtLocked"/>
                    <w:richText/>
                  </w:sdtPr>
                  <w:sdtContent>
                    <w:p>
                      <w:pPr>
                        <w:widowControl w:val="0"/>
                        <w:ind w:firstLine="709"/>
                        <w:jc w:val="both"/>
                        <w:rPr>
                          <w:color w:val="000000"/>
                        </w:rPr>
                      </w:pPr>
                      <w:sdt>
                        <w:sdtPr>
                          <w:alias w:val="Numeris"/>
                          <w:tag w:val="nr_860e9a190c3e4942911f7d540f54100e"/>
                          <w:lock w:val="sdtLocked"/>
                          <w:richText/>
                        </w:sdtPr>
                        <w:sdtContent>
                          <w:r>
                            <w:t>6.1</w:t>
                          </w:r>
                        </w:sdtContent>
                      </w:sdt>
                      <w:r>
                        <w:t>. turėti ne trumpesnę kaip 6 (šešių) mėnesių patirtį tarptautinio krovinio gabenimo srityje, t. y. krovinių tarptautinius gabenimus vykdo ne trumpiau kaip šešis mėnesius ir ne rečiau kaip 4 kartus per mėnesį arba 25 kartus per šešis mėnesius. Šis reikalavimas netaikomas naujai įmonei, kuri susikuria Lietuvos Respublikos civilinio kodekso nustatyta tvarka reorganizavus įmonę, kuri jau turėjo TIR procedūros vykdytojo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C35FD66ABC">
                        <w:r w:rsidRPr="00532B9F">
                          <w:rPr>
                            <w:rFonts w:ascii="Times New Roman" w:eastAsia="MS Mincho" w:hAnsi="Times New Roman"/>
                            <w:sz w:val="20"/>
                            <w:i/>
                            <w:iCs/>
                            <w:color w:val="0000FF" w:themeColor="hyperlink"/>
                            <w:u w:val="single"/>
                          </w:rPr>
                          <w:t>1B-310</w:t>
                        </w:r>
                      </w:fldSimple>
                      <w:r>
                        <w:rPr>
                          <w:rFonts w:ascii="Times New Roman" w:eastAsia="MS Mincho" w:hAnsi="Times New Roman"/>
                          <w:sz w:val="20"/>
                          <w:i/>
                          <w:iCs/>
                        </w:rPr>
                        <w:t>,
2007-04-27,
Žin., 2007, Nr.
51-1999 (2007-05-11), i. k. 1073030ISAK001B-310            </w:t>
                      </w:r>
                    </w:p>
                    <w:p/>
                  </w:sdtContent>
                </w:sdt>
                <w:sdt>
                  <w:sdtPr>
                    <w:alias w:val="6.2 p."/>
                    <w:tag w:val="part_99bd9716bbc043fba042512983f51b3b"/>
                    <w:lock w:val="sdtLocked"/>
                    <w:richText/>
                  </w:sdtPr>
                  <w:sdtContent>
                    <w:p>
                      <w:pPr>
                        <w:ind w:firstLine="709"/>
                        <w:jc w:val="both"/>
                        <w:rPr>
                          <w:color w:val="000000"/>
                        </w:rPr>
                      </w:pPr>
                      <w:sdt>
                        <w:sdtPr>
                          <w:alias w:val="Numeris"/>
                          <w:tag w:val="nr_99bd9716bbc043fba042512983f51b3b"/>
                          <w:lock w:val="sdtLocked"/>
                          <w:richText/>
                        </w:sdtPr>
                        <w:sdtContent>
                          <w:r>
                            <w:rPr>
                              <w:color w:val="000000"/>
                            </w:rPr>
                            <w:t>6.2</w:t>
                          </w:r>
                        </w:sdtContent>
                      </w:sdt>
                      <w:r>
                        <w:rPr>
                          <w:color w:val="000000"/>
                        </w:rPr>
                        <w:t>. būti stabilios finansinės būklės;</w:t>
                      </w:r>
                    </w:p>
                  </w:sdtContent>
                </w:sdt>
                <w:sdt>
                  <w:sdtPr>
                    <w:alias w:val="6.3 p."/>
                    <w:tag w:val="part_8935937086c84000b2396c92e2e1d8d7"/>
                    <w:lock w:val="sdtLocked"/>
                    <w:richText/>
                  </w:sdtPr>
                  <w:sdtContent>
                    <w:p>
                      <w:pPr>
                        <w:ind w:firstLine="709"/>
                        <w:jc w:val="both"/>
                        <w:rPr>
                          <w:color w:val="000000"/>
                        </w:rPr>
                      </w:pPr>
                      <w:sdt>
                        <w:sdtPr>
                          <w:alias w:val="Numeris"/>
                          <w:tag w:val="nr_8935937086c84000b2396c92e2e1d8d7"/>
                          <w:lock w:val="sdtLocked"/>
                          <w:richText/>
                        </w:sdtPr>
                        <w:sdtContent>
                          <w:r>
                            <w:rPr>
                              <w:color w:val="000000"/>
                            </w:rPr>
                            <w:t>6.3</w:t>
                          </w:r>
                        </w:sdtContent>
                      </w:sdt>
                      <w:r>
                        <w:rPr>
                          <w:color w:val="000000"/>
                        </w:rPr>
                        <w:t>. išmanyti TIR konvencijos taikymą;</w:t>
                      </w:r>
                    </w:p>
                  </w:sdtContent>
                </w:sdt>
                <w:sdt>
                  <w:sdtPr>
                    <w:alias w:val="6.4 p."/>
                    <w:tag w:val="part_9461e644214242b5a439a154576f682d"/>
                    <w:lock w:val="sdtLocked"/>
                    <w:richText/>
                  </w:sdtPr>
                  <w:sdtContent>
                    <w:p>
                      <w:pPr>
                        <w:ind w:firstLine="709"/>
                        <w:jc w:val="both"/>
                        <w:rPr>
                          <w:color w:val="000000"/>
                        </w:rPr>
                      </w:pPr>
                      <w:sdt>
                        <w:sdtPr>
                          <w:alias w:val="Numeris"/>
                          <w:tag w:val="nr_9461e644214242b5a439a154576f682d"/>
                          <w:lock w:val="sdtLocked"/>
                          <w:richText/>
                        </w:sdtPr>
                        <w:sdtContent>
                          <w:r>
                            <w:rPr>
                              <w:color w:val="000000"/>
                            </w:rPr>
                            <w:t>6.4</w:t>
                          </w:r>
                        </w:sdtContent>
                      </w:sdt>
                      <w:r>
                        <w:rPr>
                          <w:color w:val="000000"/>
                        </w:rPr>
                        <w:t>. pagal Tarptautinės kelių transporto sąjungos (IRU) reikalavimus įsipareigoti garantuojančiajai asociacijai, kad pagal TIR konvencijos nuostatas:</w:t>
                      </w:r>
                    </w:p>
                    <w:sdt>
                      <w:sdtPr>
                        <w:alias w:val="6.4.1 p."/>
                        <w:tag w:val="part_4054dc7cd7644d119dfa87ba36d87431"/>
                        <w:lock w:val="sdtLocked"/>
                        <w:richText/>
                      </w:sdtPr>
                      <w:sdtContent>
                        <w:p>
                          <w:pPr>
                            <w:ind w:firstLine="709"/>
                            <w:jc w:val="both"/>
                            <w:rPr>
                              <w:color w:val="000000"/>
                            </w:rPr>
                          </w:pPr>
                          <w:sdt>
                            <w:sdtPr>
                              <w:alias w:val="Numeris"/>
                              <w:tag w:val="nr_4054dc7cd7644d119dfa87ba36d87431"/>
                              <w:lock w:val="sdtLocked"/>
                              <w:richText/>
                            </w:sdtPr>
                            <w:sdtContent>
                              <w:r>
                                <w:rPr>
                                  <w:color w:val="000000"/>
                                </w:rPr>
                                <w:t>6.4.1</w:t>
                              </w:r>
                            </w:sdtContent>
                          </w:sdt>
                          <w:r>
                            <w:rPr>
                              <w:color w:val="000000"/>
                            </w:rPr>
                            <w:t>. bus laikomasi visų muitinės formalumų, nustatytų išvykimo,</w:t>
                          </w:r>
                          <w:r>
                            <w:rPr>
                              <w:i/>
                              <w:iCs/>
                              <w:color w:val="000000"/>
                            </w:rPr>
                            <w:t xml:space="preserve"> </w:t>
                          </w:r>
                          <w:r>
                            <w:rPr>
                              <w:color w:val="000000"/>
                            </w:rPr>
                            <w:t>pakeliui esančioje ir paskirties muitinės įstaigose;</w:t>
                          </w:r>
                        </w:p>
                      </w:sdtContent>
                    </w:sdt>
                    <w:sdt>
                      <w:sdtPr>
                        <w:alias w:val="6.4.2 p."/>
                        <w:tag w:val="part_3931aa77e3bf44b7acac819e7cd14605"/>
                        <w:lock w:val="sdtLocked"/>
                        <w:richText/>
                      </w:sdtPr>
                      <w:sdtContent>
                        <w:p>
                          <w:pPr>
                            <w:ind w:firstLine="709"/>
                            <w:jc w:val="both"/>
                            <w:rPr>
                              <w:color w:val="000000"/>
                            </w:rPr>
                          </w:pPr>
                          <w:sdt>
                            <w:sdtPr>
                              <w:alias w:val="Numeris"/>
                              <w:tag w:val="nr_3931aa77e3bf44b7acac819e7cd14605"/>
                              <w:lock w:val="sdtLocked"/>
                              <w:richText/>
                            </w:sdtPr>
                            <w:sdtContent>
                              <w:r>
                                <w:rPr>
                                  <w:color w:val="000000"/>
                                </w:rPr>
                                <w:t>6.4.2</w:t>
                              </w:r>
                            </w:sdtContent>
                          </w:sdt>
                          <w:r>
                            <w:rPr>
                              <w:color w:val="000000"/>
                            </w:rPr>
                            <w:t>. muitinei pareikalavus bus apmokėtos visos priklausančios sumos;</w:t>
                          </w:r>
                        </w:p>
                      </w:sdtContent>
                    </w:sdt>
                    <w:sdt>
                      <w:sdtPr>
                        <w:alias w:val="6.4.3 p."/>
                        <w:tag w:val="part_d05dc8497bb94f688e20a4a521a0ba3f"/>
                        <w:lock w:val="sdtLocked"/>
                        <w:richText/>
                      </w:sdtPr>
                      <w:sdtContent>
                        <w:p>
                          <w:pPr>
                            <w:ind w:firstLine="709"/>
                            <w:jc w:val="both"/>
                            <w:rPr>
                              <w:color w:val="000000"/>
                            </w:rPr>
                          </w:pPr>
                          <w:sdt>
                            <w:sdtPr>
                              <w:alias w:val="Numeris"/>
                              <w:tag w:val="nr_d05dc8497bb94f688e20a4a521a0ba3f"/>
                              <w:lock w:val="sdtLocked"/>
                              <w:richText/>
                            </w:sdtPr>
                            <w:sdtContent>
                              <w:r>
                                <w:rPr>
                                  <w:color w:val="000000"/>
                                </w:rPr>
                                <w:t>6.4.3</w:t>
                              </w:r>
                            </w:sdtContent>
                          </w:sdt>
                          <w:r>
                            <w:rPr>
                              <w:color w:val="000000"/>
                            </w:rPr>
                            <w:t>. bus sudarytos sąlygos tikrinti asmens atitikimą nustatytiems minimaliems reikalavimams.</w:t>
                          </w:r>
                        </w:p>
                        <w:p>
                          <w:pPr>
                            <w:ind w:firstLine="709"/>
                            <w:jc w:val="both"/>
                            <w:rPr>
                              <w:color w:val="000000"/>
                            </w:rPr>
                          </w:pPr>
                        </w:p>
                      </w:sdtContent>
                    </w:sdt>
                  </w:sdtContent>
                </w:sdt>
              </w:sdtContent>
            </w:sdt>
          </w:sdtContent>
        </w:sdt>
        <w:sdt>
          <w:sdtPr>
            <w:alias w:val="skyrius"/>
            <w:tag w:val="part_731b0c886e314eb3bf5fb04b5522c149"/>
            <w:lock w:val="sdtLocked"/>
            <w:richText/>
          </w:sdtPr>
          <w:sdtContent>
            <w:p>
              <w:pPr>
                <w:jc w:val="center"/>
                <w:rPr>
                  <w:b/>
                  <w:bCs/>
                  <w:caps/>
                  <w:color w:val="000000"/>
                </w:rPr>
              </w:pPr>
              <w:sdt>
                <w:sdtPr>
                  <w:alias w:val="Numeris"/>
                  <w:tag w:val="nr_731b0c886e314eb3bf5fb04b5522c149"/>
                  <w:lock w:val="sdtLocked"/>
                  <w:richText/>
                </w:sdtPr>
                <w:sdtContent>
                  <w:r>
                    <w:rPr>
                      <w:b/>
                      <w:bCs/>
                      <w:caps/>
                      <w:color w:val="000000"/>
                    </w:rPr>
                    <w:t>III</w:t>
                  </w:r>
                </w:sdtContent>
              </w:sdt>
              <w:r>
                <w:rPr>
                  <w:b/>
                  <w:bCs/>
                  <w:caps/>
                  <w:color w:val="000000"/>
                </w:rPr>
                <w:t xml:space="preserve">. </w:t>
              </w:r>
              <w:sdt>
                <w:sdtPr>
                  <w:alias w:val="Pavadinimas"/>
                  <w:tag w:val="title_731b0c886e314eb3bf5fb04b5522c149"/>
                  <w:lock w:val="sdtLocked"/>
                  <w:richText/>
                </w:sdtPr>
                <w:sdtContent>
                  <w:r>
                    <w:rPr>
                      <w:b/>
                      <w:bCs/>
                      <w:caps/>
                      <w:color w:val="000000"/>
                    </w:rPr>
                    <w:t>PAPILDOMI REIKALAVIMAI ASMENIMS, NORINTIEMS GAUTI TIR PROCEDŪROS VYKDYTOJO LEIDIMĄ</w:t>
                  </w:r>
                </w:sdtContent>
              </w:sdt>
            </w:p>
            <w:p>
              <w:pPr>
                <w:ind w:firstLine="709"/>
                <w:jc w:val="both"/>
                <w:rPr>
                  <w:color w:val="000000"/>
                </w:rPr>
              </w:pPr>
            </w:p>
            <w:sdt>
              <w:sdtPr>
                <w:alias w:val="7 p."/>
                <w:tag w:val="part_9bb3e905cfff4fa08289855ecf6e6a1e"/>
                <w:lock w:val="sdtLocked"/>
                <w:richText/>
              </w:sdtPr>
              <w:sdtContent>
                <w:p>
                  <w:pPr>
                    <w:ind w:firstLine="709"/>
                    <w:jc w:val="both"/>
                    <w:rPr>
                      <w:color w:val="000000"/>
                    </w:rPr>
                  </w:pPr>
                  <w:sdt>
                    <w:sdtPr>
                      <w:alias w:val="Numeris"/>
                      <w:tag w:val="nr_9bb3e905cfff4fa08289855ecf6e6a1e"/>
                      <w:lock w:val="sdtLocked"/>
                      <w:richText/>
                    </w:sdtPr>
                    <w:sdtContent>
                      <w:r>
                        <w:rPr>
                          <w:color w:val="000000"/>
                        </w:rPr>
                        <w:t>7</w:t>
                      </w:r>
                    </w:sdtContent>
                  </w:sdt>
                  <w:r>
                    <w:rPr>
                      <w:color w:val="000000"/>
                    </w:rPr>
                    <w:t>. Asmens vadovas arba jo įgaliotas darbuotojas, kuriam pavesta vadovauti krovinių vežimo veiklai, turi būti geros reputacijos:</w:t>
                  </w:r>
                </w:p>
                <w:sdt>
                  <w:sdtPr>
                    <w:alias w:val="7.1 p."/>
                    <w:tag w:val="part_4f612d3e4c044995b1b4fabdef6da1aa"/>
                    <w:lock w:val="sdtLocked"/>
                    <w:richText/>
                  </w:sdtPr>
                  <w:sdtContent>
                    <w:p>
                      <w:pPr>
                        <w:ind w:firstLine="709"/>
                        <w:jc w:val="both"/>
                        <w:rPr>
                          <w:color w:val="000000"/>
                        </w:rPr>
                      </w:pPr>
                      <w:sdt>
                        <w:sdtPr>
                          <w:alias w:val="Numeris"/>
                          <w:tag w:val="nr_4f612d3e4c044995b1b4fabdef6da1aa"/>
                          <w:lock w:val="sdtLocked"/>
                          <w:richText/>
                        </w:sdtPr>
                        <w:sdtContent>
                          <w:r>
                            <w:rPr>
                              <w:color w:val="000000"/>
                            </w:rPr>
                            <w:t>7.1</w:t>
                          </w:r>
                        </w:sdtContent>
                      </w:sdt>
                      <w:r>
                        <w:rPr>
                          <w:color w:val="000000"/>
                        </w:rPr>
                        <w:t>. negali būti teistas už tyčinius nusikaltimus ir baudžiamuosius nusižengimus arba turi būti išnykęs teistumas;</w:t>
                      </w:r>
                    </w:p>
                  </w:sdtContent>
                </w:sdt>
                <w:sdt>
                  <w:sdtPr>
                    <w:alias w:val="7.2 p."/>
                    <w:tag w:val="part_13d3860620e147f495d37c695a0c87d1"/>
                    <w:lock w:val="sdtLocked"/>
                    <w:richText/>
                  </w:sdtPr>
                  <w:sdtContent>
                    <w:p>
                      <w:pPr>
                        <w:ind w:firstLine="709"/>
                        <w:jc w:val="both"/>
                        <w:rPr>
                          <w:color w:val="000000"/>
                        </w:rPr>
                      </w:pPr>
                      <w:sdt>
                        <w:sdtPr>
                          <w:alias w:val="Numeris"/>
                          <w:tag w:val="nr_13d3860620e147f495d37c695a0c87d1"/>
                          <w:lock w:val="sdtLocked"/>
                          <w:richText/>
                        </w:sdtPr>
                        <w:sdtContent>
                          <w:r>
                            <w:rPr>
                              <w:color w:val="000000"/>
                            </w:rPr>
                            <w:t>7.2</w:t>
                          </w:r>
                        </w:sdtContent>
                      </w:sdt>
                      <w:r>
                        <w:rPr>
                          <w:color w:val="000000"/>
                        </w:rPr>
                        <w:t xml:space="preserve">. neturi būti atleistas iš pareigų dėl jo paties kaltės, pagal Lietuvos Respublikos darbo kodekso (Žin., 2002, Nr. </w:t>
                      </w:r>
                      <w:hyperlink r:id="rId16" w:tgtFrame="_blank" w:history="1">
                        <w:r>
                          <w:rPr>
                            <w:color w:val="0000FF" w:themeColor="hyperlink"/>
                            <w:u w:val="single"/>
                          </w:rPr>
                          <w:t>64-2569</w:t>
                        </w:r>
                      </w:hyperlink>
                      <w:r>
                        <w:rPr>
                          <w:color w:val="000000"/>
                        </w:rPr>
                        <w:t>) 136 straipsnį, per paskutinius 5 metus;</w:t>
                      </w:r>
                    </w:p>
                  </w:sdtContent>
                </w:sdt>
                <w:sdt>
                  <w:sdtPr>
                    <w:alias w:val="7.3 p."/>
                    <w:tag w:val="part_f2703e31630946b39b595e4518897556"/>
                    <w:lock w:val="sdtLocked"/>
                    <w:richText/>
                  </w:sdtPr>
                  <w:sdtContent>
                    <w:p>
                      <w:pPr>
                        <w:ind w:firstLine="709"/>
                        <w:jc w:val="both"/>
                        <w:rPr>
                          <w:color w:val="000000"/>
                        </w:rPr>
                      </w:pPr>
                      <w:sdt>
                        <w:sdtPr>
                          <w:alias w:val="Numeris"/>
                          <w:tag w:val="nr_f2703e31630946b39b595e4518897556"/>
                          <w:lock w:val="sdtLocked"/>
                          <w:richText/>
                        </w:sdtPr>
                        <w:sdtContent>
                          <w:r>
                            <w:rPr>
                              <w:color w:val="000000"/>
                            </w:rPr>
                            <w:t>7.3</w:t>
                          </w:r>
                        </w:sdtContent>
                      </w:sdt>
                      <w:r>
                        <w:rPr>
                          <w:color w:val="000000"/>
                        </w:rPr>
                        <w:t>. privalo turėti atitinkamą profesinę kompetenciją.</w:t>
                      </w:r>
                    </w:p>
                  </w:sdtContent>
                </w:sdt>
              </w:sdtContent>
            </w:sdt>
            <w:sdt>
              <w:sdtPr>
                <w:alias w:val="8 p."/>
                <w:tag w:val="part_d3a9892966514e2a927a07bf4956a927"/>
                <w:lock w:val="sdtLocked"/>
                <w:richText/>
              </w:sdtPr>
              <w:sdtContent>
                <w:p>
                  <w:pPr>
                    <w:ind w:firstLine="709"/>
                    <w:jc w:val="both"/>
                    <w:rPr>
                      <w:color w:val="000000"/>
                    </w:rPr>
                  </w:pPr>
                  <w:sdt>
                    <w:sdtPr>
                      <w:alias w:val="Numeris"/>
                      <w:tag w:val="nr_d3a9892966514e2a927a07bf4956a927"/>
                      <w:lock w:val="sdtLocked"/>
                      <w:richText/>
                    </w:sdtPr>
                    <w:sdtContent>
                      <w:r>
                        <w:rPr>
                          <w:color w:val="000000"/>
                        </w:rPr>
                        <w:t>8</w:t>
                      </w:r>
                    </w:sdtContent>
                  </w:sdt>
                  <w:r>
                    <w:rPr>
                      <w:color w:val="000000"/>
                    </w:rPr>
                    <w:t>. Asmuo finansinį pajėgumą turi užtikrinti savo turtu.</w:t>
                  </w:r>
                </w:p>
              </w:sdtContent>
            </w:sdt>
            <w:sdt>
              <w:sdtPr>
                <w:alias w:val="9 p."/>
                <w:tag w:val="part_500c272a44c2485a8e94fb6f2d6a12a5"/>
                <w:lock w:val="sdtLocked"/>
                <w:richText/>
              </w:sdtPr>
              <w:sdtContent>
                <w:p>
                  <w:pPr>
                    <w:ind w:firstLine="709"/>
                    <w:jc w:val="both"/>
                    <w:rPr>
                      <w:color w:val="000000"/>
                    </w:rPr>
                  </w:pPr>
                  <w:sdt>
                    <w:sdtPr>
                      <w:alias w:val="Numeris"/>
                      <w:tag w:val="nr_500c272a44c2485a8e94fb6f2d6a12a5"/>
                      <w:lock w:val="sdtLocked"/>
                      <w:richText/>
                    </w:sdtPr>
                    <w:sdtContent>
                      <w:r>
                        <w:rPr>
                          <w:color w:val="000000"/>
                        </w:rPr>
                        <w:t>9</w:t>
                      </w:r>
                    </w:sdtContent>
                  </w:sdt>
                  <w:r>
                    <w:rPr>
                      <w:color w:val="000000"/>
                    </w:rPr>
                    <w:t>. Asmuo garantuojančios asociacijos veikloje turi dalyvauti ne trumpiau kaip tris mėnesius.</w:t>
                  </w:r>
                </w:p>
              </w:sdtContent>
            </w:sdt>
            <w:sdt>
              <w:sdtPr>
                <w:alias w:val="10 p."/>
                <w:tag w:val="part_8999c11d713b477bacd4c75a71ce032b"/>
                <w:lock w:val="sdtLocked"/>
                <w:richText/>
              </w:sdtPr>
              <w:sdtContent>
                <w:p>
                  <w:pPr>
                    <w:ind w:firstLine="709"/>
                    <w:jc w:val="both"/>
                    <w:rPr>
                      <w:color w:val="000000"/>
                    </w:rPr>
                  </w:pPr>
                  <w:sdt>
                    <w:sdtPr>
                      <w:alias w:val="Numeris"/>
                      <w:tag w:val="nr_8999c11d713b477bacd4c75a71ce032b"/>
                      <w:lock w:val="sdtLocked"/>
                      <w:richText/>
                    </w:sdtPr>
                    <w:sdtContent>
                      <w:r>
                        <w:rPr>
                          <w:color w:val="000000"/>
                        </w:rPr>
                        <w:t>10</w:t>
                      </w:r>
                    </w:sdtContent>
                  </w:sdt>
                  <w:r>
                    <w:rPr>
                      <w:color w:val="000000"/>
                    </w:rPr>
                    <w:t>. Asmuo turi turėti nuosavybės arba išperkamosios nuomos teise bent vieną transporto priemonę.</w:t>
                  </w:r>
                </w:p>
                <w:p>
                  <w:pPr>
                    <w:ind w:firstLine="709"/>
                    <w:jc w:val="both"/>
                    <w:rPr>
                      <w:color w:val="000000"/>
                    </w:rPr>
                  </w:pPr>
                </w:p>
              </w:sdtContent>
            </w:sdt>
          </w:sdtContent>
        </w:sdt>
        <w:sdt>
          <w:sdtPr>
            <w:alias w:val="skyrius"/>
            <w:tag w:val="part_83baa961d6cb4f47ae704e2c46c10f86"/>
            <w:lock w:val="sdtLocked"/>
            <w:richText/>
          </w:sdtPr>
          <w:sdtContent>
            <w:p>
              <w:pPr>
                <w:jc w:val="center"/>
                <w:rPr>
                  <w:b/>
                  <w:bCs/>
                  <w:caps/>
                  <w:color w:val="000000"/>
                </w:rPr>
              </w:pPr>
              <w:sdt>
                <w:sdtPr>
                  <w:alias w:val="Numeris"/>
                  <w:tag w:val="nr_83baa961d6cb4f47ae704e2c46c10f86"/>
                  <w:lock w:val="sdtLocked"/>
                  <w:richText/>
                </w:sdtPr>
                <w:sdtContent>
                  <w:r>
                    <w:rPr>
                      <w:b/>
                      <w:bCs/>
                      <w:caps/>
                      <w:color w:val="000000"/>
                    </w:rPr>
                    <w:t>IV</w:t>
                  </w:r>
                </w:sdtContent>
              </w:sdt>
              <w:r>
                <w:rPr>
                  <w:b/>
                  <w:bCs/>
                  <w:caps/>
                  <w:color w:val="000000"/>
                </w:rPr>
                <w:t xml:space="preserve">. </w:t>
              </w:r>
              <w:sdt>
                <w:sdtPr>
                  <w:alias w:val="Pavadinimas"/>
                  <w:tag w:val="title_83baa961d6cb4f47ae704e2c46c10f86"/>
                  <w:lock w:val="sdtLocked"/>
                  <w:richText/>
                </w:sdtPr>
                <w:sdtContent>
                  <w:r>
                    <w:rPr>
                      <w:b/>
                      <w:bCs/>
                      <w:caps/>
                      <w:color w:val="000000"/>
                    </w:rPr>
                    <w:t>DOKUMENTAI, KURIUOS TURI PATEIKTI ASMENYS, NORINTYS GAUTI TIR PROCEDŪROS VYKDYTOJO LEIDIMĄ</w:t>
                  </w:r>
                </w:sdtContent>
              </w:sdt>
            </w:p>
            <w:p>
              <w:pPr>
                <w:ind w:firstLine="709"/>
                <w:jc w:val="both"/>
                <w:rPr>
                  <w:color w:val="000000"/>
                </w:rPr>
              </w:pPr>
            </w:p>
            <w:sdt>
              <w:sdtPr>
                <w:alias w:val="11 p."/>
                <w:tag w:val="part_f6269168cf5845deac41c60b6131a149"/>
                <w:lock w:val="sdtLocked"/>
                <w:richText/>
              </w:sdtPr>
              <w:sdtContent>
                <w:p>
                  <w:pPr>
                    <w:ind w:firstLine="709"/>
                    <w:jc w:val="both"/>
                    <w:rPr>
                      <w:color w:val="000000"/>
                    </w:rPr>
                  </w:pPr>
                  <w:sdt>
                    <w:sdtPr>
                      <w:alias w:val="Numeris"/>
                      <w:tag w:val="nr_f6269168cf5845deac41c60b6131a149"/>
                      <w:lock w:val="sdtLocked"/>
                      <w:richText/>
                    </w:sdtPr>
                    <w:sdtContent>
                      <w:r>
                        <w:rPr>
                          <w:color w:val="000000"/>
                        </w:rPr>
                        <w:t>11</w:t>
                      </w:r>
                    </w:sdtContent>
                  </w:sdt>
                  <w:r>
                    <w:rPr>
                      <w:color w:val="000000"/>
                    </w:rPr>
                    <w:t>. Dokumentai, įrodantys 6–10 punktų nustatytus reikalavimus:</w:t>
                  </w:r>
                </w:p>
                <w:sdt>
                  <w:sdtPr>
                    <w:alias w:val="11.1 p."/>
                    <w:tag w:val="part_e61b8daccc6b4ddca162e5f20569822b"/>
                    <w:lock w:val="sdtLocked"/>
                    <w:richText/>
                  </w:sdtPr>
                  <w:sdtContent>
                    <w:p>
                      <w:pPr>
                        <w:ind w:firstLine="709"/>
                        <w:jc w:val="both"/>
                        <w:rPr>
                          <w:color w:val="000000"/>
                        </w:rPr>
                      </w:pPr>
                      <w:sdt>
                        <w:sdtPr>
                          <w:alias w:val="Numeris"/>
                          <w:tag w:val="nr_e61b8daccc6b4ddca162e5f20569822b"/>
                          <w:lock w:val="sdtLocked"/>
                          <w:richText/>
                        </w:sdtPr>
                        <w:sdtContent>
                          <w:r>
                            <w:rPr>
                              <w:color w:val="000000"/>
                            </w:rPr>
                            <w:t>11.1</w:t>
                          </w:r>
                        </w:sdtContent>
                      </w:sdt>
                      <w:r>
                        <w:rPr>
                          <w:color w:val="000000"/>
                        </w:rPr>
                        <w:t>. asmens registravimo pažymėjimas;</w:t>
                      </w:r>
                    </w:p>
                  </w:sdtContent>
                </w:sdt>
                <w:sdt>
                  <w:sdtPr>
                    <w:alias w:val="11.2 p."/>
                    <w:tag w:val="part_480bc2656e8e481f9fd6430bbfb5bf3a"/>
                    <w:lock w:val="sdtLocked"/>
                    <w:richText/>
                  </w:sdtPr>
                  <w:sdtContent>
                    <w:p>
                      <w:pPr>
                        <w:ind w:firstLine="709"/>
                        <w:jc w:val="both"/>
                        <w:rPr>
                          <w:color w:val="000000"/>
                        </w:rPr>
                      </w:pPr>
                      <w:sdt>
                        <w:sdtPr>
                          <w:alias w:val="Numeris"/>
                          <w:tag w:val="nr_480bc2656e8e481f9fd6430bbfb5bf3a"/>
                          <w:lock w:val="sdtLocked"/>
                          <w:richText/>
                        </w:sdtPr>
                        <w:sdtContent>
                          <w:r>
                            <w:rPr>
                              <w:color w:val="000000"/>
                            </w:rPr>
                            <w:t>11.2</w:t>
                          </w:r>
                        </w:sdtContent>
                      </w:sdt>
                      <w:r>
                        <w:rPr>
                          <w:color w:val="000000"/>
                        </w:rPr>
                        <w:t>. Lietuvos Respublikos teisės aktų nustatyta tvarka išduoti Europos Bendrijos leidimai ir leidimų kopijos, suteikiančios teisę jo turėtojui verstis tarptautiniu krovinių gabenimu keliais, arba dokumentai, įrodantys, kad asmuo krovinių tarptautinius vežimus vykdo savo vardu;</w:t>
                      </w:r>
                    </w:p>
                  </w:sdtContent>
                </w:sdt>
                <w:sdt>
                  <w:sdtPr>
                    <w:alias w:val="11.3 p."/>
                    <w:tag w:val="part_3d6e7dea2f9e4e0b821cfb3099ae2d9b"/>
                    <w:lock w:val="sdtLocked"/>
                    <w:richText/>
                  </w:sdtPr>
                  <w:sdtContent>
                    <w:p>
                      <w:pPr>
                        <w:ind w:firstLine="709"/>
                        <w:jc w:val="both"/>
                        <w:rPr>
                          <w:color w:val="000000"/>
                        </w:rPr>
                      </w:pPr>
                      <w:sdt>
                        <w:sdtPr>
                          <w:alias w:val="Numeris"/>
                          <w:tag w:val="nr_3d6e7dea2f9e4e0b821cfb3099ae2d9b"/>
                          <w:lock w:val="sdtLocked"/>
                          <w:richText/>
                        </w:sdtPr>
                        <w:sdtContent>
                          <w:r>
                            <w:rPr>
                              <w:color w:val="000000"/>
                            </w:rPr>
                            <w:t>11.3</w:t>
                          </w:r>
                        </w:sdtContent>
                      </w:sdt>
                      <w:r>
                        <w:rPr>
                          <w:color w:val="000000"/>
                        </w:rPr>
                        <w:t>. CMR važtaraščiai, važtaraščiai, sąskaitos ir pan.;</w:t>
                      </w:r>
                    </w:p>
                  </w:sdtContent>
                </w:sdt>
                <w:sdt>
                  <w:sdtPr>
                    <w:alias w:val="11.4 p."/>
                    <w:tag w:val="part_1f2bddb559c9457ab8ad76d555798e8e"/>
                    <w:lock w:val="sdtLocked"/>
                    <w:richText/>
                  </w:sdtPr>
                  <w:sdtContent>
                    <w:p>
                      <w:pPr>
                        <w:ind w:firstLine="709"/>
                        <w:jc w:val="both"/>
                        <w:rPr>
                          <w:color w:val="000000"/>
                        </w:rPr>
                      </w:pPr>
                      <w:sdt>
                        <w:sdtPr>
                          <w:alias w:val="Numeris"/>
                          <w:tag w:val="nr_1f2bddb559c9457ab8ad76d555798e8e"/>
                          <w:lock w:val="sdtLocked"/>
                          <w:richText/>
                        </w:sdtPr>
                        <w:sdtContent>
                          <w:r>
                            <w:rPr>
                              <w:color w:val="000000"/>
                            </w:rPr>
                            <w:t>11.4</w:t>
                          </w:r>
                        </w:sdtContent>
                      </w:sdt>
                      <w:r>
                        <w:rPr>
                          <w:color w:val="000000"/>
                        </w:rPr>
                        <w:t>. pažyma, kad asmuo neturi nesumokėtų Valstybinės mokesčių inspekcijos prie Finansų ministerijos administruojamų mokesčių (įskaitant baudas ir delspinigius), arba jų mokėjimas atidėtas (išieškojimas sustabdytas) teisės aktų nustatyta tvarka;</w:t>
                      </w:r>
                    </w:p>
                  </w:sdtContent>
                </w:sdt>
                <w:sdt>
                  <w:sdtPr>
                    <w:alias w:val="11.5 p."/>
                    <w:tag w:val="part_76bc8a29ce724a9a81ab6791670cd0b8"/>
                    <w:lock w:val="sdtLocked"/>
                    <w:richText/>
                  </w:sdtPr>
                  <w:sdtContent>
                    <w:p>
                      <w:pPr>
                        <w:ind w:firstLine="709"/>
                        <w:jc w:val="both"/>
                        <w:rPr>
                          <w:color w:val="000000"/>
                        </w:rPr>
                      </w:pPr>
                      <w:sdt>
                        <w:sdtPr>
                          <w:alias w:val="Numeris"/>
                          <w:tag w:val="nr_76bc8a29ce724a9a81ab6791670cd0b8"/>
                          <w:lock w:val="sdtLocked"/>
                          <w:richText/>
                        </w:sdtPr>
                        <w:sdtContent>
                          <w:r>
                            <w:rPr>
                              <w:color w:val="000000"/>
                            </w:rPr>
                            <w:t>11.5</w:t>
                          </w:r>
                        </w:sdtContent>
                      </w:sdt>
                      <w:r>
                        <w:rPr>
                          <w:color w:val="000000"/>
                        </w:rPr>
                        <w:t xml:space="preserve">. pažyma, kad asmuo neturi nesumokėtų muitinės administruojamų mokesčių (įskaitant baudas ir delspinigius), arba jų mokėjimas atidėtas (išieškojimas sustabdytas) teisės aktų nustatyta tvarka bei per paskutinius vienerius metus (iki kreipimosi į teritorinę muitinę dienos), nenustatyta muitinės procedūrų, kitų muitinės sankcionuotų veiksmų atlikimo tvarkos arba kitų muitų teisės aktų reikšmingų pažeidimų, nurodytų Lietuvos Respublikos muitinės įstatymo (Žin., 2004, Nr. </w:t>
                      </w:r>
                      <w:hyperlink r:id="rId17" w:tgtFrame="_blank" w:history="1">
                        <w:r>
                          <w:rPr>
                            <w:color w:val="0000FF" w:themeColor="hyperlink"/>
                            <w:u w:val="single"/>
                          </w:rPr>
                          <w:t>73-2517</w:t>
                        </w:r>
                      </w:hyperlink>
                      <w:r>
                        <w:rPr>
                          <w:color w:val="000000"/>
                        </w:rPr>
                        <w:t>) 107 straipsnyje;</w:t>
                      </w:r>
                    </w:p>
                  </w:sdtContent>
                </w:sdt>
                <w:sdt>
                  <w:sdtPr>
                    <w:alias w:val="11.6 p."/>
                    <w:tag w:val="part_b9c539d78b3c43d499e0625633ee9e63"/>
                    <w:lock w:val="sdtLocked"/>
                    <w:richText/>
                  </w:sdtPr>
                  <w:sdtContent>
                    <w:p>
                      <w:pPr>
                        <w:ind w:firstLine="709"/>
                        <w:jc w:val="both"/>
                        <w:rPr>
                          <w:color w:val="000000"/>
                        </w:rPr>
                      </w:pPr>
                      <w:sdt>
                        <w:sdtPr>
                          <w:alias w:val="Numeris"/>
                          <w:tag w:val="nr_b9c539d78b3c43d499e0625633ee9e63"/>
                          <w:lock w:val="sdtLocked"/>
                          <w:richText/>
                        </w:sdtPr>
                        <w:sdtContent>
                          <w:r>
                            <w:rPr>
                              <w:color w:val="000000"/>
                            </w:rPr>
                            <w:t>11.6</w:t>
                          </w:r>
                        </w:sdtContent>
                      </w:sdt>
                      <w:r>
                        <w:rPr>
                          <w:color w:val="000000"/>
                        </w:rPr>
                        <w:t>. pažyma, kad asmuo neturi įsiskolinimų valstybinio socialinio draudimo įstaigai;</w:t>
                      </w:r>
                    </w:p>
                  </w:sdtContent>
                </w:sdt>
                <w:sdt>
                  <w:sdtPr>
                    <w:alias w:val="11.7 p."/>
                    <w:tag w:val="part_545cc447bc1d44168452370af2c061c6"/>
                    <w:lock w:val="sdtLocked"/>
                    <w:richText/>
                  </w:sdtPr>
                  <w:sdtContent>
                    <w:p>
                      <w:pPr>
                        <w:ind w:firstLine="709"/>
                        <w:jc w:val="both"/>
                        <w:rPr>
                          <w:color w:val="000000"/>
                        </w:rPr>
                      </w:pPr>
                      <w:sdt>
                        <w:sdtPr>
                          <w:alias w:val="Numeris"/>
                          <w:tag w:val="nr_545cc447bc1d44168452370af2c061c6"/>
                          <w:lock w:val="sdtLocked"/>
                          <w:richText/>
                        </w:sdtPr>
                        <w:sdtContent>
                          <w:r>
                            <w:rPr>
                              <w:color w:val="000000"/>
                            </w:rPr>
                            <w:t>11.7</w:t>
                          </w:r>
                        </w:sdtContent>
                      </w:sdt>
                      <w:r>
                        <w:rPr>
                          <w:color w:val="000000"/>
                        </w:rPr>
                        <w:t>. turimų sąskaitų bankuose sąrašas;</w:t>
                      </w:r>
                    </w:p>
                  </w:sdtContent>
                </w:sdt>
                <w:sdt>
                  <w:sdtPr>
                    <w:alias w:val="11.8 p."/>
                    <w:tag w:val="part_4ec035a4f8c14fbbb32c26decdc2a1c2"/>
                    <w:lock w:val="sdtLocked"/>
                    <w:richText/>
                  </w:sdtPr>
                  <w:sdtContent>
                    <w:p>
                      <w:pPr>
                        <w:ind w:firstLine="709"/>
                        <w:jc w:val="both"/>
                        <w:rPr>
                          <w:color w:val="000000"/>
                        </w:rPr>
                      </w:pPr>
                      <w:sdt>
                        <w:sdtPr>
                          <w:alias w:val="Numeris"/>
                          <w:tag w:val="nr_4ec035a4f8c14fbbb32c26decdc2a1c2"/>
                          <w:lock w:val="sdtLocked"/>
                          <w:richText/>
                        </w:sdtPr>
                        <w:sdtContent>
                          <w:r>
                            <w:rPr>
                              <w:color w:val="000000"/>
                            </w:rPr>
                            <w:t>11.8</w:t>
                          </w:r>
                        </w:sdtContent>
                      </w:sdt>
                      <w:r>
                        <w:rPr>
                          <w:color w:val="000000"/>
                        </w:rPr>
                        <w:t>. pažyma iš Valstybės įmonės registrų centro apie turimą turtą (neįkeistą, neareštuotą);</w:t>
                      </w:r>
                    </w:p>
                  </w:sdtContent>
                </w:sdt>
                <w:sdt>
                  <w:sdtPr>
                    <w:alias w:val="11.9 p."/>
                    <w:tag w:val="part_5c57bd70783f4b528754469647a27819"/>
                    <w:lock w:val="sdtLocked"/>
                    <w:richText/>
                  </w:sdtPr>
                  <w:sdtContent>
                    <w:p>
                      <w:pPr>
                        <w:ind w:firstLine="709"/>
                        <w:jc w:val="both"/>
                        <w:rPr>
                          <w:color w:val="000000"/>
                        </w:rPr>
                      </w:pPr>
                      <w:sdt>
                        <w:sdtPr>
                          <w:alias w:val="Numeris"/>
                          <w:tag w:val="nr_5c57bd70783f4b528754469647a27819"/>
                          <w:lock w:val="sdtLocked"/>
                          <w:richText/>
                        </w:sdtPr>
                        <w:sdtContent>
                          <w:r>
                            <w:rPr>
                              <w:color w:val="000000"/>
                            </w:rPr>
                            <w:t>11.9</w:t>
                          </w:r>
                        </w:sdtContent>
                      </w:sdt>
                      <w:r>
                        <w:rPr>
                          <w:color w:val="000000"/>
                        </w:rPr>
                        <w:t>. liudijimas (-ai), kad asmens atsakingi darbuotojai (vadovas, asmens įgaliotas darbuotojas, vairuotojai) baigė kursus, kurių programa suderinta su Muitinės departamentu, TIR konvencijos taikymo ir muitinio tranzito atlikimo srityje;</w:t>
                      </w:r>
                    </w:p>
                  </w:sdtContent>
                </w:sdt>
                <w:sdt>
                  <w:sdtPr>
                    <w:alias w:val="11.10 p."/>
                    <w:tag w:val="part_254bca5e079d4d78a0fff898a1cf0ccb"/>
                    <w:lock w:val="sdtLocked"/>
                    <w:richText/>
                  </w:sdtPr>
                  <w:sdtContent>
                    <w:p>
                      <w:pPr>
                        <w:ind w:firstLine="709"/>
                        <w:jc w:val="both"/>
                        <w:rPr>
                          <w:color w:val="000000"/>
                        </w:rPr>
                      </w:pPr>
                      <w:sdt>
                        <w:sdtPr>
                          <w:alias w:val="Numeris"/>
                          <w:tag w:val="nr_254bca5e079d4d78a0fff898a1cf0ccb"/>
                          <w:lock w:val="sdtLocked"/>
                          <w:richText/>
                        </w:sdtPr>
                        <w:sdtContent>
                          <w:r>
                            <w:rPr>
                              <w:color w:val="000000"/>
                            </w:rPr>
                            <w:t>11.10</w:t>
                          </w:r>
                        </w:sdtContent>
                      </w:sdt>
                      <w:r>
                        <w:rPr>
                          <w:color w:val="000000"/>
                        </w:rPr>
                        <w:t>. vėliausio ataskaitinio laikotarpio įmonės balanso ir pelno (nuostolių) ataskaitas su teritorinės</w:t>
                      </w:r>
                      <w:r>
                        <w:rPr>
                          <w:b/>
                          <w:bCs/>
                          <w:color w:val="000000"/>
                        </w:rPr>
                        <w:t xml:space="preserve"> </w:t>
                      </w:r>
                      <w:r>
                        <w:rPr>
                          <w:color w:val="000000"/>
                        </w:rPr>
                        <w:t>valstybinės mokesčių inspekcijos žyma (uždarosios akcinės bendrovės) arba vėliausio ataskaitinio laikotarpio pajamų deklaraciją su teritorinės</w:t>
                      </w:r>
                      <w:r>
                        <w:rPr>
                          <w:b/>
                          <w:bCs/>
                          <w:color w:val="000000"/>
                        </w:rPr>
                        <w:t xml:space="preserve"> </w:t>
                      </w:r>
                      <w:r>
                        <w:rPr>
                          <w:color w:val="000000"/>
                        </w:rPr>
                        <w:t>valstybinės mokesčių inspekcijos žyma (individualios, personalinės įmonės bei ūkinės bendrijos);</w:t>
                      </w:r>
                    </w:p>
                  </w:sdtContent>
                </w:sdt>
                <w:sdt>
                  <w:sdtPr>
                    <w:alias w:val="11.11 p."/>
                    <w:tag w:val="part_2733219585ce4fbcbe022b195104c867"/>
                    <w:lock w:val="sdtLocked"/>
                    <w:richText/>
                  </w:sdtPr>
                  <w:sdtContent>
                    <w:p>
                      <w:pPr>
                        <w:ind w:firstLine="709"/>
                        <w:jc w:val="both"/>
                        <w:rPr>
                          <w:color w:val="000000"/>
                        </w:rPr>
                      </w:pPr>
                      <w:sdt>
                        <w:sdtPr>
                          <w:alias w:val="Numeris"/>
                          <w:tag w:val="nr_2733219585ce4fbcbe022b195104c867"/>
                          <w:lock w:val="sdtLocked"/>
                          <w:richText/>
                        </w:sdtPr>
                        <w:sdtContent>
                          <w:r>
                            <w:rPr>
                              <w:color w:val="000000"/>
                            </w:rPr>
                            <w:t>11.11</w:t>
                          </w:r>
                        </w:sdtContent>
                      </w:sdt>
                      <w:r>
                        <w:rPr>
                          <w:color w:val="000000"/>
                        </w:rPr>
                        <w:t xml:space="preserve">. dokumentai, patvirtinantys, kad asmens vadovas ar jo įgaliotas darbuotojas vadovaudamasis Lietuvos Respublikos susisiekimo ministro </w:t>
                      </w:r>
                      <w:smartTag w:uri="urn:schemas-microsoft-com:office:smarttags" w:element="metricconverter">
                        <w:smartTagPr>
                          <w:attr w:name="ProductID" w:val="2003 m"/>
                        </w:smartTagPr>
                        <w:r>
                          <w:rPr>
                            <w:color w:val="000000"/>
                          </w:rPr>
                          <w:t>2003 m</w:t>
                        </w:r>
                      </w:smartTag>
                      <w:r>
                        <w:rPr>
                          <w:color w:val="000000"/>
                        </w:rPr>
                        <w:t>. sausio 13 d. įsakymu Nr. 3-20 patvirtinta Asmenų, vadovaujančių licencijuojamai kelių transporto veiklai, profesinės kompetencijos egzamino ir žinių atnaujinimo egzamino laikymo tvarka išlaikė kompetencijos egzaminą arba turi pažymėjimą pagal Tarybos Direktyvą 96/26/EB dėl leidimo verstis krovinių ir keleivių vežėjo kelių transportu verslu ir diplomų, pažymėjimų bei kitų oficialių profesinę kvalifikaciją patvirtinančių dokumentų tarpusavio pripažinimo, skirto palengvinti šiems vežėjams naudojimąsi įsisteigimo laisve nacionalinio ir tarptautinio vežimo srityje, įrodantį profesinę kvalifikaciją;</w:t>
                      </w:r>
                    </w:p>
                  </w:sdtContent>
                </w:sdt>
                <w:sdt>
                  <w:sdtPr>
                    <w:alias w:val="11.12 p."/>
                    <w:tag w:val="part_66159cae335e416e9429ef77592f286d"/>
                    <w:lock w:val="sdtLocked"/>
                    <w:richText/>
                  </w:sdtPr>
                  <w:sdtContent>
                    <w:p>
                      <w:pPr>
                        <w:ind w:firstLine="709"/>
                        <w:jc w:val="both"/>
                        <w:rPr>
                          <w:color w:val="000000"/>
                        </w:rPr>
                      </w:pPr>
                      <w:sdt>
                        <w:sdtPr>
                          <w:alias w:val="Numeris"/>
                          <w:tag w:val="nr_66159cae335e416e9429ef77592f286d"/>
                          <w:lock w:val="sdtLocked"/>
                          <w:richText/>
                        </w:sdtPr>
                        <w:sdtContent>
                          <w:r>
                            <w:rPr>
                              <w:color w:val="000000"/>
                            </w:rPr>
                            <w:t>11.12</w:t>
                          </w:r>
                        </w:sdtContent>
                      </w:sdt>
                      <w:r>
                        <w:rPr>
                          <w:color w:val="000000"/>
                        </w:rPr>
                        <w:t>. Valstybės įmonės „REGITRA“ išduotą transporto priemonės registracijos liudijimo kopiją arba išperkamosios nuomos sutarties kopiją (arba transporto priemonės naudotojo pažymėjimo kopiją).</w:t>
                      </w:r>
                    </w:p>
                  </w:sdtContent>
                </w:sdt>
              </w:sdtContent>
            </w:sdt>
            <w:sdt>
              <w:sdtPr>
                <w:alias w:val="12 p."/>
                <w:tag w:val="part_40524748562145858028820c409b786b"/>
                <w:lock w:val="sdtLocked"/>
                <w:richText/>
              </w:sdtPr>
              <w:sdtContent>
                <w:p>
                  <w:pPr>
                    <w:ind w:firstLine="709"/>
                    <w:jc w:val="both"/>
                    <w:rPr>
                      <w:color w:val="000000"/>
                    </w:rPr>
                  </w:pPr>
                  <w:sdt>
                    <w:sdtPr>
                      <w:alias w:val="Numeris"/>
                      <w:tag w:val="nr_40524748562145858028820c409b786b"/>
                      <w:lock w:val="sdtLocked"/>
                      <w:richText/>
                    </w:sdtPr>
                    <w:sdtContent>
                      <w:r>
                        <w:rPr>
                          <w:color w:val="000000"/>
                        </w:rPr>
                        <w:t>12</w:t>
                      </w:r>
                    </w:sdtContent>
                  </w:sdt>
                  <w:r>
                    <w:rPr>
                      <w:color w:val="000000"/>
                    </w:rPr>
                    <w:t>. Jeigu, vadovaujantis Lietuvos Respublikos civilinio kodekso 2.99 straipsniu, naujas asmuo įsisteigia reorganizavimo būdu, atsiskiriant transporto verslui, pateikiamos parengtos juridinio asmens reorganizavimo sąlygos ir reorganizavimo ataskaita bei dokumentai, nurodyti Reikalavimų 11punkte.</w:t>
                  </w:r>
                </w:p>
                <w:p>
                  <w:pPr>
                    <w:ind w:firstLine="709"/>
                    <w:jc w:val="both"/>
                    <w:rPr>
                      <w:color w:val="000000"/>
                    </w:rPr>
                  </w:pPr>
                </w:p>
              </w:sdtContent>
            </w:sdt>
          </w:sdtContent>
        </w:sdt>
        <w:sdt>
          <w:sdtPr>
            <w:alias w:val="skyrius"/>
            <w:tag w:val="part_4f385db09b8b403b99a12f9af76220ed"/>
            <w:lock w:val="sdtLocked"/>
            <w:richText/>
          </w:sdtPr>
          <w:sdtContent>
            <w:p>
              <w:pPr>
                <w:jc w:val="center"/>
                <w:rPr>
                  <w:b/>
                  <w:bCs/>
                  <w:caps/>
                  <w:color w:val="000000"/>
                </w:rPr>
              </w:pPr>
              <w:sdt>
                <w:sdtPr>
                  <w:alias w:val="Numeris"/>
                  <w:tag w:val="nr_4f385db09b8b403b99a12f9af76220ed"/>
                  <w:lock w:val="sdtLocked"/>
                  <w:richText/>
                </w:sdtPr>
                <w:sdtContent>
                  <w:r>
                    <w:rPr>
                      <w:b/>
                      <w:bCs/>
                      <w:caps/>
                      <w:color w:val="000000"/>
                    </w:rPr>
                    <w:t>V</w:t>
                  </w:r>
                </w:sdtContent>
              </w:sdt>
              <w:r>
                <w:rPr>
                  <w:b/>
                  <w:bCs/>
                  <w:caps/>
                  <w:color w:val="000000"/>
                </w:rPr>
                <w:t xml:space="preserve">. </w:t>
              </w:r>
              <w:sdt>
                <w:sdtPr>
                  <w:alias w:val="Pavadinimas"/>
                  <w:tag w:val="title_4f385db09b8b403b99a12f9af76220ed"/>
                  <w:lock w:val="sdtLocked"/>
                  <w:richText/>
                </w:sdtPr>
                <w:sdtContent>
                  <w:r>
                    <w:rPr>
                      <w:b/>
                      <w:bCs/>
                      <w:caps/>
                      <w:color w:val="000000"/>
                    </w:rPr>
                    <w:t>BAIGIAMOSIOS NUOSTATOS</w:t>
                  </w:r>
                </w:sdtContent>
              </w:sdt>
            </w:p>
            <w:p>
              <w:pPr>
                <w:ind w:firstLine="709"/>
                <w:jc w:val="both"/>
                <w:rPr>
                  <w:color w:val="000000"/>
                </w:rPr>
              </w:pPr>
            </w:p>
            <w:sdt>
              <w:sdtPr>
                <w:alias w:val="13 p."/>
                <w:tag w:val="part_1afbcb59c5b147dd88d81d99997942da"/>
                <w:lock w:val="sdtLocked"/>
                <w:richText/>
              </w:sdtPr>
              <w:sdtContent>
                <w:p>
                  <w:pPr>
                    <w:ind w:firstLine="709"/>
                    <w:jc w:val="both"/>
                    <w:rPr>
                      <w:color w:val="000000"/>
                    </w:rPr>
                  </w:pPr>
                  <w:sdt>
                    <w:sdtPr>
                      <w:alias w:val="Numeris"/>
                      <w:tag w:val="nr_1afbcb59c5b147dd88d81d99997942da"/>
                      <w:lock w:val="sdtLocked"/>
                      <w:richText/>
                    </w:sdtPr>
                    <w:sdtContent>
                      <w:r>
                        <w:rPr>
                          <w:color w:val="000000"/>
                        </w:rPr>
                        <w:t>13</w:t>
                      </w:r>
                    </w:sdtContent>
                  </w:sdt>
                  <w:r>
                    <w:rPr>
                      <w:color w:val="000000"/>
                    </w:rPr>
                    <w:t>. Muitinės departamentas turi teisę tikrinti asmens, kuriam išduotas TIR procedūros vykdytojo leidimas, atitikimą Reikalavimams.</w:t>
                  </w:r>
                </w:p>
              </w:sdtContent>
            </w:sdt>
            <w:sdt>
              <w:sdtPr>
                <w:alias w:val=""/>
                <w:tag w:val="part_37764391d1f34622824c54c9fe8af18d"/>
                <w:lock w:val="sdtLocked"/>
                <w:richText/>
              </w:sdtPr>
              <w:sdtContent>
                <w:p>
                  <w:pPr>
                    <w:jc w:val="center"/>
                    <w:rPr>
                      <w:color w:val="000000"/>
                    </w:rPr>
                  </w:pPr>
                  <w:r>
                    <w:rPr>
                      <w:color w:val="000000"/>
                    </w:rPr>
                    <w:t>______________</w:t>
                  </w:r>
                </w:p>
                <w:p>
                  <w:pPr>
                    <w:ind w:firstLine="709"/>
                    <w:jc w:val="both"/>
                    <w:rPr>
                      <w:color w:val="000000"/>
                    </w:rPr>
                  </w:pP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C35FD66ABC">
            <w:r w:rsidRPr="00532B9F">
              <w:rPr>
                <w:rFonts w:ascii="Times New Roman" w:eastAsia="MS Mincho" w:hAnsi="Times New Roman"/>
                <w:sz w:val="20"/>
                <w:iCs/>
                <w:color w:val="0000FF" w:themeColor="hyperlink"/>
                <w:u w:val="single"/>
              </w:rPr>
              <w:t>1B-310</w:t>
            </w:r>
          </w:fldSimple>
          <w:r>
            <w:rPr>
              <w:rFonts w:ascii="Times New Roman" w:eastAsia="MS Mincho" w:hAnsi="Times New Roman"/>
              <w:sz w:val="20"/>
              <w:iCs/>
            </w:rPr>
            <w:t>,
2007-04-27,
Žin., 2007, Nr.
51-1999 (2007-05-11), i. k. 1073030ISAK001B-310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D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B823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s://www.e-tar.lt/portal/lt/legalAct/TAR.6C78B91689A4"/>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2294490FE9DD"/>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7ab7d5dd4148a683f721f3a7d4aea7" PartId="30d0f7358fce4788b384d8612149dfc5">
    <Part Type="punktas" Nr="1" Abbr="1 p." DocPartId="de9f96aa317b411c90ef637ed3ed9ab1" PartId="7172ae2628bc4bf8bebbf7a65c4295be"/>
    <Part Type="punktas" Nr="2" Abbr="2 p." DocPartId="5cb8371da4ae46aaab8bd80d283220e6" PartId="cb94677387b54a4bbcc11c24f37ab1eb"/>
    <Part Type="signatura" DocPartId="efcbf5a7a5f54e1e92198eb98b18cb22" PartId="296d802ba0f54d56aae94b6fcae1a245"/>
  </Part>
  <Part Type="patvirtinta" Title="REIKALAVIMAI ASMENIMS, NORINTIEMS GAUTI TIR PROCEDŪROS VYKDYTOJO LEIDIMĄ" DocPartId="ecc03cfafd1340368e91692cb2208626" PartId="9bdd3c57f92846d3a854661b64509704">
    <Part Type="skyrius" Nr="1" Title="BENDROSIOS NUOSTATOS" DocPartId="5cafe2c662e04610bad27c6c982a1f48" PartId="6b5baabd60f04c0cac8c7867d239a7f9">
      <Part Type="punktas" Nr="1" Abbr="1 p." DocPartId="d6f0043bc7ca485fb1ea7eaf02261f67" PartId="ad8ee501e3ff4e26b913ff9eb04d8a19"/>
      <Part Type="punktas" Nr="2" Abbr="2 p." DocPartId="87e55ab744494b6ea3104ee5217f1e57" PartId="6684dd6db34b4267930ddbd7c97a64fb"/>
      <Part Type="punktas" Nr="3" Abbr="3 p." DocPartId="d31343307e084a33ade24692b5843c05" PartId="4c026308009b4ecbb6b12c932dd26ea3"/>
      <Part Type="punktas" Nr="4" Abbr="4 p." DocPartId="78efa9f0724748eea3d4d520e335b655" PartId="62c16a9e652946db83e71dd94ac439dc"/>
      <Part Type="punktas" Nr="5" Abbr="5 p." DocPartId="258722327d0e4d009581c79b0b1dc8cb" PartId="cecdc0f570d64f9584fab5ac74b9850f"/>
    </Part>
    <Part Type="skyrius" Nr="2" Title="MINIMALŪS REIKALAVIMAI ASMENIMS, NORINTIEMS GAUTI TIR PROCEDŪROS VYKDYTOJO LEIDIMĄ" DocPartId="34d6d020f5aa475b9e411ace182ec656" PartId="0305ff508522465d8a449f4c0a71dc55">
      <Part Type="punktas" Nr="6" Abbr="6 p." DocPartId="03cbb5a06d794a24955b16babd559bbe" PartId="b5d84d301402414197b5bdb8b791a5af">
        <Part Type="punktas" Nr="6.1" Abbr="6.1 p." DocPartId="bf463c15dcea4144b926794ea7638849" PartId="860e9a190c3e4942911f7d540f54100e"/>
        <Part Type="punktas" Nr="6.2" Abbr="6.2 p." DocPartId="23d728df25d7457fb0656b159837055f" PartId="99bd9716bbc043fba042512983f51b3b"/>
        <Part Type="punktas" Nr="6.3" Abbr="6.3 p." DocPartId="5fa07fac69244b6a83bf0c844ac9dcee" PartId="8935937086c84000b2396c92e2e1d8d7"/>
        <Part Type="punktas" Nr="6.4" Abbr="6.4 p." DocPartId="527fb6ae017f4c309cc868deeaa9f18f" PartId="9461e644214242b5a439a154576f682d">
          <Part Type="punktas" Nr="6.4.1" Abbr="6.4.1 p." DocPartId="dada9e74f17d463ba2e30e594508f5a4" PartId="4054dc7cd7644d119dfa87ba36d87431"/>
          <Part Type="punktas" Nr="6.4.2" Abbr="6.4.2 p." DocPartId="a852268abb3e43efa5392d928a19b954" PartId="3931aa77e3bf44b7acac819e7cd14605"/>
          <Part Type="punktas" Nr="6.4.3" Abbr="6.4.3 p." DocPartId="3b4b015a5d944a3daff31767eb393ec7" PartId="d05dc8497bb94f688e20a4a521a0ba3f"/>
        </Part>
      </Part>
    </Part>
    <Part Type="skyrius" Nr="3" Title="PAPILDOMI REIKALAVIMAI ASMENIMS, NORINTIEMS GAUTI TIR PROCEDŪROS VYKDYTOJO LEIDIMĄ" DocPartId="627bf753ecf44bc69698ff582b6b8830" PartId="731b0c886e314eb3bf5fb04b5522c149">
      <Part Type="punktas" Nr="7" Abbr="7 p." DocPartId="1df747fcce6542508e8867967adb2c21" PartId="9bb3e905cfff4fa08289855ecf6e6a1e">
        <Part Type="punktas" Nr="7.1" Abbr="7.1 p." DocPartId="3557f891707542b4a26b8c88bdb7bd42" PartId="4f612d3e4c044995b1b4fabdef6da1aa"/>
        <Part Type="punktas" Nr="7.2" Abbr="7.2 p." DocPartId="e6a321ee94f144cba0c2018366ebc08a" PartId="13d3860620e147f495d37c695a0c87d1"/>
        <Part Type="punktas" Nr="7.3" Abbr="7.3 p." DocPartId="72e110b70bc847ccb12602a30ba9d2e8" PartId="f2703e31630946b39b595e4518897556"/>
      </Part>
      <Part Type="punktas" Nr="8" Abbr="8 p." DocPartId="d04624b103fc439bad9c10ac015e5ce8" PartId="d3a9892966514e2a927a07bf4956a927"/>
      <Part Type="punktas" Nr="9" Abbr="9 p." DocPartId="ae99395a116048a1a95506f5090e60da" PartId="500c272a44c2485a8e94fb6f2d6a12a5"/>
      <Part Type="punktas" Nr="10" Abbr="10 p." DocPartId="341760fc3a044e9fba09b0fe23ddc121" PartId="8999c11d713b477bacd4c75a71ce032b"/>
    </Part>
    <Part Type="skyrius" Nr="4" Title="DOKUMENTAI, KURIUOS TURI PATEIKTI ASMENYS, NORINTYS GAUTI TIR PROCEDŪROS VYKDYTOJO LEIDIMĄ" DocPartId="17c5377b15564bfdadeed4ccbd9b237d" PartId="83baa961d6cb4f47ae704e2c46c10f86">
      <Part Type="punktas" Nr="11" Abbr="11 p." DocPartId="cc77a4e9060742e3b3a3962cd08c2052" PartId="f6269168cf5845deac41c60b6131a149">
        <Part Type="punktas" Nr="11.1" Abbr="11.1 p." DocPartId="4ca40ff5d0c54aeeafa73eed204712e4" PartId="e61b8daccc6b4ddca162e5f20569822b"/>
        <Part Type="punktas" Nr="11.2" Abbr="11.2 p." DocPartId="387146574e284b6aa5f95f792cb0e721" PartId="480bc2656e8e481f9fd6430bbfb5bf3a"/>
        <Part Type="punktas" Nr="11.3" Abbr="11.3 p." DocPartId="b36b6bb3ad5b43f69327a020086b9faf" PartId="3d6e7dea2f9e4e0b821cfb3099ae2d9b"/>
        <Part Type="punktas" Nr="11.4" Abbr="11.4 p." DocPartId="35ceab02933d4d3bb6087612d2cfab91" PartId="1f2bddb559c9457ab8ad76d555798e8e"/>
        <Part Type="punktas" Nr="11.5" Abbr="11.5 p." DocPartId="94c93ef9d9734ade8a420c713b5f1d4b" PartId="76bc8a29ce724a9a81ab6791670cd0b8"/>
        <Part Type="punktas" Nr="11.6" Abbr="11.6 p." DocPartId="47f3382d880f4ac097abf69c30a21d34" PartId="b9c539d78b3c43d499e0625633ee9e63"/>
        <Part Type="punktas" Nr="11.7" Abbr="11.7 p." DocPartId="9185c3e2494d452e897aaf15be1af7bc" PartId="545cc447bc1d44168452370af2c061c6"/>
        <Part Type="punktas" Nr="11.8" Abbr="11.8 p." DocPartId="d1c17ac038da42d5934e7ed4e68e5151" PartId="4ec035a4f8c14fbbb32c26decdc2a1c2"/>
        <Part Type="punktas" Nr="11.9" Abbr="11.9 p." DocPartId="f0c28c7f50214505b31d4ed89f054ef0" PartId="5c57bd70783f4b528754469647a27819"/>
        <Part Type="punktas" Nr="11.10" Abbr="11.10 p." DocPartId="e034ea67175740e492255a07d7ebd4ab" PartId="254bca5e079d4d78a0fff898a1cf0ccb"/>
        <Part Type="punktas" Nr="11.11" Abbr="11.11 p." DocPartId="deee7e838f70448cae30821a8465b505" PartId="2733219585ce4fbcbe022b195104c867"/>
        <Part Type="punktas" Nr="11.12" Abbr="11.12 p." DocPartId="06f8b01dfb55483bbd6431244564cf92" PartId="66159cae335e416e9429ef77592f286d"/>
      </Part>
      <Part Type="punktas" Nr="12" Abbr="12 p." DocPartId="8c5b384cb15d45ee842f68212fd083df" PartId="40524748562145858028820c409b786b"/>
    </Part>
    <Part Type="skyrius" Nr="5" Title="BAIGIAMOSIOS NUOSTATOS" DocPartId="9e40133c60794f7d8ee4ea2d79c21e9d" PartId="4f385db09b8b403b99a12f9af76220ed">
      <Part Type="punktas" Nr="13" Abbr="13 p." DocPartId="ec95354c128f4127b7dd8cc04269d025" PartId="1afbcb59c5b147dd88d81d99997942da"/>
      <Part Type="signatura" Nr="" Abbr="" Title="" DocPartId="fb6ffe02e92f481a9a2c47f499986c71" PartId="37764391d1f34622824c54c9fe8af18d"/>
    </Part>
  </Part>
</Parts>
</file>

<file path=customXml/itemProps1.xml><?xml version="1.0" encoding="utf-8"?>
<ds:datastoreItem xmlns:ds="http://schemas.openxmlformats.org/officeDocument/2006/customXml" ds:itemID="{278C5BDC-0E04-40E7-90A6-9D740AA87ABF}">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6177</Words>
  <Characters>3522</Characters>
  <Application>Microsoft Office Word</Application>
  <DocSecurity>0</DocSecurity>
  <Lines>29</Lines>
  <Paragraphs>19</Paragraphs>
  <ScaleCrop>false</ScaleCrop>
  <Company/>
  <LinksUpToDate>false</LinksUpToDate>
  <CharactersWithSpaces>9680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2015-08-31T16:17:00Z</dcterms:created>
  <dc:creator>Tadeuš Buivid</dc:creator>
  <lastModifiedBy>RAKAUSKIENĖ Loreta</lastModifiedBy>
  <dcterms:modified xsi:type="dcterms:W3CDTF">2016-05-05T10:03:00Z</dcterms:modified>
  <revision>4</revision>
</coreProperties>
</file>