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9471158f0b545008541057259565b2c"/>
        <w:lock w:val="sdtLocked"/>
        <w:richText/>
      </w:sdtPr>
      <w:sdtContent>
        <w:p>
          <w:pPr>
            <w:jc w:val="both"/>
            <w:rPr>
              <w:rFonts w:ascii="Times New Roman" w:hAnsi="Times New Roman"/>
            </w:rPr>
          </w:pPr>
          <w:r>
            <w:rPr>
              <w:rFonts w:ascii="Times New Roman" w:hAnsi="Times New Roman"/>
              <w:b/>
              <w:i/>
            </w:rPr>
            <w:t>Suvestinė redakcija nuo 2021-10-01 iki 2025-06-10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pPr>
            <w:rPr>
              <w:rFonts w:ascii="Times New Roman" w:hAnsi="Times New Roman"/>
              <w:sz w:val="22"/>
            </w:rPr>
          </w:pPr>
        </w:p>
        <w:sdt>
          <w:sdtPr>
            <w:alias w:val="Pavadinimas"/>
            <w:tag w:val="title_49471158f0b545008541057259565b2c"/>
            <w:lock w:val="sdtLocked"/>
            <w:richText/>
          </w:sdtPr>
          <w:sdtContent>
            <w:p>
              <w:pPr>
                <w:jc w:val="center"/>
              </w:pPr>
              <w:r>
                <w:rPr>
                  <w:lang w:eastAsia="lt-LT"/>
                </w:rPr>
                <w:drawing>
                  <wp:inline distT="0" distB="0" distL="0" distR="0">
                    <wp:extent cx="524510" cy="536575"/>
                    <wp:effectExtent l="0" t="0" r="889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4510" cy="536575"/>
                            </a:xfrm>
                            <a:prstGeom prst="rect">
                              <a:avLst/>
                            </a:prstGeom>
                            <a:noFill/>
                          </pic:spPr>
                        </pic:pic>
                      </a:graphicData>
                    </a:graphic>
                  </wp:inline>
                </w:drawing>
              </w:r>
            </w:p>
            <w:p>
              <w:pPr>
                <w:jc w:val="center"/>
                <w:rPr>
                  <w:b/>
                  <w:bCs/>
                  <w:szCs w:val="24"/>
                  <w:lang w:val="en-US"/>
                </w:rPr>
              </w:pPr>
              <w:r>
                <w:rPr>
                  <w:b/>
                  <w:bCs/>
                  <w:szCs w:val="24"/>
                  <w:lang w:val="en-US"/>
                </w:rPr>
                <w:t>VALSTYBINĖS MOKESČIŲ INSPEKCIJOS</w:t>
              </w:r>
            </w:p>
            <w:p>
              <w:pPr>
                <w:jc w:val="center"/>
                <w:rPr>
                  <w:b/>
                  <w:bCs/>
                  <w:szCs w:val="24"/>
                  <w:lang w:val="en-US"/>
                </w:rPr>
              </w:pPr>
              <w:r>
                <w:rPr>
                  <w:b/>
                  <w:bCs/>
                  <w:szCs w:val="24"/>
                  <w:lang w:val="en-US"/>
                </w:rPr>
                <w:t xml:space="preserve">PRIE LIETUVOS RESPUBLIKOS FINANSŲ MINISTERIJOS </w:t>
              </w:r>
            </w:p>
            <w:p>
              <w:pPr>
                <w:jc w:val="center"/>
                <w:rPr>
                  <w:b/>
                  <w:bCs/>
                  <w:szCs w:val="24"/>
                  <w:lang w:val="en-US"/>
                </w:rPr>
              </w:pPr>
              <w:r>
                <w:rPr>
                  <w:b/>
                  <w:bCs/>
                  <w:szCs w:val="24"/>
                  <w:lang w:val="en-US"/>
                </w:rPr>
                <w:t>VIRŠININKAS</w:t>
              </w:r>
            </w:p>
          </w:sdtContent>
        </w:sdt>
        <w:p>
          <w:pPr>
            <w:jc w:val="center"/>
            <w:rPr>
              <w:b/>
              <w:bCs/>
              <w:szCs w:val="24"/>
              <w:lang w:val="en-US"/>
            </w:rPr>
          </w:pPr>
        </w:p>
        <w:sdt>
          <w:sdtPr>
            <w:alias w:val="preambule"/>
            <w:tag w:val="part_de33d97fcf0a4d768418a1145ef12051"/>
            <w:lock w:val="sdtLocked"/>
            <w:richText/>
          </w:sdtPr>
          <w:sdtContent>
            <w:sdt>
              <w:sdtPr>
                <w:alias w:val="Pavadinimas"/>
                <w:tag w:val="title_de33d97fcf0a4d768418a1145ef12051"/>
                <w:lock w:val="sdtLocked"/>
                <w:richText/>
              </w:sdtPr>
              <w:sdtContent>
                <w:p>
                  <w:pPr>
                    <w:jc w:val="center"/>
                    <w:rPr>
                      <w:b/>
                      <w:bCs/>
                      <w:szCs w:val="24"/>
                      <w:lang w:val="en-US"/>
                    </w:rPr>
                  </w:pPr>
                  <w:r>
                    <w:rPr>
                      <w:b/>
                      <w:bCs/>
                      <w:szCs w:val="24"/>
                      <w:lang w:val="en-US"/>
                    </w:rPr>
                    <w:t>ĮSAKYMAS</w:t>
                  </w:r>
                </w:p>
                <w:p>
                  <w:pPr>
                    <w:jc w:val="center"/>
                    <w:rPr>
                      <w:b/>
                      <w:bCs/>
                      <w:szCs w:val="24"/>
                      <w:lang w:val="en-US"/>
                    </w:rPr>
                  </w:pPr>
                  <w:r>
                    <w:rPr>
                      <w:b/>
                      <w:bCs/>
                      <w:szCs w:val="24"/>
                      <w:lang w:val="en-US"/>
                    </w:rPr>
                    <w:t>DĖL PRANEŠIMO APIE MOKESTINĮ PATIKRINIMĄ, PATIKRINIMO AKTO, PATIKRINIMO PAŽYMOS IR SPRENDIMO DĖL PATIKRINIMO AKTO TVIRTINIMO FORMŲ BEI ŠIŲ FORMŲ UŽPILDYMO TAISYKLIŲ PATVIRTINIMO</w:t>
                  </w:r>
                </w:p>
              </w:sdtContent>
            </w:sdt>
            <w:p>
              <w:pPr>
                <w:ind w:firstLine="782"/>
                <w:jc w:val="both"/>
                <w:rPr>
                  <w:szCs w:val="24"/>
                  <w:lang w:val="en-US"/>
                </w:rPr>
              </w:pPr>
            </w:p>
            <w:p>
              <w:pPr>
                <w:jc w:val="center"/>
                <w:rPr>
                  <w:szCs w:val="24"/>
                </w:rPr>
              </w:pPr>
              <w:r>
                <w:rPr>
                  <w:szCs w:val="24"/>
                </w:rPr>
                <w:t>2004 m. gegužės 10 d. Nr. VA-90</w:t>
              </w:r>
            </w:p>
            <w:p>
              <w:pPr>
                <w:jc w:val="center"/>
                <w:rPr>
                  <w:szCs w:val="24"/>
                </w:rPr>
              </w:pPr>
              <w:r>
                <w:rPr>
                  <w:szCs w:val="24"/>
                </w:rPr>
                <w:t>Vilnius</w:t>
              </w:r>
            </w:p>
            <w:p>
              <w:pPr>
                <w:jc w:val="both"/>
                <w:rPr>
                  <w:szCs w:val="24"/>
                  <w:lang w:val="en-US"/>
                </w:rPr>
              </w:pPr>
            </w:p>
            <w:p>
              <w:pPr>
                <w:jc w:val="both"/>
                <w:rPr>
                  <w:szCs w:val="24"/>
                  <w:lang w:val="en-US"/>
                </w:rPr>
              </w:pPr>
            </w:p>
            <w:p>
              <w:pPr>
                <w:ind w:firstLine="720"/>
                <w:jc w:val="both"/>
                <w:rPr>
                  <w:szCs w:val="24"/>
                </w:rPr>
              </w:pPr>
              <w:r>
                <w:rPr>
                  <w:szCs w:val="24"/>
                </w:rPr>
                <w:t>Vadovaudamasi Lietuvos Respublikos mokesčių administravimo įstatymo 121, 129, 130 ir 132 straipsniais, Valstybinės mokesčių inspekcijos prie Lietuvos Respublikos finansų ministerijos nuostatų, patvirtintų Lietuvos Respublikos finansų ministro 1997 m. liepos 29 d. įsakymu Nr. 110, 18.11 punktu ir siekdama užtikrinti, kad mokesčių mokėtojų patikrinimo rezultatų įforminimo tvarka atitiktų pasikeitusias Mokesčių administravimo įstatymo nuostatas:</w:t>
              </w:r>
            </w:p>
          </w:sdtContent>
        </w:sdt>
        <w:sdt>
          <w:sdtPr>
            <w:alias w:val="1 p."/>
            <w:tag w:val="part_49b890879ee74734b60129ee01512b80"/>
            <w:lock w:val="sdtLocked"/>
            <w:richText/>
          </w:sdtPr>
          <w:sdtContent>
            <w:p>
              <w:pPr>
                <w:ind w:firstLine="720"/>
                <w:jc w:val="both"/>
                <w:rPr>
                  <w:szCs w:val="24"/>
                </w:rPr>
              </w:pPr>
              <w:sdt>
                <w:sdtPr>
                  <w:alias w:val="Numeris"/>
                  <w:tag w:val="nr_49b890879ee74734b60129ee01512b80"/>
                  <w:lock w:val="sdtLocked"/>
                  <w:richText/>
                </w:sdtPr>
                <w:sdtContent>
                  <w:r>
                    <w:rPr>
                      <w:szCs w:val="24"/>
                    </w:rPr>
                    <w:t>1</w:t>
                  </w:r>
                </w:sdtContent>
              </w:sdt>
              <w:r>
                <w:rPr>
                  <w:szCs w:val="24"/>
                </w:rPr>
                <w:t xml:space="preserve">. </w:t>
              </w:r>
              <w:r>
                <w:rPr>
                  <w:spacing w:val="80"/>
                  <w:szCs w:val="24"/>
                </w:rPr>
                <w:t>Tvirtin</w:t>
              </w:r>
              <w:r>
                <w:rPr>
                  <w:szCs w:val="24"/>
                </w:rPr>
                <w:t>u pridedamas:</w:t>
              </w:r>
            </w:p>
            <w:sdt>
              <w:sdtPr>
                <w:alias w:val="1.1 pp."/>
                <w:tag w:val="part_663ff85beaf942fb9b349540835692f6"/>
                <w:lock w:val="sdtLocked"/>
                <w:richText/>
              </w:sdtPr>
              <w:sdtContent>
                <w:p>
                  <w:pPr>
                    <w:ind w:firstLine="720"/>
                    <w:jc w:val="both"/>
                    <w:rPr>
                      <w:szCs w:val="24"/>
                    </w:rPr>
                  </w:pPr>
                  <w:sdt>
                    <w:sdtPr>
                      <w:alias w:val="Numeris"/>
                      <w:tag w:val="nr_663ff85beaf942fb9b349540835692f6"/>
                      <w:lock w:val="sdtLocked"/>
                      <w:richText/>
                    </w:sdtPr>
                    <w:sdtContent>
                      <w:r>
                        <w:rPr>
                          <w:szCs w:val="24"/>
                        </w:rPr>
                        <w:t>1.1</w:t>
                      </w:r>
                    </w:sdtContent>
                  </w:sdt>
                  <w:r>
                    <w:rPr>
                      <w:szCs w:val="24"/>
                    </w:rPr>
                    <w:t>. Pranešimo apie mokestinį patikrinimą FR0663 formą;</w:t>
                  </w:r>
                </w:p>
              </w:sdtContent>
            </w:sdt>
            <w:sdt>
              <w:sdtPr>
                <w:alias w:val="1.2 pp."/>
                <w:tag w:val="part_4ff9762017e8495996d5d14402776f09"/>
                <w:lock w:val="sdtLocked"/>
                <w:richText/>
              </w:sdtPr>
              <w:sdtContent>
                <w:p>
                  <w:pPr>
                    <w:ind w:firstLine="720"/>
                    <w:jc w:val="both"/>
                    <w:rPr>
                      <w:szCs w:val="24"/>
                    </w:rPr>
                  </w:pPr>
                  <w:sdt>
                    <w:sdtPr>
                      <w:alias w:val="Numeris"/>
                      <w:tag w:val="nr_4ff9762017e8495996d5d14402776f09"/>
                      <w:lock w:val="sdtLocked"/>
                      <w:richText/>
                    </w:sdtPr>
                    <w:sdtContent>
                      <w:r>
                        <w:rPr>
                          <w:szCs w:val="24"/>
                        </w:rPr>
                        <w:t>1.2</w:t>
                      </w:r>
                    </w:sdtContent>
                  </w:sdt>
                  <w:r>
                    <w:rPr>
                      <w:szCs w:val="24"/>
                    </w:rPr>
                    <w:t>. Patikrinimo akto FR0680 formą;</w:t>
                  </w:r>
                </w:p>
              </w:sdtContent>
            </w:sdt>
            <w:sdt>
              <w:sdtPr>
                <w:alias w:val="1.3 pp."/>
                <w:tag w:val="part_98c25b76c3da4b67bd65c417c11bf045"/>
                <w:lock w:val="sdtLocked"/>
                <w:richText/>
              </w:sdtPr>
              <w:sdtContent>
                <w:p>
                  <w:pPr>
                    <w:ind w:firstLine="720"/>
                    <w:jc w:val="both"/>
                    <w:rPr>
                      <w:szCs w:val="24"/>
                    </w:rPr>
                  </w:pPr>
                  <w:sdt>
                    <w:sdtPr>
                      <w:alias w:val="Numeris"/>
                      <w:tag w:val="nr_98c25b76c3da4b67bd65c417c11bf045"/>
                      <w:lock w:val="sdtLocked"/>
                      <w:richText/>
                    </w:sdtPr>
                    <w:sdtContent>
                      <w:r>
                        <w:rPr>
                          <w:szCs w:val="24"/>
                        </w:rPr>
                        <w:t>1.3</w:t>
                      </w:r>
                    </w:sdtContent>
                  </w:sdt>
                  <w:r>
                    <w:rPr>
                      <w:szCs w:val="24"/>
                    </w:rPr>
                    <w:t>. Patikrinimo pažymos FR0681 formą;</w:t>
                  </w:r>
                </w:p>
              </w:sdtContent>
            </w:sdt>
            <w:sdt>
              <w:sdtPr>
                <w:alias w:val="1.4 pp."/>
                <w:tag w:val="part_fc3892cf51fe4a22aefddf23e1bf414b"/>
                <w:lock w:val="sdtLocked"/>
                <w:richText/>
              </w:sdtPr>
              <w:sdtContent>
                <w:p>
                  <w:pPr>
                    <w:ind w:firstLine="720"/>
                    <w:jc w:val="both"/>
                    <w:rPr>
                      <w:szCs w:val="24"/>
                    </w:rPr>
                  </w:pPr>
                  <w:sdt>
                    <w:sdtPr>
                      <w:alias w:val="Numeris"/>
                      <w:tag w:val="nr_fc3892cf51fe4a22aefddf23e1bf414b"/>
                      <w:lock w:val="sdtLocked"/>
                      <w:richText/>
                    </w:sdtPr>
                    <w:sdtContent>
                      <w:r>
                        <w:rPr>
                          <w:szCs w:val="24"/>
                        </w:rPr>
                        <w:t>1.4</w:t>
                      </w:r>
                    </w:sdtContent>
                  </w:sdt>
                  <w:r>
                    <w:rPr>
                      <w:szCs w:val="24"/>
                    </w:rPr>
                    <w:t>. Sprendimo dėl patikrinimo akto tvirtinimo FR0682 formą;</w:t>
                  </w:r>
                </w:p>
              </w:sdtContent>
            </w:sdt>
            <w:sdt>
              <w:sdtPr>
                <w:alias w:val="1.5 pp."/>
                <w:tag w:val="part_575198bf47004ab1a45d519532c69780"/>
                <w:lock w:val="sdtLocked"/>
                <w:richText/>
              </w:sdtPr>
              <w:sdtContent>
                <w:p>
                  <w:pPr>
                    <w:ind w:firstLine="720"/>
                    <w:jc w:val="both"/>
                    <w:rPr>
                      <w:szCs w:val="24"/>
                    </w:rPr>
                  </w:pPr>
                  <w:sdt>
                    <w:sdtPr>
                      <w:alias w:val="Numeris"/>
                      <w:tag w:val="nr_575198bf47004ab1a45d519532c69780"/>
                      <w:lock w:val="sdtLocked"/>
                      <w:richText/>
                    </w:sdtPr>
                    <w:sdtContent>
                      <w:r>
                        <w:rPr>
                          <w:szCs w:val="24"/>
                        </w:rPr>
                        <w:t>1.5</w:t>
                      </w:r>
                    </w:sdtContent>
                  </w:sdt>
                  <w:r>
                    <w:rPr>
                      <w:szCs w:val="24"/>
                    </w:rPr>
                    <w:t>. Pranešimo apie mokestinį patikrinimą FR0663 formos užpildymo taisykles;</w:t>
                  </w:r>
                </w:p>
              </w:sdtContent>
            </w:sdt>
            <w:sdt>
              <w:sdtPr>
                <w:alias w:val="1.6 pp."/>
                <w:tag w:val="part_019410ac0dd1416db03e3656bb04357c"/>
                <w:lock w:val="sdtLocked"/>
                <w:richText/>
              </w:sdtPr>
              <w:sdtContent>
                <w:p>
                  <w:pPr>
                    <w:ind w:firstLine="720"/>
                    <w:jc w:val="both"/>
                    <w:rPr>
                      <w:szCs w:val="24"/>
                    </w:rPr>
                  </w:pPr>
                  <w:sdt>
                    <w:sdtPr>
                      <w:alias w:val="Numeris"/>
                      <w:tag w:val="nr_019410ac0dd1416db03e3656bb04357c"/>
                      <w:lock w:val="sdtLocked"/>
                      <w:richText/>
                    </w:sdtPr>
                    <w:sdtContent>
                      <w:r>
                        <w:rPr>
                          <w:szCs w:val="24"/>
                        </w:rPr>
                        <w:t>1.6</w:t>
                      </w:r>
                    </w:sdtContent>
                  </w:sdt>
                  <w:r>
                    <w:rPr>
                      <w:szCs w:val="24"/>
                    </w:rPr>
                    <w:t>. Patikrinimo akto FR0680 formos užpildymo taisykles;</w:t>
                  </w:r>
                </w:p>
              </w:sdtContent>
            </w:sdt>
            <w:sdt>
              <w:sdtPr>
                <w:alias w:val="1.7 pp."/>
                <w:tag w:val="part_8c07c6101aae4e819f3d55ad7d7671c6"/>
                <w:lock w:val="sdtLocked"/>
                <w:richText/>
              </w:sdtPr>
              <w:sdtContent>
                <w:p>
                  <w:pPr>
                    <w:ind w:firstLine="720"/>
                    <w:jc w:val="both"/>
                    <w:rPr>
                      <w:szCs w:val="24"/>
                    </w:rPr>
                  </w:pPr>
                  <w:sdt>
                    <w:sdtPr>
                      <w:alias w:val="Numeris"/>
                      <w:tag w:val="nr_8c07c6101aae4e819f3d55ad7d7671c6"/>
                      <w:lock w:val="sdtLocked"/>
                      <w:richText/>
                    </w:sdtPr>
                    <w:sdtContent>
                      <w:r>
                        <w:rPr>
                          <w:szCs w:val="24"/>
                        </w:rPr>
                        <w:t>1.7</w:t>
                      </w:r>
                    </w:sdtContent>
                  </w:sdt>
                  <w:r>
                    <w:rPr>
                      <w:szCs w:val="24"/>
                    </w:rPr>
                    <w:t>. Patikrinimo pažymos FR0681 formos ir Sprendimo dėl patikrinimo akto tvirtinimo FR0682 formos užpildymo taisykles.</w:t>
                  </w:r>
                </w:p>
              </w:sdtContent>
            </w:sdt>
          </w:sdtContent>
        </w:sdt>
        <w:sdt>
          <w:sdtPr>
            <w:alias w:val="2 p."/>
            <w:tag w:val="part_23f6a6503cf04a7f8c0eedb308b582e8"/>
            <w:lock w:val="sdtLocked"/>
            <w:richText/>
          </w:sdtPr>
          <w:sdtContent>
            <w:p>
              <w:pPr>
                <w:ind w:firstLine="720"/>
                <w:jc w:val="both"/>
                <w:rPr>
                  <w:szCs w:val="24"/>
                </w:rPr>
              </w:pPr>
              <w:sdt>
                <w:sdtPr>
                  <w:alias w:val="Numeris"/>
                  <w:tag w:val="nr_23f6a6503cf04a7f8c0eedb308b582e8"/>
                  <w:lock w:val="sdtLocked"/>
                  <w:richText/>
                </w:sdtPr>
                <w:sdtContent>
                  <w:r>
                    <w:rPr>
                      <w:szCs w:val="24"/>
                    </w:rPr>
                    <w:t>2</w:t>
                  </w:r>
                </w:sdtContent>
              </w:sdt>
              <w:r>
                <w:rPr>
                  <w:szCs w:val="24"/>
                </w:rPr>
                <w:t xml:space="preserve">. </w:t>
              </w:r>
              <w:r>
                <w:rPr>
                  <w:spacing w:val="80"/>
                  <w:szCs w:val="24"/>
                </w:rPr>
                <w:t>Nuroda</w:t>
              </w:r>
              <w:r>
                <w:rPr>
                  <w:szCs w:val="24"/>
                </w:rPr>
                <w:t xml:space="preserve">u Valstybinės mokesčių inspekcijos pareigūnams, atliekantiems kompleksinius ar teminius patikrinimus ir tvirtinantiems patikrinimo rezultatus, vadovautis šio įsakymo 1.5–1.7 papunkčiuose nurodytomis taisyklėmis ir 1.1–1.4 papunkčiuose nurodytomis formomis. </w:t>
              </w:r>
            </w:p>
          </w:sdtContent>
        </w:sdt>
        <w:sdt>
          <w:sdtPr>
            <w:alias w:val="3 p."/>
            <w:tag w:val="part_a0860fdb242141df942c8b1a305f30cf"/>
            <w:lock w:val="sdtLocked"/>
            <w:richText/>
          </w:sdtPr>
          <w:sdtContent>
            <w:p>
              <w:pPr>
                <w:ind w:firstLine="720"/>
                <w:jc w:val="both"/>
              </w:pPr>
              <w:sdt>
                <w:sdtPr>
                  <w:alias w:val="Numeris"/>
                  <w:tag w:val="nr_a0860fdb242141df942c8b1a305f30cf"/>
                  <w:lock w:val="sdtLocked"/>
                  <w:richText/>
                </w:sdtPr>
                <w:sdtContent>
                  <w:r>
                    <w:rPr>
                      <w:szCs w:val="24"/>
                    </w:rPr>
                    <w:t>3</w:t>
                  </w:r>
                </w:sdtContent>
              </w:sdt>
              <w:r>
                <w:rPr>
                  <w:szCs w:val="24"/>
                </w:rPr>
                <w:t xml:space="preserve">. </w:t>
              </w:r>
              <w:r>
                <w:rPr>
                  <w:spacing w:val="80"/>
                  <w:szCs w:val="24"/>
                </w:rPr>
                <w:t>Nustata</w:t>
              </w:r>
              <w:r>
                <w:rPr>
                  <w:szCs w:val="24"/>
                </w:rPr>
                <w:t>u, kad šio įsakymo vykdymą kontroliuoja Valstybinės mokesčių inspekcijos prie Lietuvos Respublikos finansų ministerijos viršininko pavaduotojai, koordinuojantys jiems pavaldžių administracijos padalinių veiklą, ir apskričių valstybinių mokesčių inspekcijų viršininkai.</w:t>
              </w:r>
            </w:p>
          </w:sdtContent>
        </w:sdt>
        <w:sdt>
          <w:sdtPr>
            <w:alias w:val="signatura"/>
            <w:tag w:val="part_7d29511c7fce4ec3b05deec700abd26f"/>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p/>
      </w:sdtContent>
    </w:sdt>
    <w:sdt>
      <w:sdtPr>
        <w:alias w:val="frm."/>
        <w:tag w:val="part_741931bb6507403db3f77603614ec047"/>
        <w:lock w:val="sdtLocked"/>
        <w:richText/>
      </w:sdtPr>
      <w:sdtContent>
        <w:p>
          <w:pPr>
            <w:ind w:left="4536"/>
            <w:jc w:val="both"/>
            <w:rPr>
              <w:color w:val="000000"/>
              <w:szCs w:val="24"/>
            </w:rPr>
            <w:sectPr>
              <w:headerReference w:type="even" r:id="rId34"/>
              <w:headerReference w:type="default" r:id="rId35"/>
              <w:footerReference w:type="even" r:id="rId36"/>
              <w:footerReference w:type="default" r:id="rId37"/>
              <w:headerReference w:type="first" r:id="rId38"/>
              <w:footerReference w:type="first" r:id="rId39"/>
              <w:pgSz w:w="12240" w:h="15840"/>
              <w:pgMar w:top="1134" w:right="567" w:bottom="1134" w:left="1701" w:header="720" w:footer="720" w:gutter="0"/>
              <w:pgNumType w:start="1"/>
              <w:cols w:space="720"/>
              <w:titlePg/>
              <w:docGrid w:linePitch="360"/>
            </w:sectPr>
          </w:pPr>
        </w:p>
        <w:p>
          <w:pPr>
            <w:ind w:left="4536"/>
            <w:jc w:val="both"/>
            <w:rPr>
              <w:color w:val="000000"/>
              <w:szCs w:val="24"/>
            </w:rPr>
          </w:pPr>
          <w:r>
            <w:rPr>
              <w:color w:val="000000"/>
              <w:szCs w:val="24"/>
            </w:rPr>
            <w:t xml:space="preserve">FR0663 forma patvirtinta </w:t>
          </w:r>
        </w:p>
        <w:p>
          <w:pPr>
            <w:ind w:left="4535"/>
            <w:jc w:val="both"/>
            <w:rPr>
              <w:color w:val="000000"/>
              <w:szCs w:val="24"/>
            </w:rPr>
          </w:pPr>
          <w:r>
            <w:rPr>
              <w:color w:val="000000"/>
              <w:szCs w:val="24"/>
            </w:rPr>
            <w:t xml:space="preserve">Valstybinės mokesčių inspekcijos prie Lietuvos </w:t>
          </w:r>
        </w:p>
        <w:p>
          <w:pPr>
            <w:ind w:left="4535"/>
            <w:jc w:val="both"/>
            <w:rPr>
              <w:color w:val="000000"/>
              <w:szCs w:val="24"/>
            </w:rPr>
          </w:pPr>
          <w:r>
            <w:rPr>
              <w:color w:val="000000"/>
              <w:szCs w:val="24"/>
            </w:rPr>
            <w:t xml:space="preserve">Respublikos finansų ministerijos viršininko </w:t>
          </w:r>
        </w:p>
        <w:p>
          <w:pPr>
            <w:ind w:left="4535"/>
            <w:jc w:val="both"/>
            <w:rPr>
              <w:color w:val="000000"/>
              <w:szCs w:val="24"/>
            </w:rPr>
          </w:pPr>
          <w:r>
            <w:rPr>
              <w:color w:val="000000"/>
              <w:szCs w:val="24"/>
            </w:rPr>
            <w:t>2004 m. gegužės 10 d. įsakymu Nr. VA-90</w:t>
          </w:r>
        </w:p>
        <w:p>
          <w:pPr>
            <w:ind w:left="4535"/>
            <w:jc w:val="both"/>
            <w:rPr>
              <w:color w:val="000000"/>
              <w:szCs w:val="24"/>
            </w:rPr>
          </w:pPr>
          <w:r>
            <w:rPr>
              <w:color w:val="000000"/>
              <w:szCs w:val="24"/>
            </w:rPr>
            <w:t xml:space="preserve">(Valstybinės mokesčių inspekcijos prie Lietuvos </w:t>
          </w:r>
        </w:p>
        <w:p>
          <w:pPr>
            <w:ind w:left="4535"/>
            <w:jc w:val="both"/>
            <w:rPr>
              <w:color w:val="000000"/>
              <w:szCs w:val="24"/>
            </w:rPr>
          </w:pPr>
          <w:r>
            <w:rPr>
              <w:color w:val="000000"/>
              <w:szCs w:val="24"/>
            </w:rPr>
            <w:t xml:space="preserve">Respublikos finansų ministerijos viršininko </w:t>
          </w:r>
        </w:p>
        <w:p>
          <w:pPr>
            <w:ind w:left="4535"/>
            <w:jc w:val="both"/>
            <w:rPr>
              <w:color w:val="000000"/>
              <w:szCs w:val="24"/>
            </w:rPr>
          </w:pPr>
          <w:r>
            <w:rPr>
              <w:color w:val="000000"/>
              <w:szCs w:val="24"/>
            </w:rPr>
            <w:t xml:space="preserve">2021 m. liepos 14 d. įsakymo Nr. VA-42  redakcija)</w:t>
          </w:r>
        </w:p>
        <w:p>
          <w:pPr>
            <w:ind w:firstLine="629"/>
            <w:jc w:val="both"/>
            <w:rPr>
              <w:color w:val="000000"/>
              <w:szCs w:val="24"/>
            </w:rPr>
          </w:pPr>
        </w:p>
        <w:p>
          <w:pPr>
            <w:ind w:firstLine="567"/>
            <w:jc w:val="center"/>
            <w:rPr>
              <w:color w:val="000000"/>
              <w:szCs w:val="24"/>
            </w:rPr>
          </w:pPr>
          <w:r>
            <w:rPr>
              <w:color w:val="000000"/>
              <w:szCs w:val="24"/>
              <w:lang w:eastAsia="lt-LT"/>
            </w:rPr>
            <w:drawing>
              <wp:inline distT="0" distB="0" distL="0" distR="0">
                <wp:extent cx="524510" cy="536575"/>
                <wp:effectExtent l="0" t="0" r="889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pPr>
            <w:jc w:val="both"/>
            <w:rPr>
              <w:color w:val="000000"/>
              <w:szCs w:val="24"/>
            </w:rPr>
          </w:pPr>
        </w:p>
        <w:p>
          <w:pPr>
            <w:ind w:firstLine="567"/>
            <w:jc w:val="center"/>
            <w:rPr>
              <w:color w:val="000000"/>
              <w:szCs w:val="24"/>
            </w:rPr>
          </w:pPr>
          <w:r>
            <w:rPr>
              <w:color w:val="000000"/>
              <w:szCs w:val="24"/>
            </w:rPr>
            <w:t>________________________________________</w:t>
          </w:r>
        </w:p>
        <w:p>
          <w:pPr>
            <w:ind w:firstLine="567"/>
            <w:jc w:val="center"/>
            <w:rPr>
              <w:color w:val="000000"/>
              <w:szCs w:val="24"/>
            </w:rPr>
          </w:pPr>
          <w:r>
            <w:rPr>
              <w:color w:val="000000"/>
              <w:sz w:val="22"/>
              <w:szCs w:val="22"/>
            </w:rPr>
            <w:t>(dokumento sudarytojo pavadinimas)</w:t>
          </w:r>
        </w:p>
        <w:p>
          <w:pPr>
            <w:ind w:firstLine="567"/>
            <w:jc w:val="both"/>
            <w:rPr>
              <w:color w:val="000000"/>
              <w:szCs w:val="24"/>
            </w:rPr>
          </w:pPr>
        </w:p>
        <w:p>
          <w:pPr>
            <w:ind w:firstLine="567"/>
            <w:jc w:val="both"/>
            <w:rPr>
              <w:color w:val="000000"/>
              <w:szCs w:val="24"/>
            </w:rPr>
          </w:pPr>
          <w:r>
            <w:rPr>
              <w:color w:val="000000"/>
              <w:szCs w:val="24"/>
            </w:rPr>
            <w:t>________________</w:t>
          </w:r>
        </w:p>
        <w:p>
          <w:pPr>
            <w:ind w:left="360" w:firstLine="567"/>
            <w:jc w:val="both"/>
            <w:rPr>
              <w:color w:val="000000"/>
              <w:szCs w:val="24"/>
            </w:rPr>
          </w:pPr>
          <w:r>
            <w:rPr>
              <w:color w:val="000000"/>
              <w:sz w:val="22"/>
              <w:szCs w:val="22"/>
            </w:rPr>
            <w:t>(adresatas)</w:t>
          </w:r>
        </w:p>
        <w:p>
          <w:pPr>
            <w:ind w:firstLine="629"/>
            <w:jc w:val="both"/>
            <w:rPr>
              <w:color w:val="000000"/>
              <w:szCs w:val="24"/>
            </w:rPr>
          </w:pPr>
        </w:p>
        <w:p>
          <w:pPr>
            <w:ind w:firstLine="567"/>
            <w:jc w:val="center"/>
            <w:rPr>
              <w:color w:val="000000"/>
              <w:szCs w:val="24"/>
            </w:rPr>
          </w:pPr>
          <w:r>
            <w:rPr>
              <w:b/>
              <w:bCs/>
              <w:color w:val="000000"/>
              <w:szCs w:val="24"/>
            </w:rPr>
            <w:t>PRANEŠIMAS APIE MOKESTINĮ PATIKRINIMĄ</w:t>
          </w:r>
        </w:p>
        <w:p>
          <w:pPr>
            <w:ind w:firstLine="629"/>
            <w:jc w:val="both"/>
            <w:rPr>
              <w:color w:val="000000"/>
              <w:szCs w:val="24"/>
            </w:rPr>
          </w:pPr>
        </w:p>
        <w:p>
          <w:pPr>
            <w:ind w:firstLine="567"/>
            <w:jc w:val="center"/>
            <w:rPr>
              <w:color w:val="000000"/>
              <w:szCs w:val="24"/>
            </w:rPr>
          </w:pPr>
          <w:r>
            <w:rPr>
              <w:color w:val="000000"/>
              <w:szCs w:val="24"/>
            </w:rPr>
            <w:t>_____________ Nr. ____________________</w:t>
          </w:r>
        </w:p>
        <w:p>
          <w:pPr>
            <w:jc w:val="center"/>
            <w:rPr>
              <w:color w:val="000000"/>
              <w:szCs w:val="24"/>
            </w:rPr>
          </w:pPr>
          <w:r>
            <w:rPr>
              <w:color w:val="000000"/>
              <w:sz w:val="22"/>
              <w:szCs w:val="22"/>
            </w:rPr>
            <w:t>(data)  </w:t>
            <w:tab/>
            <w:tab/>
            <w:t>   (registracijos numeris)</w:t>
          </w:r>
        </w:p>
        <w:p>
          <w:pPr>
            <w:ind w:firstLine="629"/>
            <w:jc w:val="both"/>
            <w:rPr>
              <w:color w:val="000000"/>
              <w:szCs w:val="24"/>
            </w:rPr>
          </w:pPr>
        </w:p>
        <w:p>
          <w:pPr>
            <w:ind w:firstLine="567"/>
            <w:jc w:val="both"/>
            <w:rPr>
              <w:color w:val="000000"/>
              <w:szCs w:val="24"/>
              <w:u w:val="single"/>
            </w:rPr>
          </w:pPr>
          <w:r>
            <w:rPr>
              <w:color w:val="000000"/>
              <w:szCs w:val="24"/>
            </w:rPr>
            <w:t>Pranešame, kad, vadovaujantis Lietuvos Respublikos mokesčių administravimo įstatymo 114 straipsniu, pradėtas________________________________________________________________</w:t>
          </w:r>
        </w:p>
        <w:p>
          <w:pPr>
            <w:ind w:firstLine="567"/>
            <w:jc w:val="center"/>
            <w:rPr>
              <w:color w:val="000000"/>
              <w:szCs w:val="24"/>
            </w:rPr>
          </w:pPr>
          <w:r>
            <w:rPr>
              <w:color w:val="000000"/>
              <w:sz w:val="22"/>
              <w:szCs w:val="22"/>
            </w:rPr>
            <w:t>(mokesčių mokėtojo pavadinimas</w:t>
          </w:r>
        </w:p>
        <w:p>
          <w:pPr>
            <w:jc w:val="both"/>
            <w:rPr>
              <w:color w:val="000000"/>
              <w:szCs w:val="24"/>
            </w:rPr>
          </w:pPr>
          <w:r>
            <w:rPr>
              <w:color w:val="000000"/>
              <w:szCs w:val="24"/>
            </w:rPr>
            <w:t>________________________________________________________________________________</w:t>
          </w:r>
        </w:p>
        <w:p>
          <w:pPr>
            <w:ind w:firstLine="567"/>
            <w:jc w:val="center"/>
            <w:rPr>
              <w:color w:val="000000"/>
              <w:szCs w:val="24"/>
            </w:rPr>
          </w:pPr>
          <w:r>
            <w:rPr>
              <w:color w:val="000000"/>
              <w:sz w:val="22"/>
              <w:szCs w:val="22"/>
            </w:rPr>
            <w:t>(fizinio asmens – vardas ir pavardė), identifikacinis numeris (kodas)</w:t>
          </w:r>
        </w:p>
        <w:p>
          <w:pPr>
            <w:jc w:val="both"/>
            <w:rPr>
              <w:color w:val="000000"/>
              <w:szCs w:val="24"/>
            </w:rPr>
          </w:pPr>
          <w:r>
            <w:rPr>
              <w:color w:val="000000"/>
              <w:szCs w:val="24"/>
            </w:rPr>
            <w:t>______________________ mokesčių apskaičiavimo, deklaravimo ir sumokėjimo patikrinimas.</w:t>
          </w:r>
        </w:p>
        <w:p>
          <w:pPr>
            <w:ind w:firstLine="284"/>
            <w:jc w:val="both"/>
            <w:rPr>
              <w:color w:val="000000"/>
              <w:sz w:val="22"/>
              <w:szCs w:val="22"/>
            </w:rPr>
          </w:pPr>
          <w:r>
            <w:rPr>
              <w:color w:val="000000"/>
              <w:sz w:val="22"/>
              <w:szCs w:val="22"/>
            </w:rPr>
            <w:t>(kompleksinis / teminis)</w:t>
          </w:r>
        </w:p>
        <w:p>
          <w:pPr>
            <w:ind w:firstLine="284"/>
            <w:jc w:val="both"/>
            <w:rPr>
              <w:color w:val="000000"/>
              <w:szCs w:val="24"/>
            </w:rPr>
          </w:pPr>
        </w:p>
        <w:p>
          <w:pPr>
            <w:ind w:firstLine="567"/>
            <w:jc w:val="both"/>
            <w:rPr>
              <w:color w:val="000000"/>
              <w:szCs w:val="24"/>
            </w:rPr>
          </w:pPr>
          <w:r>
            <w:rPr>
              <w:color w:val="000000"/>
              <w:szCs w:val="24"/>
            </w:rPr>
            <w:t>Mokestinio patikrinimo dalykas:____________________________________________________</w:t>
          </w:r>
        </w:p>
        <w:p>
          <w:pPr>
            <w:ind w:left="3840" w:firstLine="567"/>
            <w:jc w:val="center"/>
            <w:rPr>
              <w:color w:val="000000"/>
              <w:szCs w:val="24"/>
            </w:rPr>
          </w:pPr>
          <w:r>
            <w:rPr>
              <w:color w:val="000000"/>
              <w:sz w:val="22"/>
              <w:szCs w:val="22"/>
            </w:rPr>
            <w:t>(mokestinio patikrinimo tema)</w:t>
          </w:r>
        </w:p>
        <w:p>
          <w:pPr>
            <w:jc w:val="both"/>
            <w:rPr>
              <w:color w:val="000000"/>
              <w:szCs w:val="24"/>
            </w:rPr>
          </w:pPr>
          <w:r>
            <w:rPr>
              <w:color w:val="000000"/>
              <w:szCs w:val="24"/>
            </w:rPr>
            <w:t>________________________________________________________________________________</w:t>
          </w:r>
        </w:p>
        <w:p>
          <w:pPr>
            <w:ind w:firstLine="629"/>
            <w:jc w:val="both"/>
            <w:rPr>
              <w:color w:val="000000"/>
              <w:szCs w:val="24"/>
            </w:rPr>
          </w:pPr>
        </w:p>
        <w:p>
          <w:pPr>
            <w:ind w:firstLine="567"/>
            <w:jc w:val="both"/>
            <w:rPr>
              <w:color w:val="000000"/>
              <w:szCs w:val="24"/>
            </w:rPr>
          </w:pPr>
          <w:r>
            <w:rPr>
              <w:color w:val="000000"/>
              <w:szCs w:val="24"/>
            </w:rPr>
            <w:t>Prašome 20___ m. _______________ d. ______ val.</w:t>
          </w:r>
        </w:p>
        <w:p>
          <w:pPr>
            <w:ind w:firstLine="629"/>
            <w:jc w:val="both"/>
            <w:rPr>
              <w:color w:val="000000"/>
              <w:szCs w:val="24"/>
            </w:rPr>
          </w:pPr>
        </w:p>
        <w:p>
          <w:pPr>
            <w:ind w:firstLine="567"/>
            <w:jc w:val="both"/>
            <w:rPr>
              <w:color w:val="000000"/>
              <w:szCs w:val="24"/>
            </w:rPr>
          </w:pPr>
          <w:r>
            <w:rPr>
              <w:rFonts w:ascii="Wingdings" w:hAnsi="Wingdings"/>
              <w:color w:val="000000"/>
              <w:szCs w:val="24"/>
            </w:rPr>
            <w:t></w:t>
          </w:r>
          <w:r>
            <w:rPr>
              <w:color w:val="000000"/>
              <w:szCs w:val="24"/>
            </w:rPr>
            <w:t> 1. atvykti į _____________ valstybinės mokesčių inspekcijos___________________________</w:t>
          </w:r>
        </w:p>
        <w:p>
          <w:pPr>
            <w:ind w:left="1560" w:firstLine="567"/>
            <w:jc w:val="both"/>
            <w:rPr>
              <w:color w:val="000000"/>
              <w:szCs w:val="24"/>
            </w:rPr>
          </w:pPr>
          <w:r>
            <w:rPr>
              <w:color w:val="000000"/>
              <w:sz w:val="22"/>
              <w:szCs w:val="22"/>
            </w:rPr>
            <w:t xml:space="preserve">(pavadinimas)                                                                     (skyriaus pavadinimas)</w:t>
          </w:r>
        </w:p>
        <w:p>
          <w:pPr>
            <w:jc w:val="both"/>
            <w:rPr>
              <w:color w:val="000000"/>
              <w:szCs w:val="24"/>
            </w:rPr>
          </w:pPr>
          <w:r>
            <w:rPr>
              <w:color w:val="000000"/>
              <w:szCs w:val="24"/>
            </w:rPr>
            <w:t>________________________________________________________________________________</w:t>
          </w:r>
        </w:p>
        <w:p>
          <w:pPr>
            <w:ind w:firstLine="567"/>
            <w:jc w:val="center"/>
            <w:rPr>
              <w:color w:val="000000"/>
              <w:szCs w:val="24"/>
            </w:rPr>
          </w:pPr>
          <w:r>
            <w:rPr>
              <w:color w:val="000000"/>
              <w:sz w:val="22"/>
              <w:szCs w:val="22"/>
            </w:rPr>
            <w:t>(adresas)</w:t>
          </w:r>
        </w:p>
        <w:p>
          <w:pPr>
            <w:ind w:firstLine="567"/>
            <w:jc w:val="both"/>
            <w:rPr>
              <w:color w:val="000000"/>
              <w:szCs w:val="24"/>
            </w:rPr>
          </w:pPr>
          <w:r>
            <w:rPr>
              <w:rFonts w:ascii="Wingdings" w:hAnsi="Wingdings"/>
              <w:color w:val="000000"/>
              <w:szCs w:val="24"/>
            </w:rPr>
            <w:t></w:t>
          </w:r>
          <w:r>
            <w:rPr>
              <w:color w:val="000000"/>
              <w:szCs w:val="24"/>
            </w:rPr>
            <w:t> 2. būti patalpose_______________________________________________________________</w:t>
          </w:r>
        </w:p>
        <w:p>
          <w:pPr>
            <w:ind w:firstLine="567"/>
            <w:jc w:val="center"/>
            <w:rPr>
              <w:color w:val="000000"/>
              <w:szCs w:val="24"/>
            </w:rPr>
          </w:pPr>
          <w:r>
            <w:rPr>
              <w:color w:val="000000"/>
              <w:sz w:val="22"/>
              <w:szCs w:val="22"/>
            </w:rPr>
            <w:t>(adresas)</w:t>
          </w:r>
        </w:p>
        <w:p>
          <w:pPr>
            <w:ind w:firstLine="629"/>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r>
            <w:rPr>
              <w:color w:val="000000"/>
              <w:szCs w:val="24"/>
            </w:rPr>
            <w:t>Numatomam mokestiniam patikrinimui prašome parengti / pateikti _____________________</w:t>
          </w:r>
        </w:p>
        <w:p>
          <w:pPr>
            <w:ind w:firstLine="567"/>
            <w:jc w:val="both"/>
            <w:rPr>
              <w:color w:val="000000"/>
              <w:szCs w:val="24"/>
            </w:rPr>
          </w:pPr>
        </w:p>
        <w:p>
          <w:pPr>
            <w:jc w:val="both"/>
            <w:rPr>
              <w:color w:val="000000"/>
              <w:szCs w:val="24"/>
            </w:rPr>
          </w:pPr>
          <w:r>
            <w:rPr>
              <w:color w:val="000000"/>
              <w:szCs w:val="24"/>
            </w:rPr>
            <w:t>________________________________________________________________________________</w:t>
          </w:r>
        </w:p>
        <w:p>
          <w:pPr>
            <w:ind w:firstLine="567"/>
            <w:jc w:val="center"/>
            <w:rPr>
              <w:color w:val="000000"/>
              <w:szCs w:val="24"/>
            </w:rPr>
          </w:pPr>
          <w:r>
            <w:rPr>
              <w:color w:val="000000"/>
              <w:sz w:val="22"/>
              <w:szCs w:val="22"/>
            </w:rPr>
            <w:t>(prašomų duomenų, dokumentų (dokumentų registrų) pavadinimai, laikotarpis arba nuoroda į dokumentų sąrašą)</w:t>
          </w:r>
        </w:p>
        <w:p>
          <w:pPr>
            <w:jc w:val="both"/>
            <w:rPr>
              <w:color w:val="000000"/>
              <w:szCs w:val="24"/>
            </w:rPr>
          </w:pPr>
          <w:r>
            <w:rPr>
              <w:color w:val="000000"/>
              <w:szCs w:val="24"/>
            </w:rPr>
            <w:t>________________________________________________________________________________</w:t>
          </w:r>
        </w:p>
        <w:p>
          <w:pPr>
            <w:ind w:firstLine="629"/>
            <w:jc w:val="both"/>
            <w:rPr>
              <w:color w:val="000000"/>
              <w:szCs w:val="24"/>
            </w:rPr>
          </w:pPr>
        </w:p>
        <w:p>
          <w:pPr>
            <w:ind w:firstLine="567"/>
            <w:jc w:val="both"/>
            <w:rPr>
              <w:color w:val="000000"/>
              <w:szCs w:val="24"/>
            </w:rPr>
          </w:pPr>
        </w:p>
        <w:p>
          <w:pPr>
            <w:ind w:firstLine="567"/>
            <w:jc w:val="both"/>
            <w:rPr>
              <w:color w:val="000000"/>
              <w:szCs w:val="24"/>
            </w:rPr>
          </w:pPr>
          <w:r>
            <w:rPr>
              <w:color w:val="000000"/>
              <w:szCs w:val="24"/>
            </w:rPr>
            <w:t>Dėl papildomos informacijos kreiptis:</w:t>
          </w:r>
        </w:p>
        <w:p>
          <w:pPr>
            <w:ind w:firstLine="567"/>
            <w:jc w:val="both"/>
            <w:rPr>
              <w:color w:val="000000"/>
              <w:szCs w:val="24"/>
            </w:rPr>
          </w:pPr>
        </w:p>
        <w:p>
          <w:pPr>
            <w:ind w:firstLine="567"/>
            <w:jc w:val="both"/>
            <w:rPr>
              <w:color w:val="000000"/>
              <w:szCs w:val="24"/>
            </w:rPr>
          </w:pPr>
          <w:r>
            <w:rPr>
              <w:color w:val="000000"/>
              <w:szCs w:val="24"/>
            </w:rPr>
            <w:t>telefono numeris ___________________, elektroninio pašto adresas ____________________</w:t>
          </w:r>
        </w:p>
        <w:p>
          <w:pPr>
            <w:ind w:firstLine="629"/>
            <w:jc w:val="both"/>
            <w:rPr>
              <w:color w:val="000000"/>
              <w:szCs w:val="24"/>
            </w:rPr>
          </w:pPr>
        </w:p>
        <w:p>
          <w:pPr>
            <w:ind w:firstLine="284"/>
            <w:jc w:val="both"/>
            <w:rPr>
              <w:color w:val="000000"/>
              <w:szCs w:val="24"/>
            </w:rPr>
          </w:pPr>
          <w:r>
            <w:rPr>
              <w:color w:val="000000"/>
              <w:szCs w:val="24"/>
            </w:rPr>
            <w:t>______________________                                                          ______________________</w:t>
          </w:r>
        </w:p>
        <w:p>
          <w:pPr>
            <w:ind w:firstLine="567"/>
            <w:jc w:val="both"/>
            <w:rPr>
              <w:color w:val="000000"/>
              <w:szCs w:val="24"/>
            </w:rPr>
          </w:pPr>
          <w:r>
            <w:rPr>
              <w:color w:val="000000"/>
              <w:sz w:val="22"/>
              <w:szCs w:val="22"/>
            </w:rPr>
            <w:t xml:space="preserve">(pareigų pavadinimas)                                (parašas)                                (vardas ir pavardė)</w:t>
          </w:r>
        </w:p>
        <w:p>
          <w:pPr>
            <w:ind w:firstLine="629"/>
            <w:jc w:val="both"/>
            <w:rPr>
              <w:color w:val="000000"/>
              <w:szCs w:val="24"/>
            </w:rPr>
          </w:pPr>
        </w:p>
        <w:p>
          <w:pPr>
            <w:ind w:left="3480" w:firstLine="915"/>
            <w:jc w:val="both"/>
            <w:rPr>
              <w:color w:val="000000"/>
              <w:szCs w:val="24"/>
            </w:rPr>
          </w:pPr>
          <w:r>
            <w:rPr>
              <w:color w:val="000000"/>
              <w:szCs w:val="24"/>
            </w:rPr>
            <w:t>A. V.</w:t>
          </w:r>
        </w:p>
        <w:p>
          <w:pPr>
            <w:ind w:firstLine="629"/>
            <w:jc w:val="both"/>
            <w:rPr>
              <w:color w:val="000000"/>
              <w:szCs w:val="24"/>
            </w:rPr>
          </w:pPr>
        </w:p>
        <w:p>
          <w:pPr>
            <w:ind w:firstLine="567"/>
            <w:jc w:val="both"/>
            <w:rPr>
              <w:color w:val="000000"/>
              <w:sz w:val="22"/>
              <w:szCs w:val="22"/>
            </w:rPr>
          </w:pPr>
          <w:r>
            <w:rPr>
              <w:color w:val="000000"/>
              <w:sz w:val="22"/>
              <w:szCs w:val="22"/>
            </w:rPr>
            <w:t>(rengėjo nuoroda)</w:t>
          </w:r>
        </w:p>
        <w:p>
          <w:pPr>
            <w:ind w:firstLine="567"/>
            <w:jc w:val="center"/>
            <w:rPr>
              <w:color w:val="000000"/>
              <w:sz w:val="18"/>
              <w:szCs w:val="18"/>
            </w:rPr>
          </w:pPr>
        </w:p>
        <w:sdt>
          <w:sdtPr>
            <w:alias w:val="pabaiga"/>
            <w:tag w:val="part_f25b46ffd2394aaa91c9dab05c9466b1"/>
            <w:lock w:val="sdtLocked"/>
            <w:richText/>
          </w:sdtPr>
          <w:sdtContent>
            <w:p>
              <w:pPr>
                <w:jc w:val="center"/>
              </w:pPr>
              <w:r>
                <w:rPr>
                  <w:color w:val="000000"/>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pr."/>
        <w:tag w:val="part_42eb9cbdf7074aaf91f2c928bec9cedf"/>
        <w:lock w:val="sdtLocked"/>
        <w:richText/>
      </w:sdtPr>
      <w:sdtContent>
        <w:p>
          <w:pPr>
            <w:ind w:left="4535"/>
            <w:sectPr>
              <w:headerReference w:type="even" r:id="rId41"/>
              <w:headerReference w:type="default" r:id="rId42"/>
              <w:footerReference w:type="even" r:id="rId43"/>
              <w:footerReference w:type="default" r:id="rId44"/>
              <w:headerReference w:type="first" r:id="rId45"/>
              <w:footerReference w:type="first" r:id="rId46"/>
              <w:pgSz w:w="11907" w:h="16839"/>
              <w:pgMar w:top="1134" w:right="567" w:bottom="1134" w:left="1701" w:header="567" w:footer="567" w:gutter="0"/>
              <w:pgNumType w:start="1"/>
              <w:cols w:space="1296"/>
              <w:titlePg/>
              <w:docGrid w:linePitch="360"/>
            </w:sectPr>
          </w:pPr>
        </w:p>
        <w:p>
          <w:pPr>
            <w:ind w:left="4535"/>
          </w:pPr>
          <w:r>
            <w:t xml:space="preserve">Pranešimo apie mokestinį patikrinimą FR0663 formos užpildymo taisyklių </w:t>
          </w:r>
        </w:p>
        <w:p>
          <w:pPr>
            <w:ind w:left="4535"/>
          </w:pPr>
          <w:r>
            <w:t>priedas</w:t>
          </w:r>
        </w:p>
        <w:p/>
        <w:p>
          <w:pPr>
            <w:jc w:val="center"/>
            <w:rPr>
              <w:b/>
              <w:bCs/>
            </w:rPr>
          </w:pPr>
          <w:sdt>
            <w:sdtPr>
              <w:alias w:val="Pavadinimas"/>
              <w:tag w:val="title_42eb9cbdf7074aaf91f2c928bec9cedf"/>
              <w:lock w:val="sdtLocked"/>
              <w:richText/>
            </w:sdtPr>
            <w:sdtContent>
              <w:r>
                <w:rPr>
                  <w:b/>
                  <w:bCs/>
                </w:rPr>
                <w:t>PRELIMINARUS MOKESČIŲ ADMINISTRATORIUI TEIKIAMŲ DOKUMENTŲ SĄRAŠAS</w:t>
              </w:r>
            </w:sdtContent>
          </w:sdt>
        </w:p>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a8a820c1d44b4102965db018955a557c"/>
        <w:lock w:val="sdtLocked"/>
        <w:richText/>
      </w:sdtPr>
      <w:sdtContent>
        <w:p>
          <w:pPr>
            <w:ind w:left="4536"/>
            <w:sectPr>
              <w:pgSz w:w="12240" w:h="15840"/>
              <w:pgMar w:top="1134" w:right="567" w:bottom="1134" w:left="1701" w:header="720" w:footer="720" w:gutter="0"/>
              <w:pgNumType w:start="1"/>
              <w:cols w:space="720"/>
              <w:titlePg/>
              <w:docGrid w:linePitch="360"/>
            </w:sectPr>
          </w:pPr>
        </w:p>
        <w:p>
          <w:pPr>
            <w:ind w:left="4536"/>
            <w:rPr>
              <w:color w:val="000000"/>
              <w:szCs w:val="24"/>
              <w:lang w:val="en-US"/>
            </w:rPr>
          </w:pPr>
          <w:r>
            <w:rPr>
              <w:color w:val="000000"/>
              <w:szCs w:val="24"/>
            </w:rPr>
            <w:t>FR0680 forma patvirtinta</w:t>
          </w:r>
        </w:p>
        <w:p>
          <w:pPr>
            <w:ind w:left="4536"/>
            <w:rPr>
              <w:color w:val="000000"/>
              <w:szCs w:val="24"/>
            </w:rPr>
          </w:pPr>
          <w:r>
            <w:rPr>
              <w:color w:val="000000"/>
              <w:szCs w:val="24"/>
            </w:rPr>
            <w:t xml:space="preserve">Valstybinės mokesčių inspekcijos prie Lietuvos </w:t>
          </w:r>
        </w:p>
        <w:p>
          <w:pPr>
            <w:ind w:left="4536"/>
            <w:rPr>
              <w:color w:val="000000"/>
              <w:szCs w:val="24"/>
            </w:rPr>
          </w:pPr>
          <w:r>
            <w:rPr>
              <w:color w:val="000000"/>
              <w:szCs w:val="24"/>
            </w:rPr>
            <w:t xml:space="preserve">Respublikos finansų ministerijos viršininko </w:t>
          </w:r>
        </w:p>
        <w:p>
          <w:pPr>
            <w:ind w:left="4536"/>
            <w:rPr>
              <w:color w:val="000000"/>
              <w:szCs w:val="24"/>
              <w:lang w:val="en-US"/>
            </w:rPr>
          </w:pPr>
          <w:r>
            <w:rPr>
              <w:color w:val="000000"/>
              <w:szCs w:val="24"/>
            </w:rPr>
            <w:t>2004 m. gegužės 10 d. įsakymu Nr. VA-90</w:t>
          </w:r>
        </w:p>
        <w:p>
          <w:pPr>
            <w:ind w:left="4536"/>
            <w:jc w:val="both"/>
            <w:rPr>
              <w:color w:val="000000"/>
              <w:szCs w:val="24"/>
            </w:rPr>
          </w:pPr>
          <w:r>
            <w:rPr>
              <w:color w:val="000000"/>
              <w:szCs w:val="24"/>
            </w:rPr>
            <w:t xml:space="preserve">(Valstybinės mokesčių inspekcijos prie Lietuvos </w:t>
          </w:r>
        </w:p>
        <w:p>
          <w:pPr>
            <w:ind w:left="4536"/>
            <w:jc w:val="both"/>
            <w:rPr>
              <w:color w:val="000000"/>
              <w:szCs w:val="24"/>
            </w:rPr>
          </w:pPr>
          <w:r>
            <w:rPr>
              <w:color w:val="000000"/>
              <w:szCs w:val="24"/>
            </w:rPr>
            <w:t xml:space="preserve">Respublikos finansų ministerijos viršininko </w:t>
          </w:r>
        </w:p>
        <w:p>
          <w:pPr>
            <w:ind w:left="4536"/>
            <w:jc w:val="both"/>
            <w:rPr>
              <w:color w:val="000000"/>
              <w:szCs w:val="24"/>
            </w:rPr>
          </w:pPr>
          <w:r>
            <w:rPr>
              <w:color w:val="000000"/>
              <w:szCs w:val="24"/>
            </w:rPr>
            <w:t xml:space="preserve">2021 m. liepos 14 d. įsakymo Nr. VA-42   redakcija)</w:t>
          </w:r>
        </w:p>
        <w:p>
          <w:pPr>
            <w:jc w:val="both"/>
            <w:rPr>
              <w:color w:val="000000"/>
              <w:szCs w:val="24"/>
              <w:lang w:val="en-US"/>
            </w:rPr>
          </w:pPr>
        </w:p>
        <w:p>
          <w:pPr>
            <w:jc w:val="center"/>
            <w:rPr>
              <w:color w:val="000000"/>
              <w:szCs w:val="24"/>
              <w:lang w:val="en-US"/>
            </w:rPr>
          </w:pPr>
          <w:r>
            <w:rPr>
              <w:color w:val="000000"/>
              <w:szCs w:val="24"/>
              <w:lang w:eastAsia="lt-LT"/>
            </w:rPr>
            <w:drawing>
              <wp:inline distT="0" distB="0" distL="0" distR="0">
                <wp:extent cx="524510" cy="536575"/>
                <wp:effectExtent l="0" t="0" r="889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pPr>
            <w:ind w:firstLine="782"/>
            <w:jc w:val="both"/>
            <w:rPr>
              <w:color w:val="000000"/>
              <w:szCs w:val="24"/>
              <w:lang w:val="en-US"/>
            </w:rPr>
          </w:pPr>
        </w:p>
        <w:p>
          <w:pPr>
            <w:jc w:val="center"/>
            <w:rPr>
              <w:color w:val="000000"/>
              <w:szCs w:val="24"/>
              <w:lang w:val="en-US"/>
            </w:rPr>
          </w:pPr>
          <w:r>
            <w:rPr>
              <w:color w:val="000000"/>
              <w:szCs w:val="24"/>
            </w:rPr>
            <w:t>_______________________________________</w:t>
          </w:r>
        </w:p>
        <w:p>
          <w:pPr>
            <w:jc w:val="center"/>
            <w:rPr>
              <w:color w:val="000000"/>
              <w:sz w:val="20"/>
              <w:lang w:val="en-US"/>
            </w:rPr>
          </w:pPr>
          <w:r>
            <w:rPr>
              <w:color w:val="000000"/>
              <w:sz w:val="20"/>
            </w:rPr>
            <w:t>(dokumento sudarytojo pavadinimas)</w:t>
          </w:r>
        </w:p>
        <w:p>
          <w:pPr>
            <w:ind w:firstLine="782"/>
            <w:jc w:val="both"/>
            <w:rPr>
              <w:color w:val="000000"/>
              <w:szCs w:val="24"/>
              <w:lang w:val="en-US"/>
            </w:rPr>
          </w:pPr>
        </w:p>
        <w:p>
          <w:pPr>
            <w:jc w:val="center"/>
            <w:rPr>
              <w:color w:val="000000"/>
              <w:szCs w:val="24"/>
              <w:lang w:val="en-US"/>
            </w:rPr>
          </w:pPr>
          <w:r>
            <w:rPr>
              <w:b/>
              <w:bCs/>
              <w:color w:val="000000"/>
              <w:szCs w:val="24"/>
            </w:rPr>
            <w:t>PATIKRINIMO AKTAS</w:t>
          </w:r>
        </w:p>
        <w:p>
          <w:pPr>
            <w:ind w:firstLine="782"/>
            <w:jc w:val="both"/>
            <w:rPr>
              <w:color w:val="000000"/>
              <w:szCs w:val="24"/>
              <w:lang w:val="en-US"/>
            </w:rPr>
          </w:pPr>
        </w:p>
        <w:p>
          <w:pPr>
            <w:jc w:val="center"/>
            <w:rPr>
              <w:color w:val="000000"/>
              <w:szCs w:val="24"/>
              <w:lang w:val="en-US"/>
            </w:rPr>
          </w:pPr>
          <w:r>
            <w:rPr>
              <w:color w:val="000000"/>
              <w:szCs w:val="24"/>
            </w:rPr>
            <w:t>20 _ – _– _ Nr. ___________________</w:t>
          </w:r>
        </w:p>
        <w:p>
          <w:pPr>
            <w:jc w:val="center"/>
            <w:rPr>
              <w:color w:val="000000"/>
              <w:sz w:val="20"/>
              <w:lang w:val="en-US"/>
            </w:rPr>
          </w:pPr>
          <w:r>
            <w:rPr>
              <w:color w:val="000000"/>
              <w:sz w:val="20"/>
            </w:rPr>
            <w:t>(registracijos numeris)</w:t>
          </w:r>
        </w:p>
        <w:p>
          <w:pPr>
            <w:jc w:val="center"/>
            <w:rPr>
              <w:color w:val="000000"/>
              <w:szCs w:val="24"/>
              <w:lang w:val="en-US"/>
            </w:rPr>
          </w:pPr>
          <w:r>
            <w:rPr>
              <w:color w:val="000000"/>
              <w:szCs w:val="24"/>
            </w:rPr>
            <w:t>________________________</w:t>
          </w:r>
        </w:p>
        <w:p>
          <w:pPr>
            <w:jc w:val="center"/>
            <w:rPr>
              <w:color w:val="000000"/>
              <w:sz w:val="20"/>
              <w:lang w:val="en-US"/>
            </w:rPr>
          </w:pPr>
          <w:r>
            <w:rPr>
              <w:color w:val="000000"/>
              <w:sz w:val="20"/>
            </w:rPr>
            <w:t>(sudarymo vieta)</w:t>
          </w:r>
        </w:p>
        <w:p>
          <w:pPr>
            <w:ind w:firstLine="782"/>
            <w:jc w:val="both"/>
            <w:rPr>
              <w:color w:val="000000"/>
              <w:szCs w:val="24"/>
              <w:lang w:val="en-US"/>
            </w:rPr>
          </w:pPr>
        </w:p>
        <w:p>
          <w:pPr>
            <w:ind w:right="49" w:firstLine="720"/>
            <w:jc w:val="both"/>
            <w:rPr>
              <w:color w:val="000000"/>
              <w:szCs w:val="24"/>
              <w:lang w:val="en-US"/>
            </w:rPr>
          </w:pPr>
          <w:r>
            <w:rPr>
              <w:color w:val="000000"/>
              <w:szCs w:val="24"/>
            </w:rPr>
            <w:t>Vykdydami ___________ pavedimą tikrinti Nr. ___________________________________ ,</w:t>
          </w:r>
        </w:p>
        <w:p>
          <w:pPr>
            <w:ind w:firstLine="2385"/>
            <w:rPr>
              <w:color w:val="000000"/>
              <w:sz w:val="20"/>
              <w:lang w:val="en-US"/>
            </w:rPr>
          </w:pPr>
          <w:r>
            <w:rPr>
              <w:color w:val="000000"/>
              <w:sz w:val="20"/>
            </w:rPr>
            <w:t>(data)</w:t>
          </w:r>
        </w:p>
        <w:p>
          <w:pPr>
            <w:ind w:right="333"/>
            <w:rPr>
              <w:color w:val="000000"/>
              <w:szCs w:val="24"/>
              <w:lang w:val="en-US"/>
            </w:rPr>
          </w:pPr>
          <w:r>
            <w:rPr>
              <w:color w:val="000000"/>
              <w:szCs w:val="24"/>
            </w:rPr>
            <w:t>_____________________________________________________________________________</w:t>
          </w:r>
        </w:p>
        <w:p>
          <w:pPr>
            <w:ind w:firstLine="3816"/>
            <w:rPr>
              <w:color w:val="000000"/>
              <w:sz w:val="20"/>
              <w:lang w:val="en-US"/>
            </w:rPr>
          </w:pPr>
          <w:r>
            <w:rPr>
              <w:color w:val="000000"/>
              <w:sz w:val="20"/>
            </w:rPr>
            <w:t>(mokesčių administratoriaus pavadinimas)</w:t>
          </w:r>
        </w:p>
        <w:p>
          <w:pPr>
            <w:rPr>
              <w:color w:val="000000"/>
              <w:szCs w:val="24"/>
              <w:lang w:val="en-US"/>
            </w:rPr>
          </w:pPr>
          <w:r>
            <w:rPr>
              <w:color w:val="000000"/>
              <w:szCs w:val="24"/>
            </w:rPr>
            <w:t>________________________________________________________________________________</w:t>
          </w:r>
        </w:p>
        <w:p>
          <w:pPr>
            <w:ind w:firstLine="3339"/>
            <w:rPr>
              <w:color w:val="000000"/>
              <w:sz w:val="20"/>
              <w:lang w:val="en-US"/>
            </w:rPr>
          </w:pPr>
          <w:r>
            <w:rPr>
              <w:color w:val="000000"/>
              <w:sz w:val="20"/>
            </w:rPr>
            <w:t>(pareigūnų pareigų pavadinimai, vardai, pavardės)</w:t>
          </w:r>
        </w:p>
        <w:p>
          <w:pPr>
            <w:rPr>
              <w:color w:val="000000"/>
              <w:szCs w:val="24"/>
              <w:lang w:val="en-US"/>
            </w:rPr>
          </w:pPr>
          <w:r>
            <w:rPr>
              <w:color w:val="000000"/>
              <w:szCs w:val="24"/>
            </w:rPr>
            <w:t>________________________________________________________________________________</w:t>
          </w:r>
        </w:p>
        <w:p>
          <w:pPr>
            <w:ind w:firstLine="62"/>
            <w:rPr>
              <w:color w:val="000000"/>
              <w:szCs w:val="24"/>
              <w:lang w:val="en-US"/>
            </w:rPr>
          </w:pPr>
        </w:p>
        <w:p>
          <w:pPr>
            <w:rPr>
              <w:color w:val="000000"/>
              <w:szCs w:val="24"/>
              <w:lang w:val="en-US"/>
            </w:rPr>
          </w:pPr>
          <w:r>
            <w:rPr>
              <w:color w:val="000000"/>
              <w:szCs w:val="24"/>
            </w:rPr>
            <w:t>_______________________________________________________________________________ ,</w:t>
          </w:r>
        </w:p>
        <w:p>
          <w:pPr>
            <w:ind w:firstLine="62"/>
            <w:rPr>
              <w:color w:val="000000"/>
              <w:szCs w:val="24"/>
              <w:lang w:val="en-US"/>
            </w:rPr>
          </w:pPr>
        </w:p>
        <w:p>
          <w:pPr>
            <w:jc w:val="both"/>
            <w:rPr>
              <w:color w:val="000000"/>
              <w:szCs w:val="24"/>
              <w:lang w:val="en-US"/>
            </w:rPr>
          </w:pPr>
          <w:r>
            <w:rPr>
              <w:color w:val="000000"/>
              <w:szCs w:val="24"/>
            </w:rPr>
            <w:t>patikrino ________________________________________________________________________</w:t>
          </w:r>
        </w:p>
        <w:p>
          <w:pPr>
            <w:ind w:firstLine="954"/>
            <w:rPr>
              <w:color w:val="000000"/>
              <w:sz w:val="20"/>
              <w:lang w:val="en-US"/>
            </w:rPr>
          </w:pPr>
          <w:r>
            <w:rPr>
              <w:color w:val="000000"/>
              <w:sz w:val="20"/>
            </w:rPr>
            <w:t>(mokesčių mokėtojo / mokestį išskaičiuojančio asmens (toliau – mokesčių mokėtojas) pavadinimas / vardas,</w:t>
          </w:r>
        </w:p>
        <w:p>
          <w:pPr>
            <w:rPr>
              <w:color w:val="000000"/>
              <w:sz w:val="20"/>
              <w:lang w:val="en-US"/>
            </w:rPr>
          </w:pPr>
          <w:r>
            <w:rPr>
              <w:color w:val="000000"/>
              <w:sz w:val="20"/>
            </w:rPr>
            <w:t>_______________________________________________________________________________________________ .</w:t>
          </w:r>
        </w:p>
        <w:p>
          <w:pPr>
            <w:ind w:firstLine="3657"/>
            <w:rPr>
              <w:color w:val="000000"/>
              <w:sz w:val="20"/>
              <w:lang w:val="en-US"/>
            </w:rPr>
          </w:pPr>
          <w:r>
            <w:rPr>
              <w:color w:val="000000"/>
              <w:sz w:val="20"/>
            </w:rPr>
            <w:t>pavardė, identifikacinis numeris (kodas), adresas)</w:t>
          </w:r>
        </w:p>
        <w:p>
          <w:pPr>
            <w:ind w:firstLine="782"/>
            <w:jc w:val="both"/>
            <w:rPr>
              <w:color w:val="000000"/>
              <w:szCs w:val="24"/>
              <w:lang w:val="en-US"/>
            </w:rPr>
          </w:pPr>
        </w:p>
        <w:p>
          <w:pPr>
            <w:ind w:right="333" w:firstLine="720"/>
            <w:jc w:val="both"/>
            <w:rPr>
              <w:color w:val="000000"/>
              <w:szCs w:val="24"/>
              <w:lang w:val="en-US"/>
            </w:rPr>
          </w:pPr>
          <w:r>
            <w:rPr>
              <w:color w:val="000000"/>
              <w:szCs w:val="24"/>
            </w:rPr>
            <w:t>Kita apie mokesčių mokėtoją pateiktina informacija (duomenys): __________________</w:t>
          </w:r>
        </w:p>
        <w:p>
          <w:pPr>
            <w:ind w:firstLine="782"/>
            <w:jc w:val="both"/>
            <w:rPr>
              <w:color w:val="000000"/>
              <w:szCs w:val="24"/>
              <w:lang w:val="en-US"/>
            </w:rPr>
          </w:pPr>
        </w:p>
        <w:p>
          <w:pPr>
            <w:ind w:right="49"/>
            <w:rPr>
              <w:color w:val="000000"/>
              <w:szCs w:val="24"/>
              <w:u w:val="single"/>
              <w:lang w:val="en-US"/>
            </w:rPr>
          </w:pPr>
          <w:r>
            <w:rPr>
              <w:color w:val="000000"/>
              <w:szCs w:val="24"/>
            </w:rPr>
            <w:t>_______________________________________________________________________________</w:t>
          </w:r>
        </w:p>
        <w:p>
          <w:pPr>
            <w:rPr>
              <w:color w:val="000000"/>
              <w:szCs w:val="24"/>
              <w:u w:val="single"/>
              <w:lang w:val="en-US"/>
            </w:rPr>
          </w:pPr>
        </w:p>
        <w:p>
          <w:pPr>
            <w:rPr>
              <w:color w:val="000000"/>
              <w:szCs w:val="24"/>
              <w:lang w:val="en-US"/>
            </w:rPr>
          </w:pPr>
          <w:r>
            <w:rPr>
              <w:color w:val="000000"/>
              <w:szCs w:val="24"/>
            </w:rPr>
            <w:t>________________________________________________________________________________</w:t>
          </w:r>
        </w:p>
        <w:p>
          <w:pPr>
            <w:ind w:firstLine="62"/>
            <w:rPr>
              <w:color w:val="000000"/>
              <w:szCs w:val="24"/>
              <w:lang w:val="en-US"/>
            </w:rPr>
          </w:pPr>
        </w:p>
        <w:p>
          <w:pPr>
            <w:rPr>
              <w:color w:val="000000"/>
              <w:szCs w:val="24"/>
              <w:lang w:val="en-US"/>
            </w:rPr>
          </w:pPr>
          <w:r>
            <w:rPr>
              <w:color w:val="000000"/>
              <w:szCs w:val="24"/>
            </w:rPr>
            <w:t>_______________________________________________________________________________ .</w:t>
          </w:r>
        </w:p>
        <w:p>
          <w:pPr>
            <w:ind w:firstLine="782"/>
            <w:jc w:val="both"/>
            <w:rPr>
              <w:color w:val="000000"/>
              <w:szCs w:val="24"/>
              <w:lang w:val="en-US"/>
            </w:rPr>
          </w:pPr>
        </w:p>
        <w:p>
          <w:pPr>
            <w:ind w:firstLine="720"/>
            <w:jc w:val="both"/>
            <w:rPr>
              <w:color w:val="000000"/>
              <w:szCs w:val="24"/>
              <w:lang w:val="en-US"/>
            </w:rPr>
          </w:pPr>
          <w:r>
            <w:rPr>
              <w:color w:val="000000"/>
              <w:szCs w:val="24"/>
            </w:rPr>
            <w:t>Mokestinio patikrinimo atlikimo vieta: _________________________________________ .</w:t>
          </w:r>
        </w:p>
        <w:p>
          <w:pPr>
            <w:ind w:firstLine="7420"/>
            <w:rPr>
              <w:color w:val="000000"/>
              <w:sz w:val="20"/>
              <w:lang w:val="en-US"/>
            </w:rPr>
          </w:pPr>
          <w:r>
            <w:rPr>
              <w:color w:val="000000"/>
              <w:sz w:val="20"/>
            </w:rPr>
            <w:t>(adresas)</w:t>
          </w:r>
        </w:p>
        <w:p>
          <w:pPr>
            <w:ind w:firstLine="720"/>
            <w:jc w:val="both"/>
            <w:rPr>
              <w:color w:val="000000"/>
              <w:szCs w:val="24"/>
              <w:lang w:val="en-US"/>
            </w:rPr>
          </w:pPr>
          <w:r>
            <w:rPr>
              <w:color w:val="000000"/>
              <w:szCs w:val="24"/>
            </w:rPr>
            <w:t>Mokestinis patikrinimas pradėtas 20 _ _ _ ir baigtas 20 _ _ _.</w:t>
          </w:r>
        </w:p>
        <w:p>
          <w:pPr>
            <w:ind w:firstLine="782"/>
            <w:jc w:val="both"/>
            <w:rPr>
              <w:color w:val="000000"/>
              <w:szCs w:val="24"/>
              <w:lang w:val="en-US"/>
            </w:rPr>
          </w:pPr>
        </w:p>
        <w:p>
          <w:pPr>
            <w:ind w:firstLine="720"/>
            <w:jc w:val="both"/>
            <w:rPr>
              <w:color w:val="000000"/>
              <w:szCs w:val="24"/>
              <w:lang w:val="en-US"/>
            </w:rPr>
          </w:pPr>
          <w:r>
            <w:rPr>
              <w:color w:val="000000"/>
              <w:szCs w:val="24"/>
            </w:rPr>
            <w:t>Mokestinis patikrinimas sustabdytas / pratęstas nuo 20 _ _ _ iki 20  _ _ _;</w:t>
          </w:r>
        </w:p>
        <w:p>
          <w:pPr>
            <w:ind w:firstLine="720"/>
            <w:jc w:val="both"/>
            <w:rPr>
              <w:color w:val="000000"/>
              <w:szCs w:val="24"/>
              <w:lang w:val="en-US"/>
            </w:rPr>
          </w:pPr>
          <w:r>
            <w:rPr>
              <w:color w:val="000000"/>
              <w:szCs w:val="24"/>
            </w:rPr>
            <w:t>nuo 20 _ _ _  iki 20 _ _ _.</w:t>
          </w:r>
        </w:p>
        <w:p>
          <w:pPr>
            <w:ind w:firstLine="782"/>
            <w:jc w:val="both"/>
            <w:rPr>
              <w:color w:val="000000"/>
              <w:szCs w:val="24"/>
              <w:lang w:val="en-US"/>
            </w:rPr>
          </w:pPr>
        </w:p>
        <w:p>
          <w:pPr>
            <w:ind w:right="49" w:firstLine="720"/>
            <w:jc w:val="both"/>
            <w:rPr>
              <w:color w:val="000000"/>
              <w:szCs w:val="24"/>
              <w:lang w:val="en-US"/>
            </w:rPr>
          </w:pPr>
          <w:r>
            <w:rPr>
              <w:color w:val="000000"/>
              <w:szCs w:val="24"/>
            </w:rPr>
            <w:t>Tikrinti mokesčiai: __________________________________________________________</w:t>
          </w:r>
        </w:p>
        <w:p>
          <w:pPr>
            <w:ind w:right="191" w:firstLine="782"/>
            <w:jc w:val="both"/>
            <w:rPr>
              <w:color w:val="000000"/>
              <w:szCs w:val="24"/>
              <w:lang w:val="en-US"/>
            </w:rPr>
          </w:pPr>
        </w:p>
        <w:p>
          <w:pPr>
            <w:ind w:right="49"/>
            <w:jc w:val="both"/>
            <w:rPr>
              <w:color w:val="000000"/>
              <w:szCs w:val="24"/>
              <w:lang w:val="en-US"/>
            </w:rPr>
          </w:pPr>
          <w:r>
            <w:rPr>
              <w:color w:val="000000"/>
              <w:szCs w:val="24"/>
            </w:rPr>
            <w:t>_______________________________________________________________________________</w:t>
          </w:r>
        </w:p>
        <w:p>
          <w:pPr>
            <w:ind w:right="49" w:firstLine="62"/>
            <w:jc w:val="both"/>
            <w:rPr>
              <w:color w:val="000000"/>
              <w:szCs w:val="24"/>
              <w:lang w:val="en-US"/>
            </w:rPr>
          </w:pPr>
        </w:p>
        <w:p>
          <w:pPr>
            <w:ind w:right="49"/>
            <w:jc w:val="both"/>
            <w:rPr>
              <w:color w:val="000000"/>
              <w:szCs w:val="24"/>
              <w:lang w:val="en-US"/>
            </w:rPr>
          </w:pPr>
          <w:r>
            <w:rPr>
              <w:color w:val="000000"/>
              <w:szCs w:val="24"/>
            </w:rPr>
            <w:t>______________________________________________________________________________ .</w:t>
          </w:r>
        </w:p>
        <w:p>
          <w:pPr>
            <w:ind w:firstLine="62"/>
            <w:rPr>
              <w:color w:val="000000"/>
              <w:szCs w:val="24"/>
              <w:lang w:val="en-US"/>
            </w:rPr>
          </w:pPr>
        </w:p>
        <w:p>
          <w:pPr>
            <w:ind w:right="333" w:firstLine="720"/>
            <w:jc w:val="both"/>
            <w:rPr>
              <w:color w:val="000000"/>
              <w:szCs w:val="24"/>
              <w:lang w:val="en-US"/>
            </w:rPr>
          </w:pPr>
          <w:r>
            <w:rPr>
              <w:color w:val="000000"/>
              <w:szCs w:val="24"/>
            </w:rPr>
            <w:t>Tikrintas mokesčių laikotarpis nuo _ _ _ _ iki  _ _ _ _; ___________________________</w:t>
          </w:r>
        </w:p>
        <w:p>
          <w:pPr>
            <w:ind w:firstLine="6448"/>
            <w:rPr>
              <w:color w:val="000000"/>
              <w:sz w:val="20"/>
              <w:lang w:val="en-US"/>
            </w:rPr>
          </w:pPr>
          <w:r>
            <w:rPr>
              <w:color w:val="000000"/>
              <w:sz w:val="20"/>
            </w:rPr>
            <w:t>(nurodyti kitus tikrintus mokesčių</w:t>
          </w:r>
        </w:p>
        <w:p>
          <w:pPr>
            <w:rPr>
              <w:color w:val="000000"/>
              <w:szCs w:val="24"/>
              <w:lang w:val="en-US"/>
            </w:rPr>
          </w:pPr>
          <w:r>
            <w:rPr>
              <w:color w:val="000000"/>
              <w:szCs w:val="24"/>
            </w:rPr>
            <w:t>________________________________________________________________________________</w:t>
          </w:r>
        </w:p>
        <w:p>
          <w:pPr>
            <w:ind w:firstLine="1537"/>
            <w:rPr>
              <w:color w:val="000000"/>
              <w:sz w:val="20"/>
              <w:lang w:val="en-US"/>
            </w:rPr>
          </w:pPr>
          <w:r>
            <w:rPr>
              <w:color w:val="000000"/>
              <w:sz w:val="20"/>
            </w:rPr>
            <w:t>laikotarpius, jeigu jie skiriasi, bei patikrinimo laikotarpį, už kurį buvo taikomi specialūs mokesčių</w:t>
          </w:r>
        </w:p>
        <w:p>
          <w:pPr>
            <w:rPr>
              <w:color w:val="000000"/>
              <w:szCs w:val="24"/>
              <w:lang w:val="en-US"/>
            </w:rPr>
          </w:pPr>
          <w:r>
            <w:rPr>
              <w:color w:val="000000"/>
              <w:szCs w:val="24"/>
            </w:rPr>
            <w:t>_______________________________________________________________________________ .</w:t>
          </w:r>
        </w:p>
        <w:p>
          <w:pPr>
            <w:ind w:firstLine="2862"/>
            <w:rPr>
              <w:color w:val="000000"/>
              <w:sz w:val="20"/>
              <w:lang w:val="en-US"/>
            </w:rPr>
          </w:pPr>
          <w:r>
            <w:rPr>
              <w:color w:val="000000"/>
              <w:sz w:val="20"/>
            </w:rPr>
            <w:t>apskaičiavimo būdai, nurodyti jų taikymo priežastis)</w:t>
          </w:r>
        </w:p>
        <w:p>
          <w:pPr>
            <w:ind w:firstLine="782"/>
            <w:jc w:val="both"/>
            <w:rPr>
              <w:color w:val="000000"/>
              <w:szCs w:val="24"/>
              <w:lang w:val="en-US"/>
            </w:rPr>
          </w:pPr>
        </w:p>
        <w:p>
          <w:pPr>
            <w:ind w:right="333" w:firstLine="720"/>
            <w:jc w:val="both"/>
            <w:rPr>
              <w:color w:val="000000"/>
              <w:szCs w:val="24"/>
              <w:lang w:val="en-US"/>
            </w:rPr>
          </w:pPr>
          <w:r>
            <w:rPr>
              <w:color w:val="000000"/>
              <w:szCs w:val="24"/>
            </w:rPr>
            <w:t>Mokestinio patikrinimo metu: _______________________________________________</w:t>
          </w:r>
        </w:p>
        <w:p>
          <w:pPr>
            <w:ind w:right="333" w:firstLine="4452"/>
            <w:rPr>
              <w:color w:val="000000"/>
              <w:sz w:val="20"/>
              <w:lang w:val="en-US"/>
            </w:rPr>
          </w:pPr>
          <w:r>
            <w:rPr>
              <w:color w:val="000000"/>
              <w:sz w:val="20"/>
            </w:rPr>
            <w:t>(aprašyti pareigūnų atliktus veiksmus ir pateikti kitą</w:t>
          </w:r>
        </w:p>
        <w:p>
          <w:pPr>
            <w:ind w:right="333"/>
            <w:rPr>
              <w:color w:val="000000"/>
              <w:szCs w:val="24"/>
              <w:lang w:val="en-US"/>
            </w:rPr>
          </w:pPr>
          <w:r>
            <w:rPr>
              <w:color w:val="000000"/>
              <w:szCs w:val="24"/>
            </w:rPr>
            <w:t>_____________________________________________________________________________</w:t>
          </w:r>
        </w:p>
        <w:p>
          <w:pPr>
            <w:ind w:right="333" w:firstLine="3021"/>
            <w:rPr>
              <w:color w:val="000000"/>
              <w:sz w:val="20"/>
              <w:lang w:val="en-US"/>
            </w:rPr>
          </w:pPr>
          <w:r>
            <w:rPr>
              <w:color w:val="000000"/>
              <w:sz w:val="20"/>
            </w:rPr>
            <w:t>patikrinimo akto tiriamojoje dalyje nurodytiną informaciją)</w:t>
          </w:r>
        </w:p>
        <w:p>
          <w:pPr>
            <w:ind w:right="333"/>
            <w:rPr>
              <w:color w:val="000000"/>
              <w:szCs w:val="24"/>
              <w:lang w:val="en-US"/>
            </w:rPr>
          </w:pPr>
          <w:r>
            <w:rPr>
              <w:color w:val="000000"/>
              <w:szCs w:val="24"/>
            </w:rPr>
            <w:t>_____________________________________________________________________________</w:t>
          </w:r>
        </w:p>
        <w:p>
          <w:pPr>
            <w:ind w:right="333"/>
            <w:rPr>
              <w:color w:val="000000"/>
              <w:szCs w:val="24"/>
              <w:lang w:val="en-US"/>
            </w:rPr>
          </w:pPr>
          <w:r>
            <w:rPr>
              <w:color w:val="000000"/>
              <w:szCs w:val="24"/>
            </w:rPr>
            <w:t>_____________________________________________________________________________</w:t>
          </w:r>
        </w:p>
        <w:p>
          <w:pPr>
            <w:ind w:right="333"/>
            <w:rPr>
              <w:color w:val="000000"/>
              <w:szCs w:val="24"/>
              <w:lang w:val="en-US"/>
            </w:rPr>
          </w:pPr>
          <w:r>
            <w:rPr>
              <w:color w:val="000000"/>
              <w:szCs w:val="24"/>
            </w:rPr>
            <w:t>_____________________________________________________________________________</w:t>
          </w:r>
        </w:p>
        <w:p>
          <w:pPr>
            <w:ind w:right="333"/>
            <w:rPr>
              <w:color w:val="000000"/>
              <w:szCs w:val="24"/>
              <w:lang w:val="en-US"/>
            </w:rPr>
          </w:pPr>
          <w:r>
            <w:rPr>
              <w:color w:val="000000"/>
              <w:szCs w:val="24"/>
            </w:rPr>
            <w:t>____________________________________________________________________________ .</w:t>
          </w:r>
        </w:p>
        <w:p>
          <w:pPr>
            <w:ind w:firstLine="782"/>
            <w:jc w:val="both"/>
            <w:rPr>
              <w:color w:val="000000"/>
              <w:szCs w:val="24"/>
              <w:lang w:val="en-US"/>
            </w:rPr>
          </w:pPr>
        </w:p>
        <w:p>
          <w:pPr>
            <w:ind w:firstLine="720"/>
            <w:jc w:val="both"/>
            <w:rPr>
              <w:color w:val="000000"/>
              <w:szCs w:val="24"/>
              <w:lang w:val="en-US"/>
            </w:rPr>
          </w:pPr>
          <w:r>
            <w:rPr>
              <w:color w:val="000000"/>
              <w:szCs w:val="24"/>
            </w:rPr>
            <w:t>Nustatyta: _________________________________________________________________</w:t>
          </w:r>
        </w:p>
        <w:p>
          <w:pPr>
            <w:ind w:right="49"/>
            <w:rPr>
              <w:color w:val="000000"/>
              <w:szCs w:val="24"/>
              <w:lang w:val="en-US"/>
            </w:rPr>
          </w:pPr>
          <w:r>
            <w:rPr>
              <w:color w:val="000000"/>
              <w:szCs w:val="24"/>
            </w:rPr>
            <w:t>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 .</w:t>
          </w:r>
        </w:p>
        <w:p>
          <w:pPr>
            <w:ind w:firstLine="782"/>
            <w:rPr>
              <w:color w:val="000000"/>
              <w:szCs w:val="24"/>
              <w:lang w:val="en-US"/>
            </w:rPr>
          </w:pPr>
        </w:p>
        <w:p>
          <w:pPr>
            <w:ind w:firstLine="720"/>
            <w:jc w:val="both"/>
            <w:rPr>
              <w:color w:val="000000"/>
              <w:szCs w:val="24"/>
              <w:lang w:val="en-US"/>
            </w:rPr>
          </w:pPr>
          <w:r>
            <w:rPr>
              <w:color w:val="000000"/>
              <w:szCs w:val="24"/>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pPr>
            <w:ind w:firstLine="782"/>
            <w:jc w:val="both"/>
            <w:rPr>
              <w:color w:val="000000"/>
              <w:szCs w:val="24"/>
              <w:lang w:val="en-US"/>
            </w:rPr>
          </w:pPr>
        </w:p>
        <w:p>
          <w:pPr>
            <w:ind w:firstLine="720"/>
            <w:jc w:val="both"/>
            <w:rPr>
              <w:color w:val="000000"/>
              <w:szCs w:val="24"/>
              <w:lang w:val="en-US"/>
            </w:rPr>
          </w:pPr>
          <w:r>
            <w:rPr>
              <w:color w:val="000000"/>
              <w:szCs w:val="24"/>
            </w:rPr>
            <w:t>PRIDEDAMA:</w:t>
          </w:r>
        </w:p>
        <w:p>
          <w:pPr>
            <w:ind w:firstLine="720"/>
            <w:jc w:val="both"/>
            <w:rPr>
              <w:color w:val="000000"/>
              <w:szCs w:val="24"/>
            </w:rPr>
          </w:pPr>
          <w:r>
            <w:rPr>
              <w:color w:val="000000"/>
              <w:szCs w:val="24"/>
            </w:rPr>
            <w:t>1. _______________________________________________________________, ______ l.</w:t>
          </w:r>
        </w:p>
        <w:p>
          <w:pPr>
            <w:ind w:firstLine="3816"/>
            <w:rPr>
              <w:color w:val="000000"/>
              <w:sz w:val="20"/>
              <w:lang w:val="en-US"/>
            </w:rPr>
          </w:pPr>
          <w:r>
            <w:rPr>
              <w:color w:val="000000"/>
              <w:sz w:val="20"/>
            </w:rPr>
            <w:t>(priedo dokumento pavadinimas)</w:t>
          </w:r>
        </w:p>
        <w:p>
          <w:pPr>
            <w:ind w:firstLine="720"/>
            <w:jc w:val="both"/>
            <w:rPr>
              <w:color w:val="000000"/>
              <w:szCs w:val="24"/>
              <w:lang w:val="en-US"/>
            </w:rPr>
          </w:pPr>
          <w:r>
            <w:rPr>
              <w:color w:val="000000"/>
              <w:szCs w:val="24"/>
            </w:rPr>
            <w:t>2. _______________________________________________________________ , ______ l.</w:t>
          </w:r>
        </w:p>
        <w:p>
          <w:pPr>
            <w:ind w:firstLine="3816"/>
            <w:rPr>
              <w:color w:val="000000"/>
              <w:sz w:val="20"/>
              <w:lang w:val="en-US"/>
            </w:rPr>
          </w:pPr>
          <w:r>
            <w:rPr>
              <w:color w:val="000000"/>
              <w:sz w:val="20"/>
            </w:rPr>
            <w:t>(priedo dokumento pavadinimas)</w:t>
          </w:r>
        </w:p>
        <w:p>
          <w:pPr>
            <w:ind w:firstLine="720"/>
            <w:jc w:val="both"/>
            <w:rPr>
              <w:color w:val="000000"/>
              <w:szCs w:val="24"/>
              <w:lang w:val="en-US"/>
            </w:rPr>
          </w:pPr>
          <w:r>
            <w:rPr>
              <w:color w:val="000000"/>
              <w:szCs w:val="24"/>
            </w:rPr>
            <w:t>3. ________________________________________________________________, _____ l.</w:t>
          </w:r>
        </w:p>
        <w:p>
          <w:pPr>
            <w:ind w:firstLine="3816"/>
            <w:rPr>
              <w:color w:val="000000"/>
              <w:sz w:val="20"/>
              <w:lang w:val="en-US"/>
            </w:rPr>
          </w:pPr>
          <w:r>
            <w:rPr>
              <w:color w:val="000000"/>
              <w:sz w:val="20"/>
            </w:rPr>
            <w:t>(priedo dokumento pavadinimas)</w:t>
          </w:r>
        </w:p>
        <w:p>
          <w:pPr>
            <w:ind w:firstLine="782"/>
            <w:jc w:val="both"/>
            <w:rPr>
              <w:color w:val="000000"/>
              <w:szCs w:val="24"/>
              <w:lang w:val="en-US"/>
            </w:rPr>
          </w:pPr>
        </w:p>
        <w:p>
          <w:pPr>
            <w:ind w:firstLine="720"/>
            <w:jc w:val="both"/>
            <w:rPr>
              <w:color w:val="000000"/>
              <w:szCs w:val="24"/>
              <w:lang w:val="en-US"/>
            </w:rPr>
          </w:pPr>
          <w:r>
            <w:rPr>
              <w:color w:val="000000"/>
              <w:szCs w:val="24"/>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pPr>
            <w:rPr>
              <w:color w:val="000000"/>
              <w:szCs w:val="24"/>
              <w:lang w:val="en-US"/>
            </w:rPr>
          </w:pPr>
          <w:r>
            <w:rPr>
              <w:color w:val="000000"/>
              <w:szCs w:val="24"/>
            </w:rPr>
            <w:t>________________________________________________________________________________</w:t>
          </w:r>
        </w:p>
        <w:p>
          <w:pPr>
            <w:ind w:firstLine="2491"/>
            <w:rPr>
              <w:color w:val="000000"/>
              <w:sz w:val="20"/>
              <w:lang w:val="en-US"/>
            </w:rPr>
          </w:pPr>
          <w:r>
            <w:rPr>
              <w:color w:val="000000"/>
              <w:sz w:val="20"/>
            </w:rPr>
            <w:t>(mokesčių administratoriaus pavadinimas, adresas arba</w:t>
          </w:r>
        </w:p>
        <w:p>
          <w:pPr>
            <w:ind w:firstLine="848"/>
            <w:rPr>
              <w:color w:val="000000"/>
              <w:sz w:val="20"/>
              <w:lang w:val="en-US"/>
            </w:rPr>
          </w:pPr>
          <w:r>
            <w:rPr>
              <w:color w:val="000000"/>
              <w:sz w:val="20"/>
            </w:rPr>
            <w:t>mokesčių mokėtojo atsisakymas teikti pastabas dėl patikrinimo akto, vadovaujantis MAĮ 131 straipsnio 3 dalimi)</w:t>
          </w:r>
        </w:p>
        <w:p>
          <w:pPr>
            <w:ind w:firstLine="62"/>
            <w:jc w:val="center"/>
            <w:rPr>
              <w:color w:val="000000"/>
              <w:szCs w:val="24"/>
              <w:lang w:val="en-US"/>
            </w:rPr>
          </w:pPr>
        </w:p>
        <w:p>
          <w:pPr>
            <w:ind w:right="49" w:firstLine="720"/>
            <w:jc w:val="both"/>
            <w:rPr>
              <w:color w:val="000000"/>
              <w:szCs w:val="24"/>
              <w:lang w:val="en-US"/>
            </w:rPr>
          </w:pPr>
          <w:r>
            <w:rPr>
              <w:color w:val="000000"/>
              <w:szCs w:val="24"/>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782"/>
            <w:rPr>
              <w:color w:val="000000"/>
              <w:szCs w:val="24"/>
              <w:lang w:val="en-US"/>
            </w:rPr>
          </w:pPr>
        </w:p>
        <w:p>
          <w:pPr>
            <w:ind w:firstLine="720"/>
            <w:rPr>
              <w:color w:val="000000"/>
              <w:szCs w:val="24"/>
              <w:lang w:val="en-US"/>
            </w:rPr>
          </w:pPr>
          <w:r>
            <w:rPr>
              <w:color w:val="000000"/>
              <w:szCs w:val="24"/>
            </w:rPr>
            <w:t>PASTABOS:</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rPr>
              <w:color w:val="000000"/>
              <w:szCs w:val="24"/>
              <w:lang w:val="en-US"/>
            </w:rPr>
          </w:pPr>
          <w:r>
            <w:rPr>
              <w:color w:val="000000"/>
              <w:szCs w:val="24"/>
            </w:rPr>
            <w:t>________________________________________________________________________________</w:t>
          </w:r>
        </w:p>
        <w:p>
          <w:pPr>
            <w:ind w:firstLine="782"/>
            <w:jc w:val="both"/>
            <w:rPr>
              <w:color w:val="000000"/>
              <w:szCs w:val="24"/>
            </w:rPr>
          </w:pPr>
        </w:p>
        <w:p>
          <w:pPr>
            <w:ind w:firstLine="720"/>
            <w:jc w:val="both"/>
            <w:rPr>
              <w:color w:val="000000"/>
              <w:szCs w:val="24"/>
              <w:lang w:val="en-US"/>
            </w:rPr>
          </w:pPr>
          <w:r>
            <w:rPr>
              <w:color w:val="000000"/>
              <w:szCs w:val="24"/>
            </w:rPr>
            <w:t>Patikrinimo aktas surašytas ________________ egzemplioriais:</w:t>
          </w:r>
        </w:p>
        <w:p>
          <w:pPr>
            <w:ind w:firstLine="782"/>
            <w:jc w:val="both"/>
            <w:rPr>
              <w:color w:val="000000"/>
              <w:szCs w:val="24"/>
              <w:lang w:val="en-US"/>
            </w:rPr>
          </w:pPr>
        </w:p>
        <w:p>
          <w:pPr>
            <w:ind w:firstLine="720"/>
            <w:jc w:val="both"/>
            <w:rPr>
              <w:color w:val="000000"/>
              <w:szCs w:val="24"/>
              <w:lang w:val="en-US"/>
            </w:rPr>
          </w:pPr>
          <w:r>
            <w:rPr>
              <w:color w:val="000000"/>
              <w:szCs w:val="24"/>
            </w:rPr>
            <w:t>1 egz. – __________________________________________________________________ ;</w:t>
          </w:r>
        </w:p>
        <w:p>
          <w:pPr>
            <w:ind w:firstLine="3262"/>
            <w:rPr>
              <w:color w:val="000000"/>
              <w:sz w:val="20"/>
              <w:lang w:val="en-US"/>
            </w:rPr>
          </w:pPr>
          <w:r>
            <w:rPr>
              <w:color w:val="000000"/>
              <w:sz w:val="20"/>
            </w:rPr>
            <w:t>(mokesčių administratoriaus pavadinimas)</w:t>
          </w:r>
        </w:p>
        <w:p>
          <w:pPr>
            <w:ind w:firstLine="720"/>
            <w:jc w:val="both"/>
            <w:rPr>
              <w:color w:val="000000"/>
              <w:szCs w:val="24"/>
              <w:lang w:val="en-US"/>
            </w:rPr>
          </w:pPr>
          <w:r>
            <w:rPr>
              <w:color w:val="000000"/>
              <w:szCs w:val="24"/>
            </w:rPr>
            <w:t>2 egz. – mokesčių mokėtojui;</w:t>
          </w:r>
        </w:p>
        <w:p>
          <w:pPr>
            <w:ind w:firstLine="782"/>
            <w:jc w:val="both"/>
            <w:rPr>
              <w:color w:val="000000"/>
              <w:szCs w:val="24"/>
              <w:lang w:val="en-US"/>
            </w:rPr>
          </w:pPr>
        </w:p>
        <w:p>
          <w:pPr>
            <w:ind w:firstLine="720"/>
            <w:jc w:val="both"/>
            <w:rPr>
              <w:color w:val="000000"/>
              <w:szCs w:val="24"/>
              <w:lang w:val="en-US"/>
            </w:rPr>
          </w:pPr>
          <w:r>
            <w:rPr>
              <w:color w:val="000000"/>
              <w:szCs w:val="24"/>
            </w:rPr>
            <w:t>3 egz. – __________________________________________________________________ .</w:t>
          </w:r>
        </w:p>
        <w:p>
          <w:pPr>
            <w:ind w:firstLine="3529"/>
            <w:rPr>
              <w:color w:val="000000"/>
              <w:sz w:val="20"/>
              <w:lang w:val="en-US"/>
            </w:rPr>
          </w:pPr>
          <w:r>
            <w:rPr>
              <w:color w:val="000000"/>
              <w:sz w:val="20"/>
            </w:rPr>
            <w:t>(institucijos pavadinimas)</w:t>
          </w:r>
        </w:p>
        <w:p>
          <w:pPr>
            <w:ind w:firstLine="782"/>
            <w:jc w:val="both"/>
            <w:rPr>
              <w:color w:val="000000"/>
              <w:szCs w:val="24"/>
              <w:lang w:val="en-US"/>
            </w:rPr>
          </w:pPr>
        </w:p>
        <w:p>
          <w:pPr>
            <w:ind w:right="49"/>
            <w:rPr>
              <w:color w:val="000000"/>
              <w:szCs w:val="24"/>
              <w:lang w:val="en-US"/>
            </w:rPr>
          </w:pPr>
          <w:r>
            <w:rPr>
              <w:color w:val="000000"/>
              <w:szCs w:val="24"/>
            </w:rPr>
            <w:t>_______________________________________                                   _______________________</w:t>
          </w:r>
        </w:p>
        <w:p>
          <w:pPr>
            <w:ind w:right="333" w:firstLine="434"/>
            <w:jc w:val="both"/>
            <w:rPr>
              <w:color w:val="000000"/>
              <w:sz w:val="20"/>
              <w:lang w:val="en-US"/>
            </w:rPr>
          </w:pPr>
          <w:r>
            <w:rPr>
              <w:color w:val="000000"/>
              <w:sz w:val="20"/>
            </w:rPr>
            <w:t>(tikrinimą atlikusio pareigūno pareigų pavadinimas)                 (parašas)                               (vardas ir pavardė)</w:t>
          </w:r>
        </w:p>
        <w:p>
          <w:pPr>
            <w:rPr>
              <w:color w:val="000000"/>
              <w:szCs w:val="24"/>
              <w:lang w:val="en-US"/>
            </w:rPr>
          </w:pPr>
          <w:r>
            <w:rPr>
              <w:color w:val="000000"/>
              <w:szCs w:val="24"/>
            </w:rPr>
            <w:t>_______________________________________                                   _______________________</w:t>
          </w:r>
        </w:p>
        <w:p>
          <w:pPr>
            <w:ind w:firstLine="434"/>
            <w:jc w:val="both"/>
            <w:rPr>
              <w:color w:val="000000"/>
              <w:sz w:val="20"/>
              <w:lang w:val="en-US"/>
            </w:rPr>
          </w:pPr>
          <w:r>
            <w:rPr>
              <w:color w:val="000000"/>
              <w:sz w:val="20"/>
            </w:rPr>
            <w:t>(tikrinimą atlikusio pareigūno pareigų pavadinimas)                 (parašas)                               (vardas ir pavardė)</w:t>
          </w:r>
        </w:p>
        <w:p>
          <w:pPr>
            <w:spacing w:line="286" w:lineRule="atLeast"/>
            <w:ind w:firstLine="62"/>
            <w:jc w:val="both"/>
            <w:rPr>
              <w:color w:val="000000"/>
              <w:szCs w:val="24"/>
              <w:lang w:val="en-US"/>
            </w:rPr>
          </w:pPr>
        </w:p>
        <w:p>
          <w:pPr>
            <w:spacing w:line="286" w:lineRule="atLeast"/>
            <w:ind w:firstLine="720"/>
            <w:jc w:val="both"/>
            <w:rPr>
              <w:color w:val="000000"/>
              <w:szCs w:val="24"/>
            </w:rPr>
          </w:pPr>
        </w:p>
        <w:p>
          <w:pPr>
            <w:spacing w:line="286" w:lineRule="atLeast"/>
            <w:ind w:firstLine="720"/>
            <w:jc w:val="both"/>
            <w:rPr>
              <w:color w:val="000000"/>
              <w:szCs w:val="24"/>
              <w:lang w:val="en-US"/>
            </w:rPr>
          </w:pPr>
          <w:r>
            <w:rPr>
              <w:color w:val="000000"/>
              <w:szCs w:val="24"/>
            </w:rPr>
            <w:t>Vieną patikrinimo akto egzempliorių gavau:</w:t>
          </w:r>
        </w:p>
        <w:p>
          <w:pPr>
            <w:spacing w:line="286" w:lineRule="atLeast"/>
            <w:rPr>
              <w:color w:val="000000"/>
              <w:szCs w:val="24"/>
              <w:lang w:val="en-US"/>
            </w:rPr>
          </w:pPr>
          <w:r>
            <w:rPr>
              <w:color w:val="000000"/>
              <w:szCs w:val="24"/>
            </w:rPr>
            <w:t>_____________________________________________</w:t>
          </w:r>
        </w:p>
        <w:p>
          <w:pPr>
            <w:spacing w:line="286" w:lineRule="atLeast"/>
            <w:ind w:firstLine="400"/>
            <w:jc w:val="both"/>
            <w:rPr>
              <w:color w:val="000000"/>
              <w:sz w:val="20"/>
              <w:lang w:val="en-US"/>
            </w:rPr>
          </w:pPr>
          <w:r>
            <w:rPr>
              <w:color w:val="000000"/>
              <w:sz w:val="20"/>
            </w:rPr>
            <w:t>(mokesčių mokėtojo ar jo atstovo pareigų pavadinimas)</w:t>
          </w:r>
        </w:p>
        <w:p>
          <w:pPr>
            <w:spacing w:line="286" w:lineRule="atLeast"/>
            <w:rPr>
              <w:color w:val="000000"/>
              <w:szCs w:val="24"/>
              <w:lang w:val="en-US"/>
            </w:rPr>
          </w:pPr>
          <w:r>
            <w:rPr>
              <w:color w:val="000000"/>
              <w:szCs w:val="24"/>
            </w:rPr>
            <w:t>_____________________________________________</w:t>
          </w:r>
        </w:p>
        <w:p>
          <w:pPr>
            <w:spacing w:line="286" w:lineRule="atLeast"/>
            <w:ind w:firstLine="2300"/>
            <w:rPr>
              <w:color w:val="000000"/>
              <w:sz w:val="20"/>
              <w:lang w:val="en-US"/>
            </w:rPr>
          </w:pPr>
          <w:r>
            <w:rPr>
              <w:color w:val="000000"/>
              <w:sz w:val="20"/>
            </w:rPr>
            <w:t>(parašas)</w:t>
          </w:r>
        </w:p>
        <w:p>
          <w:pPr>
            <w:spacing w:line="286" w:lineRule="atLeast"/>
            <w:rPr>
              <w:color w:val="000000"/>
              <w:szCs w:val="24"/>
              <w:lang w:val="en-US"/>
            </w:rPr>
          </w:pPr>
          <w:r>
            <w:rPr>
              <w:color w:val="000000"/>
              <w:szCs w:val="24"/>
            </w:rPr>
            <w:t>_____________________________________________</w:t>
          </w:r>
        </w:p>
        <w:p>
          <w:pPr>
            <w:spacing w:line="286" w:lineRule="atLeast"/>
            <w:ind w:firstLine="1850"/>
            <w:jc w:val="both"/>
            <w:rPr>
              <w:color w:val="000000"/>
              <w:sz w:val="20"/>
              <w:lang w:val="en-US"/>
            </w:rPr>
          </w:pPr>
          <w:r>
            <w:rPr>
              <w:color w:val="000000"/>
              <w:sz w:val="20"/>
            </w:rPr>
            <w:t>(vardas ir pavardė)</w:t>
          </w:r>
        </w:p>
        <w:p>
          <w:pPr>
            <w:spacing w:line="286" w:lineRule="atLeast"/>
            <w:rPr>
              <w:color w:val="000000"/>
              <w:szCs w:val="24"/>
              <w:lang w:val="en-US"/>
            </w:rPr>
          </w:pPr>
          <w:r>
            <w:rPr>
              <w:color w:val="000000"/>
              <w:szCs w:val="24"/>
            </w:rPr>
            <w:t>_____________________________________________</w:t>
          </w:r>
        </w:p>
        <w:p>
          <w:pPr>
            <w:spacing w:line="286" w:lineRule="atLeast"/>
            <w:ind w:firstLine="2400"/>
          </w:pPr>
          <w:r>
            <w:rPr>
              <w:color w:val="000000"/>
              <w:sz w:val="20"/>
            </w:rPr>
            <w:t>(data)</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frm."/>
        <w:tag w:val="part_15f2621c092143e887dc3d351786939d"/>
        <w:lock w:val="sdtLocked"/>
        <w:richText/>
      </w:sdtPr>
      <w:sdtContent>
        <w:p>
          <w:pPr>
            <w:ind w:left="4535" w:firstLine="1"/>
            <w:jc w:val="both"/>
            <w:rPr>
              <w:color w:val="000000"/>
              <w:szCs w:val="24"/>
            </w:rPr>
            <w:sectPr>
              <w:pgSz w:w="12240" w:h="15840"/>
              <w:pgMar w:top="1134" w:right="567" w:bottom="1134" w:left="1701" w:header="720" w:footer="720" w:gutter="0"/>
              <w:pgNumType w:start="1"/>
              <w:cols w:space="720"/>
              <w:titlePg/>
              <w:docGrid w:linePitch="360"/>
            </w:sectPr>
          </w:pPr>
        </w:p>
        <w:p>
          <w:pPr>
            <w:ind w:left="4535" w:firstLine="1"/>
            <w:jc w:val="both"/>
            <w:rPr>
              <w:color w:val="000000"/>
              <w:szCs w:val="24"/>
            </w:rPr>
          </w:pPr>
          <w:r>
            <w:rPr>
              <w:color w:val="000000"/>
              <w:szCs w:val="24"/>
            </w:rPr>
            <w:t>FR0681 forma patvirtinta</w:t>
          </w:r>
        </w:p>
        <w:p>
          <w:pPr>
            <w:ind w:left="4535" w:firstLine="1"/>
            <w:jc w:val="both"/>
            <w:rPr>
              <w:color w:val="000000"/>
              <w:szCs w:val="24"/>
            </w:rPr>
          </w:pPr>
          <w:r>
            <w:rPr>
              <w:color w:val="000000"/>
              <w:szCs w:val="24"/>
            </w:rPr>
            <w:t xml:space="preserve">Valstybinės mokesčių inspekcijos prie Lietuvos </w:t>
          </w:r>
        </w:p>
        <w:p>
          <w:pPr>
            <w:ind w:left="4535" w:firstLine="1"/>
            <w:jc w:val="both"/>
            <w:rPr>
              <w:color w:val="000000"/>
              <w:szCs w:val="24"/>
            </w:rPr>
          </w:pPr>
          <w:r>
            <w:rPr>
              <w:color w:val="000000"/>
              <w:szCs w:val="24"/>
            </w:rPr>
            <w:t xml:space="preserve">Respublikos finansų ministerijos viršininko </w:t>
          </w:r>
        </w:p>
        <w:p>
          <w:pPr>
            <w:ind w:left="4535" w:firstLine="1"/>
            <w:jc w:val="both"/>
            <w:rPr>
              <w:color w:val="000000"/>
              <w:szCs w:val="24"/>
            </w:rPr>
          </w:pPr>
          <w:r>
            <w:rPr>
              <w:color w:val="000000"/>
              <w:szCs w:val="24"/>
            </w:rPr>
            <w:t>2004 m. gegužės 10 d. įsakymu Nr. VA-90</w:t>
          </w:r>
        </w:p>
        <w:p>
          <w:pPr>
            <w:ind w:left="4535" w:firstLine="1"/>
            <w:jc w:val="both"/>
            <w:rPr>
              <w:color w:val="000000"/>
              <w:szCs w:val="24"/>
            </w:rPr>
          </w:pPr>
          <w:r>
            <w:rPr>
              <w:color w:val="000000"/>
              <w:szCs w:val="24"/>
            </w:rPr>
            <w:t xml:space="preserve">(Valstybinės mokesčių inspekcijos prie Lietuvos </w:t>
          </w:r>
        </w:p>
        <w:p>
          <w:pPr>
            <w:ind w:left="4535" w:firstLine="1"/>
            <w:jc w:val="both"/>
            <w:rPr>
              <w:color w:val="000000"/>
              <w:szCs w:val="24"/>
            </w:rPr>
          </w:pPr>
          <w:r>
            <w:rPr>
              <w:color w:val="000000"/>
              <w:szCs w:val="24"/>
            </w:rPr>
            <w:t xml:space="preserve">Respublikos finansų ministerijos viršininko </w:t>
          </w:r>
        </w:p>
        <w:p>
          <w:pPr>
            <w:ind w:left="4535" w:firstLine="1"/>
            <w:jc w:val="both"/>
            <w:rPr>
              <w:color w:val="000000"/>
              <w:szCs w:val="24"/>
            </w:rPr>
          </w:pPr>
          <w:r>
            <w:rPr>
              <w:color w:val="000000"/>
              <w:szCs w:val="24"/>
            </w:rPr>
            <w:t>2021 m. liepos 14 d. įsakymo Nr. VA-42 redakcija)</w:t>
          </w:r>
        </w:p>
        <w:p>
          <w:pPr>
            <w:ind w:firstLine="629"/>
            <w:jc w:val="both"/>
            <w:rPr>
              <w:color w:val="000000"/>
              <w:szCs w:val="24"/>
              <w:lang w:val="en-US"/>
            </w:rPr>
          </w:pPr>
        </w:p>
        <w:p>
          <w:pPr>
            <w:ind w:firstLine="567"/>
            <w:jc w:val="center"/>
            <w:rPr>
              <w:color w:val="000000"/>
              <w:szCs w:val="24"/>
            </w:rPr>
          </w:pPr>
          <w:r>
            <w:rPr>
              <w:color w:val="000000"/>
              <w:szCs w:val="24"/>
              <w:lang w:eastAsia="lt-LT"/>
            </w:rPr>
            <w:drawing>
              <wp:inline distT="0" distB="0" distL="0" distR="0">
                <wp:extent cx="563880" cy="576851"/>
                <wp:effectExtent l="0" t="0" r="762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4145" cy="577122"/>
                        </a:xfrm>
                        <a:prstGeom prst="rect">
                          <a:avLst/>
                        </a:prstGeom>
                        <a:noFill/>
                      </pic:spPr>
                    </pic:pic>
                  </a:graphicData>
                </a:graphic>
              </wp:inline>
            </w:drawing>
          </w:r>
        </w:p>
        <w:p>
          <w:pPr>
            <w:ind w:firstLine="629"/>
            <w:jc w:val="both"/>
            <w:rPr>
              <w:color w:val="000000"/>
              <w:szCs w:val="24"/>
            </w:rPr>
          </w:pPr>
        </w:p>
        <w:p>
          <w:pPr>
            <w:ind w:firstLine="567"/>
            <w:jc w:val="center"/>
            <w:rPr>
              <w:color w:val="000000"/>
              <w:szCs w:val="24"/>
            </w:rPr>
          </w:pPr>
          <w:r>
            <w:rPr>
              <w:color w:val="000000"/>
              <w:szCs w:val="24"/>
            </w:rPr>
            <w:t>___________________________________________</w:t>
          </w:r>
        </w:p>
        <w:p>
          <w:pPr>
            <w:ind w:firstLine="567"/>
            <w:jc w:val="center"/>
            <w:rPr>
              <w:color w:val="000000"/>
              <w:sz w:val="22"/>
              <w:szCs w:val="22"/>
            </w:rPr>
          </w:pPr>
          <w:r>
            <w:rPr>
              <w:color w:val="000000"/>
              <w:sz w:val="22"/>
              <w:szCs w:val="22"/>
            </w:rPr>
            <w:t>(dokumento sudarytojo pavadinimas)</w:t>
          </w:r>
        </w:p>
        <w:p>
          <w:pPr>
            <w:ind w:firstLine="624"/>
            <w:jc w:val="center"/>
            <w:rPr>
              <w:color w:val="000000"/>
              <w:sz w:val="22"/>
              <w:szCs w:val="22"/>
            </w:rPr>
          </w:pPr>
        </w:p>
        <w:p>
          <w:pPr>
            <w:ind w:firstLine="629"/>
            <w:jc w:val="center"/>
            <w:rPr>
              <w:color w:val="000000"/>
              <w:szCs w:val="24"/>
            </w:rPr>
          </w:pPr>
        </w:p>
        <w:p>
          <w:pPr>
            <w:ind w:firstLine="567"/>
            <w:jc w:val="center"/>
            <w:rPr>
              <w:color w:val="000000"/>
              <w:szCs w:val="24"/>
            </w:rPr>
          </w:pPr>
          <w:r>
            <w:rPr>
              <w:b/>
              <w:bCs/>
              <w:color w:val="000000"/>
              <w:szCs w:val="24"/>
            </w:rPr>
            <w:t>PATIKRINIMO PAŽYMA</w:t>
          </w:r>
        </w:p>
        <w:p>
          <w:pPr>
            <w:ind w:firstLine="771"/>
            <w:jc w:val="center"/>
            <w:rPr>
              <w:color w:val="000000"/>
              <w:szCs w:val="24"/>
            </w:rPr>
          </w:pPr>
        </w:p>
        <w:p>
          <w:pPr>
            <w:ind w:firstLine="1134"/>
            <w:jc w:val="center"/>
            <w:rPr>
              <w:color w:val="000000"/>
              <w:szCs w:val="24"/>
            </w:rPr>
          </w:pPr>
          <w:r>
            <w:rPr>
              <w:color w:val="000000"/>
              <w:szCs w:val="24"/>
            </w:rPr>
            <w:t>_____________ Nr. ____________________</w:t>
          </w:r>
        </w:p>
        <w:p>
          <w:pPr>
            <w:jc w:val="center"/>
            <w:rPr>
              <w:color w:val="000000"/>
              <w:szCs w:val="24"/>
            </w:rPr>
          </w:pPr>
          <w:r>
            <w:rPr>
              <w:color w:val="000000"/>
              <w:sz w:val="22"/>
              <w:szCs w:val="22"/>
            </w:rPr>
            <w:t>(data)    </w:t>
            <w:tab/>
            <w:tab/>
            <w:t xml:space="preserve">     (registracijos numeris)</w:t>
          </w:r>
        </w:p>
        <w:p>
          <w:pPr>
            <w:jc w:val="center"/>
            <w:rPr>
              <w:color w:val="000000"/>
              <w:szCs w:val="24"/>
            </w:rPr>
          </w:pPr>
        </w:p>
        <w:p>
          <w:pPr>
            <w:ind w:firstLine="567"/>
            <w:jc w:val="center"/>
            <w:rPr>
              <w:color w:val="000000"/>
              <w:szCs w:val="24"/>
            </w:rPr>
          </w:pPr>
          <w:r>
            <w:rPr>
              <w:color w:val="000000"/>
              <w:szCs w:val="24"/>
            </w:rPr>
            <w:t>______________________</w:t>
          </w:r>
        </w:p>
        <w:p>
          <w:pPr>
            <w:ind w:firstLine="567"/>
            <w:jc w:val="center"/>
            <w:rPr>
              <w:color w:val="000000"/>
              <w:sz w:val="22"/>
              <w:szCs w:val="22"/>
            </w:rPr>
          </w:pPr>
          <w:r>
            <w:rPr>
              <w:color w:val="000000"/>
              <w:sz w:val="22"/>
              <w:szCs w:val="22"/>
            </w:rPr>
            <w:t>(sudarymo vieta)</w:t>
          </w:r>
        </w:p>
        <w:p>
          <w:pPr>
            <w:ind w:firstLine="629"/>
            <w:jc w:val="both"/>
            <w:rPr>
              <w:color w:val="000000"/>
              <w:szCs w:val="24"/>
            </w:rPr>
          </w:pPr>
        </w:p>
        <w:p>
          <w:pPr>
            <w:ind w:firstLine="567"/>
            <w:jc w:val="both"/>
            <w:rPr>
              <w:color w:val="000000"/>
              <w:szCs w:val="24"/>
            </w:rPr>
          </w:pPr>
          <w:r>
            <w:rPr>
              <w:color w:val="000000"/>
              <w:szCs w:val="24"/>
            </w:rPr>
            <w:t>___________________________________________________________________________</w:t>
          </w:r>
        </w:p>
        <w:p>
          <w:pPr>
            <w:ind w:left="600" w:firstLine="567"/>
            <w:jc w:val="center"/>
            <w:rPr>
              <w:color w:val="000000"/>
              <w:sz w:val="22"/>
              <w:szCs w:val="22"/>
            </w:rPr>
          </w:pPr>
          <w:r>
            <w:rPr>
              <w:color w:val="000000"/>
              <w:sz w:val="22"/>
              <w:szCs w:val="22"/>
            </w:rPr>
            <w:t>(patikrinimo pažymą pasirašančio pareigūno visas pareigų pavadinimas)</w:t>
          </w:r>
        </w:p>
        <w:p>
          <w:pPr>
            <w:jc w:val="both"/>
            <w:rPr>
              <w:color w:val="000000"/>
              <w:szCs w:val="24"/>
            </w:rPr>
          </w:pPr>
          <w:r>
            <w:rPr>
              <w:color w:val="000000"/>
              <w:szCs w:val="24"/>
            </w:rPr>
            <w:t>išnagrinėjo ______________ patikrinimo aktą Nr. __________________ , surašytą patikrinus ________</w:t>
          </w:r>
        </w:p>
        <w:p>
          <w:pPr>
            <w:ind w:left="1680"/>
            <w:jc w:val="both"/>
            <w:rPr>
              <w:color w:val="000000"/>
              <w:sz w:val="22"/>
              <w:szCs w:val="22"/>
            </w:rPr>
          </w:pPr>
          <w:r>
            <w:rPr>
              <w:color w:val="000000"/>
              <w:sz w:val="22"/>
              <w:szCs w:val="22"/>
            </w:rPr>
            <w:t>(data)                                                        (numeris)</w:t>
          </w:r>
        </w:p>
        <w:p>
          <w:pPr>
            <w:jc w:val="both"/>
            <w:rPr>
              <w:color w:val="000000"/>
              <w:szCs w:val="24"/>
            </w:rPr>
          </w:pPr>
          <w:r>
            <w:rPr>
              <w:color w:val="000000"/>
              <w:szCs w:val="24"/>
            </w:rPr>
            <w:t>________________________________________________________________________________</w:t>
          </w:r>
        </w:p>
        <w:p>
          <w:pPr>
            <w:jc w:val="center"/>
            <w:rPr>
              <w:color w:val="000000"/>
              <w:sz w:val="22"/>
              <w:szCs w:val="22"/>
            </w:rPr>
          </w:pPr>
          <w:r>
            <w:rPr>
              <w:color w:val="000000"/>
              <w:sz w:val="22"/>
              <w:szCs w:val="22"/>
            </w:rPr>
            <w:t>(mokesčių mokėtojo (mokestį išskaičiuojančio asmens) pavadinimas / vardas, pavardė,</w:t>
          </w:r>
        </w:p>
        <w:p>
          <w:pPr>
            <w:jc w:val="both"/>
            <w:rPr>
              <w:color w:val="000000"/>
              <w:szCs w:val="24"/>
            </w:rPr>
          </w:pPr>
          <w:r>
            <w:rPr>
              <w:color w:val="000000"/>
              <w:szCs w:val="24"/>
            </w:rPr>
            <w:t>________________________________________________________________________________</w:t>
          </w:r>
        </w:p>
        <w:p>
          <w:pPr>
            <w:jc w:val="center"/>
            <w:rPr>
              <w:color w:val="000000"/>
              <w:sz w:val="22"/>
              <w:szCs w:val="22"/>
            </w:rPr>
          </w:pPr>
          <w:r>
            <w:rPr>
              <w:color w:val="000000"/>
              <w:sz w:val="22"/>
              <w:szCs w:val="22"/>
            </w:rPr>
            <w:t>identifikacinis numeris, kodas)</w:t>
          </w:r>
        </w:p>
        <w:p>
          <w:pPr>
            <w:ind w:firstLine="629"/>
            <w:jc w:val="both"/>
            <w:rPr>
              <w:color w:val="000000"/>
              <w:szCs w:val="24"/>
            </w:rPr>
          </w:pPr>
        </w:p>
        <w:p>
          <w:pPr>
            <w:ind w:firstLine="567"/>
            <w:jc w:val="both"/>
            <w:rPr>
              <w:color w:val="000000"/>
              <w:szCs w:val="24"/>
            </w:rPr>
          </w:pPr>
          <w:r>
            <w:rPr>
              <w:color w:val="000000"/>
              <w:szCs w:val="24"/>
            </w:rPr>
            <w:t>Nustatyta:___________________________________________________________________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jc w:val="both"/>
            <w:rPr>
              <w:color w:val="000000"/>
              <w:szCs w:val="24"/>
            </w:rPr>
          </w:pPr>
          <w:r>
            <w:rPr>
              <w:color w:val="000000"/>
              <w:szCs w:val="24"/>
            </w:rPr>
            <w:t>________________________________________________________________________________</w:t>
          </w:r>
        </w:p>
        <w:p>
          <w:pPr>
            <w:ind w:firstLine="62"/>
            <w:jc w:val="both"/>
            <w:rPr>
              <w:color w:val="000000"/>
              <w:szCs w:val="24"/>
            </w:rPr>
          </w:pPr>
        </w:p>
        <w:p>
          <w:pPr>
            <w:ind w:firstLine="567"/>
            <w:jc w:val="both"/>
            <w:rPr>
              <w:color w:val="000000"/>
              <w:szCs w:val="24"/>
            </w:rPr>
          </w:pPr>
          <w:r>
            <w:rPr>
              <w:color w:val="000000"/>
              <w:szCs w:val="24"/>
            </w:rPr>
            <w:t>Atsižvelgdamas (-a) į tai, kas išdėstyta, ir vadovaudamasis (-a) Lietuvos Respublikos mokesčių administravimo įstatymo (toliau – MAĮ) 130 straipsniu, nusprendžiu:</w:t>
          </w:r>
        </w:p>
        <w:p>
          <w:pPr>
            <w:jc w:val="both"/>
            <w:rPr>
              <w:color w:val="000000"/>
              <w:szCs w:val="24"/>
            </w:rPr>
          </w:pPr>
          <w:r>
            <w:rPr>
              <w:color w:val="000000"/>
              <w:szCs w:val="24"/>
            </w:rPr>
            <w:t>________________________________________________________________________________</w:t>
          </w:r>
        </w:p>
        <w:p>
          <w:pPr>
            <w:jc w:val="center"/>
            <w:rPr>
              <w:color w:val="000000"/>
              <w:sz w:val="22"/>
              <w:szCs w:val="22"/>
            </w:rPr>
          </w:pPr>
          <w:r>
            <w:rPr>
              <w:color w:val="000000"/>
              <w:sz w:val="22"/>
              <w:szCs w:val="22"/>
            </w:rPr>
            <w:t>(patvirtinti mokestinio patikrinimo rezultatus / pavesti atlikti pakartotinį</w:t>
          </w:r>
        </w:p>
        <w:p>
          <w:pPr>
            <w:jc w:val="both"/>
            <w:rPr>
              <w:color w:val="000000"/>
              <w:szCs w:val="24"/>
            </w:rPr>
          </w:pPr>
          <w:r>
            <w:rPr>
              <w:color w:val="000000"/>
              <w:szCs w:val="24"/>
            </w:rPr>
            <w:t>________________________________________________________________________________</w:t>
          </w:r>
        </w:p>
        <w:p>
          <w:pPr>
            <w:jc w:val="center"/>
            <w:rPr>
              <w:color w:val="000000"/>
              <w:sz w:val="22"/>
              <w:szCs w:val="22"/>
            </w:rPr>
          </w:pPr>
          <w:r>
            <w:rPr>
              <w:color w:val="000000"/>
              <w:sz w:val="22"/>
              <w:szCs w:val="22"/>
            </w:rPr>
            <w:t>mokesčių mokėtojo patikrinimą)</w:t>
          </w:r>
        </w:p>
        <w:p>
          <w:pPr>
            <w:jc w:val="both"/>
            <w:rPr>
              <w:color w:val="000000"/>
              <w:szCs w:val="24"/>
            </w:rPr>
          </w:pPr>
          <w:r>
            <w:rPr>
              <w:color w:val="000000"/>
              <w:szCs w:val="24"/>
            </w:rPr>
            <w:t>________________________________________________________________________________</w:t>
          </w:r>
        </w:p>
        <w:p>
          <w:pPr>
            <w:ind w:firstLine="629"/>
            <w:jc w:val="both"/>
            <w:rPr>
              <w:color w:val="000000"/>
              <w:szCs w:val="24"/>
            </w:rPr>
          </w:pPr>
        </w:p>
        <w:p>
          <w:pPr>
            <w:ind w:firstLine="771"/>
            <w:jc w:val="both"/>
            <w:rPr>
              <w:color w:val="000000"/>
              <w:szCs w:val="24"/>
            </w:rPr>
          </w:pPr>
          <w:r>
            <w:rPr>
              <w:color w:val="000000"/>
              <w:szCs w:val="24"/>
            </w:rPr>
            <w:t>* Patikrinimo pažyma gali būti skundžiama Lietuvos Respublikos administracinių bylų teisenos įstatymo arba Lietuvos Respublikos ikiteisminio administracinių ginčų nagrinėjimo tvarkos įstatymo nustatyta tvarka pasirinktinai: Lietuvos administracinių ginčų komisijai (Vilniaus g. 27, 01402 Vilnius) arba</w:t>
          </w:r>
          <w:r>
            <w:rPr>
              <w:b/>
              <w:bCs/>
              <w:color w:val="000000"/>
              <w:szCs w:val="24"/>
            </w:rPr>
            <w:t> </w:t>
          </w:r>
          <w:r>
            <w:rPr>
              <w:color w:val="000000"/>
              <w:szCs w:val="24"/>
            </w:rPr>
            <w:t>Vilniaus apygardos administraciniam teismui (Žygimantų g. 2, 01102 Vilnius), ne vėliau kaip per 1 (vieną) mėnesį nuo patikrinimo pažymos įteikimo dienos.</w:t>
          </w:r>
        </w:p>
        <w:p>
          <w:pPr>
            <w:ind w:firstLine="709"/>
            <w:jc w:val="both"/>
            <w:rPr>
              <w:color w:val="000000"/>
              <w:szCs w:val="24"/>
            </w:rPr>
          </w:pPr>
          <w:r>
            <w:rPr>
              <w:color w:val="000000"/>
              <w:szCs w:val="24"/>
            </w:rPr>
            <w:t>** Patikrinimo pažyma gali būti skundžiama Lietuvos Respublikos administracinių bylų teisenos įstatymo arba Lietuvos Respublikos ikiteisminio administracinių ginčų nagrinėjimo tvarkos įstatymo nustatyta tvarka pasirinktinai: Lietuvos administracinių ginčų komisijos _____________________ apygardos skyriui adresu: _____________________, arba Regionų apygardos administracinio teismo _________________ rūmams adresu: _________________________, ne vėliau kaip per 1 (vieną) mėnesį nuo patikrinimo pažymos įteikimo dienos.</w:t>
          </w:r>
        </w:p>
        <w:p>
          <w:pPr>
            <w:ind w:firstLine="709"/>
            <w:jc w:val="both"/>
            <w:rPr>
              <w:color w:val="000000"/>
              <w:szCs w:val="24"/>
            </w:rPr>
          </w:pPr>
          <w:r>
            <w:rPr>
              <w:color w:val="000000"/>
              <w:szCs w:val="24"/>
            </w:rPr>
            <w:t>*** Patikrinimo pažyma gali būti skundžiama Lietuvos Respublikos mokesčių administravimo įstatymo IX skyriuje nustatyta tvarka centriniam mokesčių administratoriui per 20 dienų nuo Patikrinimo pažymos įteikimo dienos, raštu paduodant skundą per vietos mokesčių administratorių.</w:t>
          </w:r>
        </w:p>
        <w:p>
          <w:pPr>
            <w:ind w:firstLine="709"/>
            <w:jc w:val="both"/>
            <w:rPr>
              <w:color w:val="000000"/>
              <w:szCs w:val="24"/>
              <w:lang w:val="en-US"/>
            </w:rPr>
          </w:pPr>
          <w:r>
            <w:rPr>
              <w:color w:val="000000"/>
              <w:szCs w:val="24"/>
            </w:rPr>
            <w:t>**** Patikrinimo pažyma gali būti skundžiama Lietuvos Respublikos mokesčių administravimo įstatymo IX skyriuje nustatyta tvarka per 20 dienų nuo Patikrinimo pažymos įteikimo dienos Mokestinių ginčų komisijai prie Lietuvos Respublikos Vyriausybės (Vilniaus g. 27, 01402 Vilnius), skundą paduodant per centrinį mokesčių administratorių (Vasario 16-sios g. 14, 01107 Vilnius).</w:t>
          </w:r>
        </w:p>
        <w:p>
          <w:pPr>
            <w:ind w:firstLine="567"/>
            <w:jc w:val="both"/>
            <w:rPr>
              <w:color w:val="000000"/>
              <w:szCs w:val="24"/>
            </w:rPr>
          </w:pPr>
          <w:r>
            <w:rPr>
              <w:color w:val="000000"/>
              <w:szCs w:val="24"/>
            </w:rPr>
            <w:t>_______________________            ____________                ______________________</w:t>
          </w:r>
        </w:p>
        <w:p>
          <w:pPr>
            <w:ind w:firstLine="993"/>
            <w:jc w:val="both"/>
            <w:rPr>
              <w:color w:val="000000"/>
              <w:sz w:val="22"/>
              <w:szCs w:val="22"/>
            </w:rPr>
          </w:pPr>
          <w:r>
            <w:rPr>
              <w:color w:val="000000"/>
              <w:sz w:val="22"/>
              <w:szCs w:val="22"/>
            </w:rPr>
            <w:t xml:space="preserve">(pareigų pavadinimas)                          (parašas)                                  (vardas, pavardė)</w:t>
          </w:r>
        </w:p>
        <w:p>
          <w:pPr>
            <w:ind w:firstLine="629"/>
            <w:jc w:val="both"/>
            <w:rPr>
              <w:color w:val="000000"/>
              <w:szCs w:val="24"/>
            </w:rPr>
          </w:pPr>
        </w:p>
        <w:p>
          <w:pPr>
            <w:ind w:left="3120" w:firstLine="1416"/>
            <w:jc w:val="both"/>
            <w:rPr>
              <w:color w:val="000000"/>
              <w:szCs w:val="24"/>
            </w:rPr>
          </w:pPr>
          <w:r>
            <w:rPr>
              <w:color w:val="000000"/>
              <w:szCs w:val="24"/>
            </w:rPr>
            <w:t>A. V.</w:t>
          </w:r>
        </w:p>
        <w:p>
          <w:pPr>
            <w:ind w:left="3120" w:firstLine="1416"/>
            <w:jc w:val="both"/>
            <w:rPr>
              <w:color w:val="000000"/>
              <w:szCs w:val="24"/>
            </w:rPr>
          </w:pPr>
        </w:p>
        <w:p>
          <w:pPr>
            <w:jc w:val="both"/>
            <w:rPr>
              <w:color w:val="000000"/>
              <w:sz w:val="27"/>
              <w:szCs w:val="27"/>
            </w:rPr>
          </w:pPr>
          <w:r>
            <w:rPr>
              <w:color w:val="000000"/>
              <w:sz w:val="18"/>
              <w:szCs w:val="18"/>
            </w:rPr>
            <w:t>* Nurodoma, jeigu Patikrinimo pažymą parengia Valstybinė mokesčių inspekcija prie Lietuvos Respublikos finansų ministerijos arba Vilniaus apskrities valstybinė mokesčių inspekcija.</w:t>
          </w:r>
        </w:p>
        <w:p>
          <w:pPr>
            <w:jc w:val="both"/>
            <w:rPr>
              <w:color w:val="000000"/>
              <w:sz w:val="18"/>
              <w:szCs w:val="18"/>
            </w:rPr>
          </w:pPr>
          <w:r>
            <w:rPr>
              <w:color w:val="000000"/>
              <w:sz w:val="18"/>
              <w:szCs w:val="18"/>
            </w:rPr>
            <w:t>** Nurodoma, jeigu Patikrinimo pažymą parengia apskričių valstybinės mokesčių inspekcijos, išskyrus Vilniaus apskrities valstybinę mokesčių inspekciją.</w:t>
          </w:r>
        </w:p>
        <w:p>
          <w:pPr>
            <w:jc w:val="both"/>
            <w:rPr>
              <w:color w:val="000000"/>
              <w:sz w:val="18"/>
              <w:szCs w:val="18"/>
            </w:rPr>
          </w:pPr>
          <w:r>
            <w:rPr>
              <w:color w:val="000000"/>
              <w:sz w:val="18"/>
              <w:szCs w:val="18"/>
            </w:rPr>
            <w:t>*** Nurodoma, jeigu Patikrinimo pažyma surašyta vietos mokesčių administratoriaus, tvirtinanti likviduoto ar mirusio mokesčių mokėtojo patikrinimo, kurio metu buvo nustatyti mokesčio įstatymo pažeidimai, aktą.</w:t>
          </w:r>
        </w:p>
        <w:p>
          <w:pPr>
            <w:jc w:val="both"/>
            <w:rPr>
              <w:color w:val="000000"/>
              <w:sz w:val="18"/>
              <w:szCs w:val="18"/>
            </w:rPr>
          </w:pPr>
          <w:r>
            <w:rPr>
              <w:color w:val="000000"/>
              <w:sz w:val="18"/>
              <w:szCs w:val="18"/>
            </w:rPr>
            <w:t>**** Nurodoma, jeigu Patikrinimo pažyma surašyta centrinio mokesčių administratoriaus, tvirtinanti likviduoto ar mirusio mokesčių mokėtojo patikrinimo, kurio metu buvo nustatyti mokesčio įstatymo pažeidimai, aktą.</w:t>
          </w:r>
        </w:p>
        <w:p>
          <w:pPr>
            <w:ind w:firstLine="567"/>
            <w:jc w:val="both"/>
            <w:rPr>
              <w:color w:val="000000"/>
              <w:szCs w:val="24"/>
            </w:rPr>
          </w:pPr>
        </w:p>
        <w:sdt>
          <w:sdtPr>
            <w:alias w:val="pabaiga"/>
            <w:tag w:val="part_8f387578490d490ba95d3cf1306e8ad7"/>
            <w:lock w:val="sdtLocked"/>
            <w:richText/>
          </w:sdtPr>
          <w:sdtContent>
            <w:p>
              <w:pPr>
                <w:ind w:firstLine="567"/>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frm."/>
        <w:tag w:val="part_fff849f1aa8342b9941772f1a438a716"/>
        <w:lock w:val="sdtLocked"/>
        <w:richText/>
      </w:sdtPr>
      <w:sdtContent>
        <w:p>
          <w:pPr>
            <w:ind w:left="5103"/>
            <w:jc w:val="both"/>
            <w:sectPr>
              <w:pgSz w:w="12240" w:h="15840"/>
              <w:pgMar w:top="1134" w:right="567" w:bottom="1134" w:left="1701" w:header="720" w:footer="720" w:gutter="0"/>
              <w:pgNumType w:start="1"/>
              <w:cols w:space="720"/>
              <w:titlePg/>
              <w:docGrid w:linePitch="360"/>
            </w:sectPr>
          </w:pPr>
        </w:p>
        <w:p>
          <w:pPr>
            <w:ind w:left="5103"/>
            <w:jc w:val="both"/>
            <w:rPr>
              <w:szCs w:val="24"/>
            </w:rPr>
          </w:pPr>
          <w:r>
            <w:rPr>
              <w:szCs w:val="24"/>
            </w:rPr>
            <w:t xml:space="preserve">FR0682 forma patvirtinta </w:t>
          </w:r>
        </w:p>
        <w:p>
          <w:pPr>
            <w:ind w:left="5102"/>
            <w:jc w:val="both"/>
            <w:rPr>
              <w:szCs w:val="24"/>
            </w:rPr>
          </w:pPr>
          <w:r>
            <w:rPr>
              <w:szCs w:val="24"/>
            </w:rPr>
            <w:t xml:space="preserve">Valstybinės mokesčių inspekcijos prie Lietuvos </w:t>
          </w:r>
        </w:p>
        <w:p>
          <w:pPr>
            <w:ind w:left="5102"/>
            <w:jc w:val="both"/>
            <w:rPr>
              <w:szCs w:val="24"/>
            </w:rPr>
          </w:pPr>
          <w:r>
            <w:rPr>
              <w:szCs w:val="24"/>
            </w:rPr>
            <w:t xml:space="preserve">Respublikos finansų ministerijos viršininko </w:t>
          </w:r>
        </w:p>
        <w:p>
          <w:pPr>
            <w:ind w:left="5102"/>
            <w:jc w:val="both"/>
            <w:rPr>
              <w:szCs w:val="24"/>
            </w:rPr>
          </w:pPr>
          <w:r>
            <w:rPr>
              <w:szCs w:val="24"/>
            </w:rPr>
            <w:t>2004 m. gegužės 10 d. įsakymu Nr. VA-90</w:t>
          </w:r>
        </w:p>
        <w:p>
          <w:pPr>
            <w:tabs>
              <w:tab w:val="left" w:pos="4802"/>
            </w:tabs>
            <w:ind w:left="5102"/>
            <w:jc w:val="both"/>
            <w:rPr>
              <w:szCs w:val="24"/>
            </w:rPr>
          </w:pPr>
          <w:r>
            <w:rPr>
              <w:szCs w:val="24"/>
            </w:rPr>
            <w:t xml:space="preserve">(Valstybinės mokesčių inspekcijos prie Lietuvos </w:t>
          </w:r>
        </w:p>
        <w:p>
          <w:pPr>
            <w:tabs>
              <w:tab w:val="left" w:pos="4802"/>
            </w:tabs>
            <w:ind w:left="5102"/>
            <w:jc w:val="both"/>
            <w:rPr>
              <w:szCs w:val="24"/>
            </w:rPr>
          </w:pPr>
          <w:r>
            <w:rPr>
              <w:szCs w:val="24"/>
            </w:rPr>
            <w:t xml:space="preserve">Respublikos finansų ministerijos viršininko </w:t>
          </w:r>
        </w:p>
        <w:p>
          <w:pPr>
            <w:tabs>
              <w:tab w:val="left" w:pos="4802"/>
            </w:tabs>
            <w:ind w:left="5102"/>
            <w:jc w:val="both"/>
            <w:rPr>
              <w:szCs w:val="24"/>
            </w:rPr>
          </w:pPr>
          <w:r>
            <w:rPr>
              <w:szCs w:val="24"/>
            </w:rPr>
            <w:t>2021 m. liepos 14 d. įsakymo Nr. VA-42</w:t>
          </w:r>
        </w:p>
        <w:p>
          <w:pPr>
            <w:tabs>
              <w:tab w:val="left" w:pos="4802"/>
            </w:tabs>
            <w:ind w:left="5102"/>
            <w:jc w:val="both"/>
            <w:rPr>
              <w:szCs w:val="24"/>
            </w:rPr>
          </w:pPr>
          <w:r>
            <w:rPr>
              <w:szCs w:val="24"/>
            </w:rPr>
            <w:t>redakcija)</w:t>
          </w:r>
        </w:p>
        <w:p>
          <w:pPr>
            <w:ind w:left="5954" w:firstLine="769"/>
            <w:rPr>
              <w:szCs w:val="24"/>
            </w:rPr>
          </w:pPr>
        </w:p>
        <w:p>
          <w:pPr>
            <w:tabs>
              <w:tab w:val="center" w:pos="4153"/>
              <w:tab w:val="right" w:pos="8306"/>
            </w:tabs>
            <w:ind w:firstLine="567"/>
            <w:jc w:val="center"/>
            <w:rPr>
              <w:szCs w:val="24"/>
            </w:rPr>
          </w:pPr>
          <w:r>
            <w:rPr>
              <w:szCs w:val="24"/>
              <w:lang w:eastAsia="lt-LT"/>
            </w:rPr>
            <w:drawing>
              <wp:inline distT="0" distB="0" distL="0" distR="0">
                <wp:extent cx="566098" cy="579120"/>
                <wp:effectExtent l="0" t="0" r="571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6411" cy="579440"/>
                        </a:xfrm>
                        <a:prstGeom prst="rect">
                          <a:avLst/>
                        </a:prstGeom>
                        <a:noFill/>
                      </pic:spPr>
                    </pic:pic>
                  </a:graphicData>
                </a:graphic>
              </wp:inline>
            </w:drawing>
          </w:r>
        </w:p>
        <w:p>
          <w:pPr>
            <w:ind w:firstLine="567"/>
            <w:jc w:val="center"/>
            <w:rPr>
              <w:sz w:val="22"/>
              <w:szCs w:val="22"/>
            </w:rPr>
          </w:pPr>
        </w:p>
        <w:p>
          <w:pPr>
            <w:ind w:firstLine="567"/>
            <w:jc w:val="center"/>
            <w:rPr>
              <w:sz w:val="22"/>
              <w:szCs w:val="22"/>
            </w:rPr>
          </w:pPr>
          <w:r>
            <w:rPr>
              <w:sz w:val="22"/>
              <w:szCs w:val="22"/>
            </w:rPr>
            <w:t>_________________________________________</w:t>
          </w:r>
        </w:p>
        <w:p>
          <w:pPr>
            <w:ind w:firstLine="567"/>
            <w:jc w:val="center"/>
            <w:rPr>
              <w:sz w:val="22"/>
              <w:szCs w:val="22"/>
            </w:rPr>
          </w:pPr>
          <w:r>
            <w:rPr>
              <w:sz w:val="22"/>
              <w:szCs w:val="22"/>
            </w:rPr>
            <w:t>(dokumento sudarytojo pavadinimas)</w:t>
          </w:r>
        </w:p>
        <w:p>
          <w:pPr>
            <w:ind w:firstLine="709"/>
            <w:jc w:val="both"/>
            <w:rPr>
              <w:szCs w:val="24"/>
            </w:rPr>
          </w:pPr>
        </w:p>
        <w:p>
          <w:pPr>
            <w:ind w:firstLine="567"/>
            <w:jc w:val="center"/>
            <w:rPr>
              <w:b/>
              <w:szCs w:val="24"/>
            </w:rPr>
          </w:pPr>
          <w:r>
            <w:rPr>
              <w:b/>
              <w:szCs w:val="24"/>
            </w:rPr>
            <w:t>SPRENDIMAS</w:t>
          </w:r>
        </w:p>
        <w:p>
          <w:pPr>
            <w:keepNext/>
            <w:ind w:firstLine="567"/>
            <w:jc w:val="center"/>
            <w:outlineLvl w:val="5"/>
            <w:rPr>
              <w:b/>
              <w:szCs w:val="24"/>
            </w:rPr>
          </w:pPr>
          <w:r>
            <w:rPr>
              <w:b/>
              <w:szCs w:val="24"/>
            </w:rPr>
            <w:t>DĖL PATIKRINIMO AKTO TVIRTINIMO</w:t>
          </w:r>
        </w:p>
        <w:p>
          <w:pPr>
            <w:ind w:firstLine="709"/>
            <w:jc w:val="both"/>
            <w:rPr>
              <w:b/>
              <w:szCs w:val="24"/>
            </w:rPr>
          </w:pPr>
        </w:p>
        <w:p>
          <w:pPr>
            <w:ind w:firstLine="1134"/>
            <w:jc w:val="center"/>
            <w:rPr>
              <w:color w:val="000000"/>
              <w:szCs w:val="24"/>
            </w:rPr>
          </w:pPr>
          <w:r>
            <w:rPr>
              <w:color w:val="000000"/>
              <w:szCs w:val="24"/>
            </w:rPr>
            <w:t>_____________ Nr. ____________________</w:t>
          </w:r>
        </w:p>
        <w:p>
          <w:pPr>
            <w:jc w:val="center"/>
            <w:rPr>
              <w:sz w:val="20"/>
            </w:rPr>
          </w:pPr>
          <w:r>
            <w:rPr>
              <w:color w:val="000000"/>
              <w:sz w:val="20"/>
            </w:rPr>
            <w:t>(data)</w:t>
          </w:r>
          <w:r>
            <w:rPr>
              <w:color w:val="000000"/>
              <w:sz w:val="22"/>
              <w:szCs w:val="22"/>
            </w:rPr>
            <w:t>  </w:t>
            <w:tab/>
            <w:t xml:space="preserve">  </w:t>
          </w:r>
          <w:r>
            <w:rPr>
              <w:color w:val="000000"/>
              <w:sz w:val="20"/>
            </w:rPr>
            <w:t xml:space="preserve"> (registracijos numeris)</w:t>
          </w:r>
        </w:p>
        <w:p>
          <w:pPr>
            <w:ind w:firstLine="567"/>
            <w:jc w:val="center"/>
            <w:rPr>
              <w:szCs w:val="24"/>
            </w:rPr>
          </w:pPr>
          <w:r>
            <w:rPr>
              <w:szCs w:val="24"/>
            </w:rPr>
            <w:t>____________________</w:t>
          </w:r>
        </w:p>
        <w:p>
          <w:pPr>
            <w:ind w:firstLine="567"/>
            <w:jc w:val="center"/>
            <w:rPr>
              <w:sz w:val="20"/>
              <w:szCs w:val="24"/>
            </w:rPr>
          </w:pPr>
          <w:r>
            <w:rPr>
              <w:sz w:val="20"/>
              <w:szCs w:val="24"/>
            </w:rPr>
            <w:t>(sudarymo vieta)</w:t>
          </w:r>
        </w:p>
        <w:p>
          <w:pPr>
            <w:ind w:firstLine="567"/>
            <w:jc w:val="center"/>
            <w:rPr>
              <w:szCs w:val="24"/>
            </w:rPr>
          </w:pPr>
        </w:p>
        <w:p>
          <w:pPr>
            <w:tabs>
              <w:tab w:val="right" w:leader="underscore" w:pos="9639"/>
            </w:tabs>
            <w:ind w:firstLine="567"/>
            <w:jc w:val="both"/>
            <w:rPr>
              <w:szCs w:val="24"/>
            </w:rPr>
          </w:pPr>
          <w:r>
            <w:rPr>
              <w:szCs w:val="24"/>
            </w:rPr>
            <w:tab/>
            <w:t xml:space="preserve">, </w:t>
          </w:r>
        </w:p>
        <w:p>
          <w:pPr>
            <w:ind w:firstLine="567"/>
            <w:jc w:val="center"/>
            <w:rPr>
              <w:sz w:val="20"/>
              <w:szCs w:val="24"/>
            </w:rPr>
          </w:pPr>
          <w:r>
            <w:rPr>
              <w:sz w:val="20"/>
              <w:szCs w:val="24"/>
            </w:rPr>
            <w:t>(sprendimą dėl patikrinimo akto tvirtinimo priėmusio pareigūno visas pareigų pavadinimas)</w:t>
          </w:r>
        </w:p>
        <w:p>
          <w:pPr>
            <w:ind w:firstLine="567"/>
            <w:jc w:val="center"/>
            <w:rPr>
              <w:sz w:val="20"/>
              <w:szCs w:val="24"/>
            </w:rPr>
          </w:pPr>
        </w:p>
        <w:p>
          <w:pPr>
            <w:tabs>
              <w:tab w:val="right" w:leader="underscore" w:pos="9639"/>
            </w:tabs>
            <w:jc w:val="both"/>
            <w:rPr>
              <w:szCs w:val="24"/>
            </w:rPr>
          </w:pPr>
          <w:r>
            <w:rPr>
              <w:szCs w:val="24"/>
            </w:rPr>
            <w:t xml:space="preserve">išnagrinėjęs (-usi) __________ patikrinimo aktą Nr. </w:t>
            <w:tab/>
            <w:t>, surašytą patikrinus</w:t>
          </w:r>
        </w:p>
        <w:p>
          <w:pPr>
            <w:tabs>
              <w:tab w:val="center" w:pos="2337"/>
              <w:tab w:val="center" w:pos="6384"/>
            </w:tabs>
            <w:ind w:firstLine="1560"/>
            <w:jc w:val="both"/>
            <w:rPr>
              <w:sz w:val="20"/>
              <w:szCs w:val="24"/>
            </w:rPr>
          </w:pPr>
          <w:r>
            <w:rPr>
              <w:sz w:val="20"/>
              <w:szCs w:val="24"/>
            </w:rPr>
            <w:tab/>
            <w:t xml:space="preserve">  (data) </w:t>
            <w:tab/>
            <w:t xml:space="preserve">  (numeris) </w:t>
          </w:r>
        </w:p>
        <w:p>
          <w:pPr>
            <w:tabs>
              <w:tab w:val="right" w:leader="underscore" w:pos="9638"/>
            </w:tabs>
            <w:jc w:val="both"/>
            <w:rPr>
              <w:szCs w:val="24"/>
            </w:rPr>
          </w:pPr>
          <w:r>
            <w:rPr>
              <w:szCs w:val="24"/>
            </w:rPr>
            <w:tab/>
            <w:t xml:space="preserve">, </w:t>
          </w:r>
          <w:r>
            <w:rPr>
              <w:spacing w:val="80"/>
              <w:szCs w:val="24"/>
            </w:rPr>
            <w:t>nustat</w:t>
          </w:r>
          <w:r>
            <w:rPr>
              <w:szCs w:val="24"/>
            </w:rPr>
            <w:t>ė:</w:t>
          </w:r>
        </w:p>
        <w:p>
          <w:pPr>
            <w:tabs>
              <w:tab w:val="center" w:pos="4275"/>
            </w:tabs>
            <w:jc w:val="both"/>
            <w:rPr>
              <w:sz w:val="20"/>
              <w:szCs w:val="24"/>
            </w:rPr>
          </w:pPr>
          <w:r>
            <w:rPr>
              <w:sz w:val="20"/>
              <w:szCs w:val="24"/>
            </w:rPr>
            <w:tab/>
            <w:t>(mokesčių mokėtojo (mokestį išskaičiuojančio asmens) pavadinimas / vardas, pavardė, kodas)</w:t>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9"/>
            </w:tabs>
            <w:jc w:val="both"/>
            <w:rPr>
              <w:szCs w:val="24"/>
            </w:rPr>
          </w:pPr>
          <w:r>
            <w:rPr>
              <w:szCs w:val="24"/>
            </w:rPr>
            <w:tab/>
          </w:r>
        </w:p>
        <w:p>
          <w:pPr>
            <w:tabs>
              <w:tab w:val="right" w:leader="underscore" w:pos="9633"/>
            </w:tabs>
            <w:ind w:firstLine="567"/>
            <w:jc w:val="both"/>
            <w:rPr>
              <w:szCs w:val="24"/>
            </w:rPr>
          </w:pPr>
        </w:p>
        <w:p>
          <w:pPr>
            <w:tabs>
              <w:tab w:val="right" w:leader="underscore" w:pos="9923"/>
            </w:tabs>
            <w:ind w:firstLine="567"/>
            <w:jc w:val="both"/>
            <w:rPr>
              <w:szCs w:val="16"/>
            </w:rPr>
          </w:pPr>
          <w:r>
            <w:rPr>
              <w:szCs w:val="16"/>
            </w:rPr>
            <w:t>Vadovaudamasis (-si) Lietuvos Respublikos mokesčių administravimo įstatymo (toliau – MAĮ) 132</w:t>
          </w:r>
          <w:r>
            <w:rPr>
              <w:color w:val="FF00FF"/>
              <w:szCs w:val="16"/>
            </w:rPr>
            <w:t xml:space="preserve"> </w:t>
          </w:r>
          <w:r>
            <w:rPr>
              <w:szCs w:val="16"/>
            </w:rPr>
            <w:t>straipsniu, ______________________________________________________________________</w:t>
          </w:r>
        </w:p>
        <w:p>
          <w:pPr>
            <w:tabs>
              <w:tab w:val="center" w:pos="6840"/>
            </w:tabs>
            <w:jc w:val="center"/>
            <w:rPr>
              <w:sz w:val="20"/>
              <w:szCs w:val="24"/>
            </w:rPr>
          </w:pPr>
          <w:r>
            <w:rPr>
              <w:sz w:val="20"/>
              <w:szCs w:val="24"/>
            </w:rPr>
            <w:t>(sprendimą dėl patikrinimo akto tvirtinimo</w:t>
          </w:r>
        </w:p>
        <w:p>
          <w:pPr>
            <w:tabs>
              <w:tab w:val="right" w:leader="underscore" w:pos="9639"/>
            </w:tabs>
            <w:jc w:val="both"/>
            <w:rPr>
              <w:spacing w:val="80"/>
              <w:szCs w:val="16"/>
            </w:rPr>
          </w:pPr>
          <w:r>
            <w:rPr>
              <w:szCs w:val="16"/>
            </w:rPr>
            <w:tab/>
            <w:t xml:space="preserve"> </w:t>
          </w:r>
          <w:r>
            <w:rPr>
              <w:spacing w:val="80"/>
              <w:szCs w:val="16"/>
            </w:rPr>
            <w:t>nusprendė</w:t>
          </w:r>
        </w:p>
        <w:p>
          <w:pPr>
            <w:tabs>
              <w:tab w:val="left" w:pos="0"/>
            </w:tabs>
            <w:ind w:firstLine="2552"/>
            <w:jc w:val="both"/>
            <w:rPr>
              <w:sz w:val="20"/>
              <w:szCs w:val="24"/>
            </w:rPr>
          </w:pPr>
          <w:r>
            <w:rPr>
              <w:sz w:val="20"/>
              <w:szCs w:val="24"/>
            </w:rPr>
            <w:t>priėmusio pareigūno visas pareigybės pavadinimas)</w:t>
          </w:r>
        </w:p>
        <w:p>
          <w:pPr>
            <w:tabs>
              <w:tab w:val="right" w:leader="underscore" w:pos="9639"/>
            </w:tabs>
            <w:jc w:val="both"/>
            <w:rPr>
              <w:szCs w:val="24"/>
            </w:rPr>
          </w:pPr>
          <w:r>
            <w:rPr>
              <w:szCs w:val="24"/>
            </w:rPr>
            <w:tab/>
          </w:r>
        </w:p>
        <w:p>
          <w:pPr>
            <w:tabs>
              <w:tab w:val="right" w:leader="underscore" w:pos="9638"/>
            </w:tabs>
            <w:jc w:val="center"/>
            <w:rPr>
              <w:sz w:val="20"/>
              <w:szCs w:val="24"/>
            </w:rPr>
          </w:pPr>
          <w:r>
            <w:rPr>
              <w:sz w:val="20"/>
              <w:szCs w:val="24"/>
            </w:rPr>
            <w:t xml:space="preserve">(nurodyti priimamą (-us) sprendimą (-us) dėl patikrinimo akto rezultatų tvirtinimo (patvirtinti, nepatvirtinti, </w:t>
          </w:r>
        </w:p>
        <w:p>
          <w:pPr>
            <w:tabs>
              <w:tab w:val="right" w:leader="underscore" w:pos="9639"/>
            </w:tabs>
            <w:jc w:val="both"/>
            <w:rPr>
              <w:szCs w:val="24"/>
            </w:rPr>
          </w:pPr>
          <w:r>
            <w:rPr>
              <w:szCs w:val="24"/>
            </w:rPr>
            <w:tab/>
          </w:r>
        </w:p>
        <w:p>
          <w:pPr>
            <w:tabs>
              <w:tab w:val="right" w:pos="9638"/>
            </w:tabs>
            <w:ind w:left="1560" w:firstLine="742"/>
            <w:jc w:val="both"/>
            <w:rPr>
              <w:sz w:val="20"/>
              <w:szCs w:val="24"/>
            </w:rPr>
          </w:pPr>
          <w:r>
            <w:rPr>
              <w:sz w:val="20"/>
              <w:szCs w:val="24"/>
            </w:rPr>
            <w:t xml:space="preserve">patvirtinti iš dalies, pakeisti, pavesti atlikti pakartotinį patikrinimą)) </w:t>
          </w:r>
        </w:p>
        <w:p>
          <w:pPr>
            <w:tabs>
              <w:tab w:val="right" w:pos="9638"/>
            </w:tabs>
            <w:ind w:firstLine="50"/>
            <w:jc w:val="both"/>
            <w:rPr>
              <w:sz w:val="20"/>
              <w:szCs w:val="24"/>
            </w:rPr>
          </w:pPr>
        </w:p>
        <w:p>
          <w:pPr>
            <w:ind w:firstLine="567"/>
            <w:jc w:val="both"/>
            <w:rPr>
              <w:szCs w:val="24"/>
            </w:rPr>
          </w:pPr>
          <w:r>
            <w:rPr>
              <w:szCs w:val="24"/>
            </w:rP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atitinkamo mokesčio įstatymas nenustato kito termino. Per nustatytą terminą nesumokėjus patikrinimo metu nustatytų mokesčių sumų, delspinigiai skaičiuojami MAĮ nustatyta tvarka.</w:t>
          </w:r>
        </w:p>
        <w:p>
          <w:pPr>
            <w:ind w:firstLine="567"/>
            <w:jc w:val="both"/>
            <w:rPr>
              <w:szCs w:val="24"/>
            </w:rPr>
          </w:pPr>
          <w:r>
            <w:rPr>
              <w:szCs w:val="24"/>
            </w:rPr>
            <w:t xml:space="preserve">Vadovaujantis MAĮ 87 straipsniu, mokesčių mokėtojo permokėtos mokesčių sumos gali būti įskaitytos mokesčių mokėtojo mokestinei nepriemokai padengti. </w:t>
          </w:r>
        </w:p>
        <w:p>
          <w:pPr>
            <w:tabs>
              <w:tab w:val="left" w:pos="270"/>
            </w:tabs>
            <w:ind w:firstLine="567"/>
            <w:jc w:val="both"/>
            <w:rPr>
              <w:szCs w:val="24"/>
            </w:rPr>
          </w:pPr>
          <w:r>
            <w:rPr>
              <w:szCs w:val="24"/>
            </w:rPr>
            <w:t>Vadovaudamasis MAĮ 88 straipsniu, mokesčių mokėtojas gali kreiptis į vietos mokesčių administratorių dėl patikrinimo metu apskaičiuotos mokestinės nepriemokos sumokėjimo atidėjimo arba išdėstymo.</w:t>
          </w:r>
        </w:p>
        <w:p>
          <w:pPr>
            <w:ind w:firstLine="567"/>
            <w:jc w:val="both"/>
            <w:rPr>
              <w:szCs w:val="16"/>
            </w:rPr>
          </w:pPr>
          <w:r>
            <w:rPr>
              <w:szCs w:val="16"/>
            </w:rPr>
            <w:t>Vadovaudamiesi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567"/>
            <w:jc w:val="both"/>
            <w:rPr>
              <w:szCs w:val="16"/>
            </w:rPr>
          </w:pPr>
        </w:p>
        <w:p>
          <w:pPr>
            <w:tabs>
              <w:tab w:val="right" w:leader="underscore" w:pos="9923"/>
            </w:tabs>
            <w:ind w:firstLine="567"/>
            <w:jc w:val="both"/>
            <w:rPr>
              <w:szCs w:val="16"/>
            </w:rPr>
          </w:pPr>
          <w:r>
            <w:rPr>
              <w:szCs w:val="16"/>
            </w:rPr>
            <w:t>* 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_________________________________________________________________</w:t>
          </w:r>
        </w:p>
        <w:p>
          <w:pPr>
            <w:tabs>
              <w:tab w:val="center" w:pos="6096"/>
            </w:tabs>
            <w:ind w:firstLine="567"/>
            <w:jc w:val="both"/>
            <w:rPr>
              <w:sz w:val="20"/>
              <w:szCs w:val="24"/>
            </w:rPr>
          </w:pPr>
          <w:r>
            <w:rPr>
              <w:sz w:val="20"/>
              <w:szCs w:val="24"/>
            </w:rPr>
            <w:tab/>
            <w:t>(vietos mokesčių administratoriaus pavadinimas)</w:t>
          </w:r>
        </w:p>
        <w:p>
          <w:pPr>
            <w:tabs>
              <w:tab w:val="right" w:leader="underscore" w:pos="9639"/>
            </w:tabs>
            <w:jc w:val="both"/>
            <w:rPr>
              <w:szCs w:val="16"/>
            </w:rPr>
          </w:pPr>
          <w:r>
            <w:rPr>
              <w:szCs w:val="16"/>
            </w:rPr>
            <w:t xml:space="preserve">ar jos pareigūno, paduodamas per </w:t>
            <w:tab/>
            <w:t xml:space="preserve">. </w:t>
          </w:r>
        </w:p>
        <w:p>
          <w:pPr>
            <w:tabs>
              <w:tab w:val="center" w:pos="6521"/>
            </w:tabs>
            <w:ind w:firstLine="567"/>
            <w:jc w:val="both"/>
            <w:rPr>
              <w:sz w:val="20"/>
              <w:szCs w:val="24"/>
            </w:rPr>
          </w:pPr>
          <w:r>
            <w:rPr>
              <w:sz w:val="20"/>
              <w:szCs w:val="24"/>
            </w:rPr>
            <w:tab/>
            <w:t>(vietos mokesčių administratoriaus pavadinimas, adresas)</w:t>
          </w:r>
        </w:p>
        <w:p>
          <w:pPr>
            <w:tabs>
              <w:tab w:val="right" w:leader="underscore" w:pos="3078"/>
              <w:tab w:val="right" w:pos="3933"/>
              <w:tab w:val="right" w:leader="underscore" w:pos="6213"/>
              <w:tab w:val="right" w:pos="7353"/>
              <w:tab w:val="right" w:leader="underscore" w:pos="9633"/>
            </w:tabs>
            <w:jc w:val="both"/>
            <w:rPr>
              <w:szCs w:val="24"/>
              <w:lang w:val="en-US"/>
            </w:rPr>
          </w:pPr>
        </w:p>
        <w:p>
          <w:pPr>
            <w:tabs>
              <w:tab w:val="right" w:leader="underscore" w:pos="3078"/>
              <w:tab w:val="right" w:pos="3933"/>
              <w:tab w:val="right" w:leader="underscore" w:pos="6213"/>
              <w:tab w:val="right" w:pos="7353"/>
              <w:tab w:val="right" w:leader="underscore" w:pos="9633"/>
            </w:tabs>
            <w:ind w:firstLine="567"/>
            <w:jc w:val="both"/>
            <w:rPr>
              <w:szCs w:val="24"/>
              <w:lang w:val="en-US"/>
            </w:rPr>
          </w:pPr>
          <w:r>
            <w:rPr>
              <w:szCs w:val="24"/>
            </w:rPr>
            <w:t xml:space="preserve">* Centrinio mokesčių administratoriaus Sprendimas </w:t>
          </w:r>
          <w:r>
            <w:rPr>
              <w:szCs w:val="16"/>
            </w:rPr>
            <w:t>dėl patikrinimo akto tvirtinimo</w:t>
          </w:r>
          <w:r>
            <w:rPr>
              <w:szCs w:val="24"/>
            </w:rPr>
            <w:t xml:space="preserve"> gali būti skundžiamas ne vėliau kaip per 20 (dvidešimt) dienų nuo šio sprendimo įteikimo dienos Mokestinių ginčų komisijai prie Lietuvos Respublikos Vyriausybės (Vilniaus g. 27, 01402 Vilnius), skundą paduodant per centrinį mokesčių administratorių (Vasario 16-sios g. 14, 01514 Vilnius).</w:t>
          </w:r>
        </w:p>
        <w:p>
          <w:pPr>
            <w:tabs>
              <w:tab w:val="right" w:leader="underscore" w:pos="3078"/>
              <w:tab w:val="right" w:pos="3933"/>
              <w:tab w:val="right" w:leader="underscore" w:pos="6213"/>
              <w:tab w:val="right" w:pos="7353"/>
              <w:tab w:val="right" w:leader="underscore" w:pos="9633"/>
            </w:tabs>
            <w:jc w:val="both"/>
            <w:rPr>
              <w:szCs w:val="24"/>
            </w:rPr>
          </w:pPr>
        </w:p>
        <w:p>
          <w:pPr>
            <w:tabs>
              <w:tab w:val="right" w:leader="underscore" w:pos="3078"/>
              <w:tab w:val="right" w:pos="3933"/>
              <w:tab w:val="right" w:leader="underscore" w:pos="6213"/>
              <w:tab w:val="right" w:pos="7353"/>
              <w:tab w:val="right" w:leader="underscore" w:pos="9633"/>
            </w:tabs>
            <w:jc w:val="both"/>
            <w:rPr>
              <w:szCs w:val="24"/>
            </w:rPr>
          </w:pPr>
        </w:p>
        <w:p>
          <w:pPr>
            <w:tabs>
              <w:tab w:val="right" w:leader="underscore" w:pos="3078"/>
              <w:tab w:val="right" w:pos="3933"/>
              <w:tab w:val="right" w:leader="underscore" w:pos="6213"/>
              <w:tab w:val="right" w:pos="7353"/>
              <w:tab w:val="right" w:leader="underscore" w:pos="9633"/>
            </w:tabs>
            <w:jc w:val="both"/>
            <w:rPr>
              <w:szCs w:val="24"/>
            </w:rPr>
          </w:pPr>
        </w:p>
        <w:p>
          <w:pPr>
            <w:tabs>
              <w:tab w:val="right" w:leader="underscore" w:pos="3078"/>
              <w:tab w:val="right" w:pos="3933"/>
              <w:tab w:val="right" w:leader="underscore" w:pos="6213"/>
              <w:tab w:val="right" w:pos="7353"/>
              <w:tab w:val="right" w:leader="underscore" w:pos="9633"/>
            </w:tabs>
            <w:jc w:val="both"/>
            <w:rPr>
              <w:szCs w:val="24"/>
            </w:rPr>
          </w:pPr>
        </w:p>
        <w:p>
          <w:pPr>
            <w:tabs>
              <w:tab w:val="right" w:leader="underscore" w:pos="3078"/>
              <w:tab w:val="right" w:pos="3933"/>
              <w:tab w:val="right" w:leader="underscore" w:pos="6213"/>
              <w:tab w:val="right" w:pos="7353"/>
              <w:tab w:val="right" w:leader="underscore" w:pos="9633"/>
            </w:tabs>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rPr>
          </w:pPr>
        </w:p>
        <w:p>
          <w:pPr>
            <w:tabs>
              <w:tab w:val="right" w:leader="underscore" w:pos="3078"/>
              <w:tab w:val="right" w:pos="3933"/>
              <w:tab w:val="right" w:leader="underscore" w:pos="6213"/>
              <w:tab w:val="right" w:pos="7353"/>
              <w:tab w:val="right" w:leader="underscore" w:pos="9633"/>
            </w:tabs>
            <w:ind w:firstLine="567"/>
            <w:jc w:val="both"/>
            <w:rPr>
              <w:szCs w:val="24"/>
            </w:rPr>
          </w:pPr>
          <w:r>
            <w:rPr>
              <w:szCs w:val="24"/>
            </w:rPr>
            <w:tab/>
            <w:tab/>
            <w:tab/>
            <w:tab/>
            <w:tab/>
          </w:r>
        </w:p>
        <w:p>
          <w:pPr>
            <w:tabs>
              <w:tab w:val="center" w:pos="1843"/>
              <w:tab w:val="center" w:pos="5103"/>
              <w:tab w:val="center" w:pos="8505"/>
            </w:tabs>
            <w:ind w:firstLine="567"/>
            <w:jc w:val="both"/>
            <w:rPr>
              <w:sz w:val="20"/>
              <w:szCs w:val="24"/>
            </w:rPr>
          </w:pPr>
          <w:r>
            <w:rPr>
              <w:sz w:val="20"/>
              <w:szCs w:val="24"/>
            </w:rPr>
            <w:tab/>
            <w:t xml:space="preserve"> (pareigų pavadinimas) </w:t>
            <w:tab/>
            <w:t>(parašas)</w:t>
            <w:tab/>
            <w:t>(vardas, pavardė)</w:t>
          </w:r>
        </w:p>
        <w:p>
          <w:pPr>
            <w:ind w:firstLine="709"/>
            <w:jc w:val="both"/>
            <w:rPr>
              <w:sz w:val="20"/>
              <w:szCs w:val="24"/>
            </w:rPr>
          </w:pPr>
        </w:p>
        <w:p>
          <w:pPr>
            <w:ind w:firstLine="709"/>
            <w:jc w:val="both"/>
            <w:rPr>
              <w:szCs w:val="24"/>
            </w:rPr>
          </w:pPr>
        </w:p>
        <w:p>
          <w:pPr>
            <w:tabs>
              <w:tab w:val="center" w:pos="3534"/>
            </w:tabs>
            <w:ind w:firstLine="4829"/>
            <w:jc w:val="both"/>
            <w:rPr>
              <w:szCs w:val="24"/>
            </w:rPr>
          </w:pPr>
          <w:r>
            <w:rPr>
              <w:szCs w:val="24"/>
            </w:rPr>
            <w:t>A. V.</w:t>
          </w:r>
        </w:p>
        <w:p>
          <w:pPr>
            <w:ind w:firstLine="567"/>
            <w:jc w:val="center"/>
            <w:rPr>
              <w:szCs w:val="24"/>
            </w:rPr>
          </w:pPr>
        </w:p>
        <w:p>
          <w:pPr>
            <w:rPr>
              <w:color w:val="000000"/>
              <w:szCs w:val="24"/>
            </w:rPr>
          </w:pPr>
        </w:p>
        <w:p>
          <w:pPr>
            <w:rPr>
              <w:color w:val="000000"/>
              <w:szCs w:val="24"/>
            </w:rPr>
          </w:pPr>
        </w:p>
        <w:p>
          <w:pPr>
            <w:jc w:val="both"/>
            <w:rPr>
              <w:szCs w:val="24"/>
            </w:rPr>
          </w:pPr>
          <w:r>
            <w:rPr>
              <w:szCs w:val="24"/>
            </w:rPr>
            <w:t>* Nurodoma viena iš pateiktų apskundimo tvarkų.</w:t>
          </w:r>
        </w:p>
        <w:p>
          <w:pPr>
            <w:jc w:val="both"/>
            <w:rPr>
              <w:szCs w:val="24"/>
            </w:rPr>
          </w:pPr>
        </w:p>
        <w:sdt>
          <w:sdtPr>
            <w:alias w:val="pabaiga"/>
            <w:tag w:val="part_6e72ff69a1c4406b85b2e61d66e217ec"/>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patvirtinta"/>
        <w:tag w:val="part_17489ce30595497bb3e3c0a547f3277d"/>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17489ce30595497bb3e3c0a547f3277d"/>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f038193c287f46749a32b1d8a959b8ed"/>
                <w:lock w:val="sdtLocked"/>
                <w:richText/>
              </w:sdtPr>
              <w:sdtContent>
                <w:p>
                  <w:pPr>
                    <w:tabs>
                      <w:tab w:val="left" w:pos="1134"/>
                    </w:tabs>
                    <w:ind w:firstLine="709"/>
                    <w:jc w:val="both"/>
                    <w:rPr>
                      <w:sz w:val="10"/>
                      <w:szCs w:val="10"/>
                    </w:rPr>
                  </w:pPr>
                  <w:sdt>
                    <w:sdtPr>
                      <w:alias w:val="Numeris"/>
                      <w:tag w:val="nr_f038193c287f46749a32b1d8a959b8ed"/>
                      <w:lock w:val="sdtLocked"/>
                      <w:richText/>
                    </w:sdtPr>
                    <w:sdtContent>
                      <w:r>
                        <w:rPr>
                          <w:szCs w:val="24"/>
                        </w:rPr>
                        <w:t>2</w:t>
                      </w:r>
                    </w:sdtContent>
                  </w:sdt>
                  <w:r>
                    <w:rPr>
                      <w:szCs w:val="24"/>
                    </w:rPr>
                    <w:t>.</w:t>
                  </w:r>
                  <w:r>
                    <w:rPr>
                      <w:color w:val="000000"/>
                      <w:szCs w:val="24"/>
                    </w:rPr>
                    <w:t xml:space="preserve"> Taisyklės parengtos, vadovaujantis Lietuvos Respublikos mokesčių administravimo įstatymo (toliau – MAĮ) 121 straipsniu ir kitais teisės aktais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926084a56cf04ad9b92433cc87d6c49d"/>
                    <w:lock w:val="sdtLocked"/>
                    <w:richText/>
                  </w:sdtPr>
                  <w:sdtContent>
                    <w:p>
                      <w:pPr>
                        <w:widowControl w:val="0"/>
                        <w:ind w:firstLine="709"/>
                        <w:jc w:val="both"/>
                        <w:rPr>
                          <w:lang w:eastAsia="lt-LT"/>
                        </w:rPr>
                      </w:pPr>
                      <w:sdt>
                        <w:sdtPr>
                          <w:alias w:val="Numeris"/>
                          <w:tag w:val="nr_926084a56cf04ad9b92433cc87d6c49d"/>
                          <w:lock w:val="sdtLocked"/>
                          <w:richText/>
                        </w:sdtPr>
                        <w:sdtContent>
                          <w:r>
                            <w:rPr>
                              <w:lang w:eastAsia="lt-LT"/>
                            </w:rPr>
                            <w:t>7.8</w:t>
                          </w:r>
                        </w:sdtContent>
                      </w:sdt>
                      <w:r>
                        <w:rPr>
                          <w:lang w:eastAsia="lt-LT"/>
                        </w:rPr>
                        <w:t>. Pranešimo baigiamojoje dalyje pateikiama kita su numatomu mokestiniu patikrinimu susijusi informacija, pvz., pareigūno, vykdančio mokestinį patikrinimą, kontaktiniai duomenys (telefono numeris ir / 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Content>
            </w:sdt>
            <w:sdt>
              <w:sdtPr>
                <w:alias w:val="8 p."/>
                <w:tag w:val="part_bbbca33a7b4f42dd8b6a9e0b8c16ecb0"/>
                <w:lock w:val="sdtLocked"/>
                <w:richText/>
              </w:sdtPr>
              <w:sdtContent>
                <w:p>
                  <w:pPr>
                    <w:tabs>
                      <w:tab w:val="left" w:pos="1134"/>
                    </w:tabs>
                    <w:ind w:firstLine="709"/>
                    <w:jc w:val="both"/>
                    <w:rPr>
                      <w:color w:val="000000"/>
                      <w:szCs w:val="8"/>
                    </w:rPr>
                  </w:pPr>
                  <w:sdt>
                    <w:sdtPr>
                      <w:alias w:val="Numeris"/>
                      <w:tag w:val="nr_bbbca33a7b4f42dd8b6a9e0b8c16ecb0"/>
                      <w:lock w:val="sdtLocked"/>
                      <w:richText/>
                    </w:sdtPr>
                    <w:sdtContent>
                      <w:r>
                        <w:rPr>
                          <w:szCs w:val="24"/>
                        </w:rPr>
                        <w:t>8</w:t>
                      </w:r>
                    </w:sdtContent>
                  </w:sdt>
                  <w:r>
                    <w:rPr>
                      <w:szCs w:val="24"/>
                    </w:rPr>
                    <w:t>. Pranešimą pasirašo mokesčių administratoriaus viršininkas ar jo įgaliotas asmuo.</w:t>
                  </w:r>
                  <w:r>
                    <w:rPr>
                      <w:b/>
                      <w:szCs w:val="24"/>
                    </w:rPr>
                    <w:t xml:space="preserve"> </w:t>
                  </w:r>
                  <w:r>
                    <w:rPr>
                      <w:szCs w:val="24"/>
                    </w:rPr>
                    <w:t>Tuo atveju, kai pasirašoma rašytiniu parašu, dedamas institucijos antspaudas.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be1f0b5782c949f1ac1b577459e08dc4"/>
        <w:lock w:val="sdtLocked"/>
        <w:richText/>
      </w:sdtPr>
      <w:sdtContent>
        <w:p>
          <w:pPr>
            <w:tabs>
              <w:tab w:val="left" w:pos="1304"/>
              <w:tab w:val="left" w:pos="1457"/>
              <w:tab w:val="left" w:pos="1604"/>
              <w:tab w:val="left" w:pos="1757"/>
            </w:tabs>
            <w:ind w:firstLine="5102"/>
            <w:sectPr>
              <w:pgSz w:w="11907" w:h="16839"/>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be1f0b5782c949f1ac1b577459e08dc4"/>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a78dbcb0ebab442db7c6b442ef667b55"/>
                <w:lock w:val="sdtLocked"/>
                <w:richText/>
              </w:sdtPr>
              <w:sdtContent>
                <w:p>
                  <w:pPr>
                    <w:tabs>
                      <w:tab w:val="left" w:pos="1134"/>
                    </w:tabs>
                    <w:ind w:firstLine="709"/>
                    <w:jc w:val="both"/>
                    <w:rPr>
                      <w:sz w:val="10"/>
                      <w:szCs w:val="10"/>
                    </w:rPr>
                  </w:pPr>
                  <w:sdt>
                    <w:sdtPr>
                      <w:alias w:val="Numeris"/>
                      <w:tag w:val="nr_a78dbcb0ebab442db7c6b442ef667b55"/>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Dokumentų rengimo taisyklėmis, patvirtintomis Lietuvos vyriausiojo archyvaro 2011 m. liepos 4 d. įsakymu Nr. V-117</w:t>
                  </w:r>
                  <w:r>
                    <w:rPr>
                      <w:szCs w:val="24"/>
                    </w:rPr>
                    <w:t xml:space="preserve"> </w:t>
                  </w:r>
                  <w:r>
                    <w:rPr>
                      <w:color w:val="000000"/>
                      <w:szCs w:val="24"/>
                    </w:rPr>
                    <w:t>„Dėl Dokumentų rengimo taisyklių patvirtinimo“,</w:t>
                  </w:r>
                  <w:r>
                    <w:rPr>
                      <w:b/>
                      <w:color w:val="000000"/>
                      <w:szCs w:val="24"/>
                    </w:rPr>
                    <w:t xml:space="preserve"> </w:t>
                  </w:r>
                  <w:r>
                    <w:rPr>
                      <w:color w:val="000000"/>
                      <w:szCs w:val="24"/>
                    </w:rPr>
                    <w:t>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e4da609ae28f4e9faecadfed60f90f6c"/>
                    <w:lock w:val="sdtLocked"/>
                    <w:richText/>
                  </w:sdtPr>
                  <w:sdtContent>
                    <w:p>
                      <w:pPr>
                        <w:widowControl w:val="0"/>
                        <w:suppressAutoHyphens/>
                        <w:ind w:firstLine="709"/>
                        <w:jc w:val="both"/>
                        <w:rPr>
                          <w:sz w:val="10"/>
                          <w:szCs w:val="10"/>
                        </w:rPr>
                      </w:pPr>
                      <w:sdt>
                        <w:sdtPr>
                          <w:alias w:val="Numeris"/>
                          <w:tag w:val="nr_e4da609ae28f4e9faecadfed60f90f6c"/>
                          <w:lock w:val="sdtLocked"/>
                          <w:richText/>
                        </w:sdtPr>
                        <w:sdtContent>
                          <w:r>
                            <w:rPr>
                              <w:color w:val="000000"/>
                            </w:rPr>
                            <w:t>7.5</w:t>
                          </w:r>
                        </w:sdtContent>
                      </w:sdt>
                      <w:r>
                        <w:rPr>
                          <w:color w:val="000000"/>
                        </w:rPr>
                        <w:t>. mokėtojo adresą (gyvenamąją vietą) ir mokėtojo kodą (fizinio asmens – asmens kodą) (jeigu jie žinomi);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7.6 p."/>
                    <w:tag w:val="part_bd850954adf04f3bb0929b183c539752"/>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333997842b6e446882886456d7becfb5"/>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f69c4758035b4c99ac5d4c21e449af87"/>
                <w:lock w:val="sdtLocked"/>
                <w:richText/>
              </w:sdtPr>
              <w:sdtContent>
                <w:p>
                  <w:pPr>
                    <w:widowControl w:val="0"/>
                    <w:suppressAutoHyphens/>
                    <w:ind w:firstLine="709"/>
                    <w:jc w:val="both"/>
                    <w:rPr>
                      <w:sz w:val="10"/>
                      <w:szCs w:val="10"/>
                    </w:rPr>
                  </w:pPr>
                  <w:sdt>
                    <w:sdtPr>
                      <w:alias w:val="Numeris"/>
                      <w:tag w:val="nr_f69c4758035b4c99ac5d4c21e449af87"/>
                      <w:lock w:val="sdtLocked"/>
                      <w:richText/>
                    </w:sdt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 skirti atskirą dalį priežasčių, dėl kurių yra taikomi šie būdai, nurodymui ir išsamiam apskaičiuoto mokesčio (apskaičiavimai gali būti pateikiami patikrinimo akto prieduose) aprašymui.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b64e60cfd39149da8899a5432eb6f561"/>
                <w:lock w:val="sdtLocked"/>
                <w:richText/>
              </w:sdtPr>
              <w:sdtContent>
                <w:p>
                  <w:pPr>
                    <w:widowControl w:val="0"/>
                    <w:suppressAutoHyphens/>
                    <w:ind w:firstLine="709"/>
                    <w:jc w:val="both"/>
                    <w:rPr>
                      <w:sz w:val="10"/>
                      <w:szCs w:val="10"/>
                    </w:rPr>
                  </w:pPr>
                  <w:sdt>
                    <w:sdtPr>
                      <w:alias w:val="Numeris"/>
                      <w:tag w:val="nr_b64e60cfd39149da8899a5432eb6f561"/>
                      <w:lock w:val="sdtLocked"/>
                      <w:richText/>
                    </w:sdtPr>
                    <w:sdtContent>
                      <w:r>
                        <w:rPr>
                          <w:color w:val="000000"/>
                        </w:rPr>
                        <w:t>27</w:t>
                      </w:r>
                    </w:sdtContent>
                  </w:sdt>
                  <w:r>
                    <w:rPr>
                      <w:color w:val="000000"/>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426a9c341a5c4f34ae6c19c543012561"/>
                <w:lock w:val="sdtLocked"/>
                <w:richText/>
              </w:sdtPr>
              <w:sdtContent>
                <w:p>
                  <w:pPr>
                    <w:widowControl w:val="0"/>
                    <w:suppressAutoHyphens/>
                    <w:ind w:firstLine="709"/>
                    <w:jc w:val="both"/>
                    <w:rPr>
                      <w:color w:val="000000"/>
                    </w:rPr>
                  </w:pPr>
                  <w:sdt>
                    <w:sdtPr>
                      <w:alias w:val="Numeris"/>
                      <w:tag w:val="nr_426a9c341a5c4f34ae6c19c543012561"/>
                      <w:lock w:val="sdtLocked"/>
                      <w:richText/>
                    </w:sdt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papildomai apskaičiuoto mokesčio sumos dydžio bauda ir apskaičiuojami delspinigiai.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510889d10ba84921baaa9a7c98dc28cc"/>
                <w:lock w:val="sdtLocked"/>
                <w:richText/>
              </w:sdtPr>
              <w:sdtContent>
                <w:p>
                  <w:pPr>
                    <w:widowControl w:val="0"/>
                    <w:suppressAutoHyphens/>
                    <w:ind w:firstLine="709"/>
                    <w:jc w:val="both"/>
                    <w:rPr>
                      <w:color w:val="000000"/>
                      <w:spacing w:val="2"/>
                    </w:rPr>
                  </w:pPr>
                  <w:sdt>
                    <w:sdtPr>
                      <w:alias w:val="Numeris"/>
                      <w:tag w:val="nr_510889d10ba84921baaa9a7c98dc28cc"/>
                      <w:lock w:val="sdtLocked"/>
                      <w:richText/>
                    </w:sdtPr>
                    <w:sdtContent>
                      <w:r>
                        <w:rPr>
                          <w:color w:val="000000"/>
                          <w:spacing w:val="2"/>
                        </w:rPr>
                        <w:t>31</w:t>
                      </w:r>
                    </w:sdtContent>
                  </w:sdt>
                  <w:r>
                    <w:rPr>
                      <w:color w:val="000000"/>
                      <w:spacing w:val="2"/>
                    </w:rPr>
                    <w:t>. Patikrinimo akto baigiamojoje dalyje turi būti nurodoma, kad mokėtojas, nesutikdamas su patikrinimo akte papildomai apskaičiuotomis mokesčių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rPr>
                    <w:t>Mokėtojas, pasirašydamas patikrinimo aktą, gali nurodyti, kad nesinaudos savo teise teikti pastabas dėl patikrinimo akto arba tai gali padaryti atskiru rašytiniu pareiškimu.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7 p."/>
                <w:tag w:val="part_a4b7267e47e24be891e338b901d65490"/>
                <w:lock w:val="sdtLocked"/>
                <w:richText/>
              </w:sdtPr>
              <w:sdtContent>
                <w:p>
                  <w:pPr>
                    <w:ind w:firstLine="709"/>
                    <w:jc w:val="both"/>
                    <w:rPr>
                      <w:sz w:val="10"/>
                      <w:szCs w:val="10"/>
                    </w:rPr>
                  </w:pPr>
                  <w:sdt>
                    <w:sdtPr>
                      <w:alias w:val="Numeris"/>
                      <w:tag w:val="nr_a4b7267e47e24be891e338b901d65490"/>
                      <w:lock w:val="sdtLocked"/>
                      <w:richText/>
                    </w:sdtPr>
                    <w:sdtContent>
                      <w:r>
                        <w:rPr>
                          <w:color w:val="000000"/>
                          <w:szCs w:val="24"/>
                        </w:rPr>
                        <w:t>37</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mokėtojas ar jo atstovas, nurodo savo pareigas, vardą, pavardę ir datą. Su padalinių patikrinimo rezultatais gali būti supažindintas struktūrinio padalinio veiklą organizuojantis ir (ar) vykdantis darbuotojas.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8 p."/>
                <w:tag w:val="part_58ecd626ad414f00809d44de507f9333"/>
                <w:lock w:val="sdtLocked"/>
                <w:richText/>
              </w:sdtPr>
              <w:sdtContent>
                <w:p>
                  <w:pPr>
                    <w:tabs>
                      <w:tab w:val="num" w:pos="1703"/>
                    </w:tabs>
                    <w:ind w:firstLine="709"/>
                    <w:jc w:val="both"/>
                    <w:rPr>
                      <w:sz w:val="10"/>
                      <w:szCs w:val="10"/>
                    </w:rPr>
                  </w:pPr>
                  <w:sdt>
                    <w:sdtPr>
                      <w:alias w:val="Numeris"/>
                      <w:tag w:val="nr_58ecd626ad414f00809d44de507f9333"/>
                      <w:lock w:val="sdtLocked"/>
                      <w:richText/>
                    </w:sdtPr>
                    <w:sdtContent>
                      <w:r>
                        <w:rPr>
                          <w:color w:val="000000"/>
                          <w:szCs w:val="24"/>
                          <w:shd w:val="clear" w:color="auto" w:fill="FFFFFF"/>
                          <w:lang w:eastAsia="lt-LT"/>
                        </w:rPr>
                        <w:t>38</w:t>
                      </w:r>
                    </w:sdtContent>
                  </w:sdt>
                  <w:r>
                    <w:rPr>
                      <w:color w:val="000000"/>
                      <w:szCs w:val="24"/>
                      <w:shd w:val="clear" w:color="auto" w:fill="FFFFFF"/>
                      <w:lang w:eastAsia="lt-LT"/>
                    </w:rPr>
                    <w:t>. Jeigu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Content>
    </w:sdt>
    <w:sdt>
      <w:sdtPr>
        <w:alias w:val="patvirtinta"/>
        <w:tag w:val="part_3900f4564fdb41f28befe11641758aae"/>
        <w:lock w:val="sdtLocked"/>
        <w:richText/>
      </w:sdtPr>
      <w:sdtContent>
        <w:p>
          <w:pPr>
            <w:ind w:firstLine="5102"/>
            <w:sectPr>
              <w:pgSz w:w="11907" w:h="16839"/>
              <w:pgMar w:top="1134" w:right="567" w:bottom="1134" w:left="1701" w:header="567" w:footer="567" w:gutter="0"/>
              <w:pgNumType w:start="1"/>
              <w:cols w:space="1296"/>
              <w:titlePg/>
              <w:docGrid w:linePitch="360"/>
            </w:sectPr>
          </w:pP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3900f4564fdb41f28befe11641758aae"/>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50dc4f03ee07491a82f2870a7d8f7ce8"/>
                <w:lock w:val="sdtLocked"/>
                <w:richText/>
              </w:sdtPr>
              <w:sdtContent>
                <w:p>
                  <w:pPr>
                    <w:tabs>
                      <w:tab w:val="left" w:pos="993"/>
                    </w:tabs>
                    <w:ind w:firstLine="709"/>
                    <w:jc w:val="both"/>
                    <w:rPr>
                      <w:sz w:val="10"/>
                      <w:szCs w:val="10"/>
                    </w:rPr>
                  </w:pPr>
                  <w:sdt>
                    <w:sdtPr>
                      <w:alias w:val="Numeris"/>
                      <w:tag w:val="nr_50dc4f03ee07491a82f2870a7d8f7ce8"/>
                      <w:lock w:val="sdtLocked"/>
                      <w:richText/>
                    </w:sdtPr>
                    <w:sdtContent>
                      <w:r>
                        <w:rPr>
                          <w:szCs w:val="24"/>
                        </w:rPr>
                        <w:t>2</w:t>
                      </w:r>
                    </w:sdtContent>
                  </w:sdt>
                  <w:r>
                    <w:rPr>
                      <w:szCs w:val="24"/>
                    </w:rPr>
                    <w:t xml:space="preserve">. </w:t>
                  </w:r>
                  <w:r>
                    <w:rPr>
                      <w:color w:val="000000"/>
                      <w:szCs w:val="24"/>
                    </w:rPr>
                    <w:t>Taisyklės parengtos vadovaujantis Lietuvos Respublikos mokesčių administravimo įstatymu (toliau – MAĮ), Lietuvos Respublikos viešojo administravimo įstatymu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4-1 p."/>
                <w:tag w:val="part_e3a2c206ec8e4f4aae1b4ffba96e04ac"/>
                <w:lock w:val="sdtLocked"/>
                <w:richText/>
              </w:sdtPr>
              <w:sdtContent>
                <w:p>
                  <w:pPr>
                    <w:ind w:firstLine="709"/>
                    <w:jc w:val="both"/>
                    <w:rPr>
                      <w:bCs/>
                      <w:szCs w:val="24"/>
                    </w:rPr>
                  </w:pPr>
                  <w:sdt>
                    <w:sdtPr>
                      <w:alias w:val="Numeris"/>
                      <w:tag w:val="nr_e3a2c206ec8e4f4aae1b4ffba96e04ac"/>
                      <w:lock w:val="sdtLocked"/>
                      <w:richText/>
                    </w:sdtPr>
                    <w:sdtContent>
                      <w:r>
                        <w:rPr>
                          <w:color w:val="000000"/>
                          <w:szCs w:val="24"/>
                        </w:rPr>
                        <w:t>4</w:t>
                      </w:r>
                      <w:r>
                        <w:rPr>
                          <w:color w:val="000000"/>
                          <w:szCs w:val="24"/>
                          <w:vertAlign w:val="superscript"/>
                        </w:rPr>
                        <w:t>1</w:t>
                      </w:r>
                    </w:sdtContent>
                  </w:sdt>
                  <w:r>
                    <w:rPr>
                      <w:color w:val="000000"/>
                      <w:szCs w:val="24"/>
                    </w:rPr>
                    <w:t xml:space="preserve">. Jei pareigūnas mokestinio patikrinimo metu nustato pažeidimų, kurie turi nusikalstamos veikos požymių, jis, vadovaudamasis MAĮ 132 straipsniu, perduoda surinktą medžiagą ikiteisminio tyrimo institucijai. Jei ikiteisminio tyrimo institucijos ikiteisminį tyrimą nutraukia ar jo nepradeda arba jei teismas priima išteisinamąjį nuosprendį ir šie sprendimai yra įsiteisėję, pareigūnas per 30 dienų nuo išteisinamojo nuosprendžio, prokuroro ar ikiteisminio tyrimo pareigūno nutarimo atsisakyti pradėti ikiteisminį tyrimą, </w:t>
                  </w:r>
                  <w:r>
                    <w:rPr>
                      <w:bCs/>
                      <w:color w:val="000000"/>
                      <w:szCs w:val="24"/>
                    </w:rPr>
                    <w:t>prokuroro nutarimo ar ikiteisminio tyrimo teisėjo nutarties ar sprendimo dėl ikiteisminio tyrimo nutraukimo</w:t>
                  </w:r>
                  <w:r>
                    <w:rPr>
                      <w:color w:val="000000"/>
                      <w:szCs w:val="24"/>
                    </w:rPr>
                    <w:t xml:space="preserve"> gavimo dienos priima atskirą sprendimą dėl </w:t>
                  </w:r>
                  <w:r>
                    <w:rPr>
                      <w:szCs w:val="24"/>
                    </w:rPr>
                    <w:t xml:space="preserve">patikrinimo akto tvirtinimo, kuriuo skiria baudą mokesčių mokėtojui už padarytus mokestinius pažeidimus. </w:t>
                  </w:r>
                </w:p>
                <w:p>
                  <w:pPr>
                    <w:ind w:firstLine="709"/>
                    <w:jc w:val="both"/>
                    <w:rPr>
                      <w:sz w:val="10"/>
                      <w:szCs w:val="10"/>
                    </w:rPr>
                  </w:pPr>
                  <w:r>
                    <w:rPr>
                      <w:bCs/>
                      <w:szCs w:val="24"/>
                    </w:rPr>
                    <w:t xml:space="preserve">Šio punkto nuostatos taikomos ir tais atvejais, kai pareigūnas iki Sprendimo priėmimo </w:t>
                  </w:r>
                  <w:r>
                    <w:rPr>
                      <w:color w:val="000000"/>
                      <w:szCs w:val="24"/>
                    </w:rPr>
                    <w:t xml:space="preserve">gauna informaciją </w:t>
                  </w:r>
                  <w:r>
                    <w:rPr>
                      <w:szCs w:val="24"/>
                    </w:rPr>
                    <w:t>apie tikrintino mokesčių mokėtojo atžvilgiu pradėtą ikiteisminį tyrimą už tą patį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9c4a300ccf11e9a5eaf2cd290f1944">
                    <w:r w:rsidRPr="00532B9F">
                      <w:rPr>
                        <w:rFonts w:ascii="Times New Roman" w:eastAsia="MS Mincho" w:hAnsi="Times New Roman"/>
                        <w:sz w:val="20"/>
                        <w:i/>
                        <w:iCs/>
                        <w:color w:val="0000FF" w:themeColor="hyperlink"/>
                        <w:u w:val="single"/>
                      </w:rPr>
                      <w:t>VA-106</w:t>
                    </w:r>
                  </w:fldSimple>
                  <w:r>
                    <w:rPr>
                      <w:rFonts w:ascii="Times New Roman" w:eastAsia="MS Mincho" w:hAnsi="Times New Roman"/>
                      <w:sz w:val="20"/>
                      <w:i/>
                      <w:iCs/>
                    </w:rPr>
                    <w:t>,
2018-12-31,
paskelbta TAR 2018-12-31, i. k. 2018-22009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893b8740a8b64115ab9974d38badef77"/>
                    <w:lock w:val="sdtLocked"/>
                    <w:richText/>
                  </w:sdtPr>
                  <w:sdtContent>
                    <w:p>
                      <w:pPr>
                        <w:tabs>
                          <w:tab w:val="left" w:pos="1134"/>
                        </w:tabs>
                        <w:ind w:firstLine="709"/>
                        <w:jc w:val="both"/>
                        <w:rPr>
                          <w:sz w:val="10"/>
                          <w:szCs w:val="10"/>
                        </w:rPr>
                      </w:pPr>
                      <w:sdt>
                        <w:sdtPr>
                          <w:alias w:val="Numeris"/>
                          <w:tag w:val="nr_893b8740a8b64115ab9974d38badef77"/>
                          <w:lock w:val="sdtLocked"/>
                          <w:richText/>
                        </w:sdtPr>
                        <w:sdtContent>
                          <w:r>
                            <w:rPr>
                              <w:szCs w:val="24"/>
                            </w:rPr>
                            <w:t>19.1</w:t>
                          </w:r>
                        </w:sdtContent>
                      </w:sdt>
                      <w:r>
                        <w:rPr>
                          <w:szCs w:val="24"/>
                        </w:rPr>
                        <w:t>.</w:t>
                      </w:r>
                      <w:r>
                        <w:rPr>
                          <w:color w:val="000000"/>
                          <w:szCs w:val="24"/>
                        </w:rPr>
                        <w:t xml:space="preserve"> įmokos kodas (pagal Mokesčių, rinkliavų ir kitų įmokų, mokamų į Valstybinės mokesčių inspekcijos biudžeto pajamų surenkamąsias sąskaitas, kodų sąrašą, patvirtintą Valstybinės mokesčių inspekcijos prie Lietuvos Respublikos finansų ministerijos viršininko ir Muitinės departamento prie Lietuvos Respublikos finansų ministerijos direktoriaus 2003 m. vasario 26 d. įsakymu Nr. V-57/1B-160 </w:t>
                      </w:r>
                      <w:r>
                        <w:rPr>
                          <w:szCs w:val="24"/>
                        </w:rPr>
                        <w:t>„Dėl Mokesčių, rinkliavų ir kitų įmokų į Lietuvos Respublikos valstybės biudžetą, savivaldybių biudžetus bei valstybės pinigų fondus kodų sąrašo“</w:t>
                      </w:r>
                      <w:r>
                        <w:rPr>
                          <w:bCs/>
                          <w:szCs w:val="24"/>
                        </w:rPr>
                        <w: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4473461141d449796d2378c09a1ca40"/>
                    <w:lock w:val="sdtLocked"/>
                    <w:richText/>
                  </w:sdtPr>
                  <w:sdtContent>
                    <w:p>
                      <w:pPr>
                        <w:ind w:firstLine="709"/>
                        <w:jc w:val="both"/>
                        <w:rPr>
                          <w:lang w:eastAsia="lt-LT"/>
                        </w:rPr>
                      </w:pPr>
                      <w:sdt>
                        <w:sdtPr>
                          <w:alias w:val="Numeris"/>
                          <w:tag w:val="nr_f4473461141d449796d2378c09a1ca40"/>
                          <w:lock w:val="sdtLocked"/>
                          <w:richText/>
                        </w:sdtPr>
                        <w:sdtContent>
                          <w:r>
                            <w:rPr>
                              <w:szCs w:val="24"/>
                            </w:rPr>
                            <w:t>29.1</w:t>
                          </w:r>
                        </w:sdtContent>
                      </w:sdt>
                      <w:r>
                        <w:rPr>
                          <w:szCs w:val="24"/>
                        </w:rPr>
                        <w:t xml:space="preserve">. Jeigu mokestinio patikrinimo metu nebuvo nustatyta mokesčių įstatymų pažeidimų, tai Pažyma, tvirtinanti patikrinimo aktą (jo dalį) ir / ar pavedanti pakartotinai tikrinti mokesčių mokėtoją, gali būti skundžiama </w:t>
                      </w:r>
                      <w:r>
                        <w:rPr>
                          <w:color w:val="000000"/>
                          <w:szCs w:val="24"/>
                        </w:rPr>
                        <w:t xml:space="preserve">Lietuvos Respublikos ikiteisminio administracinių ginčų nagrinėjimo tvarkos įstatymo ir / arba </w:t>
                      </w:r>
                      <w:r>
                        <w:rPr>
                          <w:szCs w:val="24"/>
                        </w:rPr>
                        <w:t>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d5ff839196f74c39bc6fcfba8038a669"/>
                <w:lock w:val="sdtLocked"/>
                <w:richText/>
              </w:sdtPr>
              <w:sdtContent>
                <w:p>
                  <w:pPr>
                    <w:ind w:firstLine="709"/>
                    <w:jc w:val="both"/>
                    <w:rPr>
                      <w:sz w:val="10"/>
                      <w:szCs w:val="10"/>
                    </w:rPr>
                  </w:pPr>
                  <w:sdt>
                    <w:sdtPr>
                      <w:alias w:val="Numeris"/>
                      <w:tag w:val="nr_d5ff839196f74c39bc6fcfba8038a669"/>
                      <w:lock w:val="sdtLocked"/>
                      <w:richText/>
                    </w:sdtPr>
                    <w:sdtContent>
                      <w:r>
                        <w:rPr>
                          <w:color w:val="000000"/>
                          <w:szCs w:val="24"/>
                        </w:rPr>
                        <w:t>33</w:t>
                      </w:r>
                    </w:sdtContent>
                  </w:sdt>
                  <w:r>
                    <w:rPr>
                      <w:color w:val="000000"/>
                      <w:szCs w:val="24"/>
                    </w:rPr>
                    <w:t>. Pasirašyto rašytiniu parašu Sprendimo ar Pažymos visi egzemplioriai turi būti patvirtinti institucijos antspaudu.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c4b050e46e11eb9f09e7df20500045">
                    <w:r w:rsidRPr="00532B9F">
                      <w:rPr>
                        <w:rFonts w:ascii="Times New Roman" w:eastAsia="MS Mincho" w:hAnsi="Times New Roman"/>
                        <w:sz w:val="20"/>
                        <w:i/>
                        <w:iCs/>
                        <w:color w:val="0000FF" w:themeColor="hyperlink"/>
                        <w:u w:val="single"/>
                      </w:rPr>
                      <w:t>VA-42</w:t>
                    </w:r>
                  </w:fldSimple>
                  <w:r>
                    <w:rPr>
                      <w:rFonts w:ascii="Times New Roman" w:eastAsia="MS Mincho" w:hAnsi="Times New Roman"/>
                      <w:sz w:val="20"/>
                      <w:i/>
                      <w:iCs/>
                    </w:rPr>
                    <w:t>,
2021-07-14,
paskelbta TAR 2021-07-14, i. k. 2021-15871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9df9fe2d056c4636a86ad4021818eb7f"/>
                <w:lock w:val="sdtLocked"/>
                <w:richText/>
              </w:sdtPr>
              <w:sdtContent>
                <w:p>
                  <w:pPr>
                    <w:ind w:firstLine="709"/>
                    <w:jc w:val="both"/>
                    <w:rPr>
                      <w:color w:val="000000"/>
                      <w:szCs w:val="17"/>
                    </w:rPr>
                  </w:pPr>
                  <w:sdt>
                    <w:sdtPr>
                      <w:alias w:val="Numeris"/>
                      <w:tag w:val="nr_9df9fe2d056c4636a86ad4021818eb7f"/>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8"/>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0dae09cef11e58fd1fc0b9bba68a7">
            <w:r w:rsidRPr="00532B9F">
              <w:rPr>
                <w:rFonts w:ascii="Times New Roman" w:eastAsia="MS Mincho" w:hAnsi="Times New Roman"/>
                <w:sz w:val="20"/>
                <w:iCs/>
                <w:color w:val="0000FF" w:themeColor="hyperlink"/>
                <w:u w:val="single"/>
              </w:rPr>
              <w:t>VA-108</w:t>
            </w:r>
          </w:fldSimple>
          <w:r>
            <w:rPr>
              <w:rFonts w:ascii="Times New Roman" w:eastAsia="MS Mincho" w:hAnsi="Times New Roman"/>
              <w:sz w:val="20"/>
              <w:iCs/>
            </w:rPr>
            <w:t>,
2015-12-02,
paskelbta TAR 2015-12-08, i. k. 2015-19427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9c4a300ccf11e9a5eaf2cd290f1944">
            <w:r w:rsidRPr="00532B9F">
              <w:rPr>
                <w:rFonts w:ascii="Times New Roman" w:eastAsia="MS Mincho" w:hAnsi="Times New Roman"/>
                <w:sz w:val="20"/>
                <w:iCs/>
                <w:color w:val="0000FF" w:themeColor="hyperlink"/>
                <w:u w:val="single"/>
              </w:rPr>
              <w:t>VA-106</w:t>
            </w:r>
          </w:fldSimple>
          <w:r>
            <w:rPr>
              <w:rFonts w:ascii="Times New Roman" w:eastAsia="MS Mincho" w:hAnsi="Times New Roman"/>
              <w:sz w:val="20"/>
              <w:iCs/>
            </w:rPr>
            <w:t>,
2018-12-31,
paskelbta TAR 2018-12-31, i. k. 2018-22009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c4b050e46e11eb9f09e7df20500045">
            <w:r w:rsidRPr="00532B9F">
              <w:rPr>
                <w:rFonts w:ascii="Times New Roman" w:eastAsia="MS Mincho" w:hAnsi="Times New Roman"/>
                <w:sz w:val="20"/>
                <w:iCs/>
                <w:color w:val="0000FF" w:themeColor="hyperlink"/>
                <w:u w:val="single"/>
              </w:rPr>
              <w:t>VA-42</w:t>
            </w:r>
          </w:fldSimple>
          <w:r>
            <w:rPr>
              <w:rFonts w:ascii="Times New Roman" w:eastAsia="MS Mincho" w:hAnsi="Times New Roman"/>
              <w:sz w:val="20"/>
              <w:iCs/>
            </w:rPr>
            <w:t>,
2021-07-14,
paskelbta TAR 2021-07-14, i. k. 2021-15871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4</w:t>
    </w:r>
    <w:r>
      <w:rPr>
        <w:szCs w:val="24"/>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ind w:firstLine="567"/>
      <w:jc w:val="center"/>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hyperlink" TargetMode="External" Target="https://www.e-tar.lt/portal/lt/legalAct/TAR.077276F69388"/>
  <Relationship Id="rId13" Type="http://schemas.openxmlformats.org/officeDocument/2006/relationships/hyperlink" TargetMode="External" Target="https://www.e-tar.lt/portal/lt/legalAct/TAR.3A470D1CD393"/>
  <Relationship Id="rId14" Type="http://schemas.openxmlformats.org/officeDocument/2006/relationships/hyperlink" TargetMode="External" Target="https://www.e-tar.lt/portal/lt/legalAct/TAR.3EB34933E485"/>
  <Relationship Id="rId15" Type="http://schemas.openxmlformats.org/officeDocument/2006/relationships/hyperlink" TargetMode="External" Target="https://www.e-tar.lt/portal/lt/legalAct/TAR.4CBB69D96B04"/>
  <Relationship Id="rId16" Type="http://schemas.openxmlformats.org/officeDocument/2006/relationships/hyperlink" TargetMode="External" Target="https://www.e-tar.lt/portal/lt/legalAct/TAR.67B5099C5848"/>
  <Relationship Id="rId17" Type="http://schemas.openxmlformats.org/officeDocument/2006/relationships/hyperlink" TargetMode="External" Target="https://www.e-tar.lt/portal/lt/legalAct/TAR.69AE693D1287"/>
  <Relationship Id="rId18" Type="http://schemas.openxmlformats.org/officeDocument/2006/relationships/hyperlink" TargetMode="External" Target="https://www.e-tar.lt/portal/lt/legalAct/TAR.78FAC7B20AD8"/>
  <Relationship Id="rId19" Type="http://schemas.openxmlformats.org/officeDocument/2006/relationships/hyperlink" TargetMode="External" Target="https://www.e-tar.lt/portal/lt/legalAct/TAR.87ADE53958E8"/>
  <Relationship Id="rId2" Type="http://schemas.openxmlformats.org/officeDocument/2006/relationships/oleObject" Target="embeddings/oleObject1.bin"/>
  <Relationship Id="rId20" Type="http://schemas.openxmlformats.org/officeDocument/2006/relationships/hyperlink" TargetMode="External" Target="https://www.e-tar.lt/portal/lt/legalAct/TAR.CF9D6FCEB9D9"/>
  <Relationship Id="rId21" Type="http://schemas.openxmlformats.org/officeDocument/2006/relationships/hyperlink" TargetMode="External" Target="https://www.e-tar.lt/portal/lt/legalAct/TAR.F6B2F6549C7A"/>
  <Relationship Id="rId22" Type="http://schemas.openxmlformats.org/officeDocument/2006/relationships/hyperlink" TargetMode="External" Target="https://www.e-tar.lt/portal/lt/legalAct/TAR.F769AE95EBBA"/>
  <Relationship Id="rId23" Type="http://schemas.openxmlformats.org/officeDocument/2006/relationships/hyperlink" TargetMode="External" Target="https://www.e-tar.lt/portal/lt/legalAct/TAR.FDBAB22F6A98"/>
  <Relationship Id="rId24" Type="http://schemas.openxmlformats.org/officeDocument/2006/relationships/image" Target="media/image1.wmf"/>
  <Relationship Id="rId25" Type="http://schemas.openxmlformats.org/officeDocument/2006/relationships/image" Target="media/image3.png"/>
  <Relationship Id="rId26" Type="http://schemas.openxmlformats.org/officeDocument/2006/relationships/image" Target="media/image5.emf"/>
  <Relationship Id="rId27" Type="http://schemas.openxmlformats.org/officeDocument/2006/relationships/image" Target="media/image6.png"/>
  <Relationship Id="rId28" Type="http://schemas.openxmlformats.org/officeDocument/2006/relationships/settings" Target="settings.xml"/>
  <Relationship Id="rId29" Type="http://schemas.openxmlformats.org/officeDocument/2006/relationships/styles" Target="styles.xml"/>
  <Relationship Id="rId3" Type="http://schemas.openxmlformats.org/officeDocument/2006/relationships/endnotes" Target="endnotes.xml"/>
  <Relationship Id="rId30" Type="http://schemas.microsoft.com/office/2007/relationships/stylesWithEffects" Target="stylesWithEffects.xml"/>
  <Relationship Id="rId31" Type="http://schemas.openxmlformats.org/officeDocument/2006/relationships/theme" Target="theme/theme1.xml"/>
  <Relationship Id="rId32" Type="http://schemas.openxmlformats.org/officeDocument/2006/relationships/webSettings" Target="webSettings.xml"/>
  <Relationship Id="rId33" Type="http://schemas.openxmlformats.org/officeDocument/2006/relationships/image" Target="media/image5.png"/>
  <Relationship Id="rId34" Type="http://schemas.openxmlformats.org/officeDocument/2006/relationships/header" Target="header16.xml"/>
  <Relationship Id="rId35" Type="http://schemas.openxmlformats.org/officeDocument/2006/relationships/header" Target="header17.xml"/>
  <Relationship Id="rId36" Type="http://schemas.openxmlformats.org/officeDocument/2006/relationships/footer" Target="footer16.xml"/>
  <Relationship Id="rId37" Type="http://schemas.openxmlformats.org/officeDocument/2006/relationships/footer" Target="footer17.xml"/>
  <Relationship Id="rId38" Type="http://schemas.openxmlformats.org/officeDocument/2006/relationships/header" Target="header18.xml"/>
  <Relationship Id="rId39" Type="http://schemas.openxmlformats.org/officeDocument/2006/relationships/footer" Target="footer18.xml"/>
  <Relationship Id="rId4" Type="http://schemas.openxmlformats.org/officeDocument/2006/relationships/fontTable" Target="fontTable.xml"/>
  <Relationship Id="rId40" Type="http://schemas.openxmlformats.org/officeDocument/2006/relationships/image" Target="media/image9.png"/>
  <Relationship Id="rId41" Type="http://schemas.openxmlformats.org/officeDocument/2006/relationships/header" Target="header22.xml"/>
  <Relationship Id="rId42" Type="http://schemas.openxmlformats.org/officeDocument/2006/relationships/header" Target="header23.xml"/>
  <Relationship Id="rId43" Type="http://schemas.openxmlformats.org/officeDocument/2006/relationships/footer" Target="footer22.xml"/>
  <Relationship Id="rId44" Type="http://schemas.openxmlformats.org/officeDocument/2006/relationships/footer" Target="footer23.xml"/>
  <Relationship Id="rId45" Type="http://schemas.openxmlformats.org/officeDocument/2006/relationships/header" Target="header24.xml"/>
  <Relationship Id="rId46" Type="http://schemas.openxmlformats.org/officeDocument/2006/relationships/footer" Target="footer24.xml"/>
  <Relationship Id="rId47" Type="http://schemas.openxmlformats.org/officeDocument/2006/relationships/image" Target="media/image10.png"/>
  <Relationship Id="rId48" Type="http://schemas.openxmlformats.org/officeDocument/2006/relationships/image" Target="media/image12.png"/>
  <Relationship Id="rId49" Type="http://schemas.openxmlformats.org/officeDocument/2006/relationships/image" Target="media/image15.png"/>
  <Relationship Id="rId5" Type="http://schemas.openxmlformats.org/officeDocument/2006/relationships/footer" Target="footer1.xml"/>
  <Relationship Id="rId50" Type="http://schemas.openxmlformats.org/officeDocument/2006/relationships/customXml" Target="../customXml/item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49471158f0b545008541057259565b2c">
    <Part Type="preambule" DocPartId="da101b3f15314770a990e0a80813f2d9" PartId="de33d97fcf0a4d768418a1145ef12051"/>
    <Part Type="punktas" Nr="1" Abbr="1 p." DocPartId="bd0919fc587b40fea54a76254aca1627" PartId="49b890879ee74734b60129ee01512b80">
      <Part Type="papunktis" Nr="1.1" Abbr="1.1 pp." DocPartId="aafcba29f49b4e42abdb498a9935d9d2" PartId="663ff85beaf942fb9b349540835692f6"/>
      <Part Type="papunktis" Nr="1.2" Abbr="1.2 pp." DocPartId="0e76d1893d7f4a96ab21c729c8a4033b" PartId="4ff9762017e8495996d5d14402776f09"/>
      <Part Type="papunktis" Nr="1.3" Abbr="1.3 pp." DocPartId="6edbe1cf67f744c4904584b90c6ea3ec" PartId="98c25b76c3da4b67bd65c417c11bf045"/>
      <Part Type="papunktis" Nr="1.4" Abbr="1.4 pp." DocPartId="9edc95d26e80411c9300e02eea2cd1de" PartId="fc3892cf51fe4a22aefddf23e1bf414b"/>
      <Part Type="papunktis" Nr="1.5" Abbr="1.5 pp." DocPartId="00dbf153ade84573a6cd8a6317183a24" PartId="575198bf47004ab1a45d519532c69780"/>
      <Part Type="papunktis" Nr="1.6" Abbr="1.6 pp." DocPartId="217063dc4c39480691ec66e1598da2b3" PartId="019410ac0dd1416db03e3656bb04357c"/>
      <Part Type="papunktis" Nr="1.7" Abbr="1.7 pp." DocPartId="23f98338f8f84c5d905363ec9ec70719" PartId="8c07c6101aae4e819f3d55ad7d7671c6"/>
    </Part>
    <Part Type="punktas" Nr="2" Abbr="2 p." DocPartId="40a2b2a4815f45b4aee6721db40eb60e" PartId="23f6a6503cf04a7f8c0eedb308b582e8"/>
    <Part Type="punktas" Nr="3" Abbr="3 p." DocPartId="b4bfeba7489546c6bab732732adfeb93" PartId="a0860fdb242141df942c8b1a305f30cf"/>
    <Part Type="signatura" DocPartId="024fafa457dc487aa3b51fceb46419d9" PartId="7d29511c7fce4ec3b05deec700abd26f"/>
  </Part>
  <Part Type="forma" Abbr="frm." Title="PRANEŠIMAS APIE MOKESTINĮ PATIKRINIMĄ" DocPartId="784cf827f6f84ea0bf9efa307561fbe5" PartId="741931bb6507403db3f77603614ec047">
    <Part Type="pabaiga" DocPartId="4bfd15e267fd41b7aaf3c3affcc39c06" PartId="f25b46ffd2394aaa91c9dab05c9466b1"/>
  </Part>
  <Part Type="priedas" Abbr="pr." Title="PRELIMINARUS MOKESČIŲ ADMINISTRATORIUI TEIKIAMŲ DOKUMENTŲ SĄRAŠAS" DocPartId="d8c0c82998c448f8a73b550025e09940" PartId="42eb9cbdf7074aaf91f2c928bec9cedf"/>
  <Part Type="forma" Abbr="frm." Title="PATIKRINIMO AKTAS" DocPartId="9a3c07eebeed40698eb60627715eb371" PartId="a8a820c1d44b4102965db018955a557c"/>
  <Part Type="forma" Abbr="frm." Title="PATIKRINIMO PAŽYMA" DocPartId="6c86f3c69afc41de89b81b269a8a9c95" PartId="15f2621c092143e887dc3d351786939d">
    <Part Type="pabaiga" DocPartId="aa5d4fa0fc284bdf94bbb2c1bf2a785e" PartId="8f387578490d490ba95d3cf1306e8ad7"/>
  </Part>
  <Part Type="forma" Abbr="frm." Title="SPRENDIMAS DĖL PATIKRINIMO AKTO TVIRTINIMO" DocPartId="e3ad5fb74f9a4e7a9c0dd765b1f3c7eb" PartId="fff849f1aa8342b9941772f1a438a716">
    <Part Type="pabaiga" DocPartId="afbf16b98b374424aff542c5e36cb6d8" PartId="6e72ff69a1c4406b85b2e61d66e217ec"/>
  </Part>
  <Part Type="patvirtinta" Title="PRANEŠIMO APIE MOKESTINĮ PATIKRINIMĄ FR0663 FORMOS UŽPILDYMO TAISYKLĖS" DocPartId="c68489a08e79428a812ec731908dfba5" PartId="17489ce30595497bb3e3c0a547f3277d">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f038193c287f46749a32b1d8a959b8e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926084a56cf04ad9b92433cc87d6c49d"/>
      </Part>
      <Part Type="punktas" Nr="8" Abbr="8 p." DocPartId="bd798c9d78694e818f5dafc818acd6eb" PartId="bbbca33a7b4f42dd8b6a9e0b8c16ecb0"/>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be1f0b5782c949f1ac1b577459e08dc4">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a78dbcb0ebab442db7c6b442ef667b55"/>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e4da609ae28f4e9faecadfed60f90f6c"/>
        <Part Type="punktas" Nr="7.6" Abbr="7.6 p." DocPartId="d7b645facc424987b70b835d8cd1fedb" PartId="bd850954adf04f3bb0929b183c539752"/>
      </Part>
      <Part Type="punktas" Nr="8" Abbr="8 p." DocPartId="72d3834060b14cecad9dbc950bedfad0" PartId="a2cd303fefed472eb0efe69e08cf8100">
        <Part Type="punktas" Nr="8.1" Abbr="8.1 p." DocPartId="1fdd03943a754535b233b1201ba9dcb1" PartId="333997842b6e446882886456d7becfb5"/>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f69c4758035b4c99ac5d4c21e449af87"/>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b64e60cfd39149da8899a5432eb6f561"/>
      <Part Type="punktas" Nr="28" Abbr="28 p." DocPartId="737fba6a3f7c48e0a64af2ebcc929a46" PartId="3c9b0b1ed92446e9b1f9b64a1ee431d7"/>
      <Part Type="punktas" Nr="29" Abbr="29 p." DocPartId="9118a61109dc4f01ad188fdc312a51fe" PartId="426a9c341a5c4f34ae6c19c543012561"/>
      <Part Type="punktas" Nr="30" Abbr="30 p." DocPartId="912a16b55a4947f08bbb1b59a26728a8" PartId="08764d87e4da4941a4cc459189084339"/>
      <Part Type="punktas" Nr="31" Abbr="31 p." DocPartId="a513c89631c943eab079f1acb9439588" PartId="510889d10ba84921baaa9a7c98dc28cc"/>
      <Part Type="punktas" Nr="32" Abbr="32 p." DocPartId="b64026124a7047128eb509cd44066a83" PartId="750f314490c84069be5293b883787c83"/>
      <Part Type="punktas" Nr="33" Abbr="33 p."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a4b7267e47e24be891e338b901d65490"/>
      <Part Type="punktas" Nr="38" Abbr="38 p." DocPartId="8e32b53eb35649fda1e99e84b2b1cb7e" PartId="58ecd626ad414f00809d44de507f9333"/>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3900f4564fdb41f28befe11641758aae">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50dc4f03ee07491a82f2870a7d8f7ce8"/>
      <Part Type="punktas" Nr="3" Abbr="3 p." DocPartId="f1d446ec66eb49a4977730ad4bd8a095" PartId="481474da5e9840c3b99150c744366ee7"/>
      <Part Type="punktas" Nr="4" Abbr="4 p." DocPartId="0d463ae7efdb49deb5b04d63ebecb2bb" PartId="97dbc512d20740ba9dabe1f78f514c04"/>
      <Part Type="punktas" Nr="4-1" Abbr="4-1 p." DocPartId="5447c760df3a4085937f845d5de3f8f9" PartId="e3a2c206ec8e4f4aae1b4ffba96e04ac"/>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9962244ba44641c79207882d074f8593"/>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893b8740a8b64115ab9974d38badef77"/>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f9913bfeeff4602b60b357664f7c697"/>
      <Part Type="punktas" Nr="26-1" Abbr="26-1 p."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DocPartId="a4d088592a4d4c78b948f30914fe15a0" PartId="00e5eff4989c4744af8830a9726fc2b1">
        <Part Type="punktas" Nr="29.1" Abbr="29.1 p." DocPartId="e6bca9fc656447a6afdce85574c519b7" PartId="f4473461141d449796d2378c09a1ca40"/>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d5ff839196f74c39bc6fcfba8038a669"/>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9df9fe2d056c4636a86ad4021818eb7f"/>
    </Part>
  </Part>
</Parts>
</file>

<file path=customXml/itemProps1.xml><?xml version="1.0" encoding="utf-8"?>
<ds:datastoreItem xmlns:ds="http://schemas.openxmlformats.org/officeDocument/2006/customXml" ds:itemID="{3E9024E1-CA7F-4E56-8348-9281DE08B68E}">
  <ds:schemaRefs>
    <ds:schemaRef ds:uri="http://lrs.lt/TAIS/DocParts"/>
  </ds:schemaRefs>
</ds:datastoreItem>
</file>

<file path=docProps/app.xml><?xml version="1.0" encoding="utf-8"?>
<Properties xmlns="http://schemas.openxmlformats.org/officeDocument/2006/extended-properties">
  <Template>Normal.dotm</Template>
  <TotalTime>44</TotalTime>
  <Pages>35</Pages>
  <Words>46227</Words>
  <Characters>26350</Characters>
  <Application>Microsoft Office Word</Application>
  <DocSecurity>0</DocSecurity>
  <Lines>219</Lines>
  <Paragraphs>144</Paragraphs>
  <ScaleCrop>false</ScaleCrop>
  <Company/>
  <LinksUpToDate>false</LinksUpToDate>
  <CharactersWithSpaces>72433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GUMBYTĖ Danguolė</lastModifiedBy>
  <dcterms:modified xsi:type="dcterms:W3CDTF">2021-07-15T14:32:00Z</dcterms:modified>
  <revision>15</revision>
</coreProperties>
</file>