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2017-01-01 iki 2017-04-30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c42357595ce143ce8cbde9dc77135f4d"/>
                    <w:lock w:val="sdtLocked"/>
                    <w:richText/>
                  </w:sdtPr>
                  <w:sdtContent>
                    <w:p>
                      <w:pPr>
                        <w:ind w:firstLine="720"/>
                        <w:jc w:val="both"/>
                      </w:pPr>
                      <w:sdt>
                        <w:sdtPr>
                          <w:alias w:val="Numeris"/>
                          <w:tag w:val="nr_c42357595ce143ce8cbde9dc77135f4d"/>
                          <w:lock w:val="sdtLocked"/>
                          <w:richText/>
                        </w:sdtPr>
                        <w:sdtContent>
                          <w:r>
                            <w:rPr>
                              <w:sz w:val="22"/>
                              <w:szCs w:val="22"/>
                            </w:rPr>
                            <w:t>6</w:t>
                          </w:r>
                        </w:sdtContent>
                      </w:sdt>
                      <w:r>
                        <w:rPr>
                          <w:sz w:val="22"/>
                          <w:szCs w:val="22"/>
                        </w:rPr>
                        <w:t xml:space="preserve">. </w:t>
                      </w:r>
                      <w:r>
                        <w:rPr>
                          <w:b/>
                          <w:sz w:val="22"/>
                          <w:szCs w:val="22"/>
                        </w:rPr>
                        <w:t xml:space="preserve">Fiktyvi įmonė </w:t>
                      </w:r>
                      <w:r>
                        <w:rPr>
                          <w:sz w:val="22"/>
                          <w:szCs w:val="22"/>
                        </w:rPr>
                        <w:t>– Juridinių asmenų registre įregistruotas privatusis juridinis asmuo, kuris buvo įsteigtas ar įsigytas siekiant ne vykdyti šio juridinio asmens steigimo dokumentuose nurodytą veiklą Lietuvos Respublikoje, o užsieniečiui – šio juridinio asmens dalyviui, kaip jis apibrėžiamas Lietuvos Respublikos civiliniame kodekse (toliau – dalyvis), ar vadovui –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33943a75b5974ed2a2df485e097dbddc"/>
                    <w:lock w:val="sdtLocked"/>
                    <w:richText/>
                  </w:sdtPr>
                  <w:sdtContent>
                    <w:p>
                      <w:pPr>
                        <w:ind w:firstLine="720"/>
                        <w:jc w:val="both"/>
                        <w:rPr>
                          <w:sz w:val="22"/>
                        </w:rPr>
                      </w:pPr>
                      <w:sdt>
                        <w:sdtPr>
                          <w:alias w:val="Numeris"/>
                          <w:tag w:val="nr_33943a75b5974ed2a2df485e097dbddc"/>
                          <w:lock w:val="sdtLocked"/>
                          <w:richText/>
                        </w:sdtPr>
                        <w:sdtContent>
                          <w:r>
                            <w:rPr>
                              <w:sz w:val="22"/>
                              <w:szCs w:val="22"/>
                            </w:rPr>
                            <w:t>17</w:t>
                          </w:r>
                          <w:r>
                            <w:rPr>
                              <w:sz w:val="22"/>
                              <w:szCs w:val="22"/>
                              <w:vertAlign w:val="superscript"/>
                            </w:rPr>
                            <w:t>1</w:t>
                          </w:r>
                        </w:sdtContent>
                      </w:sdt>
                      <w:r>
                        <w:rPr>
                          <w:sz w:val="22"/>
                          <w:szCs w:val="22"/>
                        </w:rPr>
                        <w:t>.</w:t>
                      </w:r>
                      <w:r>
                        <w:rPr>
                          <w:b/>
                          <w:sz w:val="22"/>
                          <w:szCs w:val="22"/>
                        </w:rPr>
                        <w:t xml:space="preserve"> Pabėgėlių priėmimo centras </w:t>
                      </w:r>
                      <w:r>
                        <w:rPr>
                          <w:sz w:val="22"/>
                          <w:szCs w:val="22"/>
                        </w:rPr>
                        <w:t xml:space="preserve">– socialines paslaugas teikianti biudžetinė įstaiga užsieniečiams, kuriems suteiktas prieglobstis Lietuvos Respublikoje, nelydimiems nepilnamečiams užsieniečiams, </w:t>
                      </w:r>
                      <w:r>
                        <w:rPr>
                          <w:bCs/>
                          <w:sz w:val="22"/>
                          <w:szCs w:val="22"/>
                        </w:rPr>
                        <w:t>užsieniečiams, perkeltiems bendradarbiaujant su kitomis Europos Sąjungos valstybėmis narėmis, trečiosiomis valstybėmis, Europos Sąjungos institucijomis ar tarptautinėmis organizacijomis</w:t>
                      </w:r>
                      <w:r>
                        <w:rPr>
                          <w:sz w:val="22"/>
                          <w:szCs w:val="22"/>
                        </w:rPr>
                        <w:t xml:space="preserve"> apgyvendinti, nelydymų nepilnamečių užsieniečių, taip pat prieglobstį gavusių užsieniečių socialinei integracijai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93d7248e1a6141538e8f8a7099742566"/>
                    <w:lock w:val="sdtLocked"/>
                    <w:richText/>
                  </w:sdtPr>
                  <w:sdtContent>
                    <w:p>
                      <w:pPr>
                        <w:ind w:firstLine="720"/>
                        <w:jc w:val="both"/>
                        <w:rPr>
                          <w:sz w:val="22"/>
                          <w:szCs w:val="22"/>
                        </w:rPr>
                      </w:pPr>
                      <w:sdt>
                        <w:sdtPr>
                          <w:alias w:val="Numeris"/>
                          <w:tag w:val="nr_93d7248e1a6141538e8f8a7099742566"/>
                          <w:lock w:val="sdtLocked"/>
                          <w:richText/>
                        </w:sdtPr>
                        <w:sdtContent>
                          <w:r>
                            <w:rPr>
                              <w:sz w:val="22"/>
                              <w:szCs w:val="22"/>
                            </w:rPr>
                            <w:t>18</w:t>
                          </w:r>
                          <w:r>
                            <w:rPr>
                              <w:sz w:val="22"/>
                              <w:szCs w:val="22"/>
                              <w:vertAlign w:val="superscript"/>
                            </w:rPr>
                            <w:t>2</w:t>
                          </w:r>
                        </w:sdtContent>
                      </w:sdt>
                      <w:r>
                        <w:rPr>
                          <w:sz w:val="22"/>
                          <w:szCs w:val="22"/>
                        </w:rPr>
                        <w:t xml:space="preserve">. </w:t>
                      </w:r>
                      <w:r>
                        <w:rPr>
                          <w:b/>
                          <w:sz w:val="22"/>
                          <w:szCs w:val="22"/>
                        </w:rPr>
                        <w:t>Pažeidžiamas asmuo</w:t>
                      </w:r>
                      <w:r>
                        <w:rPr>
                          <w:sz w:val="22"/>
                          <w:szCs w:val="22"/>
                        </w:rPr>
                        <w:t xml:space="preserve"> – asmuo, turintis specialiųjų poreikių (pavyzdžiui, nepilnametis, neįgalusis, vyresnis negu 75 metų asmuo, nėščia moteris, vieniši tėvas ar motina, auginantys nepilnamečių vaikų, psichikos sutrikimų turintis asmuo, prekybos žmonėmis auka arba asmuo, kuris buvo kankintas, išprievartautas ar patyrė kitokį sunkų psichologinį, fizinį ar seksualinį smurtą).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2 d."/>
                    <w:tag w:val="part_11216e8bdd664ba9a220e2ef0772483d"/>
                    <w:lock w:val="sdtLocked"/>
                    <w:richText/>
                  </w:sdtPr>
                  <w:sdtContent>
                    <w:p>
                      <w:pPr>
                        <w:ind w:firstLine="720"/>
                        <w:jc w:val="both"/>
                      </w:pPr>
                      <w:sdt>
                        <w:sdtPr>
                          <w:alias w:val="Numeris"/>
                          <w:tag w:val="nr_11216e8bdd664ba9a220e2ef0772483d"/>
                          <w:lock w:val="sdtLocked"/>
                          <w:richText/>
                        </w:sdtPr>
                        <w:sdtContent>
                          <w:r>
                            <w:rPr>
                              <w:sz w:val="22"/>
                              <w:szCs w:val="22"/>
                            </w:rPr>
                            <w:t>18</w:t>
                          </w:r>
                          <w:r>
                            <w:rPr>
                              <w:sz w:val="22"/>
                              <w:szCs w:val="22"/>
                              <w:vertAlign w:val="superscript"/>
                            </w:rPr>
                            <w:t>3</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5adc7698dbb94ec2ac5a32f0a0492f0d"/>
                <w:lock w:val="sdtLocked"/>
                <w:richText/>
              </w:sdtPr>
              <w:sdtContent>
                <w:p>
                  <w:pPr>
                    <w:ind w:firstLine="720"/>
                    <w:jc w:val="both"/>
                    <w:rPr>
                      <w:sz w:val="22"/>
                      <w:szCs w:val="24"/>
                      <w:lang w:eastAsia="lt-LT"/>
                    </w:rPr>
                  </w:pPr>
                  <w:sdt>
                    <w:sdtPr>
                      <w:alias w:val="Numeris"/>
                      <w:tag w:val="nr_5adc7698dbb94ec2ac5a32f0a0492f0d"/>
                      <w:lock w:val="sdtLocked"/>
                      <w:richText/>
                    </w:sdtPr>
                    <w:sdtContent>
                      <w:r>
                        <w:rPr>
                          <w:b/>
                          <w:bCs/>
                          <w:sz w:val="22"/>
                          <w:szCs w:val="24"/>
                          <w:lang w:eastAsia="lt-LT"/>
                        </w:rPr>
                        <w:t>4</w:t>
                      </w:r>
                    </w:sdtContent>
                  </w:sdt>
                  <w:r>
                    <w:rPr>
                      <w:b/>
                      <w:bCs/>
                      <w:sz w:val="22"/>
                      <w:szCs w:val="24"/>
                      <w:lang w:eastAsia="lt-LT"/>
                    </w:rPr>
                    <w:t xml:space="preserve"> straipsnis. </w:t>
                  </w:r>
                  <w:sdt>
                    <w:sdtPr>
                      <w:alias w:val="Pavadinimas"/>
                      <w:tag w:val="title_5adc7698dbb94ec2ac5a32f0a0492f0d"/>
                      <w:lock w:val="sdtLocked"/>
                      <w:richText/>
                    </w:sdtPr>
                    <w:sdtContent>
                      <w:r>
                        <w:rPr>
                          <w:b/>
                          <w:bCs/>
                          <w:sz w:val="22"/>
                          <w:szCs w:val="24"/>
                          <w:lang w:eastAsia="lt-LT"/>
                        </w:rPr>
                        <w:t>Užsieniečių buvimo ir gyvenimo Lietuvos Respublikoje kontrolė</w:t>
                      </w:r>
                    </w:sdtContent>
                  </w:sdt>
                </w:p>
                <w:sdt>
                  <w:sdtPr>
                    <w:alias w:val="4 str. 1 d."/>
                    <w:tag w:val="part_f64612f43df84d4f837eff5143e485c6"/>
                    <w:lock w:val="sdtLocked"/>
                    <w:richText/>
                  </w:sdtPr>
                  <w:sdtContent>
                    <w:p>
                      <w:pPr>
                        <w:ind w:firstLine="720"/>
                        <w:jc w:val="both"/>
                        <w:rPr>
                          <w:sz w:val="22"/>
                          <w:szCs w:val="24"/>
                        </w:rPr>
                      </w:pPr>
                      <w:sdt>
                        <w:sdtPr>
                          <w:alias w:val="Numeris"/>
                          <w:tag w:val="nr_f64612f43df84d4f837eff5143e485c6"/>
                          <w:lock w:val="sdtLocked"/>
                          <w:richText/>
                        </w:sdtPr>
                        <w:sdtContent>
                          <w:r>
                            <w:rPr>
                              <w:color w:val="000000"/>
                              <w:sz w:val="22"/>
                              <w:szCs w:val="22"/>
                              <w:lang w:eastAsia="lt-LT"/>
                            </w:rPr>
                            <w:t>1</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Užsieniečių buvimą ir gyvenimą Lietuvos Respublikoje kontroliuoja policija, Migracijos departamentas prie Lietuvos Respublikos vidaus reikalų ministerijos (toliau – Migracijos departamentas), Valstybės sienos apsaugos tarnyba, bendradarbiaudami su Lietuvos Respublikos valstybės ir savivaldybių institucijomis ir įstaigomis.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 str. 2 d."/>
                    <w:tag w:val="part_f17fd7a22dfd4744998bf1078bc988ef"/>
                    <w:lock w:val="sdtLocked"/>
                    <w:richText/>
                  </w:sdtPr>
                  <w:sdtContent>
                    <w:p>
                      <w:pPr>
                        <w:ind w:firstLine="720"/>
                        <w:jc w:val="both"/>
                        <w:rPr>
                          <w:sz w:val="22"/>
                          <w:szCs w:val="24"/>
                        </w:rPr>
                      </w:pPr>
                      <w:sdt>
                        <w:sdtPr>
                          <w:alias w:val="Numeris"/>
                          <w:tag w:val="nr_f17fd7a22dfd4744998bf1078bc988ef"/>
                          <w:lock w:val="sdtLocked"/>
                          <w:richText/>
                        </w:sdtPr>
                        <w:sdtContent>
                          <w:r>
                            <w:rPr>
                              <w:sz w:val="22"/>
                              <w:szCs w:val="24"/>
                            </w:rPr>
                            <w:t>2</w:t>
                          </w:r>
                        </w:sdtContent>
                      </w:sdt>
                      <w:r>
                        <w:rPr>
                          <w:sz w:val="22"/>
                          <w:szCs w:val="24"/>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(toliau – Policijos departamentas) arba Valstybės sienos apsaugos tarnyba.</w:t>
                      </w:r>
                    </w:p>
                  </w:sdtContent>
                </w:sdt>
                <w:sdt>
                  <w:sdtPr>
                    <w:alias w:val="4 str. 3 d."/>
                    <w:tag w:val="part_397001cbe5a24addbaed5abaf6e10de9"/>
                    <w:lock w:val="sdtLocked"/>
                    <w:richText/>
                  </w:sdtPr>
                  <w:sdtContent>
                    <w:p>
                      <w:pPr>
                        <w:ind w:firstLine="720"/>
                        <w:jc w:val="both"/>
                        <w:rPr>
                          <w:sz w:val="22"/>
                          <w:szCs w:val="24"/>
                        </w:rPr>
                      </w:pPr>
                      <w:sdt>
                        <w:sdtPr>
                          <w:alias w:val="Numeris"/>
                          <w:tag w:val="nr_397001cbe5a24addbaed5abaf6e10de9"/>
                          <w:lock w:val="sdtLocked"/>
                          <w:richText/>
                        </w:sdtPr>
                        <w:sdtContent>
                          <w:r>
                            <w:rPr>
                              <w:sz w:val="22"/>
                              <w:szCs w:val="24"/>
                            </w:rPr>
                            <w:t>3</w:t>
                          </w:r>
                        </w:sdtContent>
                      </w:sdt>
                      <w:r>
                        <w:rPr>
                          <w:sz w:val="22"/>
                          <w:szCs w:val="24"/>
                        </w:rPr>
                        <w:t xml:space="preserve">. Migracijos departamentas, gavęs užsieniečio prašymą išduoti jam leidimą gyventi Lietuvos Respublikoje (toliau – leidimas gyventi), spręsdamas dėl prieglobsčio Lietuvos Respublikoje ar laikinosios apsaugos užsieniečiui suteikimo, privalo kreiptis į šio straipsnio 2 dalyje nurodytas institucijas, kurios pagal kompetenciją įvertina, ar nėra šio straipsnio 2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Policijos departamentas arba Valstybės sienos apsaugos tarnyba negali pateikti šiame straipsnyje nurodytų išvadų per nustatytą terminą, jie apie tai informuoja Migracijos departamentą. Bendras išvadų pateikimo terminas negali viršyti 28 kalendorinių dienų. </w:t>
                      </w:r>
                    </w:p>
                  </w:sdtContent>
                </w:sdt>
                <w:sdt>
                  <w:sdtPr>
                    <w:alias w:val="4 str. 4 d."/>
                    <w:tag w:val="part_cb74e5d1d00f4896bfec501b6a45bcd1"/>
                    <w:lock w:val="sdtLocked"/>
                    <w:richText/>
                  </w:sdtPr>
                  <w:sdtContent>
                    <w:p>
                      <w:pPr>
                        <w:ind w:firstLine="720"/>
                        <w:jc w:val="both"/>
                        <w:rPr>
                          <w:sz w:val="22"/>
                          <w:szCs w:val="24"/>
                        </w:rPr>
                      </w:pPr>
                      <w:sdt>
                        <w:sdtPr>
                          <w:alias w:val="Numeris"/>
                          <w:tag w:val="nr_cb74e5d1d00f4896bfec501b6a45bcd1"/>
                          <w:lock w:val="sdtLocked"/>
                          <w:richText/>
                        </w:sdtPr>
                        <w:sdtContent>
                          <w:r>
                            <w:rPr>
                              <w:sz w:val="22"/>
                              <w:szCs w:val="24"/>
                            </w:rPr>
                            <w:t>4</w:t>
                          </w:r>
                        </w:sdtContent>
                      </w:sdt>
                      <w:r>
                        <w:rPr>
                          <w:sz w:val="22"/>
                          <w:szCs w:val="24"/>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panaikina užsieniečiui išduotą leidimą gyventi arba užsieniečio teisę gyventi Lietuvos Respublikoje ir apie tai nedelsdamas informuoja užsienietį.</w:t>
                      </w:r>
                    </w:p>
                  </w:sdtContent>
                </w:sdt>
                <w:sdt>
                  <w:sdtPr>
                    <w:alias w:val="4 str. 5 d."/>
                    <w:tag w:val="part_85930495ae744542a3fb71b07e1bf608"/>
                    <w:lock w:val="sdtLocked"/>
                    <w:richText/>
                  </w:sdtPr>
                  <w:sdtContent>
                    <w:p>
                      <w:pPr>
                        <w:ind w:firstLine="720"/>
                        <w:jc w:val="both"/>
                        <w:rPr>
                          <w:sz w:val="22"/>
                          <w:szCs w:val="24"/>
                        </w:rPr>
                      </w:pPr>
                      <w:sdt>
                        <w:sdtPr>
                          <w:alias w:val="Numeris"/>
                          <w:tag w:val="nr_85930495ae744542a3fb71b07e1bf608"/>
                          <w:lock w:val="sdtLocked"/>
                          <w:richText/>
                        </w:sdtPr>
                        <w:sdtContent>
                          <w:r>
                            <w:rPr>
                              <w:sz w:val="22"/>
                              <w:szCs w:val="24"/>
                            </w:rPr>
                            <w:t>5</w:t>
                          </w:r>
                        </w:sdtContent>
                      </w:sdt>
                      <w:r>
                        <w:rPr>
                          <w:sz w:val="22"/>
                          <w:szCs w:val="24"/>
                        </w:rPr>
                        <w:t>. Policijos departamentas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priima sprendimą dėl užsieniečiui išduoto leidimo gyventi arba užsieniečio teisės gyventi Lietuvos Respublikoje panaikinimo ir apie tai nedelsdamas informuoja užsienietį.</w:t>
                      </w:r>
                    </w:p>
                  </w:sdtContent>
                </w:sdt>
                <w:sdt>
                  <w:sdtPr>
                    <w:alias w:val="4 str. 6 d."/>
                    <w:tag w:val="part_6f51348953554fb593e57dea5ca7f406"/>
                    <w:lock w:val="sdtLocked"/>
                    <w:richText/>
                  </w:sdtPr>
                  <w:sdtContent>
                    <w:p>
                      <w:pPr>
                        <w:ind w:firstLine="720"/>
                        <w:jc w:val="both"/>
                        <w:rPr>
                          <w:sz w:val="22"/>
                        </w:rPr>
                      </w:pPr>
                      <w:sdt>
                        <w:sdtPr>
                          <w:alias w:val="Numeris"/>
                          <w:tag w:val="nr_6f51348953554fb593e57dea5ca7f406"/>
                          <w:lock w:val="sdtLocked"/>
                          <w:richText/>
                        </w:sdtPr>
                        <w:sdtContent>
                          <w:r>
                            <w:rPr>
                              <w:sz w:val="22"/>
                              <w:szCs w:val="24"/>
                            </w:rPr>
                            <w:t>6</w:t>
                          </w:r>
                        </w:sdtContent>
                      </w:sdt>
                      <w:r>
                        <w:rPr>
                          <w:sz w:val="22"/>
                          <w:szCs w:val="24"/>
                        </w:rPr>
                        <w:t>. Valstybės saugumo departamentas, turėdamas duomenų, kad užsienietis, kuriam suteiktas pabėgėlio statusas, papildoma arba laikinoji apsauga, kelia grėsmę valstybės saugumui, Policijos departamentas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duomenų gavimo dienos, gavęs užsieniečio paaiškinimus žodžiu arba raštu. Migracijos departamentui priėmus sprendimą panaikinti pabėgėlio statusą, papildomą arba laikinąją apsaugą, užsieniečiui turi būti išaiškinta šio sprendimo apskundimo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6" w:history="1">
                    <w:r>
                      <w:rPr>
                        <w:rStyle w:val="Hipersaitas"/>
                        <w:i/>
                        <w:sz w:val="20"/>
                      </w:rPr>
                      <w:t>XI-392</w:t>
                    </w:r>
                  </w:hyperlink>
                  <w:r>
                    <w:rPr>
                      <w:i/>
                      <w:sz w:val="20"/>
                    </w:rPr>
                    <w:t>, 2009-07-22, Žin., 2009, Nr. 93-3984 (2009-08-04)</w:t>
                  </w:r>
                </w:p>
                <w:p>
                  <w:pPr>
                    <w:jc w:val="both"/>
                    <w:rPr>
                      <w:sz w:val="20"/>
                    </w:rPr>
                  </w:pPr>
                  <w:r>
                    <w:rPr>
                      <w:i/>
                      <w:sz w:val="20"/>
                    </w:rPr>
                    <w:t xml:space="preserve">Nr. </w:t>
                  </w:r>
                  <w:hyperlink r:id="rId27"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12-1 str. 3 d."/>
                        <w:tag w:val="part_f16400ddc99341929bec08b3e1ed7b61"/>
                        <w:lock w:val="sdtLocked"/>
                        <w:richText/>
                      </w:sdtPr>
                      <w:sdtContent>
                        <w:p>
                          <w:pPr>
                            <w:ind w:firstLine="720"/>
                            <w:jc w:val="both"/>
                            <w:rPr>
                              <w:sz w:val="22"/>
                              <w:szCs w:val="22"/>
                            </w:rPr>
                          </w:pPr>
                          <w:sdt>
                            <w:sdtPr>
                              <w:alias w:val="Numeris"/>
                              <w:tag w:val="nr_f16400ddc99341929bec08b3e1ed7b61"/>
                              <w:lock w:val="sdtLocked"/>
                              <w:richText/>
                            </w:sdtPr>
                            <w:sdtContent>
                              <w:r>
                                <w:rPr>
                                  <w:sz w:val="22"/>
                                  <w:szCs w:val="22"/>
                                </w:rPr>
                                <w:t>2</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8b75a231d0e14edea426c856fa795a06"/>
                        <w:lock w:val="sdtLocked"/>
                        <w:richText/>
                      </w:sdtPr>
                      <w:sdtContent>
                        <w:p>
                          <w:pPr>
                            <w:ind w:firstLine="720"/>
                            <w:jc w:val="both"/>
                            <w:rPr>
                              <w:sz w:val="22"/>
                            </w:rPr>
                          </w:pPr>
                          <w:sdt>
                            <w:sdtPr>
                              <w:alias w:val="Numeris"/>
                              <w:tag w:val="nr_8b75a231d0e14edea426c856fa795a06"/>
                              <w:lock w:val="sdtLocked"/>
                              <w:richText/>
                            </w:sdtPr>
                            <w:sdtContent>
                              <w:r>
                                <w:rPr>
                                  <w:sz w:val="22"/>
                                </w:rPr>
                                <w:t>2</w:t>
                              </w:r>
                            </w:sdtContent>
                          </w:sdt>
                          <w:r>
                            <w:rPr>
                              <w:sz w:val="22"/>
                            </w:rPr>
                            <w:t>. Nacionalinė viza gali būti vienkartinė ir daugkartinė. Užsieniečiui nacionalinė viza išduodama pateikus sveikatos draudimą patvirtinantį dokumentą.</w:t>
                          </w:r>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db7ea8292fad4d6a9c96d43a1836cc28"/>
                            <w:lock w:val="sdtLocked"/>
                            <w:richText/>
                          </w:sdtPr>
                          <w:sdtContent>
                            <w:p>
                              <w:pPr>
                                <w:ind w:firstLine="720"/>
                                <w:jc w:val="both"/>
                                <w:rPr>
                                  <w:sz w:val="22"/>
                                  <w:szCs w:val="22"/>
                                </w:rPr>
                              </w:pPr>
                              <w:sdt>
                                <w:sdtPr>
                                  <w:alias w:val="Numeris"/>
                                  <w:tag w:val="nr_db7ea8292fad4d6a9c96d43a1836cc28"/>
                                  <w:lock w:val="sdtLocked"/>
                                  <w:richText/>
                                </w:sdtPr>
                                <w:sdtContent>
                                  <w:r>
                                    <w:rPr>
                                      <w:sz w:val="22"/>
                                      <w:szCs w:val="22"/>
                                    </w:rPr>
                                    <w:t>1</w:t>
                                  </w:r>
                                </w:sdtContent>
                              </w:sdt>
                              <w:r>
                                <w:rPr>
                                  <w:sz w:val="22"/>
                                  <w:szCs w:val="22"/>
                                </w:rPr>
                                <w:t xml:space="preserve">) yra Lietuvos Respublikoje laikotarpį, viršijantį šio Įstatymo 11 straipsnio 2–5, 7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fc788911dde54cd19e64b1f767d07b58"/>
                        <w:lock w:val="sdtLocked"/>
                        <w:richText/>
                      </w:sdtPr>
                      <w:sdtContent>
                        <w:p>
                          <w:pPr>
                            <w:ind w:firstLine="720"/>
                            <w:jc w:val="both"/>
                            <w:rPr>
                              <w:sz w:val="22"/>
                            </w:rPr>
                          </w:pPr>
                          <w:sdt>
                            <w:sdtPr>
                              <w:alias w:val="Numeris"/>
                              <w:tag w:val="nr_fc788911dde54cd19e64b1f767d07b58"/>
                              <w:lock w:val="sdtLocked"/>
                              <w:richText/>
                            </w:sdtPr>
                            <w:sdtContent>
                              <w:r>
                                <w:rPr>
                                  <w:sz w:val="22"/>
                                  <w:szCs w:val="22"/>
                                  <w:lang w:eastAsia="lt-LT"/>
                                </w:rPr>
                                <w:t>7</w:t>
                              </w:r>
                            </w:sdtContent>
                          </w:sdt>
                          <w:r>
                            <w:rPr>
                              <w:sz w:val="22"/>
                              <w:szCs w:val="22"/>
                              <w:lang w:eastAsia="lt-LT"/>
                            </w:rPr>
                            <w:t xml:space="preserve">.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w:t>
                          </w:r>
                          <w:r>
                            <w:rPr>
                              <w:sz w:val="22"/>
                              <w:szCs w:val="22"/>
                            </w:rPr>
                            <w:t>antrosios kartos</w:t>
                          </w:r>
                          <w:r>
                            <w:rPr>
                              <w:sz w:val="22"/>
                              <w:szCs w:val="22"/>
                              <w:lang w:eastAsia="lt-LT"/>
                            </w:rPr>
                            <w:t xml:space="preserve"> Šengeno informacinėje sistemoje atšaukiamas, tačiau duomenys apie tokį užsienietį turi būti perkelti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4 d."/>
                        <w:tag w:val="part_7d964b89e3e4493b907f282324fb8207"/>
                        <w:lock w:val="sdtLocked"/>
                        <w:richText/>
                      </w:sdtPr>
                      <w:sdtContent>
                        <w:p>
                          <w:pPr>
                            <w:ind w:firstLine="720"/>
                            <w:jc w:val="both"/>
                            <w:rPr>
                              <w:b/>
                              <w:sz w:val="22"/>
                            </w:rPr>
                          </w:pPr>
                          <w:sdt>
                            <w:sdtPr>
                              <w:alias w:val="Numeris"/>
                              <w:tag w:val="nr_7d964b89e3e4493b907f282324fb8207"/>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 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4-1 str."/>
                    <w:tag w:val="part_77f08e9173b34c9aa6f8aae1003a3e55"/>
                    <w:lock w:val="sdtLocked"/>
                    <w:richText/>
                  </w:sdtPr>
                  <w:sdtContent>
                    <w:p>
                      <w:pPr>
                        <w:ind w:firstLine="720"/>
                        <w:jc w:val="both"/>
                        <w:rPr>
                          <w:sz w:val="22"/>
                          <w:szCs w:val="24"/>
                        </w:rPr>
                      </w:pPr>
                      <w:sdt>
                        <w:sdtPr>
                          <w:alias w:val="Numeris"/>
                          <w:tag w:val="nr_77f08e9173b34c9aa6f8aae1003a3e55"/>
                          <w:lock w:val="sdtLocked"/>
                          <w:richText/>
                        </w:sdtPr>
                        <w:sdtContent>
                          <w:r>
                            <w:rPr>
                              <w:b/>
                              <w:sz w:val="22"/>
                              <w:szCs w:val="24"/>
                            </w:rPr>
                            <w:t>34</w:t>
                          </w:r>
                          <w:r>
                            <w:rPr>
                              <w:b/>
                              <w:sz w:val="22"/>
                              <w:szCs w:val="24"/>
                              <w:vertAlign w:val="superscript"/>
                            </w:rPr>
                            <w:t>1</w:t>
                          </w:r>
                        </w:sdtContent>
                      </w:sdt>
                      <w:r>
                        <w:rPr>
                          <w:b/>
                          <w:sz w:val="22"/>
                          <w:szCs w:val="24"/>
                        </w:rPr>
                        <w:t xml:space="preserve"> straipsnis. </w:t>
                      </w:r>
                      <w:sdt>
                        <w:sdtPr>
                          <w:alias w:val="Pavadinimas"/>
                          <w:tag w:val="title_77f08e9173b34c9aa6f8aae1003a3e55"/>
                          <w:lock w:val="sdtLocked"/>
                          <w:richText/>
                        </w:sdtPr>
                        <w:sdtContent>
                          <w:r>
                            <w:rPr>
                              <w:b/>
                              <w:sz w:val="22"/>
                              <w:szCs w:val="24"/>
                            </w:rPr>
                            <w:t>Leidimo gyventi išdavimas, keitimas skubos tvarka</w:t>
                          </w:r>
                        </w:sdtContent>
                      </w:sdt>
                    </w:p>
                    <w:sdt>
                      <w:sdtPr>
                        <w:alias w:val="34-1 str. 1 d."/>
                        <w:tag w:val="part_22619b13664243c88a8436af3700cf20"/>
                        <w:lock w:val="sdtLocked"/>
                        <w:richText/>
                      </w:sdtPr>
                      <w:sdtContent>
                        <w:p>
                          <w:pPr>
                            <w:ind w:firstLine="720"/>
                            <w:jc w:val="both"/>
                            <w:rPr>
                              <w:bCs/>
                              <w:sz w:val="22"/>
                              <w:szCs w:val="24"/>
                              <w:lang w:eastAsia="lt-LT"/>
                            </w:rPr>
                          </w:pPr>
                          <w:sdt>
                            <w:sdtPr>
                              <w:alias w:val="Numeris"/>
                              <w:tag w:val="nr_22619b13664243c88a8436af3700cf20"/>
                              <w:lock w:val="sdtLocked"/>
                              <w:richText/>
                            </w:sdtPr>
                            <w:sdtContent>
                              <w:r>
                                <w:rPr>
                                  <w:sz w:val="22"/>
                                  <w:szCs w:val="24"/>
                                </w:rPr>
                                <w:t>1</w:t>
                              </w:r>
                            </w:sdtContent>
                          </w:sdt>
                          <w:r>
                            <w:rPr>
                              <w:sz w:val="22"/>
                              <w:szCs w:val="24"/>
                            </w:rPr>
                            <w:t xml:space="preserve">. </w:t>
                          </w:r>
                          <w:r>
                            <w:rPr>
                              <w:bCs/>
                              <w:sz w:val="22"/>
                              <w:szCs w:val="24"/>
                              <w:lang w:eastAsia="lt-LT"/>
                            </w:rPr>
                            <w:t xml:space="preserve">Užsieniečio prašymu prašymas išduoti ar pakeisti leidimą gyventi gali būti nagrinėjamas skubos tvarka. Nagrinėjant užsieniečio prašymą išduoti ar pakeisti leidimą gyventi skubos tvarka, šio Įstatymo 33 straipsnio 1 dalyje nustatyti terminai trumpinami per pusę. </w:t>
                          </w:r>
                        </w:p>
                      </w:sdtContent>
                    </w:sdt>
                    <w:sdt>
                      <w:sdtPr>
                        <w:alias w:val="34-1 str. 2 d."/>
                        <w:tag w:val="part_ff65c09df057428494397e1cc64f7694"/>
                        <w:lock w:val="sdtLocked"/>
                        <w:richText/>
                      </w:sdtPr>
                      <w:sdtContent>
                        <w:p>
                          <w:pPr>
                            <w:ind w:firstLine="720"/>
                            <w:jc w:val="both"/>
                            <w:rPr>
                              <w:sz w:val="22"/>
                              <w:szCs w:val="24"/>
                            </w:rPr>
                          </w:pPr>
                          <w:sdt>
                            <w:sdtPr>
                              <w:alias w:val="Numeris"/>
                              <w:tag w:val="nr_ff65c09df057428494397e1cc64f7694"/>
                              <w:lock w:val="sdtLocked"/>
                              <w:richText/>
                            </w:sdtPr>
                            <w:sdtContent>
                              <w:r>
                                <w:rPr>
                                  <w:bCs/>
                                  <w:sz w:val="22"/>
                                  <w:szCs w:val="24"/>
                                  <w:lang w:eastAsia="lt-LT"/>
                                </w:rPr>
                                <w:t>2</w:t>
                              </w:r>
                            </w:sdtContent>
                          </w:sdt>
                          <w:r>
                            <w:rPr>
                              <w:bCs/>
                              <w:sz w:val="22"/>
                              <w:szCs w:val="24"/>
                              <w:lang w:eastAsia="lt-LT"/>
                            </w:rPr>
                            <w:t>. Užsieniečio prašymu l</w:t>
                          </w:r>
                          <w:r>
                            <w:rPr>
                              <w:sz w:val="22"/>
                              <w:szCs w:val="24"/>
                            </w:rPr>
                            <w:t xml:space="preserve">eidimas gyventi </w:t>
                          </w:r>
                          <w:r>
                            <w:rPr>
                              <w:bCs/>
                              <w:sz w:val="22"/>
                              <w:szCs w:val="24"/>
                              <w:lang w:eastAsia="lt-LT"/>
                            </w:rPr>
                            <w:t>įforminamas skubos tvarka</w:t>
                          </w:r>
                          <w:r>
                            <w:rPr>
                              <w:sz w:val="22"/>
                              <w:szCs w:val="24"/>
                            </w:rPr>
                            <w:t xml:space="preserve"> per perpus trumpesnį terminą, negu nustatytas šio Įstatymo 34 straipsnio 2 dalyje.</w:t>
                          </w:r>
                        </w:p>
                      </w:sdtContent>
                    </w:sdt>
                    <w:sdt>
                      <w:sdtPr>
                        <w:alias w:val="34-1 str. 3 d."/>
                        <w:tag w:val="part_fc7a08f5d26a4f4aa99e04109633f941"/>
                        <w:lock w:val="sdtLocked"/>
                        <w:richText/>
                      </w:sdtPr>
                      <w:sdtContent>
                        <w:p>
                          <w:pPr>
                            <w:ind w:firstLine="720"/>
                            <w:jc w:val="both"/>
                            <w:rPr>
                              <w:bCs/>
                              <w:sz w:val="22"/>
                              <w:szCs w:val="24"/>
                              <w:lang w:eastAsia="lt-LT"/>
                            </w:rPr>
                          </w:pPr>
                          <w:sdt>
                            <w:sdtPr>
                              <w:alias w:val="Numeris"/>
                              <w:tag w:val="nr_fc7a08f5d26a4f4aa99e04109633f941"/>
                              <w:lock w:val="sdtLocked"/>
                              <w:richText/>
                            </w:sdtPr>
                            <w:sdtContent>
                              <w:r>
                                <w:rPr>
                                  <w:sz w:val="22"/>
                                  <w:szCs w:val="24"/>
                                </w:rPr>
                                <w:t>3</w:t>
                              </w:r>
                            </w:sdtContent>
                          </w:sdt>
                          <w:r>
                            <w:rPr>
                              <w:sz w:val="22"/>
                              <w:szCs w:val="24"/>
                            </w:rPr>
                            <w:t xml:space="preserve">. Užsieniečio prašymu prašymas dėl leidimo nuolat gyventi pakeitimo gali būti nagrinėjamas ir leidimas nuolat gyventi įforminamas skubos tvarka per perpus trumpesnį terminą, negu nustatytas šio Įstatymo </w:t>
                          </w:r>
                          <w:r>
                            <w:rPr>
                              <w:bCs/>
                              <w:sz w:val="22"/>
                              <w:szCs w:val="24"/>
                              <w:lang w:eastAsia="lt-LT"/>
                            </w:rPr>
                            <w:t>33 straipsnio 3 dalyje.</w:t>
                          </w:r>
                        </w:p>
                      </w:sdtContent>
                    </w:sdt>
                    <w:sdt>
                      <w:sdtPr>
                        <w:alias w:val="34-1 str. 4 d."/>
                        <w:tag w:val="part_14e443c25a244f0ca2afebee30489e60"/>
                        <w:lock w:val="sdtLocked"/>
                        <w:richText/>
                      </w:sdtPr>
                      <w:sdtContent>
                        <w:p>
                          <w:pPr>
                            <w:ind w:firstLine="720"/>
                            <w:jc w:val="both"/>
                            <w:rPr>
                              <w:bCs/>
                              <w:sz w:val="22"/>
                              <w:szCs w:val="24"/>
                              <w:lang w:eastAsia="lt-LT"/>
                            </w:rPr>
                          </w:pPr>
                          <w:sdt>
                            <w:sdtPr>
                              <w:alias w:val="Numeris"/>
                              <w:tag w:val="nr_14e443c25a244f0ca2afebee30489e60"/>
                              <w:lock w:val="sdtLocked"/>
                              <w:richText/>
                            </w:sdtPr>
                            <w:sdtContent>
                              <w:r>
                                <w:rPr>
                                  <w:bCs/>
                                  <w:sz w:val="22"/>
                                  <w:szCs w:val="24"/>
                                  <w:lang w:eastAsia="lt-LT"/>
                                </w:rPr>
                                <w:t>4</w:t>
                              </w:r>
                            </w:sdtContent>
                          </w:sdt>
                          <w:r>
                            <w:rPr>
                              <w:bCs/>
                              <w:sz w:val="22"/>
                              <w:szCs w:val="24"/>
                              <w:lang w:eastAsia="lt-LT"/>
                            </w:rPr>
                            <w:t>. Atvejus, kai užsieniečio prašymas išduoti ar pakeisti leidimą gyventi skubos tvarka nenagrinėjamas, nustato vidaus reikalų ministras.</w:t>
                          </w:r>
                        </w:p>
                      </w:sdtContent>
                    </w:sdt>
                    <w:sdt>
                      <w:sdtPr>
                        <w:alias w:val="34-1 str. 5 d."/>
                        <w:tag w:val="part_346625897d70479d8c33e010300e6d7e"/>
                        <w:lock w:val="sdtLocked"/>
                        <w:richText/>
                      </w:sdtPr>
                      <w:sdtContent>
                        <w:p>
                          <w:pPr>
                            <w:ind w:firstLine="720"/>
                            <w:jc w:val="both"/>
                            <w:rPr>
                              <w:bCs/>
                              <w:sz w:val="22"/>
                              <w:szCs w:val="24"/>
                              <w:lang w:eastAsia="lt-LT"/>
                            </w:rPr>
                          </w:pPr>
                          <w:sdt>
                            <w:sdtPr>
                              <w:alias w:val="Numeris"/>
                              <w:tag w:val="nr_346625897d70479d8c33e010300e6d7e"/>
                              <w:lock w:val="sdtLocked"/>
                              <w:richText/>
                            </w:sdtPr>
                            <w:sdtContent>
                              <w:r>
                                <w:rPr>
                                  <w:bCs/>
                                  <w:sz w:val="22"/>
                                  <w:szCs w:val="24"/>
                                  <w:lang w:eastAsia="lt-LT"/>
                                </w:rPr>
                                <w:t>5</w:t>
                              </w:r>
                            </w:sdtContent>
                          </w:sdt>
                          <w:r>
                            <w:rPr>
                              <w:bCs/>
                              <w:sz w:val="22"/>
                              <w:szCs w:val="24"/>
                              <w:lang w:eastAsia="lt-LT"/>
                            </w:rPr>
                            <w:t>. Valstybės rinkliavos už prašymo išduoti ar pakeisti leidimą gyventi nagrinėjimą ir leidimo gyventi įforminimą skubos tvarka dydžius nustato Lietuvos Respublikos Vyriausybė.</w:t>
                          </w:r>
                        </w:p>
                        <w:p>
                          <w:pPr>
                            <w:ind w:firstLine="720"/>
                            <w:jc w:val="both"/>
                            <w:rPr>
                              <w:b/>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80fc2c2eaa85488f9f5d19286411f30d"/>
                            <w:lock w:val="sdtLocked"/>
                            <w:richText/>
                          </w:sdtPr>
                          <w:sdtContent>
                            <w:p>
                              <w:pPr>
                                <w:ind w:firstLine="720"/>
                                <w:jc w:val="both"/>
                                <w:rPr>
                                  <w:color w:val="000000"/>
                                  <w:sz w:val="22"/>
                                </w:rPr>
                              </w:pPr>
                              <w:sdt>
                                <w:sdtPr>
                                  <w:alias w:val="Numeris"/>
                                  <w:tag w:val="nr_80fc2c2eaa85488f9f5d19286411f30d"/>
                                  <w:lock w:val="sdtLocked"/>
                                  <w:richText/>
                                </w:sdtPr>
                                <w:sdtContent>
                                  <w:r>
                                    <w:rPr>
                                      <w:sz w:val="22"/>
                                      <w:szCs w:val="22"/>
                                    </w:rPr>
                                    <w:t>2</w:t>
                                  </w:r>
                                </w:sdtContent>
                              </w:sdt>
                              <w:r>
                                <w:rPr>
                                  <w:sz w:val="22"/>
                                  <w:szCs w:val="22"/>
                                </w:rPr>
                                <w:t xml:space="preserve">) duomenys, kuriuos jis pateikė norėdamas gauti leidimą gyventi, neatitinka tikrovės arba buvo pateikti neteisėtai įgyti ar suklastoti dokumentai, arba yra rimtas pagrindas manyti, kad sudaryta fiktyvi santuoka, </w:t>
                              </w:r>
                              <w:r>
                                <w:rPr>
                                  <w:bCs/>
                                  <w:sz w:val="22"/>
                                  <w:szCs w:val="22"/>
                                </w:rPr>
                                <w:t>fiktyvi registruota partnerystė,</w:t>
                              </w:r>
                              <w:r>
                                <w:rPr>
                                  <w:sz w:val="22"/>
                                  <w:szCs w:val="22"/>
                                </w:rPr>
                                <w:t xml:space="preserve"> fiktyvus įvaikinimas arba kad įmonė, kurios dalyvis ar vadovas yra užsienietis, yra fiktyvi;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3 p."/>
                            <w:tag w:val="part_c55a94b516a043119238f2fda173a0ed"/>
                            <w:lock w:val="sdtLocked"/>
                            <w:richText/>
                          </w:sdtPr>
                          <w:sdtContent>
                            <w:p>
                              <w:pPr>
                                <w:ind w:firstLine="720"/>
                                <w:jc w:val="both"/>
                                <w:rPr>
                                  <w:sz w:val="22"/>
                                </w:rPr>
                              </w:pPr>
                              <w:sdt>
                                <w:sdtPr>
                                  <w:alias w:val="Numeris"/>
                                  <w:tag w:val="nr_c55a94b516a043119238f2fda173a0ed"/>
                                  <w:lock w:val="sdtLocked"/>
                                  <w:richText/>
                                </w:sdtPr>
                                <w:sdtContent>
                                  <w:r>
                                    <w:rPr>
                                      <w:sz w:val="22"/>
                                      <w:szCs w:val="22"/>
                                      <w:lang w:eastAsia="lt-LT"/>
                                    </w:rPr>
                                    <w:t>3</w:t>
                                  </w:r>
                                </w:sdtContent>
                              </w:sdt>
                              <w:r>
                                <w:rPr>
                                  <w:sz w:val="22"/>
                                  <w:szCs w:val="22"/>
                                  <w:lang w:eastAsia="lt-LT"/>
                                </w:rPr>
                                <w:t xml:space="preserve">) dėl jo kita Šengeno valstybė į centrinę </w:t>
                              </w:r>
                              <w:r>
                                <w:rPr>
                                  <w:sz w:val="22"/>
                                  <w:szCs w:val="22"/>
                                </w:rPr>
                                <w:t>antrosios kartos</w:t>
                              </w:r>
                              <w:r>
                                <w:rPr>
                                  <w:sz w:val="22"/>
                                  <w:szCs w:val="22"/>
                                  <w:lang w:eastAsia="lt-LT"/>
                                </w:rPr>
                                <w:t xml:space="preserve">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270ca0d9f0444f84b125df2ee862ae78"/>
                            <w:lock w:val="sdtLocked"/>
                            <w:richText/>
                          </w:sdtPr>
                          <w:sdtContent>
                            <w:p>
                              <w:pPr>
                                <w:ind w:firstLine="709"/>
                                <w:jc w:val="both"/>
                                <w:rPr>
                                  <w:b/>
                                  <w:i/>
                                  <w:sz w:val="20"/>
                                </w:rPr>
                              </w:pPr>
                              <w:sdt>
                                <w:sdtPr>
                                  <w:alias w:val="Numeris"/>
                                  <w:tag w:val="nr_270ca0d9f0444f84b125df2ee862ae78"/>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prie Lietuvos Respublikos finansų ministerijos, ar Valstybinio socialinio draudimo fondui (išskyrus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t xml:space="preserve"> </w:t>
                              </w:r>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
                      <w:sdtPr>
                        <w:alias w:val="36 str. 2 d."/>
                        <w:tag w:val="part_dd3dda4bf257492d93a84635ca9f3a47"/>
                        <w:lock w:val="sdtLocked"/>
                        <w:richText/>
                      </w:sdtPr>
                      <w:sdtContent>
                        <w:p>
                          <w:pPr>
                            <w:ind w:firstLine="720"/>
                            <w:jc w:val="both"/>
                            <w:rPr>
                              <w:sz w:val="22"/>
                              <w:szCs w:val="22"/>
                            </w:rPr>
                          </w:pPr>
                          <w:sdt>
                            <w:sdtPr>
                              <w:alias w:val="Numeris"/>
                              <w:tag w:val="nr_dd3dda4bf257492d93a84635ca9f3a47"/>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ūkio ministro įgaliotai institucijai apie įmonės įsteigimą ir pradėtą vykdyti jos steigimo dokumentuose nurodytą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w:tag w:val="part_6274a8a57fdc4a4f842f81d5781a7d35"/>
                        <w:lock w:val="sdtLocked"/>
                        <w:richText/>
                      </w:sdtPr>
                      <w:sdtContent>
                        <w:p>
                          <w:pPr>
                            <w:ind w:firstLine="720"/>
                            <w:jc w:val="both"/>
                            <w:rPr>
                              <w:sz w:val="22"/>
                              <w:szCs w:val="22"/>
                            </w:rPr>
                          </w:pPr>
                          <w:sdt>
                            <w:sdtPr>
                              <w:alias w:val="Numeris"/>
                              <w:tag w:val="nr_6274a8a57fdc4a4f842f81d5781a7d35"/>
                              <w:lock w:val="sdtLocked"/>
                              <w:richText/>
                            </w:sdtPr>
                            <w:sdtContent>
                              <w:r>
                                <w:rPr>
                                  <w:sz w:val="22"/>
                                  <w:szCs w:val="22"/>
                                </w:rPr>
                                <w:t>3</w:t>
                              </w:r>
                            </w:sdtContent>
                          </w:sdt>
                          <w:r>
                            <w:rPr>
                              <w:sz w:val="22"/>
                              <w:szCs w:val="22"/>
                            </w:rPr>
                            <w:t>. Ne vėliau kaip per 7 dienas informuoti vidaus reikalų ministro įgaliotą instituciją apie užsienietį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
                          <w:sdtPr>
                            <w:alias w:val="36 str. 3 d. 1 p."/>
                            <w:tag w:val="part_5bbb474e93ae42f3ab57fa9ce9af2469"/>
                            <w:lock w:val="sdtLocked"/>
                            <w:richText/>
                          </w:sdtPr>
                          <w:sdtContent>
                            <w:p>
                              <w:pPr>
                                <w:ind w:firstLine="720"/>
                                <w:jc w:val="both"/>
                                <w:rPr>
                                  <w:sz w:val="22"/>
                                  <w:szCs w:val="22"/>
                                  <w:lang w:eastAsia="lt-LT"/>
                                </w:rPr>
                              </w:pPr>
                              <w:sdt>
                                <w:sdtPr>
                                  <w:alias w:val="Numeris"/>
                                  <w:tag w:val="nr_5bbb474e93ae42f3ab57fa9ce9af2469"/>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3 d. 2 p."/>
                            <w:tag w:val="part_a696d05f35de40cbb92e22a48de2d76d"/>
                            <w:lock w:val="sdtLocked"/>
                            <w:richText/>
                          </w:sdtPr>
                          <w:sdtContent>
                            <w:p>
                              <w:pPr>
                                <w:ind w:firstLine="720"/>
                                <w:jc w:val="both"/>
                                <w:rPr>
                                  <w:strike/>
                                  <w:sz w:val="22"/>
                                  <w:szCs w:val="22"/>
                                </w:rPr>
                              </w:pPr>
                              <w:sdt>
                                <w:sdtPr>
                                  <w:alias w:val="Numeris"/>
                                  <w:tag w:val="nr_a696d05f35de40cbb92e22a48de2d7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3 d. 3 p."/>
                            <w:tag w:val="part_fe74618da1114505b04583d192c279f5"/>
                            <w:lock w:val="sdtLocked"/>
                            <w:richText/>
                          </w:sdtPr>
                          <w:sdtContent>
                            <w:p>
                              <w:pPr>
                                <w:ind w:firstLine="720"/>
                                <w:jc w:val="both"/>
                                <w:rPr>
                                  <w:sz w:val="22"/>
                                  <w:szCs w:val="22"/>
                                </w:rPr>
                              </w:pPr>
                              <w:sdt>
                                <w:sdtPr>
                                  <w:alias w:val="Numeris"/>
                                  <w:tag w:val="nr_fe74618da1114505b04583d192c279f5"/>
                                  <w:lock w:val="sdtLocked"/>
                                  <w:richText/>
                                </w:sdtPr>
                                <w:sdtContent>
                                  <w:r>
                                    <w:rPr>
                                      <w:sz w:val="22"/>
                                      <w:szCs w:val="22"/>
                                    </w:rPr>
                                    <w:t>3</w:t>
                                  </w:r>
                                </w:sdtContent>
                              </w:sdt>
                              <w:r>
                                <w:rPr>
                                  <w:sz w:val="22"/>
                                  <w:szCs w:val="22"/>
                                </w:rPr>
                                <w:t>) švietimo įstaiga, mokslo ir studijų institucija – apie užsieniečio, turinčio leidimą laikinai gyventi, mokymosi, studijų, stažuotės ar kvalifikacijos tobulinimo nutraukimą;</w:t>
                              </w:r>
                            </w:p>
                          </w:sdtContent>
                        </w:sdt>
                        <w:sdt>
                          <w:sdtPr>
                            <w:alias w:val="36 str. 3 d. 4 p."/>
                            <w:tag w:val="part_18593735215041e0bcae85a18d23b16a"/>
                            <w:lock w:val="sdtLocked"/>
                            <w:richText/>
                          </w:sdtPr>
                          <w:sdtContent>
                            <w:p>
                              <w:pPr>
                                <w:ind w:firstLine="720"/>
                                <w:jc w:val="both"/>
                                <w:rPr>
                                  <w:sz w:val="22"/>
                                  <w:szCs w:val="22"/>
                                </w:rPr>
                              </w:pPr>
                              <w:sdt>
                                <w:sdtPr>
                                  <w:alias w:val="Numeris"/>
                                  <w:tag w:val="nr_18593735215041e0bcae85a18d23b16a"/>
                                  <w:lock w:val="sdtLocked"/>
                                  <w:richText/>
                                </w:sdtPr>
                                <w:sdtContent>
                                  <w:r>
                                    <w:rPr>
                                      <w:sz w:val="22"/>
                                      <w:szCs w:val="22"/>
                                    </w:rPr>
                                    <w:t>4</w:t>
                                  </w:r>
                                </w:sdtContent>
                              </w:sdt>
                              <w:r>
                                <w:rPr>
                                  <w:sz w:val="22"/>
                                  <w:szCs w:val="22"/>
                                </w:rPr>
                                <w:t>) policija ar kiti įgalioti taikyti sulaikymą ar nagrinėti administracinių nusižengimų bylas subjektai – apie užsienietį, kuris yra sulaikytas iki 48 valandų arba nubaustas už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5 p."/>
                            <w:tag w:val="part_a9e36cc1ba914c1fb4d413e6ca13d6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0e20047f469d4795952bb03c0d973328"/>
                            <w:lock w:val="sdtLocked"/>
                            <w:richText/>
                          </w:sdtPr>
                          <w:sdtContent>
                            <w:p>
                              <w:pPr>
                                <w:ind w:firstLine="720"/>
                                <w:jc w:val="both"/>
                                <w:rPr>
                                  <w:bCs/>
                                  <w:sz w:val="22"/>
                                  <w:szCs w:val="22"/>
                                </w:rPr>
                              </w:pPr>
                              <w:sdt>
                                <w:sdtPr>
                                  <w:alias w:val="Numeris"/>
                                  <w:tag w:val="nr_0e20047f469d4795952bb03c0d973328"/>
                                  <w:lock w:val="sdtLocked"/>
                                  <w:richText/>
                                </w:sdtPr>
                                <w:sdtContent>
                                  <w:r>
                                    <w:rPr>
                                      <w:bCs/>
                                      <w:sz w:val="22"/>
                                      <w:szCs w:val="22"/>
                                    </w:rPr>
                                    <w:t>13</w:t>
                                  </w:r>
                                </w:sdtContent>
                              </w:sdt>
                              <w:r>
                                <w:rPr>
                                  <w:bCs/>
                                  <w:sz w:val="22"/>
                                  <w:szCs w:val="22"/>
                                </w:rPr>
                                <w:t>) jis ketina pagal darbo sutartį, sudarytą su Lietuvos Respublikoje įregistruota mokslo ir studijų institucija, dirbti kaip dėstytojas, atlikti mokslinius tyrimus ir (arba) eksperimentinės (socialinės, kultūrinės) plėtros darbus kaip tyrėjas;</w:t>
                              </w:r>
                            </w:p>
                            <w:p>
                              <w:pPr>
                                <w:ind w:firstLine="720"/>
                                <w:jc w:val="both"/>
                                <w:rPr>
                                  <w:sz w:val="22"/>
                                  <w:szCs w:val="22"/>
                                </w:rPr>
                              </w:pPr>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036318432b047148e7b954034021be7"/>
                        <w:lock w:val="sdtLocked"/>
                        <w:richText/>
                      </w:sdtPr>
                      <w:sdtContent>
                        <w:p>
                          <w:pPr>
                            <w:ind w:firstLine="720"/>
                            <w:jc w:val="both"/>
                            <w:rPr>
                              <w:sz w:val="22"/>
                            </w:rPr>
                          </w:pPr>
                          <w:sdt>
                            <w:sdtPr>
                              <w:alias w:val="Numeris"/>
                              <w:tag w:val="nr_a036318432b047148e7b954034021be7"/>
                              <w:lock w:val="sdtLocked"/>
                              <w:richText/>
                            </w:sdtPr>
                            <w:sdtContent>
                              <w:r>
                                <w:rPr>
                                  <w:sz w:val="22"/>
                                  <w:szCs w:val="22"/>
                                </w:rPr>
                                <w:t>6</w:t>
                              </w:r>
                            </w:sdtContent>
                          </w:sdt>
                          <w:r>
                            <w:rPr>
                              <w:sz w:val="22"/>
                              <w:szCs w:val="22"/>
                            </w:rPr>
                            <w:t>. Šeimos narys, atvykstantis gyventi į Lietuvos Respubliką kartu su užsieniečiu, kuris dėl leidimo laikinai gyventi išdavimo kreipiasi šio straipsnio 1 dalies 4</w:t>
                          </w:r>
                          <w:r>
                            <w:rPr>
                              <w:sz w:val="22"/>
                              <w:szCs w:val="22"/>
                              <w:vertAlign w:val="superscript"/>
                            </w:rPr>
                            <w:t>1</w:t>
                          </w:r>
                          <w:r>
                            <w:rPr>
                              <w:sz w:val="22"/>
                              <w:szCs w:val="22"/>
                            </w:rPr>
                            <w:t>, 5</w:t>
                          </w:r>
                          <w:r>
                            <w:rPr>
                              <w:sz w:val="22"/>
                              <w:szCs w:val="22"/>
                              <w:vertAlign w:val="superscript"/>
                            </w:rPr>
                            <w:t>1</w:t>
                          </w:r>
                          <w:r>
                            <w:rPr>
                              <w:sz w:val="22"/>
                              <w:szCs w:val="22"/>
                            </w:rPr>
                            <w:t xml:space="preserve"> ar 13 punkte nustatytu pagrindu arba šio straipsnio 1 dalies 14 punkte nustatytu pagrindu ir atitinka šio Įstatymo 43 straipsnio 6 dalies 3 punkte nurodytą sąlygą, arba šio Įstatymo 45 straipsnio 1 dalies 1–2</w:t>
                          </w:r>
                          <w:r>
                            <w:rPr>
                              <w:sz w:val="22"/>
                              <w:szCs w:val="22"/>
                              <w:vertAlign w:val="superscript"/>
                            </w:rPr>
                            <w:t>2</w:t>
                          </w:r>
                          <w:r>
                            <w:rPr>
                              <w:sz w:val="22"/>
                              <w:szCs w:val="22"/>
                            </w:rPr>
                            <w:t xml:space="preserve"> punktuose nustatytais pagrindais, arba kartu su užsieniečiu, nurodytu šio Įstatymo 43 straipsnio 6 dalies 4, 5 ar 7 punkte, dėl leidimo laikinai gyventi gali kreiptis kartu su šiuo užsieniečiu ir leidimas laikinai gyventi jam išduodamas tokiam pačiam laikotarpiui kaip ir šiam užsieniečiui.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40cbe8e301dc4c49b84387e4307d0632"/>
                            <w:lock w:val="sdtLocked"/>
                            <w:richText/>
                          </w:sdtPr>
                          <w:sdtContent>
                            <w:p>
                              <w:pPr>
                                <w:ind w:firstLine="720"/>
                                <w:jc w:val="both"/>
                                <w:rPr>
                                  <w:rFonts w:eastAsia="Calibri"/>
                                  <w:sz w:val="22"/>
                                  <w:szCs w:val="22"/>
                                </w:rPr>
                              </w:pPr>
                              <w:sdt>
                                <w:sdtPr>
                                  <w:alias w:val="Numeris"/>
                                  <w:tag w:val="nr_40cbe8e301dc4c49b84387e4307d0632"/>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5</w:t>
                              </w:r>
                              <w:r>
                                <w:rPr>
                                  <w:rFonts w:eastAsia="Calibri"/>
                                  <w:sz w:val="22"/>
                                  <w:szCs w:val="22"/>
                                  <w:vertAlign w:val="superscript"/>
                                </w:rPr>
                                <w:t>1</w:t>
                              </w:r>
                              <w:r>
                                <w:rPr>
                                  <w:rFonts w:eastAsia="Calibri"/>
                                  <w:sz w:val="22"/>
                                  <w:szCs w:val="22"/>
                                </w:rPr>
                                <w:t xml:space="preserve"> ar 13 punkte </w:t>
                              </w:r>
                              <w:r>
                                <w:rPr>
                                  <w:sz w:val="22"/>
                                  <w:szCs w:val="22"/>
                                </w:rPr>
                                <w:t>nustatytais pagrindais</w:t>
                              </w:r>
                              <w:r>
                                <w:rPr>
                                  <w:rFonts w:eastAsia="Calibri"/>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dcb28117a0d24a31a335ec0f2cfb6e38"/>
                            <w:lock w:val="sdtLocked"/>
                            <w:richText/>
                          </w:sdtPr>
                          <w:sdtContent>
                            <w:p>
                              <w:pPr>
                                <w:ind w:firstLine="720"/>
                                <w:jc w:val="both"/>
                                <w:rPr>
                                  <w:sz w:val="22"/>
                                  <w:szCs w:val="22"/>
                                </w:rPr>
                              </w:pPr>
                              <w:sdt>
                                <w:sdtPr>
                                  <w:alias w:val="Numeris"/>
                                  <w:tag w:val="nr_dcb28117a0d24a31a335ec0f2cfb6e38"/>
                                  <w:lock w:val="sdtLocked"/>
                                  <w:richText/>
                                </w:sdtPr>
                                <w:sdtContent>
                                  <w:r>
                                    <w:rPr>
                                      <w:sz w:val="22"/>
                                      <w:szCs w:val="22"/>
                                    </w:rPr>
                                    <w:t>4</w:t>
                                  </w:r>
                                </w:sdtContent>
                              </w:sdt>
                              <w:r>
                                <w:rPr>
                                  <w:sz w:val="22"/>
                                  <w:szCs w:val="22"/>
                                </w:rPr>
                                <w:t>) kuris yra atvykęs stažuoti Lietuvos Respublikos mokslo ir studijų institucijose pagal Lietuvos Respublikos tarptautines sutartis arba pagal Europos Sąjungos akademinių mainų su trečiosiomis valstybėmis programas;</w:t>
                              </w:r>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343a2f786e1e487a9bf7c312ac0e54a2"/>
                            <w:lock w:val="sdtLocked"/>
                            <w:richText/>
                          </w:sdtPr>
                          <w:sdtContent>
                            <w:p>
                              <w:pPr>
                                <w:ind w:firstLine="720"/>
                                <w:jc w:val="both"/>
                                <w:rPr>
                                  <w:b/>
                                  <w:i/>
                                  <w:sz w:val="20"/>
                                </w:rPr>
                              </w:pPr>
                              <w:sdt>
                                <w:sdtPr>
                                  <w:alias w:val="Numeris"/>
                                  <w:tag w:val="nr_343a2f786e1e487a9bf7c312ac0e54a2"/>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3 str. 6 d. 7 p."/>
                            <w:tag w:val="part_52b301c9e2e9467fb77ee21b302eafe5"/>
                            <w:lock w:val="sdtLocked"/>
                            <w:richText/>
                          </w:sdtPr>
                          <w:sdtContent>
                            <w:p>
                              <w:pPr>
                                <w:ind w:firstLine="709"/>
                                <w:jc w:val="both"/>
                                <w:rPr>
                                  <w:b/>
                                  <w:i/>
                                  <w:sz w:val="20"/>
                                </w:rPr>
                              </w:pPr>
                              <w:sdt>
                                <w:sdtPr>
                                  <w:alias w:val="Numeris"/>
                                  <w:tag w:val="nr_52b301c9e2e9467fb77ee21b302eafe5"/>
                                  <w:lock w:val="sdtLocked"/>
                                  <w:richText/>
                                </w:sdtPr>
                                <w:sdtContent>
                                  <w:r>
                                    <w:rPr>
                                      <w:sz w:val="22"/>
                                      <w:szCs w:val="22"/>
                                    </w:rPr>
                                    <w:t>7</w:t>
                                  </w:r>
                                </w:sdtContent>
                              </w:sdt>
                              <w:r>
                                <w:rPr>
                                  <w:sz w:val="22"/>
                                  <w:szCs w:val="22"/>
                                </w:rPr>
                                <w:t>) kuris yra atvykęs į Lietuvos Respubliką ne ilgiau kaip 3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vienus metus dirbo toje užsienio valstybės įmonėje, jo dalykinių žinių ar aukštos profesinės kvalifikacijos būtinai reikia Lietuvos Respublikoje įsteigtos įmonės, atstovybės ar filialo veiklai ir jam darbo Lietuvos Respublikoje laikotarpiu bus mokamas ne mažesnis negu 2 Lietuvos statistikos departamento paskutinio paskelbto šalies ūkio darbuotojų vidutinio mėnesinio bruto darbo užmokesčio dydžių darbo užmokestis.</w:t>
                              </w:r>
                            </w:p>
                          </w:sdtContent>
                        </w:sdt>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72b267685ec7433c88722c3e0c79a639"/>
                            <w:lock w:val="sdtLocked"/>
                            <w:richText/>
                          </w:sdtPr>
                          <w:sdtContent>
                            <w:p>
                              <w:pPr>
                                <w:ind w:firstLine="720"/>
                                <w:jc w:val="both"/>
                                <w:rPr>
                                  <w:sz w:val="22"/>
                                  <w:szCs w:val="22"/>
                                </w:rPr>
                              </w:pPr>
                              <w:sdt>
                                <w:sdtPr>
                                  <w:alias w:val="Numeris"/>
                                  <w:tag w:val="nr_72b267685ec7433c88722c3e0c79a639"/>
                                  <w:lock w:val="sdtLocked"/>
                                  <w:richText/>
                                </w:sdtPr>
                                <w:sdtContent>
                                  <w:r>
                                    <w:rPr>
                                      <w:sz w:val="22"/>
                                      <w:szCs w:val="22"/>
                                    </w:rPr>
                                    <w:t>1</w:t>
                                  </w:r>
                                </w:sdtContent>
                              </w:sdt>
                              <w:r>
                                <w:rPr>
                                  <w:sz w:val="22"/>
                                  <w:szCs w:val="22"/>
                                </w:rPr>
                                <w:t xml:space="preserve">) turi leidimą dirbti,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 str. 1 d. 2 p."/>
                            <w:tag w:val="part_68388891f5fe420e916f393057ccbde6"/>
                            <w:lock w:val="sdtLocked"/>
                            <w:richText/>
                          </w:sdtPr>
                          <w:sdtContent>
                            <w:p>
                              <w:pPr>
                                <w:ind w:firstLine="720"/>
                                <w:jc w:val="both"/>
                                <w:rPr>
                                  <w:sz w:val="22"/>
                                  <w:szCs w:val="22"/>
                                </w:rPr>
                              </w:pPr>
                              <w:sdt>
                                <w:sdtPr>
                                  <w:alias w:val="Numeris"/>
                                  <w:tag w:val="nr_68388891f5fe420e916f393057ccbde6"/>
                                  <w:lock w:val="sdtLocked"/>
                                  <w:richText/>
                                </w:sdtPr>
                                <w:sdtContent>
                                  <w:r>
                                    <w:rPr>
                                      <w:sz w:val="22"/>
                                      <w:szCs w:val="22"/>
                                    </w:rPr>
                                    <w:t>2</w:t>
                                  </w:r>
                                </w:sdtContent>
                              </w:sdt>
                              <w:r>
                                <w:rPr>
                                  <w:sz w:val="22"/>
                                  <w:szCs w:val="22"/>
                                </w:rPr>
                                <w:t>) pagal šio Įstatymo 58 straipsnio 5, 6 punktus yra atleidžiamas nuo pareigos įsigyti leidimą dirbti;</w:t>
                              </w:r>
                            </w:p>
                          </w:sdtContent>
                        </w:sdt>
                        <w:sdt>
                          <w:sdtPr>
                            <w:alias w:val="44 str. 1 d. 3 p."/>
                            <w:tag w:val="part_8d941a1e6c1d45c681ad622ec4450a6b"/>
                            <w:lock w:val="sdtLocked"/>
                            <w:richText/>
                          </w:sdtPr>
                          <w:sdtContent>
                            <w:p>
                              <w:pPr>
                                <w:ind w:firstLine="720"/>
                                <w:jc w:val="both"/>
                                <w:rPr>
                                  <w:sz w:val="22"/>
                                  <w:szCs w:val="22"/>
                                </w:rPr>
                              </w:pPr>
                              <w:sdt>
                                <w:sdtPr>
                                  <w:alias w:val="Numeris"/>
                                  <w:tag w:val="nr_8d941a1e6c1d45c681ad622ec4450a6b"/>
                                  <w:lock w:val="sdtLocked"/>
                                  <w:richText/>
                                </w:sdtPr>
                                <w:sdtContent>
                                  <w:r>
                                    <w:rPr>
                                      <w:sz w:val="22"/>
                                      <w:szCs w:val="22"/>
                                    </w:rPr>
                                    <w:t>3</w:t>
                                  </w:r>
                                </w:sdtContent>
                              </w:sdt>
                              <w:r>
                                <w:rPr>
                                  <w:sz w:val="22"/>
                                  <w:szCs w:val="22"/>
                                </w:rPr>
                                <w:t>) atitinka šias sąlygas:</w:t>
                              </w:r>
                            </w:p>
                            <w:sdt>
                              <w:sdtPr>
                                <w:alias w:val="44 str. 1 d. 3 p. a pp."/>
                                <w:tag w:val="part_a66035428fe24e47917564974e396c29"/>
                                <w:lock w:val="sdtLocked"/>
                                <w:richText/>
                              </w:sdtPr>
                              <w:sdtContent>
                                <w:p>
                                  <w:pPr>
                                    <w:ind w:firstLine="720"/>
                                    <w:jc w:val="both"/>
                                    <w:rPr>
                                      <w:sz w:val="22"/>
                                      <w:szCs w:val="22"/>
                                    </w:rPr>
                                  </w:pPr>
                                  <w:sdt>
                                    <w:sdtPr>
                                      <w:alias w:val="Numeris"/>
                                      <w:tag w:val="nr_a66035428fe24e47917564974e396c29"/>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2339a3b0d38d42e3ac940ff630e71a95"/>
                                <w:lock w:val="sdtLocked"/>
                                <w:richText/>
                              </w:sdtPr>
                              <w:sdtContent>
                                <w:p>
                                  <w:pPr>
                                    <w:ind w:firstLine="720"/>
                                    <w:jc w:val="both"/>
                                    <w:rPr>
                                      <w:sz w:val="22"/>
                                      <w:szCs w:val="22"/>
                                    </w:rPr>
                                  </w:pPr>
                                  <w:sdt>
                                    <w:sdtPr>
                                      <w:alias w:val="Numeris"/>
                                      <w:tag w:val="nr_2339a3b0d38d42e3ac940ff630e71a95"/>
                                      <w:lock w:val="sdtLocked"/>
                                      <w:richText/>
                                    </w:sdtPr>
                                    <w:sdtContent>
                                      <w:r>
                                        <w:rPr>
                                          <w:sz w:val="22"/>
                                          <w:szCs w:val="22"/>
                                        </w:rPr>
                                        <w:t>b</w:t>
                                      </w:r>
                                    </w:sdtContent>
                                  </w:sdt>
                                  <w:r>
                                    <w:rPr>
                                      <w:sz w:val="22"/>
                                      <w:szCs w:val="22"/>
                                    </w:rPr>
                                    <w:t>) pateikiami dokumentai, patvirtinantys užsieniečio turimą kvalifikaciją ir ne mažesnę negu vienerių metų darbo patirtį pagal turimą kvalifikaciją per pastaruosius dvejus metus, išskyrus šio straipsnio 2 dalyje nurodytą atvejį;</w:t>
                                  </w:r>
                                </w:p>
                              </w:sdtContent>
                            </w:sdt>
                            <w:sdt>
                              <w:sdtPr>
                                <w:alias w:val="44 str. 1 d. 3 p. c pp."/>
                                <w:tag w:val="part_1826377c6a35497bafe0c0d20c160fed"/>
                                <w:lock w:val="sdtLocked"/>
                                <w:richText/>
                              </w:sdtPr>
                              <w:sdtContent>
                                <w:p>
                                  <w:pPr>
                                    <w:ind w:firstLine="720"/>
                                    <w:jc w:val="both"/>
                                    <w:rPr>
                                      <w:sz w:val="22"/>
                                      <w:szCs w:val="22"/>
                                    </w:rPr>
                                  </w:pPr>
                                  <w:sdt>
                                    <w:sdtPr>
                                      <w:alias w:val="Numeris"/>
                                      <w:tag w:val="nr_1826377c6a35497bafe0c0d20c160fed"/>
                                      <w:lock w:val="sdtLocked"/>
                                      <w:richText/>
                                    </w:sdtPr>
                                    <w:sdtContent>
                                      <w:r>
                                        <w:rPr>
                                          <w:sz w:val="22"/>
                                          <w:szCs w:val="22"/>
                                        </w:rPr>
                                        <w:t>c</w:t>
                                      </w:r>
                                    </w:sdtContent>
                                  </w:sdt>
                                  <w:r>
                                    <w:rPr>
                                      <w:sz w:val="22"/>
                                      <w:szCs w:val="22"/>
                                    </w:rPr>
                                    <w:t>) Lietuvos darbo birža prie Socialinės apsaugos ir darbo ministerijos (toliau – Lietuvos darbo birža) socialinės apsaugos ir darbo ministro nustatyta tvarka priima sprendimą, kad užsieniečio darbas atitinka Lietuvos Respublikos darbo rinkos poreikius, išskyrus šio straipsnio 2 dalyje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Content>
                    </w:sdt>
                    <w:sdt>
                      <w:sdtPr>
                        <w:alias w:val="44 str. 2 d."/>
                        <w:tag w:val="part_6f5833cdba074f64889b3ee35d0ad35d"/>
                        <w:lock w:val="sdtLocked"/>
                        <w:richText/>
                      </w:sdtPr>
                      <w:sdtContent>
                        <w:p>
                          <w:pPr>
                            <w:ind w:firstLine="720"/>
                            <w:jc w:val="both"/>
                            <w:rPr>
                              <w:sz w:val="22"/>
                              <w:szCs w:val="22"/>
                            </w:rPr>
                          </w:pPr>
                          <w:sdt>
                            <w:sdtPr>
                              <w:alias w:val="Numeris"/>
                              <w:tag w:val="nr_6f5833cdba074f64889b3ee35d0ad35d"/>
                              <w:lock w:val="sdtLocked"/>
                              <w:richText/>
                            </w:sdtPr>
                            <w:sdtContent>
                              <w:r>
                                <w:rPr>
                                  <w:sz w:val="22"/>
                                  <w:szCs w:val="22"/>
                                </w:rPr>
                                <w:t>2</w:t>
                              </w:r>
                            </w:sdtContent>
                          </w:sdt>
                          <w:r>
                            <w:rPr>
                              <w:sz w:val="22"/>
                              <w:szCs w:val="22"/>
                            </w:rPr>
                            <w:t xml:space="preserve">.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pagal įgytą kvalifikaciją. Šio straipsnio 1 dalies 3 punkto c papunktyje nurodyta sąlyga taip pat netaikoma užsieniečiui, kurio profesija yra įtraukta į profesijų, kurių darbuotojų trūksta Lietuvos Respublikoje, sąrašą pagal ekonominės veiklos rūšis. Šį sąrašą Lietuvos darbo biržos direktorius kiekvienų metų pusmečiui tvirtina remdamasis Lietuvos darbo biržos atliekama darbo rinkos stebėsena, padėties darbo rinkoje vertinimu ir jos pokyčių prognoze.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 str. 3 d."/>
                        <w:tag w:val="part_9f6b8888f16d41e9a755ccff4d6bb288"/>
                        <w:lock w:val="sdtLocked"/>
                        <w:richText/>
                      </w:sdtPr>
                      <w:sdtContent>
                        <w:p>
                          <w:pPr>
                            <w:ind w:firstLine="720"/>
                            <w:jc w:val="both"/>
                            <w:rPr>
                              <w:sz w:val="22"/>
                              <w:szCs w:val="22"/>
                            </w:rPr>
                          </w:pPr>
                          <w:sdt>
                            <w:sdtPr>
                              <w:alias w:val="Numeris"/>
                              <w:tag w:val="nr_9f6b8888f16d41e9a755ccff4d6bb288"/>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5, 6 punktus yra atleidžiamas nuo pareigos įsigyti leidimą dirbti.</w:t>
                          </w:r>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3ead6d5518ac4571802322b8144edf80"/>
                        <w:lock w:val="sdtLocked"/>
                        <w:richText/>
                      </w:sdtPr>
                      <w:sdtContent>
                        <w:p>
                          <w:pPr>
                            <w:ind w:firstLine="720"/>
                            <w:jc w:val="both"/>
                            <w:rPr>
                              <w:sz w:val="22"/>
                              <w:szCs w:val="22"/>
                            </w:rPr>
                          </w:pPr>
                          <w:sdt>
                            <w:sdtPr>
                              <w:alias w:val="Numeris"/>
                              <w:tag w:val="nr_3ead6d5518ac4571802322b8144edf80"/>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w:t>
                          </w:r>
                        </w:p>
                      </w:sdtContent>
                    </w:sdt>
                    <w:sdt>
                      <w:sdtPr>
                        <w:alias w:val="44 str. 8 d."/>
                        <w:tag w:val="part_54f25efb007c49b3ac63ff0ba3f42de8"/>
                        <w:lock w:val="sdtLocked"/>
                        <w:richText/>
                      </w:sdtPr>
                      <w:sdtContent>
                        <w:p>
                          <w:pPr>
                            <w:ind w:firstLine="720"/>
                            <w:jc w:val="both"/>
                            <w:rPr>
                              <w:sz w:val="22"/>
                              <w:szCs w:val="22"/>
                            </w:rPr>
                          </w:pPr>
                          <w:sdt>
                            <w:sdtPr>
                              <w:alias w:val="Numeris"/>
                              <w:tag w:val="nr_54f25efb007c49b3ac63ff0ba3f42de8"/>
                              <w:lock w:val="sdtLocked"/>
                              <w:richText/>
                            </w:sdtPr>
                            <w:sdtContent>
                              <w:r>
                                <w:rPr>
                                  <w:sz w:val="22"/>
                                  <w:szCs w:val="22"/>
                                </w:rPr>
                                <w:t>8</w:t>
                              </w:r>
                            </w:sdtContent>
                          </w:sdt>
                          <w:r>
                            <w:rPr>
                              <w:sz w:val="22"/>
                              <w:szCs w:val="22"/>
                            </w:rPr>
                            <w:t>. Darbo sutartis su užsieniečiu, kuris ketina dirbti Lietuvos Respublikoje ir atitinka šio straipsnio 1 dalies 3 punkte nustatytas sąlygas, turi būti sudaryta ir jos kopiją, patvirtintą teisės aktų nustatyta tvarka, teritorinei darbo biržai registruoti darbdavys turi pateikti per 2 mėnesius nuo leidimo laikinai gyventi šiam užsieniečiui išdavimo dienos.</w:t>
                          </w:r>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56"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2866e568c4cb435a8963403920d962d9"/>
                        <w:lock w:val="sdtLocked"/>
                        <w:richText/>
                      </w:sdtPr>
                      <w:sdtContent>
                        <w:p>
                          <w:pPr>
                            <w:ind w:firstLine="720"/>
                            <w:jc w:val="both"/>
                            <w:rPr>
                              <w:sz w:val="22"/>
                              <w:szCs w:val="22"/>
                            </w:rPr>
                          </w:pPr>
                          <w:sdt>
                            <w:sdtPr>
                              <w:alias w:val="Numeris"/>
                              <w:tag w:val="nr_2866e568c4cb435a8963403920d962d9"/>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460de94c1a04c659a8c198afde32032"/>
                            <w:lock w:val="sdtLocked"/>
                            <w:richText/>
                          </w:sdtPr>
                          <w:sdtContent>
                            <w:p>
                              <w:pPr>
                                <w:ind w:firstLine="720"/>
                                <w:jc w:val="both"/>
                                <w:rPr>
                                  <w:sz w:val="22"/>
                                  <w:szCs w:val="22"/>
                                </w:rPr>
                              </w:pPr>
                              <w:sdt>
                                <w:sdtPr>
                                  <w:alias w:val="Numeris"/>
                                  <w:tag w:val="nr_e460de94c1a04c659a8c198afde32032"/>
                                  <w:lock w:val="sdtLocked"/>
                                  <w:richText/>
                                </w:sdtPr>
                                <w:sdtContent>
                                  <w:r>
                                    <w:rPr>
                                      <w:sz w:val="22"/>
                                      <w:szCs w:val="22"/>
                                    </w:rPr>
                                    <w:t>1</w:t>
                                  </w:r>
                                </w:sdtContent>
                              </w:sdt>
                              <w:r>
                                <w:rPr>
                                  <w:sz w:val="22"/>
                                  <w:szCs w:val="22"/>
                                </w:rPr>
                                <w:t>) pateikiamas darbdavio įsipareigojimas įdarbinti užsienietį ne trumpesniam negu vienerių metų laikotarpiui pagal darbo sutartį ir mokėti mėnesinį darbo užmokestį, ne mažesnį negu 1,5 Lietuvos statistikos departamento paskutinio paskelbto šalies ūkio darbuotojų vidutinio mėnesinio bruto darbo užmokesčio dydžio;</w:t>
                              </w:r>
                            </w:p>
                          </w:sdtContent>
                        </w:sdt>
                        <w:sdt>
                          <w:sdtPr>
                            <w:alias w:val="44-1 str. 1 d. 2 p."/>
                            <w:tag w:val="part_fb11a205a7d045ab98e670a049613ff2"/>
                            <w:lock w:val="sdtLocked"/>
                            <w:richText/>
                          </w:sdtPr>
                          <w:sdtContent>
                            <w:p>
                              <w:pPr>
                                <w:ind w:firstLine="720"/>
                                <w:jc w:val="both"/>
                                <w:rPr>
                                  <w:sz w:val="22"/>
                                  <w:szCs w:val="22"/>
                                </w:rPr>
                              </w:pPr>
                              <w:sdt>
                                <w:sdtPr>
                                  <w:alias w:val="Numeris"/>
                                  <w:tag w:val="nr_fb11a205a7d045ab98e670a049613ff2"/>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44-1 str. 1 d. 3 p."/>
                            <w:tag w:val="part_cef583911210482183e13d6b7e8a910e"/>
                            <w:lock w:val="sdtLocked"/>
                            <w:richText/>
                          </w:sdtPr>
                          <w:sdtContent>
                            <w:p>
                              <w:pPr>
                                <w:ind w:firstLine="720"/>
                                <w:jc w:val="both"/>
                                <w:rPr>
                                  <w:sz w:val="22"/>
                                  <w:szCs w:val="22"/>
                                </w:rPr>
                              </w:pPr>
                              <w:sdt>
                                <w:sdtPr>
                                  <w:alias w:val="Numeris"/>
                                  <w:tag w:val="nr_cef583911210482183e13d6b7e8a910e"/>
                                  <w:lock w:val="sdtLocked"/>
                                  <w:richText/>
                                </w:sdtPr>
                                <w:sdtContent>
                                  <w:r>
                                    <w:rPr>
                                      <w:sz w:val="22"/>
                                      <w:szCs w:val="22"/>
                                    </w:rPr>
                                    <w:t>3</w:t>
                                  </w:r>
                                </w:sdtContent>
                              </w:sdt>
                              <w:r>
                                <w:rPr>
                                  <w:sz w:val="22"/>
                                  <w:szCs w:val="22"/>
                                </w:rPr>
                                <w:t>) Lietuvos darbo birža socialinės apsaugos ir darbo ministro nustatyta tvarka priima sprendimą, kad užsieniečio darbas atitinka Lietuvos Respublikos darbo rinkos poreikius, išskyrus atvejus, kai:</w:t>
                              </w:r>
                            </w:p>
                            <w:sdt>
                              <w:sdtPr>
                                <w:alias w:val="44-1 str. 1 d. 3 p. a pp."/>
                                <w:tag w:val="part_02d4c472ca9e4ca7a05ad7a850c3a7be"/>
                                <w:lock w:val="sdtLocked"/>
                                <w:richText/>
                              </w:sdtPr>
                              <w:sdtContent>
                                <w:p>
                                  <w:pPr>
                                    <w:ind w:firstLine="720"/>
                                    <w:jc w:val="both"/>
                                    <w:rPr>
                                      <w:sz w:val="22"/>
                                      <w:szCs w:val="22"/>
                                    </w:rPr>
                                  </w:pPr>
                                  <w:sdt>
                                    <w:sdtPr>
                                      <w:alias w:val="Numeris"/>
                                      <w:tag w:val="nr_02d4c472ca9e4ca7a05ad7a850c3a7be"/>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w:t>
                                  </w:r>
                                  <w:r>
                                    <w:rPr>
                                      <w:sz w:val="22"/>
                                      <w:szCs w:val="22"/>
                                      <w:lang w:eastAsia="lt-LT"/>
                                    </w:rPr>
                                    <w:t>įtraukta į profesijų, kurioms būtina aukšta profesinė kvalifikacija, kurių darbuotojų trūksta Lietuvos Respublikoje, sąrašą,</w:t>
                                  </w:r>
                                  <w:r>
                                    <w:rPr>
                                      <w:sz w:val="22"/>
                                      <w:szCs w:val="22"/>
                                    </w:rPr>
                                    <w:t xml:space="preserve"> ne trumpesniam negu vienerių metų laikotarpiui pagal darbo sutartį ir mokėti mėnesinį darbo užmokestį, ne mažesnį negu 1,5 Lietuvos statistikos departamento paskutinio paskelbto šalies ūkio darbuotojų vidutinio mėnesinio bruto darbo užmokesčio dydžio;</w:t>
                                  </w:r>
                                </w:p>
                              </w:sdtContent>
                            </w:sdt>
                            <w:sdt>
                              <w:sdtPr>
                                <w:alias w:val="44-1 str. 1 d. 3 p. b pp."/>
                                <w:tag w:val="part_c6de6d1a3d4e439495a373190294087c"/>
                                <w:lock w:val="sdtLocked"/>
                                <w:richText/>
                              </w:sdtPr>
                              <w:sdtContent>
                                <w:p>
                                  <w:pPr>
                                    <w:ind w:firstLine="720"/>
                                    <w:jc w:val="both"/>
                                    <w:rPr>
                                      <w:sz w:val="22"/>
                                      <w:szCs w:val="22"/>
                                    </w:rPr>
                                  </w:pPr>
                                  <w:sdt>
                                    <w:sdtPr>
                                      <w:alias w:val="Numeris"/>
                                      <w:tag w:val="nr_c6de6d1a3d4e439495a373190294087c"/>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w:t>
                                  </w:r>
                                  <w:r>
                                    <w:rPr>
                                      <w:sz w:val="22"/>
                                      <w:szCs w:val="22"/>
                                      <w:lang w:eastAsia="lt-LT"/>
                                    </w:rPr>
                                    <w:t xml:space="preserve">įtraukta į profesijų, kurioms būtina aukšta profesinė kvalifikacija, kurių darbuotojų trūksta Lietuvos Respublikoje, sąrašą, </w:t>
                                  </w:r>
                                  <w:r>
                                    <w:rPr>
                                      <w:sz w:val="22"/>
                                      <w:szCs w:val="22"/>
                                    </w:rPr>
                                    <w:t xml:space="preserve">ne trumpesniam negu vienerių metų laikotarpiui pagal darbo sutartį ir mokėti mėnesinį darbo užmokestį, ne mažesnį negu 3 Lietuvos statistikos departamento paskutinio paskelbto šalies ūkio darbuotojų vidutinio mėnesinio bruto darbo užmokesčio dydžiai; </w:t>
                                  </w:r>
                                </w:p>
                              </w:sdtContent>
                            </w:sdt>
                            <w:sdt>
                              <w:sdtPr>
                                <w:alias w:val="44-1 str. 1 d. 3 p. c pp."/>
                                <w:tag w:val="part_64407fd5df964173aa6f8ae864a9954d"/>
                                <w:lock w:val="sdtLocked"/>
                                <w:richText/>
                              </w:sdtPr>
                              <w:sdtContent>
                                <w:p>
                                  <w:pPr>
                                    <w:ind w:firstLine="720"/>
                                    <w:jc w:val="both"/>
                                  </w:pPr>
                                  <w:sdt>
                                    <w:sdtPr>
                                      <w:alias w:val="Numeris"/>
                                      <w:tag w:val="nr_64407fd5df964173aa6f8ae864a9954d"/>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1-1 d."/>
                        <w:tag w:val="part_bea425227cfd4ae996d2368d5356c5a7"/>
                        <w:lock w:val="sdtLocked"/>
                        <w:richText/>
                      </w:sdtPr>
                      <w:sdtContent>
                        <w:p>
                          <w:pPr>
                            <w:ind w:firstLine="720"/>
                            <w:jc w:val="both"/>
                          </w:pPr>
                          <w:sdt>
                            <w:sdtPr>
                              <w:alias w:val="Numeris"/>
                              <w:tag w:val="nr_bea425227cfd4ae996d2368d5356c5a7"/>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kurių darbuotojų trūksta Lietuvos Respublikoje, sąrašą tvirtina Lietuvos Respublikos Vyriausybė. Į šį sąrašą įtraukiamos Lietuvos profesijų klasifikatoriaus 1, 2 arba 3 pagrindinėms grupėms priskirtos profesijos, kurioms būtina aukšta profesinė kvalifikacija. Sąrašas sudaromas remiantis nacionalinės žmogiškųjų išteklių stebėsenos, vykdomos Lietuvos Respublikos Vyriausybės nustatyta tvarka, informacija ir atsižvelgiant į profesinių asociacijų pateiktus duomenis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107580bebceb41fa86265d64a3e66dee"/>
                        <w:lock w:val="sdtLocked"/>
                        <w:richText/>
                      </w:sdtPr>
                      <w:sdtContent>
                        <w:p>
                          <w:pPr>
                            <w:ind w:firstLine="720"/>
                            <w:jc w:val="both"/>
                            <w:rPr>
                              <w:b/>
                              <w:i/>
                              <w:sz w:val="20"/>
                            </w:rPr>
                          </w:pPr>
                          <w:sdt>
                            <w:sdtPr>
                              <w:alias w:val="Numeris"/>
                              <w:tag w:val="nr_107580bebceb41fa86265d64a3e66dee"/>
                              <w:lock w:val="sdtLocked"/>
                              <w:richText/>
                            </w:sdtPr>
                            <w:sdtContent>
                              <w:r>
                                <w:rPr>
                                  <w:sz w:val="22"/>
                                  <w:szCs w:val="22"/>
                                </w:rPr>
                                <w:t>5</w:t>
                              </w:r>
                            </w:sdtContent>
                          </w:sdt>
                          <w:r>
                            <w:rPr>
                              <w:sz w:val="22"/>
                              <w:szCs w:val="22"/>
                            </w:rPr>
                            <w:t>. Jeigu užsienietis per pirmuosius 2 teisėto darbo Lietuvos Respublikoje metus pageidauja pakeisti darbdavį, ne vėliau kaip prieš 3 mėnesius iki darbo sutarties su naujuoju darbdaviu sudarymo dienos turi pateikti Migracijos departamentui prašymą leisti pakeisti darbdavį. Patikrinęs, ar užsienietis atitinka nustatytas sąlygas dirbti šį aukštos profesinės kvalifikacijos reikalaujantį darbą, Migracijos departamentas priima sprendimą dėl leidimo pakeisti darbdavį.</w:t>
                          </w:r>
                          <w:r>
                            <w:t xml:space="preserve"> </w:t>
                          </w:r>
                        </w:p>
                      </w:sdtContent>
                    </w:sdt>
                    <w:sdt>
                      <w:sdtPr>
                        <w:alias w:val="44-1 str. 6 d."/>
                        <w:tag w:val="part_013b0aa79a1549729348f935dfa4cb19"/>
                        <w:lock w:val="sdtLocked"/>
                        <w:richText/>
                      </w:sdtPr>
                      <w:sdtContent>
                        <w:p>
                          <w:pPr>
                            <w:ind w:firstLine="720"/>
                            <w:jc w:val="both"/>
                            <w:rPr>
                              <w:b/>
                              <w:i/>
                              <w:sz w:val="22"/>
                              <w:szCs w:val="22"/>
                            </w:rPr>
                          </w:pPr>
                          <w:sdt>
                            <w:sdtPr>
                              <w:alias w:val="Numeris"/>
                              <w:tag w:val="nr_013b0aa79a1549729348f935dfa4cb19"/>
                              <w:lock w:val="sdtLocked"/>
                              <w:richText/>
                            </w:sdtPr>
                            <w:sdtContent>
                              <w:r>
                                <w:rPr>
                                  <w:sz w:val="22"/>
                                  <w:szCs w:val="22"/>
                                </w:rPr>
                                <w:t>6</w:t>
                              </w:r>
                            </w:sdtContent>
                          </w:sdt>
                          <w:r>
                            <w:rPr>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šalies ūkio darbuotojų vidutinio mėnesinio bruto darbo užmokesčio dydžiai, ir leidimo laikinai gyventi galiojimo laikotarpiu numatytas darbo užmokestis tampa mažesnis negu 3 Lietuvos statistikos departamento paskutinio paskelbto šalies ūkio darbuotojų vidutinio mėnesinio bruto darbo užmokesčio dydžiai, leidimas laikinai gyventi gali būti keičiamas, jeigu užsienietis atitinka šio straipsnio 1 dalies 1 punkte nustatytą sąlygą ir Lietuvos darbo birža socialinės apsaugos ir darbo ministro nustatyta tvarka priima sprendimą, kad užsieniečio darbas atitinka Lietuvos Respublikos darbo rinkos poreikius.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7 d."/>
                        <w:tag w:val="part_a0ace36ed780408ba8ac2c5dbbc0efd8"/>
                        <w:lock w:val="sdtLocked"/>
                        <w:richText/>
                      </w:sdtPr>
                      <w:sdtContent>
                        <w:p>
                          <w:pPr>
                            <w:ind w:firstLine="709"/>
                            <w:jc w:val="both"/>
                            <w:rPr>
                              <w:sz w:val="22"/>
                            </w:rPr>
                          </w:pPr>
                          <w:sdt>
                            <w:sdtPr>
                              <w:alias w:val="Numeris"/>
                              <w:tag w:val="nr_a0ace36ed780408ba8ac2c5dbbc0efd8"/>
                              <w:lock w:val="sdtLocked"/>
                              <w:richText/>
                            </w:sdtPr>
                            <w:sdtContent>
                              <w:r>
                                <w:rPr>
                                  <w:sz w:val="22"/>
                                  <w:szCs w:val="22"/>
                                </w:rPr>
                                <w:t>7</w:t>
                              </w:r>
                            </w:sdtContent>
                          </w:sdt>
                          <w:r>
                            <w:rPr>
                              <w:sz w:val="22"/>
                              <w:szCs w:val="22"/>
                            </w:rPr>
                            <w:t>. Darbo sutartis su užsieniečiu, kuris ketina dirbti aukštos profesinės kvalifikacijos reikalaujantį darbą, turi būti sudaryta ir darbdavys jos kopiją, patvirtintą teisės aktų nustatyta tvarka, teritorinei darbo biržai registruoti turi pateikti per 2 mėnesius nuo leidimo laikinai gyventi šiam užsieniečiui išdavimo arba nuo darbo sutarties su naujuoju darbdaviu sudarymo dienos.</w:t>
                          </w:r>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1d31a8445c254e99b2f8d904ddcd4ece"/>
                            <w:lock w:val="sdtLocked"/>
                            <w:richText/>
                          </w:sdtPr>
                          <w:sdtContent>
                            <w:p>
                              <w:pPr>
                                <w:ind w:firstLine="720"/>
                                <w:jc w:val="both"/>
                                <w:rPr>
                                  <w:sz w:val="22"/>
                                  <w:szCs w:val="22"/>
                                </w:rPr>
                              </w:pPr>
                              <w:sdt>
                                <w:sdtPr>
                                  <w:alias w:val="Numeris"/>
                                  <w:tag w:val="nr_1d31a8445c254e99b2f8d904ddcd4ece"/>
                                  <w:lock w:val="sdtLocked"/>
                                  <w:richText/>
                                </w:sdtPr>
                                <w:sdtContent>
                                  <w:r>
                                    <w:rPr>
                                      <w:rFonts w:eastAsia="Calibri"/>
                                      <w:sz w:val="22"/>
                                      <w:szCs w:val="22"/>
                                    </w:rPr>
                                    <w:t>1</w:t>
                                  </w:r>
                                </w:sdtContent>
                              </w:sdt>
                              <w:r>
                                <w:rPr>
                                  <w:rFonts w:eastAsia="Calibri"/>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Lietuvos statistikos departamento paskutinio paskelbto šalies ūkio darbuotojų vidutinio mėnesinio bruto darbo užmokesčio 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7d679e2a198b44b5bf7cb1cb5c442bdc"/>
                            <w:lock w:val="sdtLocked"/>
                            <w:richText/>
                          </w:sdtPr>
                          <w:sdtContent>
                            <w:p>
                              <w:pPr>
                                <w:ind w:firstLine="720"/>
                                <w:jc w:val="both"/>
                                <w:rPr>
                                  <w:sz w:val="22"/>
                                  <w:szCs w:val="22"/>
                                </w:rPr>
                              </w:pPr>
                              <w:sdt>
                                <w:sdtPr>
                                  <w:alias w:val="Numeris"/>
                                  <w:tag w:val="nr_7d679e2a198b44b5bf7cb1cb5c442bdc"/>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Lietuvos statistikos departamento paskutinio paskelbto šalies ūkio darbuotojų vidutinio mėnesinio bruto darbo užmokesčio 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3 p."/>
                            <w:tag w:val="part_0c4b802ee99c4e2885150f49d483451f"/>
                            <w:lock w:val="sdtLocked"/>
                            <w:richText/>
                          </w:sdtPr>
                          <w:sdtContent>
                            <w:p>
                              <w:pPr>
                                <w:ind w:firstLine="720"/>
                                <w:jc w:val="both"/>
                                <w:rPr>
                                  <w:sz w:val="22"/>
                                  <w:szCs w:val="22"/>
                                </w:rPr>
                              </w:pPr>
                              <w:sdt>
                                <w:sdtPr>
                                  <w:alias w:val="Numeris"/>
                                  <w:tag w:val="nr_0c4b802ee99c4e2885150f49d483451f"/>
                                  <w:lock w:val="sdtLocked"/>
                                  <w:richText/>
                                </w:sdtPr>
                                <w:sdtContent>
                                  <w:r>
                                    <w:rPr>
                                      <w:sz w:val="22"/>
                                      <w:szCs w:val="22"/>
                                    </w:rPr>
                                    <w:t>3</w:t>
                                  </w:r>
                                </w:sdtContent>
                              </w:sdt>
                              <w:r>
                                <w:rPr>
                                  <w:sz w:val="22"/>
                                  <w:szCs w:val="22"/>
                                </w:rPr>
                                <w:t xml:space="preserve">) yra sportininkas profesionalas arba treneris, kaip jie apibrėžiami Lietuvos Respublikos kūno kultūros ir sporto įstatyme, atvykstantys į Lietuvos Respubliką užsiimti sporto veikla;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7d4798ad7bf9418bb896bc5698792850"/>
                            <w:lock w:val="sdtLocked"/>
                            <w:richText/>
                          </w:sdtPr>
                          <w:sdtContent>
                            <w:p>
                              <w:pPr>
                                <w:ind w:firstLine="720"/>
                                <w:jc w:val="both"/>
                                <w:rPr>
                                  <w:sz w:val="22"/>
                                  <w:szCs w:val="22"/>
                                </w:rPr>
                              </w:pPr>
                              <w:sdt>
                                <w:sdtPr>
                                  <w:alias w:val="Numeris"/>
                                  <w:tag w:val="nr_7d4798ad7bf9418bb896bc5698792850"/>
                                  <w:lock w:val="sdtLocked"/>
                                  <w:richText/>
                                </w:sdtPr>
                                <w:sdtContent>
                                  <w:r>
                                    <w:rPr>
                                      <w:sz w:val="22"/>
                                      <w:szCs w:val="22"/>
                                    </w:rPr>
                                    <w:t>8</w:t>
                                  </w:r>
                                </w:sdtContent>
                              </w:sdt>
                              <w:r>
                                <w:rPr>
                                  <w:sz w:val="22"/>
                                  <w:szCs w:val="22"/>
                                </w:rPr>
                                <w:t>) yra Europos Sąjungos ar jos valstybių narių remiamų savanorių programų dalyvis.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208160c3856247acbcb37c48ea216af5"/>
                    <w:lock w:val="sdtLocked"/>
                    <w:richText/>
                  </w:sdtPr>
                  <w:sdtContent>
                    <w:p>
                      <w:pPr>
                        <w:ind w:left="2410" w:hanging="1690"/>
                        <w:jc w:val="both"/>
                        <w:rPr>
                          <w:sz w:val="22"/>
                          <w:szCs w:val="22"/>
                        </w:rPr>
                      </w:pPr>
                      <w:sdt>
                        <w:sdtPr>
                          <w:alias w:val="Numeris"/>
                          <w:tag w:val="nr_208160c3856247acbcb37c48ea216af5"/>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208160c3856247acbcb37c48ea216af5"/>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d9f6a5e467544dae875a1ba768731f11"/>
                        <w:lock w:val="sdtLocked"/>
                        <w:richText/>
                      </w:sdtPr>
                      <w:sdtContent>
                        <w:p>
                          <w:pPr>
                            <w:ind w:firstLine="720"/>
                            <w:jc w:val="both"/>
                            <w:rPr>
                              <w:sz w:val="22"/>
                              <w:szCs w:val="22"/>
                            </w:rPr>
                          </w:pPr>
                          <w:sdt>
                            <w:sdtPr>
                              <w:alias w:val="Numeris"/>
                              <w:tag w:val="nr_d9f6a5e467544dae875a1ba768731f11"/>
                              <w:lock w:val="sdtLocked"/>
                              <w:richText/>
                            </w:sdtPr>
                            <w:sdtContent>
                              <w:r>
                                <w:rPr>
                                  <w:sz w:val="22"/>
                                  <w:szCs w:val="22"/>
                                  <w:lang w:eastAsia="lt-LT"/>
                                </w:rPr>
                                <w:t>1</w:t>
                              </w:r>
                            </w:sdtContent>
                          </w:sdt>
                          <w:r>
                            <w:rPr>
                              <w:sz w:val="22"/>
                              <w:szCs w:val="22"/>
                              <w:lang w:eastAsia="lt-LT"/>
                            </w:rPr>
                            <w:t xml:space="preserve">. Leidimas laikinai gyventi gali būti išduodamas užsieniečiui, kuris ketina užsiimti teisėta veikla, </w:t>
                          </w:r>
                          <w:r>
                            <w:rPr>
                              <w:sz w:val="22"/>
                              <w:szCs w:val="22"/>
                            </w:rPr>
                            <w:t xml:space="preserve">susijusia su naujų technologijų ar kitų Lietuvos Respublikos ūkio ir socialinei plėtrai reikšmingų naujovių diegimu, jeigu ūkio ministro įgaliota institucija raštu patvirtina, kad teisėta veikla, kuria ketina užsiimti užsienietis, yra susijusi su naujų technologijų ar kitų Lietuvos Respublikos ūkio ir socialinei plėtrai reikšmingų naujovių diegimu </w:t>
                          </w:r>
                          <w:r>
                            <w:rPr>
                              <w:sz w:val="22"/>
                              <w:szCs w:val="22"/>
                              <w:lang w:eastAsia="lt-LT"/>
                            </w:rPr>
                            <w:t>ir</w:t>
                          </w:r>
                          <w:r>
                            <w:rPr>
                              <w:sz w:val="22"/>
                              <w:szCs w:val="22"/>
                            </w:rPr>
                            <w:t xml:space="preserve"> kad šiai veiklai vykdyti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6c6d1bc47e6d48e680d0738c434046d3"/>
                        <w:lock w:val="sdtLocked"/>
                        <w:richText/>
                      </w:sdtPr>
                      <w:sdtContent>
                        <w:p>
                          <w:pPr>
                            <w:ind w:firstLine="720"/>
                            <w:jc w:val="both"/>
                            <w:rPr>
                              <w:sz w:val="22"/>
                              <w:szCs w:val="22"/>
                              <w:lang w:eastAsia="lt-LT"/>
                            </w:rPr>
                          </w:pPr>
                          <w:sdt>
                            <w:sdtPr>
                              <w:alias w:val="Numeris"/>
                              <w:tag w:val="nr_6c6d1bc47e6d48e680d0738c434046d3"/>
                              <w:lock w:val="sdtLocked"/>
                              <w:richText/>
                            </w:sdtPr>
                            <w:sdtContent>
                              <w:r>
                                <w:rPr>
                                  <w:sz w:val="22"/>
                                  <w:szCs w:val="22"/>
                                  <w:lang w:eastAsia="lt-LT"/>
                                </w:rPr>
                                <w:t>2</w:t>
                              </w:r>
                            </w:sdtContent>
                          </w:sdt>
                          <w:r>
                            <w:rPr>
                              <w:sz w:val="22"/>
                              <w:szCs w:val="22"/>
                              <w:lang w:eastAsia="lt-LT"/>
                            </w:rPr>
                            <w:t>. Vertinimo tvarką, pagal kurią nustatoma, ar numatomos steigti įmonės veikla susijusi su naujų technologijų ar kitų Lietuvos Respublikos ūkio ir socialinei plėtrai reikšmingų naujovių diegimu ir ar šiai veiklai vykdyti užsienietis turi reikiamą kvalifikaciją, finansavimą bei verslo planą, nustato ūkio ministras, suderinęs su švietimo ir mokslo bei vidaus reikalų ministrais.</w:t>
                          </w:r>
                        </w:p>
                      </w:sdtContent>
                    </w:sdt>
                    <w:sdt>
                      <w:sdtPr>
                        <w:alias w:val="45-1 str. 3 d."/>
                        <w:tag w:val="part_145e31d18e5b46dc9a8f2d598c4c6ca4"/>
                        <w:lock w:val="sdtLocked"/>
                        <w:richText/>
                      </w:sdtPr>
                      <w:sdtContent>
                        <w:p>
                          <w:pPr>
                            <w:ind w:firstLine="720"/>
                            <w:jc w:val="both"/>
                            <w:rPr>
                              <w:sz w:val="22"/>
                              <w:szCs w:val="22"/>
                              <w:lang w:eastAsia="lt-LT"/>
                            </w:rPr>
                          </w:pPr>
                          <w:sdt>
                            <w:sdtPr>
                              <w:alias w:val="Numeris"/>
                              <w:tag w:val="nr_145e31d18e5b46dc9a8f2d598c4c6ca4"/>
                              <w:lock w:val="sdtLocked"/>
                              <w:richText/>
                            </w:sdtPr>
                            <w:sdtContent>
                              <w:r>
                                <w:rPr>
                                  <w:sz w:val="22"/>
                                  <w:szCs w:val="22"/>
                                  <w:lang w:eastAsia="lt-LT"/>
                                </w:rPr>
                                <w:t>3</w:t>
                              </w:r>
                            </w:sdtContent>
                          </w:sdt>
                          <w:r>
                            <w:rPr>
                              <w:sz w:val="22"/>
                              <w:szCs w:val="22"/>
                              <w:lang w:eastAsia="lt-LT"/>
                            </w:rPr>
                            <w:t xml:space="preserve">. Užsieniečiui, kuris ketina užsiimti teisėta veikla, </w:t>
                          </w:r>
                          <w:r>
                            <w:rPr>
                              <w:sz w:val="22"/>
                              <w:szCs w:val="22"/>
                            </w:rPr>
                            <w:t>susijusia su naujų technologijų ar kitų Lietuvos Respublikos ūkio ir socialinei plėtrai reikšmingų naujovių diegimu, l</w:t>
                          </w:r>
                          <w:r>
                            <w:rPr>
                              <w:sz w:val="22"/>
                              <w:szCs w:val="22"/>
                              <w:lang w:eastAsia="lt-LT"/>
                            </w:rPr>
                            <w:t xml:space="preserve">eidimas laikinai gyventi išduodamas vieneriems metams. Šis leidimas, ūkio ministro įgaliotai institucijai patvirtinus, kad užsienietis atitinka šio straipsnio 1 dalyje nurodytus reikalavimus, gali būti pakeistas vieneriems metams vieną kartą. </w:t>
                          </w:r>
                        </w:p>
                      </w:sdtContent>
                    </w:sdt>
                    <w:sdt>
                      <w:sdtPr>
                        <w:alias w:val="45-1 str. 4 d."/>
                        <w:tag w:val="part_75019a003dd741c28c783c2b2b9e97f8"/>
                        <w:lock w:val="sdtLocked"/>
                        <w:richText/>
                      </w:sdtPr>
                      <w:sdtContent>
                        <w:p>
                          <w:pPr>
                            <w:ind w:firstLine="720"/>
                            <w:jc w:val="both"/>
                          </w:pPr>
                          <w:sdt>
                            <w:sdtPr>
                              <w:alias w:val="Numeris"/>
                              <w:tag w:val="nr_75019a003dd741c28c783c2b2b9e97f8"/>
                              <w:lock w:val="sdtLocked"/>
                              <w:richText/>
                            </w:sdtPr>
                            <w:sdtContent>
                              <w:r>
                                <w:rPr>
                                  <w:sz w:val="22"/>
                                  <w:szCs w:val="22"/>
                                  <w:lang w:eastAsia="lt-LT"/>
                                </w:rPr>
                                <w:t>4</w:t>
                              </w:r>
                            </w:sdtContent>
                          </w:sdt>
                          <w:r>
                            <w:rPr>
                              <w:sz w:val="22"/>
                              <w:szCs w:val="22"/>
                              <w:lang w:eastAsia="lt-LT"/>
                            </w:rPr>
                            <w:t xml:space="preserve">. Užsienietis, nutraukęs teisėtą veiklą, </w:t>
                          </w:r>
                          <w:r>
                            <w:rPr>
                              <w:sz w:val="22"/>
                              <w:szCs w:val="22"/>
                            </w:rPr>
                            <w:t>susijusią su naujų technologijų ar kitų Lietuvos Respublikos ūkio ir socialinei plėtrai reikšmingų naujovių diegimu, privalo išvykti iš Lietuvos Respublikos.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w:tag w:val="part_cb04b0f36ff14caeb769d7d0f9f7ceeb"/>
                    <w:lock w:val="sdtLocked"/>
                    <w:richText/>
                  </w:sdtPr>
                  <w:sdtContent>
                    <w:p>
                      <w:pPr>
                        <w:ind w:left="2410" w:hanging="1690"/>
                        <w:jc w:val="both"/>
                        <w:rPr>
                          <w:sz w:val="22"/>
                          <w:szCs w:val="22"/>
                        </w:rPr>
                      </w:pPr>
                      <w:sdt>
                        <w:sdtPr>
                          <w:alias w:val="Numeris"/>
                          <w:tag w:val="nr_cb04b0f36ff14caeb769d7d0f9f7ceeb"/>
                          <w:lock w:val="sdtLocked"/>
                          <w:richText/>
                        </w:sdtPr>
                        <w:sdtContent>
                          <w:r>
                            <w:rPr>
                              <w:b/>
                              <w:sz w:val="22"/>
                              <w:szCs w:val="22"/>
                            </w:rPr>
                            <w:t>46</w:t>
                          </w:r>
                        </w:sdtContent>
                      </w:sdt>
                      <w:r>
                        <w:rPr>
                          <w:b/>
                          <w:sz w:val="22"/>
                          <w:szCs w:val="22"/>
                        </w:rPr>
                        <w:t xml:space="preserve"> straipsnis. </w:t>
                      </w:r>
                      <w:sdt>
                        <w:sdtPr>
                          <w:alias w:val="Pavadinimas"/>
                          <w:tag w:val="title_cb04b0f36ff14caeb769d7d0f9f7ceeb"/>
                          <w:lock w:val="sdtLocked"/>
                          <w:richText/>
                        </w:sdtPr>
                        <w:sdtContent>
                          <w:r>
                            <w:rPr>
                              <w:b/>
                              <w:sz w:val="22"/>
                              <w:szCs w:val="22"/>
                            </w:rPr>
                            <w:t>Leidimo laikinai gyventi išdavimas užsieniečiui, kuris ketina mokytis</w:t>
                          </w:r>
                        </w:sdtContent>
                      </w:sdt>
                    </w:p>
                    <w:sdt>
                      <w:sdtPr>
                        <w:alias w:val="46 str. 1 d."/>
                        <w:tag w:val="part_b39953fbe8664e7e9188092f3cdccdc6"/>
                        <w:lock w:val="sdtLocked"/>
                        <w:richText/>
                      </w:sdtPr>
                      <w:sdtContent>
                        <w:p>
                          <w:pPr>
                            <w:ind w:firstLine="720"/>
                            <w:jc w:val="both"/>
                            <w:rPr>
                              <w:sz w:val="22"/>
                              <w:szCs w:val="22"/>
                            </w:rPr>
                          </w:pPr>
                          <w:sdt>
                            <w:sdtPr>
                              <w:alias w:val="Numeris"/>
                              <w:tag w:val="nr_b39953fbe8664e7e9188092f3cdccdc6"/>
                              <w:lock w:val="sdtLocked"/>
                              <w:richText/>
                            </w:sdtPr>
                            <w:sdtContent>
                              <w:r>
                                <w:rPr>
                                  <w:sz w:val="22"/>
                                  <w:szCs w:val="22"/>
                                </w:rPr>
                                <w:t>1</w:t>
                              </w:r>
                            </w:sdtContent>
                          </w:sdt>
                          <w:r>
                            <w:rPr>
                              <w:sz w:val="22"/>
                              <w:szCs w:val="22"/>
                            </w:rPr>
                            <w:t xml:space="preserve">. Leidimas laikinai gyventi gali būti išduodamas užsieniečiui, jeigu jis: </w:t>
                          </w:r>
                        </w:p>
                        <w:sdt>
                          <w:sdtPr>
                            <w:alias w:val="46 str. 1 d. 1 p."/>
                            <w:tag w:val="part_2c48842d559d442dae24d59eaa99a273"/>
                            <w:lock w:val="sdtLocked"/>
                            <w:richText/>
                          </w:sdtPr>
                          <w:sdtContent>
                            <w:p>
                              <w:pPr>
                                <w:ind w:firstLine="720"/>
                                <w:jc w:val="both"/>
                                <w:rPr>
                                  <w:sz w:val="22"/>
                                  <w:szCs w:val="22"/>
                                </w:rPr>
                              </w:pPr>
                              <w:sdt>
                                <w:sdtPr>
                                  <w:alias w:val="Numeris"/>
                                  <w:tag w:val="nr_2c48842d559d442dae24d59eaa99a273"/>
                                  <w:lock w:val="sdtLocked"/>
                                  <w:richText/>
                                </w:sdtPr>
                                <w:sdtContent>
                                  <w:r>
                                    <w:rPr>
                                      <w:sz w:val="22"/>
                                      <w:szCs w:val="22"/>
                                    </w:rPr>
                                    <w:t>1</w:t>
                                  </w:r>
                                </w:sdtContent>
                              </w:sdt>
                              <w:r>
                                <w:rPr>
                                  <w:sz w:val="22"/>
                                  <w:szCs w:val="22"/>
                                </w:rPr>
                                <w:t>) priimtas studijuoti į mokslo ir studijų instituciją pagal studijų programą (programas) arba į doktorantūrą;</w:t>
                              </w:r>
                            </w:p>
                          </w:sdtContent>
                        </w:sdt>
                        <w:sdt>
                          <w:sdtPr>
                            <w:alias w:val="46 str. 1 d. 2 p."/>
                            <w:tag w:val="part_d34b21da451343329820cd530a7acd59"/>
                            <w:lock w:val="sdtLocked"/>
                            <w:richText/>
                          </w:sdtPr>
                          <w:sdtContent>
                            <w:p>
                              <w:pPr>
                                <w:ind w:firstLine="720"/>
                                <w:jc w:val="both"/>
                                <w:rPr>
                                  <w:sz w:val="22"/>
                                  <w:szCs w:val="22"/>
                                </w:rPr>
                              </w:pPr>
                              <w:sdt>
                                <w:sdtPr>
                                  <w:alias w:val="Numeris"/>
                                  <w:tag w:val="nr_d34b21da451343329820cd530a7acd59"/>
                                  <w:lock w:val="sdtLocked"/>
                                  <w:richText/>
                                </w:sdtPr>
                                <w:sdtContent>
                                  <w:r>
                                    <w:rPr>
                                      <w:sz w:val="22"/>
                                      <w:szCs w:val="22"/>
                                    </w:rPr>
                                    <w:t>2</w:t>
                                  </w:r>
                                </w:sdtContent>
                              </w:sdt>
                              <w:r>
                                <w:rPr>
                                  <w:sz w:val="22"/>
                                  <w:szCs w:val="22"/>
                                </w:rPr>
                                <w:t xml:space="preserve">) priimtas mokytis į švietimo įstaigą pagal bendrojo ugdymo arba profesinio mokymo programą (programas); </w:t>
                              </w:r>
                            </w:p>
                          </w:sdtContent>
                        </w:sdt>
                        <w:sdt>
                          <w:sdtPr>
                            <w:alias w:val="46 str. 1 d. 3 p."/>
                            <w:tag w:val="part_88bd5cfbfbf449948964e5d93a272388"/>
                            <w:lock w:val="sdtLocked"/>
                            <w:richText/>
                          </w:sdtPr>
                          <w:sdtContent>
                            <w:p>
                              <w:pPr>
                                <w:ind w:firstLine="720"/>
                                <w:jc w:val="both"/>
                                <w:rPr>
                                  <w:sz w:val="22"/>
                                  <w:szCs w:val="22"/>
                                </w:rPr>
                              </w:pPr>
                              <w:sdt>
                                <w:sdtPr>
                                  <w:alias w:val="Numeris"/>
                                  <w:tag w:val="nr_88bd5cfbfbf449948964e5d93a272388"/>
                                  <w:lock w:val="sdtLocked"/>
                                  <w:richText/>
                                </w:sdtPr>
                                <w:sdtContent>
                                  <w:r>
                                    <w:rPr>
                                      <w:sz w:val="22"/>
                                      <w:szCs w:val="22"/>
                                    </w:rPr>
                                    <w:t>3</w:t>
                                  </w:r>
                                </w:sdtContent>
                              </w:sdt>
                              <w:r>
                                <w:rPr>
                                  <w:sz w:val="22"/>
                                  <w:szCs w:val="22"/>
                                </w:rPr>
                                <w:t>) pakviestas stažuoti į švietimo įstaigą arba mokslo ir studijų instituciją;</w:t>
                              </w:r>
                            </w:p>
                          </w:sdtContent>
                        </w:sdt>
                        <w:sdt>
                          <w:sdtPr>
                            <w:alias w:val="46 str. 1 d. 4 p."/>
                            <w:tag w:val="part_76caa81c91b840729ca65174abb45814"/>
                            <w:lock w:val="sdtLocked"/>
                            <w:richText/>
                          </w:sdtPr>
                          <w:sdtContent>
                            <w:p>
                              <w:pPr>
                                <w:ind w:firstLine="720"/>
                                <w:jc w:val="both"/>
                                <w:rPr>
                                  <w:strike/>
                                  <w:sz w:val="22"/>
                                  <w:szCs w:val="22"/>
                                </w:rPr>
                              </w:pPr>
                              <w:sdt>
                                <w:sdtPr>
                                  <w:alias w:val="Numeris"/>
                                  <w:tag w:val="nr_76caa81c91b840729ca65174abb45814"/>
                                  <w:lock w:val="sdtLocked"/>
                                  <w:richText/>
                                </w:sdtPr>
                                <w:sdtContent>
                                  <w:r>
                                    <w:rPr>
                                      <w:sz w:val="22"/>
                                      <w:szCs w:val="22"/>
                                    </w:rPr>
                                    <w:t>4</w:t>
                                  </w:r>
                                </w:sdtContent>
                              </w:sdt>
                              <w:r>
                                <w:rPr>
                                  <w:sz w:val="22"/>
                                  <w:szCs w:val="22"/>
                                </w:rPr>
                                <w:t>) pakviestas tobulinti kvalifikacijos į mokslo ir studijų instituciją.</w:t>
                              </w:r>
                            </w:p>
                          </w:sdtContent>
                        </w:sdt>
                      </w:sdtContent>
                    </w:sdt>
                    <w:sdt>
                      <w:sdtPr>
                        <w:alias w:val="46 str. 2 d."/>
                        <w:tag w:val="part_be8a526549b245e488352b4b90dbe9ba"/>
                        <w:lock w:val="sdtLocked"/>
                        <w:richText/>
                      </w:sdtPr>
                      <w:sdtContent>
                        <w:p>
                          <w:pPr>
                            <w:ind w:firstLine="720"/>
                            <w:jc w:val="both"/>
                            <w:rPr>
                              <w:sz w:val="22"/>
                              <w:szCs w:val="22"/>
                            </w:rPr>
                          </w:pPr>
                          <w:sdt>
                            <w:sdtPr>
                              <w:alias w:val="Numeris"/>
                              <w:tag w:val="nr_be8a526549b245e488352b4b90dbe9ba"/>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2 metams. Šio straipsnio 1 dalies 2–4 punktuose nurodytam užsieniečiui leidimas laikinai gyventi išduodamas mokymosi, stažuotės ar kvalifikacijos tobulinimo laikotarpiui, bet ne ilgiau kaip vieneriems metams. Leidimas laikinai gyventi gali būti</w:t>
                          </w:r>
                          <w:r>
                            <w:rPr>
                              <w:i/>
                              <w:iCs/>
                              <w:sz w:val="22"/>
                              <w:szCs w:val="22"/>
                            </w:rPr>
                            <w:t xml:space="preserve"> </w:t>
                          </w:r>
                          <w:r>
                            <w:rPr>
                              <w:sz w:val="22"/>
                              <w:szCs w:val="22"/>
                            </w:rPr>
                            <w:t>keičiamas, jeigu užsienietis atitinka šio Įstatymo 26 straipsnio 1 dalyje nustatytas sąlygas (su 26 straipsnio 3</w:t>
                          </w:r>
                          <w:r>
                            <w:rPr>
                              <w:sz w:val="22"/>
                              <w:szCs w:val="22"/>
                              <w:vertAlign w:val="superscript"/>
                            </w:rPr>
                            <w:t xml:space="preserve">1 </w:t>
                          </w:r>
                          <w:r>
                            <w:rPr>
                              <w:sz w:val="22"/>
                              <w:szCs w:val="22"/>
                            </w:rPr>
                            <w:t>dalyje nurodyta išimtimi),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3 d."/>
                        <w:tag w:val="part_e509a023a1d448c2822dd2054b2e8184"/>
                        <w:lock w:val="sdtLocked"/>
                        <w:richText/>
                      </w:sdtPr>
                      <w:sdtContent>
                        <w:p>
                          <w:pPr>
                            <w:ind w:firstLine="720"/>
                            <w:jc w:val="both"/>
                            <w:rPr>
                              <w:sz w:val="22"/>
                              <w:szCs w:val="22"/>
                              <w:lang w:eastAsia="lt-LT"/>
                            </w:rPr>
                          </w:pPr>
                          <w:sdt>
                            <w:sdtPr>
                              <w:alias w:val="Numeris"/>
                              <w:tag w:val="nr_e509a023a1d448c2822dd2054b2e8184"/>
                              <w:lock w:val="sdtLocked"/>
                              <w:richText/>
                            </w:sdtPr>
                            <w:sdtContent>
                              <w:r>
                                <w:rPr>
                                  <w:sz w:val="22"/>
                                  <w:szCs w:val="22"/>
                                  <w:lang w:eastAsia="lt-LT"/>
                                </w:rPr>
                                <w:t>3</w:t>
                              </w:r>
                            </w:sdtContent>
                          </w:sdt>
                          <w:r>
                            <w:rPr>
                              <w:sz w:val="22"/>
                              <w:szCs w:val="22"/>
                              <w:lang w:eastAsia="lt-LT"/>
                            </w:rPr>
                            <w:t xml:space="preserve">. Kai pasibaigia mokymosi, studijų, stažuotės ar kvalifikacijos tobulinimo laikotarpis arba užsienietis nutraukia mokymąsi, studijas, </w:t>
                          </w:r>
                          <w:r>
                            <w:rPr>
                              <w:bCs/>
                              <w:sz w:val="22"/>
                              <w:szCs w:val="22"/>
                              <w:lang w:eastAsia="lt-LT"/>
                            </w:rPr>
                            <w:t>stažuotę ar kvalifikacijos tobulinimą</w:t>
                          </w:r>
                          <w:r>
                            <w:rPr>
                              <w:sz w:val="22"/>
                              <w:szCs w:val="22"/>
                              <w:lang w:eastAsia="lt-LT"/>
                            </w:rPr>
                            <w:t xml:space="preserve">, jis privalo išvykti iš Lietuvos Respublikos. </w:t>
                          </w:r>
                        </w:p>
                      </w:sdtContent>
                    </w:sdt>
                    <w:sdt>
                      <w:sdtPr>
                        <w:alias w:val="46 str. 4 d."/>
                        <w:tag w:val="part_dede2c160dc94dfb885079a73b11c604"/>
                        <w:lock w:val="sdtLocked"/>
                        <w:richText/>
                      </w:sdtPr>
                      <w:sdtContent>
                        <w:p>
                          <w:pPr>
                            <w:ind w:firstLine="720"/>
                            <w:jc w:val="both"/>
                            <w:rPr>
                              <w:sz w:val="22"/>
                              <w:szCs w:val="22"/>
                              <w:lang w:eastAsia="lt-LT"/>
                            </w:rPr>
                          </w:pPr>
                          <w:sdt>
                            <w:sdtPr>
                              <w:alias w:val="Numeris"/>
                              <w:tag w:val="nr_dede2c160dc94dfb885079a73b11c604"/>
                              <w:lock w:val="sdtLocked"/>
                              <w:richText/>
                            </w:sdtPr>
                            <w:sdtContent>
                              <w:r>
                                <w:rPr>
                                  <w:sz w:val="22"/>
                                  <w:szCs w:val="22"/>
                                  <w:lang w:eastAsia="lt-LT"/>
                                </w:rPr>
                                <w:t>4</w:t>
                              </w:r>
                            </w:sdtContent>
                          </w:sdt>
                          <w:r>
                            <w:rPr>
                              <w:sz w:val="22"/>
                              <w:szCs w:val="22"/>
                              <w:lang w:eastAsia="lt-LT"/>
                            </w:rPr>
                            <w:t>. Užsienietis studijų ar mokymosi laikotarpiu turi teisę dirbti ne daugiau kaip 20 valandų per savaitę.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5 d."/>
                        <w:tag w:val="part_cbf6de1f37f144b8b09f0c122ba3e683"/>
                        <w:lock w:val="sdtLocked"/>
                        <w:richText/>
                      </w:sdtPr>
                      <w:sdtContent>
                        <w:p>
                          <w:pPr>
                            <w:ind w:firstLine="720"/>
                            <w:jc w:val="both"/>
                            <w:rPr>
                              <w:sz w:val="22"/>
                            </w:rPr>
                          </w:pPr>
                          <w:sdt>
                            <w:sdtPr>
                              <w:alias w:val="Numeris"/>
                              <w:tag w:val="nr_cbf6de1f37f144b8b09f0c122ba3e683"/>
                              <w:lock w:val="sdtLocked"/>
                              <w:richText/>
                            </w:sdtPr>
                            <w:sdtContent>
                              <w:r>
                                <w:rPr>
                                  <w:bCs/>
                                  <w:sz w:val="22"/>
                                  <w:szCs w:val="22"/>
                                  <w:lang w:eastAsia="lt-LT"/>
                                </w:rPr>
                                <w:t>5</w:t>
                              </w:r>
                            </w:sdtContent>
                          </w:sdt>
                          <w:r>
                            <w:rPr>
                              <w:bCs/>
                              <w:sz w:val="22"/>
                              <w:szCs w:val="22"/>
                              <w:lang w:eastAsia="lt-LT"/>
                            </w:rPr>
                            <w:t>. Paskutiniais mokymosi arba studijų metais užsieniečiui jo prašymu leidimas laikinai gyventi gali būti pakeistas laikotarpiui, neviršijančiam 6 mėnesių termino, skaičiuojant nuo paskutinės mokymosi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2ae0c4443e0b4dc8b93fc09bb343a471"/>
                    <w:lock w:val="sdtLocked"/>
                    <w:richText/>
                  </w:sdtPr>
                  <w:sdtContent>
                    <w:p>
                      <w:pPr>
                        <w:ind w:left="2410" w:hanging="1701"/>
                        <w:jc w:val="both"/>
                        <w:rPr>
                          <w:bCs/>
                          <w:sz w:val="22"/>
                          <w:szCs w:val="22"/>
                        </w:rPr>
                      </w:pPr>
                      <w:sdt>
                        <w:sdtPr>
                          <w:alias w:val="Numeris"/>
                          <w:tag w:val="nr_2ae0c4443e0b4dc8b93fc09bb343a471"/>
                          <w:lock w:val="sdtLocked"/>
                          <w:richText/>
                        </w:sdtPr>
                        <w:sdtContent>
                          <w:r>
                            <w:rPr>
                              <w:b/>
                              <w:bCs/>
                              <w:sz w:val="22"/>
                              <w:szCs w:val="22"/>
                            </w:rPr>
                            <w:t>49</w:t>
                          </w:r>
                          <w:r>
                            <w:rPr>
                              <w:b/>
                              <w:bCs/>
                              <w:sz w:val="22"/>
                              <w:szCs w:val="22"/>
                              <w:vertAlign w:val="superscript"/>
                            </w:rPr>
                            <w:t>2</w:t>
                          </w:r>
                        </w:sdtContent>
                      </w:sdt>
                      <w:r>
                        <w:rPr>
                          <w:b/>
                          <w:bCs/>
                          <w:sz w:val="22"/>
                          <w:szCs w:val="22"/>
                        </w:rPr>
                        <w:t xml:space="preserve"> straipsnis. </w:t>
                      </w:r>
                      <w:sdt>
                        <w:sdtPr>
                          <w:alias w:val="Pavadinimas"/>
                          <w:tag w:val="title_2ae0c4443e0b4dc8b93fc09bb343a471"/>
                          <w:lock w:val="sdtLocked"/>
                          <w:richText/>
                        </w:sdtPr>
                        <w:sdtContent>
                          <w:r>
                            <w:rPr>
                              <w:b/>
                              <w:bCs/>
                              <w:sz w:val="22"/>
                              <w:szCs w:val="22"/>
                            </w:rPr>
                            <w:t>Leidimo laikinai gyventi išdavimas užsieniečiui, kuris ketina dirbti kaip dėstytojas, atlikti mokslinius tyrimus ir (arba) eksperimentinės (socialinės, kultūrinės) plėtros darbus kaip tyrėjas</w:t>
                          </w:r>
                        </w:sdtContent>
                      </w:sdt>
                    </w:p>
                    <w:sdt>
                      <w:sdtPr>
                        <w:alias w:val="49-2 str. 1 d."/>
                        <w:tag w:val="part_f7f225d32e5642c0923dd23a93b1041c"/>
                        <w:lock w:val="sdtLocked"/>
                        <w:richText/>
                      </w:sdtPr>
                      <w:sdtContent>
                        <w:p>
                          <w:pPr>
                            <w:ind w:firstLine="720"/>
                            <w:jc w:val="both"/>
                            <w:rPr>
                              <w:sz w:val="22"/>
                              <w:szCs w:val="22"/>
                            </w:rPr>
                          </w:pPr>
                          <w:sdt>
                            <w:sdtPr>
                              <w:alias w:val="Numeris"/>
                              <w:tag w:val="nr_f7f225d32e5642c0923dd23a93b1041c"/>
                              <w:lock w:val="sdtLocked"/>
                              <w:richText/>
                            </w:sdtPr>
                            <w:sdtContent>
                              <w:r>
                                <w:rPr>
                                  <w:sz w:val="22"/>
                                  <w:szCs w:val="22"/>
                                </w:rPr>
                                <w:t>1</w:t>
                              </w:r>
                            </w:sdtContent>
                          </w:sdt>
                          <w:r>
                            <w:rPr>
                              <w:sz w:val="22"/>
                              <w:szCs w:val="22"/>
                            </w:rPr>
                            <w:t xml:space="preserve">. Leidimas laikinai gyventi gali būti išduodamas užsieniečiui, kuris ketina </w:t>
                          </w:r>
                          <w:r>
                            <w:rPr>
                              <w:bCs/>
                              <w:sz w:val="22"/>
                              <w:szCs w:val="22"/>
                            </w:rPr>
                            <w:t xml:space="preserve">pagal darbo sutartį, sudarytą su Lietuvos Respublikoje įregistruota mokslo ir studijų institucija, dirbti kaip dėstytojas, </w:t>
                          </w:r>
                          <w:r>
                            <w:rPr>
                              <w:sz w:val="22"/>
                              <w:szCs w:val="22"/>
                            </w:rPr>
                            <w:t xml:space="preserve">atlikti mokslinius tyrimus ir (arba) eksperimentinės </w:t>
                          </w:r>
                          <w:r>
                            <w:rPr>
                              <w:bCs/>
                              <w:sz w:val="22"/>
                              <w:szCs w:val="22"/>
                            </w:rPr>
                            <w:t xml:space="preserve">(socialinės, kultūrinės) </w:t>
                          </w:r>
                          <w:r>
                            <w:rPr>
                              <w:sz w:val="22"/>
                              <w:szCs w:val="22"/>
                            </w:rPr>
                            <w:t>plėtros darbus kaip tyrėjas. Be to, užsienietis arba mokslo ir studijų institucija turi pateikti šios institucijos rašytinį įsipareigojimą, galiojantį dar 6 mėnesius nuo darbo sutarties termino pabaigos, kad tuo atveju, jeigu užsienietis neteisėtai pasiliktų Lietuvos Respublikoje, mokslo ir studijų institucija kompensuos išlaidas, susijusias su užsieniečio buvimu Lietuvos Respublikoje ir grįžimu į užsienio valstybę, kai tos išlaidos dengiamos valstybės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9-2 str. 2 d."/>
                        <w:tag w:val="part_0718eea13c554566abe073a69109fc3b"/>
                        <w:lock w:val="sdtLocked"/>
                        <w:richText/>
                      </w:sdtPr>
                      <w:sdtContent>
                        <w:p>
                          <w:pPr>
                            <w:ind w:firstLine="720"/>
                            <w:jc w:val="both"/>
                            <w:rPr>
                              <w:sz w:val="22"/>
                              <w:szCs w:val="22"/>
                              <w:lang w:eastAsia="lt-LT"/>
                            </w:rPr>
                          </w:pPr>
                          <w:sdt>
                            <w:sdtPr>
                              <w:alias w:val="Numeris"/>
                              <w:tag w:val="nr_0718eea13c554566abe073a69109fc3b"/>
                              <w:lock w:val="sdtLocked"/>
                              <w:richText/>
                            </w:sdtPr>
                            <w:sdtContent>
                              <w:r>
                                <w:rPr>
                                  <w:sz w:val="22"/>
                                  <w:szCs w:val="22"/>
                                  <w:lang w:eastAsia="lt-LT"/>
                                </w:rPr>
                                <w:t>2</w:t>
                              </w:r>
                            </w:sdtContent>
                          </w:sdt>
                          <w:r>
                            <w:rPr>
                              <w:sz w:val="22"/>
                              <w:szCs w:val="22"/>
                              <w:lang w:eastAsia="lt-LT"/>
                            </w:rPr>
                            <w:t xml:space="preserve">. Prašymą išduoti leidimą laikinai gyventi gali pateikti užsienietis arba </w:t>
                          </w:r>
                          <w:r>
                            <w:rPr>
                              <w:bCs/>
                              <w:sz w:val="22"/>
                              <w:szCs w:val="22"/>
                              <w:lang w:eastAsia="lt-LT"/>
                            </w:rPr>
                            <w:t>mokslo ir studijų institucija</w:t>
                          </w:r>
                          <w:r>
                            <w:rPr>
                              <w:sz w:val="22"/>
                              <w:szCs w:val="22"/>
                              <w:lang w:eastAsia="lt-LT"/>
                            </w:rPr>
                            <w:t xml:space="preserve">. </w:t>
                          </w:r>
                        </w:p>
                      </w:sdtContent>
                    </w:sdt>
                    <w:sdt>
                      <w:sdtPr>
                        <w:alias w:val="49-2 str. 3 d."/>
                        <w:tag w:val="part_ebf78bcff3bc415d8a0b577f78be7538"/>
                        <w:lock w:val="sdtLocked"/>
                        <w:richText/>
                      </w:sdtPr>
                      <w:sdtContent>
                        <w:p>
                          <w:pPr>
                            <w:ind w:firstLine="720"/>
                            <w:jc w:val="both"/>
                            <w:rPr>
                              <w:sz w:val="22"/>
                              <w:szCs w:val="22"/>
                              <w:lang w:eastAsia="lt-LT"/>
                            </w:rPr>
                          </w:pPr>
                          <w:sdt>
                            <w:sdtPr>
                              <w:alias w:val="Numeris"/>
                              <w:tag w:val="nr_ebf78bcff3bc415d8a0b577f78be7538"/>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 xml:space="preserve">Šio straipsnio 1 dalyje nurodytam užsieniečiui </w:t>
                          </w:r>
                          <w:r>
                            <w:rPr>
                              <w:sz w:val="22"/>
                              <w:szCs w:val="22"/>
                              <w:lang w:eastAsia="lt-LT"/>
                            </w:rPr>
                            <w:t xml:space="preserve">leidimas laikinai gyventi išduodamas 2 metams arba, jeigu </w:t>
                          </w:r>
                          <w:r>
                            <w:rPr>
                              <w:bCs/>
                              <w:sz w:val="22"/>
                              <w:szCs w:val="22"/>
                              <w:lang w:eastAsia="lt-LT"/>
                            </w:rPr>
                            <w:t xml:space="preserve">jo darbo dėstytoju, mokslinių </w:t>
                          </w:r>
                          <w:r>
                            <w:rPr>
                              <w:sz w:val="22"/>
                              <w:szCs w:val="22"/>
                              <w:lang w:eastAsia="lt-LT"/>
                            </w:rPr>
                            <w:t xml:space="preserve">tyrimų ir (arba) eksperimentinės </w:t>
                          </w:r>
                          <w:r>
                            <w:rPr>
                              <w:bCs/>
                              <w:sz w:val="22"/>
                              <w:szCs w:val="22"/>
                              <w:lang w:eastAsia="lt-LT"/>
                            </w:rPr>
                            <w:t xml:space="preserve">(socialinės, kultūrinės) </w:t>
                          </w:r>
                          <w:r>
                            <w:rPr>
                              <w:sz w:val="22"/>
                              <w:szCs w:val="22"/>
                              <w:lang w:eastAsia="lt-LT"/>
                            </w:rPr>
                            <w:t xml:space="preserve">plėtros darbų trukmė yra mažesnė negu 2 metai, </w:t>
                          </w:r>
                          <w:r>
                            <w:rPr>
                              <w:bCs/>
                              <w:sz w:val="22"/>
                              <w:szCs w:val="22"/>
                              <w:lang w:eastAsia="lt-LT"/>
                            </w:rPr>
                            <w:t xml:space="preserve">šių </w:t>
                          </w:r>
                          <w:r>
                            <w:rPr>
                              <w:sz w:val="22"/>
                              <w:szCs w:val="22"/>
                              <w:lang w:eastAsia="lt-LT"/>
                            </w:rPr>
                            <w:t>darbų laikotarpiui.</w:t>
                          </w:r>
                        </w:p>
                      </w:sdtContent>
                    </w:sdt>
                    <w:sdt>
                      <w:sdtPr>
                        <w:alias w:val="49-2 str. 4 d."/>
                        <w:tag w:val="part_7372146a195a4b8f91579413ae5860c4"/>
                        <w:lock w:val="sdtLocked"/>
                        <w:richText/>
                      </w:sdtPr>
                      <w:sdtContent>
                        <w:p>
                          <w:pPr>
                            <w:ind w:firstLine="720"/>
                            <w:jc w:val="both"/>
                            <w:rPr>
                              <w:sz w:val="22"/>
                              <w:szCs w:val="22"/>
                              <w:lang w:eastAsia="lt-LT"/>
                            </w:rPr>
                          </w:pPr>
                          <w:sdt>
                            <w:sdtPr>
                              <w:alias w:val="Numeris"/>
                              <w:tag w:val="nr_7372146a195a4b8f91579413ae5860c4"/>
                              <w:lock w:val="sdtLocked"/>
                              <w:richText/>
                            </w:sdtPr>
                            <w:sdtContent>
                              <w:r>
                                <w:rPr>
                                  <w:sz w:val="22"/>
                                  <w:szCs w:val="22"/>
                                  <w:lang w:eastAsia="lt-LT"/>
                                </w:rPr>
                                <w:t>4</w:t>
                              </w:r>
                            </w:sdtContent>
                          </w:sdt>
                          <w:r>
                            <w:rPr>
                              <w:sz w:val="22"/>
                              <w:szCs w:val="22"/>
                              <w:lang w:eastAsia="lt-LT"/>
                            </w:rPr>
                            <w:t xml:space="preserve">. Užsienietis mokslinių tyrimų ir (arba) eksperimentinės </w:t>
                          </w:r>
                          <w:r>
                            <w:rPr>
                              <w:bCs/>
                              <w:sz w:val="22"/>
                              <w:szCs w:val="22"/>
                              <w:lang w:eastAsia="lt-LT"/>
                            </w:rPr>
                            <w:t xml:space="preserve">(socialinės, kultūrinės) </w:t>
                          </w:r>
                          <w:r>
                            <w:rPr>
                              <w:sz w:val="22"/>
                              <w:szCs w:val="22"/>
                              <w:lang w:eastAsia="lt-LT"/>
                            </w:rPr>
                            <w:t xml:space="preserve">plėtros darbų metu turi teisę dirbti </w:t>
                          </w:r>
                          <w:r>
                            <w:rPr>
                              <w:bCs/>
                              <w:sz w:val="22"/>
                              <w:szCs w:val="22"/>
                              <w:lang w:eastAsia="lt-LT"/>
                            </w:rPr>
                            <w:t xml:space="preserve">kaip dėstytojas </w:t>
                          </w:r>
                          <w:r>
                            <w:rPr>
                              <w:sz w:val="22"/>
                              <w:szCs w:val="22"/>
                              <w:lang w:eastAsia="lt-LT"/>
                            </w:rPr>
                            <w:t xml:space="preserve">Lietuvos Respublikos įstatymų nustatyta tvarka. </w:t>
                          </w:r>
                        </w:p>
                      </w:sdtContent>
                    </w:sdt>
                    <w:sdt>
                      <w:sdtPr>
                        <w:alias w:val="49-2 str. 5 d."/>
                        <w:tag w:val="part_6e706be88d3d41879a925ab128a43548"/>
                        <w:lock w:val="sdtLocked"/>
                        <w:richText/>
                      </w:sdtPr>
                      <w:sdtContent>
                        <w:p>
                          <w:pPr>
                            <w:ind w:firstLine="720"/>
                            <w:jc w:val="both"/>
                            <w:rPr>
                              <w:sz w:val="22"/>
                              <w:szCs w:val="22"/>
                              <w:lang w:eastAsia="lt-LT"/>
                            </w:rPr>
                          </w:pPr>
                          <w:sdt>
                            <w:sdtPr>
                              <w:alias w:val="Numeris"/>
                              <w:tag w:val="nr_6e706be88d3d41879a925ab128a43548"/>
                              <w:lock w:val="sdtLocked"/>
                              <w:richText/>
                            </w:sdtPr>
                            <w:sdtContent>
                              <w:r>
                                <w:rPr>
                                  <w:sz w:val="22"/>
                                  <w:szCs w:val="22"/>
                                  <w:lang w:eastAsia="lt-LT"/>
                                </w:rPr>
                                <w:t>5</w:t>
                              </w:r>
                            </w:sdtContent>
                          </w:sdt>
                          <w:r>
                            <w:rPr>
                              <w:sz w:val="22"/>
                              <w:szCs w:val="22"/>
                              <w:lang w:eastAsia="lt-LT"/>
                            </w:rPr>
                            <w:t xml:space="preserve">. Užsienietis, nutraukęs </w:t>
                          </w:r>
                          <w:r>
                            <w:rPr>
                              <w:bCs/>
                              <w:sz w:val="22"/>
                              <w:szCs w:val="22"/>
                              <w:lang w:eastAsia="lt-LT"/>
                            </w:rPr>
                            <w:t xml:space="preserve">dėstytojo darbą, </w:t>
                          </w:r>
                          <w:r>
                            <w:rPr>
                              <w:sz w:val="22"/>
                              <w:szCs w:val="22"/>
                              <w:lang w:eastAsia="lt-LT"/>
                            </w:rPr>
                            <w:t xml:space="preserve">mokslinius tyrimus ir (arba) eksperimentinės </w:t>
                          </w:r>
                          <w:r>
                            <w:rPr>
                              <w:bCs/>
                              <w:sz w:val="22"/>
                              <w:szCs w:val="22"/>
                              <w:lang w:eastAsia="lt-LT"/>
                            </w:rPr>
                            <w:t>(socialinės, kultūrinės)</w:t>
                          </w:r>
                          <w:r>
                            <w:rPr>
                              <w:sz w:val="22"/>
                              <w:szCs w:val="22"/>
                              <w:lang w:eastAsia="lt-LT"/>
                            </w:rPr>
                            <w:t xml:space="preserve"> plėtros darbus arba pasibaigus užsieniečio darbo sutarčiai, sudarytai su </w:t>
                          </w:r>
                          <w:r>
                            <w:rPr>
                              <w:bCs/>
                              <w:sz w:val="22"/>
                              <w:szCs w:val="22"/>
                              <w:lang w:eastAsia="lt-LT"/>
                            </w:rPr>
                            <w:t>mokslo ir studijų institucija</w:t>
                          </w:r>
                          <w:r>
                            <w:rPr>
                              <w:sz w:val="22"/>
                              <w:szCs w:val="22"/>
                              <w:lang w:eastAsia="lt-LT"/>
                            </w:rPr>
                            <w:t>, privalo išvykti iš Lietuvos Respublikos.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1e1394da17e0464993f44bfe6746eaf3"/>
                            <w:lock w:val="sdtLocked"/>
                            <w:richText/>
                          </w:sdtPr>
                          <w:sdtContent>
                            <w:p>
                              <w:pPr>
                                <w:ind w:firstLine="720"/>
                                <w:jc w:val="both"/>
                                <w:rPr>
                                  <w:sz w:val="22"/>
                                  <w:szCs w:val="22"/>
                                </w:rPr>
                              </w:pPr>
                              <w:sdt>
                                <w:sdtPr>
                                  <w:alias w:val="Numeris"/>
                                  <w:tag w:val="nr_1e1394da17e0464993f44bfe6746eaf3"/>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7 p."/>
                            <w:tag w:val="part_21bdf5a5c73d46418ab4f9afbf31a7b2"/>
                            <w:lock w:val="sdtLocked"/>
                            <w:richText/>
                          </w:sdtPr>
                          <w:sdtContent>
                            <w:p>
                              <w:pPr>
                                <w:ind w:firstLine="720"/>
                                <w:jc w:val="both"/>
                              </w:pPr>
                              <w:sdt>
                                <w:sdtPr>
                                  <w:alias w:val="Numeris"/>
                                  <w:tag w:val="nr_21bdf5a5c73d46418ab4f9afbf31a7b2"/>
                                  <w:lock w:val="sdtLocked"/>
                                  <w:richText/>
                                </w:sdtPr>
                                <w:sdtContent>
                                  <w:r>
                                    <w:rPr>
                                      <w:sz w:val="22"/>
                                      <w:szCs w:val="22"/>
                                    </w:rPr>
                                    <w:t>7</w:t>
                                  </w:r>
                                </w:sdtContent>
                              </w:sdt>
                              <w:r>
                                <w:rPr>
                                  <w:sz w:val="22"/>
                                  <w:szCs w:val="22"/>
                                </w:rPr>
                                <w:t>) nustatoma, kad 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f8e0f887a4a42c095553ce1b3ddef6e"/>
                            <w:lock w:val="sdtLocked"/>
                            <w:richText/>
                          </w:sdtPr>
                          <w:sdtContent>
                            <w:p>
                              <w:pPr>
                                <w:ind w:firstLine="720"/>
                                <w:jc w:val="both"/>
                                <w:rPr>
                                  <w:sz w:val="22"/>
                                  <w:szCs w:val="22"/>
                                </w:rPr>
                              </w:pPr>
                              <w:sdt>
                                <w:sdtPr>
                                  <w:alias w:val="Numeris"/>
                                  <w:tag w:val="nr_af8e0f887a4a42c095553ce1b3ddef6e"/>
                                  <w:lock w:val="sdtLocked"/>
                                  <w:richText/>
                                </w:sdtPr>
                                <w:sdtContent>
                                  <w:r>
                                    <w:rPr>
                                      <w:sz w:val="22"/>
                                      <w:szCs w:val="22"/>
                                    </w:rPr>
                                    <w:t>9</w:t>
                                  </w:r>
                                </w:sdtContent>
                              </w:sdt>
                              <w:r>
                                <w:rPr>
                                  <w:sz w:val="22"/>
                                  <w:szCs w:val="22"/>
                                </w:rPr>
                                <w:t>) nutraukiamas mokymasis, studijos, stažuotė, kvalifikacijos tobulinimas, taip pat jeigu užsienietis studijuodamas ar mokydamasis nesilaiko apribojimo, nustatyto šio Įstatymo 46 straipsnio 4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83e054ee91d44a589dc2da7cc042ce1b"/>
                            <w:lock w:val="sdtLocked"/>
                            <w:richText/>
                          </w:sdtPr>
                          <w:sdtContent>
                            <w:p>
                              <w:pPr>
                                <w:ind w:firstLine="720"/>
                                <w:jc w:val="both"/>
                                <w:rPr>
                                  <w:sz w:val="22"/>
                                </w:rPr>
                              </w:pPr>
                              <w:sdt>
                                <w:sdtPr>
                                  <w:alias w:val="Numeris"/>
                                  <w:tag w:val="nr_83e054ee91d44a589dc2da7cc042ce1b"/>
                                  <w:lock w:val="sdtLocked"/>
                                  <w:richText/>
                                </w:sdtPr>
                                <w:sdtContent>
                                  <w:r>
                                    <w:rPr>
                                      <w:sz w:val="22"/>
                                    </w:rPr>
                                    <w:t>13</w:t>
                                  </w:r>
                                </w:sdtContent>
                              </w:sdt>
                              <w:r>
                                <w:rPr>
                                  <w:sz w:val="22"/>
                                </w:rPr>
                                <w:t>) užsienietis išvyksta gyventi arba gyvena užsienio valstybėje ilgiau negu 6 mėnesius;</w:t>
                              </w:r>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dff384fff9dc4e26bf71a2813b33948b"/>
                            <w:lock w:val="sdtLocked"/>
                            <w:richText/>
                          </w:sdtPr>
                          <w:sdtContent>
                            <w:p>
                              <w:pPr>
                                <w:ind w:firstLine="720"/>
                                <w:rPr>
                                  <w:bCs/>
                                  <w:sz w:val="22"/>
                                  <w:szCs w:val="22"/>
                                </w:rPr>
                              </w:pPr>
                              <w:sdt>
                                <w:sdtPr>
                                  <w:alias w:val="Numeris"/>
                                  <w:tag w:val="nr_dff384fff9dc4e26bf71a2813b33948b"/>
                                  <w:lock w:val="sdtLocked"/>
                                  <w:richText/>
                                </w:sdtPr>
                                <w:sdtContent>
                                  <w:r>
                                    <w:rPr>
                                      <w:sz w:val="22"/>
                                      <w:szCs w:val="22"/>
                                    </w:rPr>
                                    <w:t>17</w:t>
                                  </w:r>
                                </w:sdtContent>
                              </w:sdt>
                              <w:r>
                                <w:rPr>
                                  <w:sz w:val="22"/>
                                  <w:szCs w:val="22"/>
                                </w:rPr>
                                <w:t xml:space="preserve">) </w:t>
                              </w:r>
                              <w:r>
                                <w:rPr>
                                  <w:bCs/>
                                  <w:sz w:val="22"/>
                                  <w:szCs w:val="22"/>
                                </w:rPr>
                                <w:t>nutraukiamas dėstytojo darbas, moksliniai tyrimai ir (arba) eksperimentinės (socialinės, kultūrinės) plėtros darbai arba pasibaigia užsieniečio darbo sutartis, sudaryta su mokslo ir studijų institucija;</w:t>
                              </w:r>
                            </w:p>
                          </w:sdtContent>
                        </w:sdt>
                        <w:sdt>
                          <w:sdtPr>
                            <w:alias w:val="50 str. 1 d. 18 p."/>
                            <w:tag w:val="part_37ec8b0cd32c46418c287ef8c5d034ab"/>
                            <w:lock w:val="sdtLocked"/>
                            <w:richText/>
                          </w:sdtPr>
                          <w:sdtContent>
                            <w:p>
                              <w:pPr>
                                <w:ind w:firstLine="720"/>
                                <w:jc w:val="both"/>
                                <w:rPr>
                                  <w:sz w:val="22"/>
                                </w:rPr>
                              </w:pPr>
                              <w:sdt>
                                <w:sdtPr>
                                  <w:alias w:val="Numeris"/>
                                  <w:tag w:val="nr_37ec8b0cd32c46418c287ef8c5d034ab"/>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2 teisėto darbo Lietuvos Respublikoje metus pakeitė darbdavį nesilaikydamas šio Įstatymo 44</w:t>
                              </w:r>
                              <w:r>
                                <w:rPr>
                                  <w:sz w:val="22"/>
                                  <w:szCs w:val="22"/>
                                  <w:vertAlign w:val="superscript"/>
                                </w:rPr>
                                <w:t>1</w:t>
                              </w:r>
                              <w:r>
                                <w:rPr>
                                  <w:sz w:val="22"/>
                                  <w:szCs w:val="22"/>
                                </w:rPr>
                                <w:t xml:space="preserve"> straipsnio 5 dalyje nustatytų reikalavimų, arba tapo bedarbiu ilgiau negu trims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e044e341d304a71a3df473d0cef4365"/>
                        <w:lock w:val="sdtLocked"/>
                        <w:richText/>
                      </w:sdtPr>
                      <w:sdtContent>
                        <w:p>
                          <w:pPr>
                            <w:ind w:firstLine="720"/>
                            <w:jc w:val="both"/>
                            <w:rPr>
                              <w:bCs/>
                              <w:sz w:val="22"/>
                              <w:szCs w:val="22"/>
                            </w:rPr>
                          </w:pPr>
                          <w:sdt>
                            <w:sdtPr>
                              <w:alias w:val="Numeris"/>
                              <w:tag w:val="nr_1e044e341d304a71a3df473d0cef4365"/>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sdtContent>
                    </w:sdt>
                    <w:sdt>
                      <w:sdtPr>
                        <w:alias w:val="53 str. 9 d."/>
                        <w:tag w:val="part_98615d8130d74e2fb0165edebac007de"/>
                        <w:lock w:val="sdtLocked"/>
                        <w:richText/>
                      </w:sdtPr>
                      <w:sdtContent>
                        <w:p>
                          <w:pPr>
                            <w:ind w:firstLine="720"/>
                            <w:jc w:val="both"/>
                            <w:rPr>
                              <w:sz w:val="22"/>
                              <w:szCs w:val="22"/>
                            </w:rPr>
                          </w:pPr>
                          <w:sdt>
                            <w:sdtPr>
                              <w:alias w:val="Numeris"/>
                              <w:tag w:val="nr_98615d8130d74e2fb0165edebac007de"/>
                              <w:lock w:val="sdtLocked"/>
                              <w:richText/>
                            </w:sdtPr>
                            <w:sdtContent>
                              <w:r>
                                <w:rPr>
                                  <w:sz w:val="22"/>
                                  <w:szCs w:val="22"/>
                                </w:rPr>
                                <w:t>9</w:t>
                              </w:r>
                            </w:sdtContent>
                          </w:sdt>
                          <w:r>
                            <w:rPr>
                              <w:sz w:val="22"/>
                              <w:szCs w:val="22"/>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w:t>
                          </w:r>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9"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c10c84c7e19f47379474b58ab15309dd"/>
                        <w:lock w:val="sdtLocked"/>
                        <w:richText/>
                      </w:sdtPr>
                      <w:sdtContent>
                        <w:p>
                          <w:pPr>
                            <w:ind w:firstLine="720"/>
                            <w:jc w:val="both"/>
                            <w:rPr>
                              <w:sz w:val="20"/>
                              <w:szCs w:val="22"/>
                            </w:rPr>
                          </w:pPr>
                          <w:sdt>
                            <w:sdtPr>
                              <w:alias w:val="Numeris"/>
                              <w:tag w:val="nr_c10c84c7e19f47379474b58ab15309dd"/>
                              <w:lock w:val="sdtLocked"/>
                              <w:richText/>
                            </w:sdtPr>
                            <w:sdtContent>
                              <w:r>
                                <w:rPr>
                                  <w:sz w:val="22"/>
                                  <w:szCs w:val="24"/>
                                </w:rPr>
                                <w:t>4</w:t>
                              </w:r>
                            </w:sdtContent>
                          </w:sdt>
                          <w:r>
                            <w:rPr>
                              <w:sz w:val="22"/>
                              <w:szCs w:val="24"/>
                            </w:rPr>
                            <w:t>. Sprendimą dėl leidimo nuolat gyventi panaikinimo priima Migracijos departamentas.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55 str. 5 d."/>
                        <w:tag w:val="part_63ba863990b045ac82193441c13edad5"/>
                        <w:lock w:val="sdtLocked"/>
                        <w:richText/>
                      </w:sdtPr>
                      <w:sdtContent>
                        <w:p>
                          <w:pPr>
                            <w:ind w:firstLine="720"/>
                            <w:jc w:val="both"/>
                            <w:rPr>
                              <w:sz w:val="22"/>
                            </w:rPr>
                          </w:pPr>
                          <w:sdt>
                            <w:sdtPr>
                              <w:alias w:val="Numeris"/>
                              <w:tag w:val="nr_63ba863990b045ac82193441c13edad5"/>
                              <w:lock w:val="sdtLocked"/>
                              <w:richText/>
                            </w:sdtPr>
                            <w:sdtContent>
                              <w:r>
                                <w:rPr>
                                  <w:sz w:val="22"/>
                                </w:rPr>
                                <w:t>5</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b88f85836c944b96b46510e255cce585"/>
                            <w:lock w:val="sdtLocked"/>
                            <w:richText/>
                          </w:sdtPr>
                          <w:sdtContent>
                            <w:p>
                              <w:pPr>
                                <w:ind w:firstLine="720"/>
                                <w:jc w:val="both"/>
                                <w:rPr>
                                  <w:sz w:val="22"/>
                                  <w:szCs w:val="22"/>
                                </w:rPr>
                              </w:pPr>
                              <w:sdt>
                                <w:sdtPr>
                                  <w:alias w:val="Numeris"/>
                                  <w:tag w:val="nr_b88f85836c944b96b46510e255cce585"/>
                                  <w:lock w:val="sdtLocked"/>
                                  <w:richText/>
                                </w:sdtPr>
                                <w:sdtContent>
                                  <w:r>
                                    <w:rPr>
                                      <w:sz w:val="22"/>
                                      <w:szCs w:val="22"/>
                                    </w:rPr>
                                    <w:t>2</w:t>
                                  </w:r>
                                </w:sdtContent>
                              </w:sdt>
                              <w:r>
                                <w:rPr>
                                  <w:sz w:val="22"/>
                                  <w:szCs w:val="22"/>
                                </w:rPr>
                                <w:t>) atvyksta į Lietuvos Respubliką dirbti sezoninių darbų arba dirbti kaip stažuotojas ar praktikantas;</w:t>
                              </w:r>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b99696a02fe745ea9b7fd4fdf06a200f"/>
                        <w:lock w:val="sdtLocked"/>
                        <w:richText/>
                      </w:sdtPr>
                      <w:sdtContent>
                        <w:p>
                          <w:pPr>
                            <w:ind w:firstLine="720"/>
                            <w:jc w:val="both"/>
                            <w:rPr>
                              <w:sz w:val="22"/>
                            </w:rPr>
                          </w:pPr>
                          <w:sdt>
                            <w:sdtPr>
                              <w:alias w:val="Numeris"/>
                              <w:tag w:val="nr_b99696a02fe745ea9b7fd4fdf06a200f"/>
                              <w:lock w:val="sdtLocked"/>
                              <w:richText/>
                            </w:sdtPr>
                            <w:sdtContent>
                              <w:r>
                                <w:rPr>
                                  <w:sz w:val="22"/>
                                </w:rPr>
                                <w:t>3</w:t>
                              </w:r>
                            </w:sdtContent>
                          </w:sdt>
                          <w:r>
                            <w:rPr>
                              <w:sz w:val="22"/>
                            </w:rPr>
                            <w:t>. Leidimas dirbti užsieniečiui gali būti išduodamas, jeigu Lietuvoje nėra specialisto, atitinkančio darbdavio keliamus kvalifikacinius reikalavimus.</w:t>
                          </w:r>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da87812fbd6644d98aa6fd9bc3da6208"/>
                        <w:lock w:val="sdtLocked"/>
                        <w:richText/>
                      </w:sdtPr>
                      <w:sdtContent>
                        <w:p>
                          <w:pPr>
                            <w:ind w:firstLine="720"/>
                            <w:jc w:val="both"/>
                            <w:rPr>
                              <w:sz w:val="22"/>
                              <w:szCs w:val="22"/>
                            </w:rPr>
                          </w:pPr>
                          <w:sdt>
                            <w:sdtPr>
                              <w:alias w:val="Numeris"/>
                              <w:tag w:val="nr_da87812fbd6644d98aa6fd9bc3da6208"/>
                              <w:lock w:val="sdtLocked"/>
                              <w:richText/>
                            </w:sdtPr>
                            <w:sdtContent>
                              <w:r>
                                <w:rPr>
                                  <w:sz w:val="22"/>
                                  <w:szCs w:val="22"/>
                                </w:rPr>
                                <w:t>5</w:t>
                              </w:r>
                            </w:sdtContent>
                          </w:sdt>
                          <w:r>
                            <w:rPr>
                              <w:sz w:val="22"/>
                              <w:szCs w:val="22"/>
                            </w:rPr>
                            <w:t>. Leidimo dirbti užsieniečiams išdavimo sąlygas ir tvarką nustato socialinės apsaugos ir darbo ministras, suderinęs su vidaus reikalų ministru.</w:t>
                          </w:r>
                        </w:p>
                      </w:sdtContent>
                    </w:sdt>
                    <w:sdt>
                      <w:sdtPr>
                        <w:alias w:val="57 str. 6 d."/>
                        <w:tag w:val="part_c248a29a47d44d9d97f06bee14336997"/>
                        <w:lock w:val="sdtLocked"/>
                        <w:richText/>
                      </w:sdtPr>
                      <w:sdtContent>
                        <w:p>
                          <w:pPr>
                            <w:ind w:firstLine="720"/>
                            <w:jc w:val="both"/>
                            <w:rPr>
                              <w:sz w:val="22"/>
                            </w:rPr>
                          </w:pPr>
                          <w:sdt>
                            <w:sdtPr>
                              <w:alias w:val="Numeris"/>
                              <w:tag w:val="nr_c248a29a47d44d9d97f06bee14336997"/>
                              <w:lock w:val="sdtLocked"/>
                              <w:richText/>
                            </w:sdtPr>
                            <w:sdtContent>
                              <w:r>
                                <w:rPr>
                                  <w:sz w:val="22"/>
                                  <w:szCs w:val="22"/>
                                </w:rPr>
                                <w:t>6</w:t>
                              </w:r>
                            </w:sdtContent>
                          </w:sdt>
                          <w:r>
                            <w:rPr>
                              <w:sz w:val="22"/>
                              <w:szCs w:val="22"/>
                            </w:rPr>
                            <w:t>. Leidimą dirbti (prireikus jo dublikatą) užsieniečiui išduoda ir panaikina, leidimo dirbti galiojimo laiką pratęsia Lietuvos darbo birža.</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7"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592ccd3f5e164de4857b26a87d1a9688"/>
                            <w:lock w:val="sdtLocked"/>
                            <w:richText/>
                          </w:sdtPr>
                          <w:sdtContent>
                            <w:p>
                              <w:pPr>
                                <w:ind w:firstLine="720"/>
                                <w:jc w:val="both"/>
                                <w:rPr>
                                  <w:strike/>
                                  <w:sz w:val="22"/>
                                  <w:szCs w:val="22"/>
                                </w:rPr>
                              </w:pPr>
                              <w:sdt>
                                <w:sdtPr>
                                  <w:alias w:val="Numeris"/>
                                  <w:tag w:val="nr_592ccd3f5e164de4857b26a87d1a9688"/>
                                  <w:lock w:val="sdtLocked"/>
                                  <w:richText/>
                                </w:sdtPr>
                                <w:sdtContent>
                                  <w:r>
                                    <w:rPr>
                                      <w:color w:val="000000"/>
                                      <w:sz w:val="22"/>
                                      <w:szCs w:val="22"/>
                                    </w:rPr>
                                    <w:t>2</w:t>
                                  </w:r>
                                </w:sdtContent>
                              </w:sdt>
                              <w:r>
                                <w:rPr>
                                  <w:color w:val="000000"/>
                                  <w:sz w:val="22"/>
                                  <w:szCs w:val="22"/>
                                </w:rPr>
                                <w:t xml:space="preserve">) </w:t>
                              </w:r>
                              <w:r>
                                <w:rPr>
                                  <w:color w:val="000000"/>
                                  <w:sz w:val="22"/>
                                  <w:szCs w:val="22"/>
                                  <w:shd w:val="clear" w:color="auto" w:fill="FFFFFF"/>
                                </w:rPr>
                                <w:t>turi leidimą laikinai gyventi, išduotą pagal šio Įstatymo 40 straipsnio 1 dalies 6 punktą, ir įdarbinamas praktinio mokymo (praktikos) laikotarpiu mokslo ir studijų institucijoje mokslinių tyrimų ir (arba) eksperimentinės (socialinės, kultūrinės) plėtros darbų srityje arba studijuodamas ar mokydamasis ketina dirbti, laikydamasis apribojimo, nustatyto šio Įstatymo 46 straipsnio 4 dalyje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491eacceb40b4f7ba23ebc26e35c5e8d"/>
                            <w:lock w:val="sdtLocked"/>
                            <w:richText/>
                          </w:sdtPr>
                          <w:sdtContent>
                            <w:p>
                              <w:pPr>
                                <w:ind w:firstLine="720"/>
                                <w:jc w:val="both"/>
                                <w:rPr>
                                  <w:sz w:val="22"/>
                                  <w:szCs w:val="22"/>
                                </w:rPr>
                              </w:pPr>
                              <w:sdt>
                                <w:sdtPr>
                                  <w:alias w:val="Numeris"/>
                                  <w:tag w:val="nr_491eacceb40b4f7ba23ebc26e35c5e8d"/>
                                  <w:lock w:val="sdtLocked"/>
                                  <w:richText/>
                                </w:sdtPr>
                                <w:sdtContent>
                                  <w:r>
                                    <w:rPr>
                                      <w:sz w:val="22"/>
                                      <w:szCs w:val="22"/>
                                    </w:rPr>
                                    <w:t>4</w:t>
                                  </w:r>
                                </w:sdtContent>
                              </w:sdt>
                              <w:r>
                                <w:rPr>
                                  <w:sz w:val="22"/>
                                  <w:szCs w:val="22"/>
                                </w:rPr>
                                <w:t>) kreipiasi dėl leidimo laikinai gyventi išdavimo ar pakeitimo pagal šio Įstatymo 40 straipsnio 1 dalies 4</w:t>
                              </w:r>
                              <w:r>
                                <w:rPr>
                                  <w:sz w:val="22"/>
                                  <w:szCs w:val="22"/>
                                  <w:vertAlign w:val="superscript"/>
                                </w:rPr>
                                <w:t>1</w:t>
                              </w:r>
                              <w:r>
                                <w:rPr>
                                  <w:sz w:val="22"/>
                                  <w:szCs w:val="22"/>
                                </w:rPr>
                                <w:t>, 5, 5</w:t>
                              </w:r>
                              <w:r>
                                <w:rPr>
                                  <w:sz w:val="22"/>
                                  <w:szCs w:val="22"/>
                                  <w:vertAlign w:val="superscript"/>
                                </w:rPr>
                                <w:t>1</w:t>
                              </w:r>
                              <w:r>
                                <w:rPr>
                                  <w:sz w:val="22"/>
                                  <w:szCs w:val="22"/>
                                </w:rPr>
                                <w:t>, 13, 14 punktus ar šio Įstatymo 44 straipsnio 1 dalies 3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5 p."/>
                            <w:tag w:val="part_f26c462bc2884cd2b84a9bb6c8cab52a"/>
                            <w:lock w:val="sdtLocked"/>
                            <w:richText/>
                          </w:sdtPr>
                          <w:sdtContent>
                            <w:p>
                              <w:pPr>
                                <w:ind w:firstLine="720"/>
                                <w:jc w:val="both"/>
                                <w:rPr>
                                  <w:sz w:val="22"/>
                                  <w:szCs w:val="22"/>
                                </w:rPr>
                              </w:pPr>
                              <w:sdt>
                                <w:sdtPr>
                                  <w:alias w:val="Numeris"/>
                                  <w:tag w:val="nr_f26c462bc2884cd2b84a9bb6c8cab52a"/>
                                  <w:lock w:val="sdtLocked"/>
                                  <w:richText/>
                                </w:sdtPr>
                                <w:sdtContent>
                                  <w:r>
                                    <w:rPr>
                                      <w:sz w:val="22"/>
                                      <w:szCs w:val="22"/>
                                    </w:rPr>
                                    <w:t>5</w:t>
                                  </w:r>
                                </w:sdtContent>
                              </w:sdt>
                              <w:r>
                                <w:rPr>
                                  <w:sz w:val="22"/>
                                  <w:szCs w:val="22"/>
                                </w:rPr>
                                <w:t>) atvyksta į Lietuvos Respubliką ne ilgiau kaip trejiems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vienerius metus dirbo toje užsienio valstybės įmonėje ir jo dalykinių žinių ar aukštos profesinės kvalifikacijos būtinai reikia Lietuvos Respublikoje įsteigtos įmonės, atstovybės ar filialo veiklai;</w:t>
                              </w:r>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b79af779a6de491cac2338f83f303884"/>
                            <w:lock w:val="sdtLocked"/>
                            <w:richText/>
                          </w:sdtPr>
                          <w:sdtContent>
                            <w:p>
                              <w:pPr>
                                <w:ind w:firstLine="720"/>
                                <w:jc w:val="both"/>
                                <w:rPr>
                                  <w:sz w:val="22"/>
                                  <w:szCs w:val="22"/>
                                </w:rPr>
                              </w:pPr>
                              <w:sdt>
                                <w:sdtPr>
                                  <w:alias w:val="Numeris"/>
                                  <w:tag w:val="nr_b79af779a6de491cac2338f83f303884"/>
                                  <w:lock w:val="sdtLocked"/>
                                  <w:richText/>
                                </w:sdtPr>
                                <w:sdtContent>
                                  <w:r>
                                    <w:rPr>
                                      <w:sz w:val="22"/>
                                      <w:szCs w:val="22"/>
                                    </w:rPr>
                                    <w:t>9</w:t>
                                  </w:r>
                                </w:sdtContent>
                              </w:sdt>
                              <w:r>
                                <w:rPr>
                                  <w:sz w:val="22"/>
                                  <w:szCs w:val="22"/>
                                </w:rPr>
                                <w:t>) atvyksta į Lietuvos Respubliką užsiimti šio Įstatymo 45 straipsnio 1 dalies 3–8 punktuose nurodyta teisėta veikla, taip pat dirbti kaip dėstytojas arba atlikti mokslinius tyrimus ir (arba) eksperimentinės (socialinės, kultūrinės) plėtros darbus kaip tyrėjas, turėdamas darbo arba autorinę sutartį, sudarytą su Lietuvos Respublikoje įregistruota mokslo ir studijų institucija;</w:t>
                              </w:r>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e7be19670bdc45faa206492c77600abc"/>
                            <w:lock w:val="sdtLocked"/>
                            <w:richText/>
                          </w:sdtPr>
                          <w:sdtContent>
                            <w:p>
                              <w:pPr>
                                <w:ind w:firstLine="720"/>
                                <w:jc w:val="both"/>
                              </w:pPr>
                              <w:sdt>
                                <w:sdtPr>
                                  <w:alias w:val="Numeris"/>
                                  <w:tag w:val="nr_e7be19670bdc45faa206492c77600abc"/>
                                  <w:lock w:val="sdtLocked"/>
                                  <w:richText/>
                                </w:sdtPr>
                                <w:sdtContent>
                                  <w:r>
                                    <w:rPr>
                                      <w:sz w:val="22"/>
                                      <w:szCs w:val="22"/>
                                    </w:rPr>
                                    <w:t>11</w:t>
                                  </w:r>
                                </w:sdtContent>
                              </w:sdt>
                              <w:r>
                                <w:rPr>
                                  <w:sz w:val="22"/>
                                  <w:szCs w:val="22"/>
                                </w:rPr>
                                <w:t xml:space="preserve">) atvyksta į Lietuvos Respubliką dirbti ir yra </w:t>
                              </w:r>
                              <w:r>
                                <w:rPr>
                                  <w:color w:val="000000"/>
                                  <w:sz w:val="22"/>
                                  <w:szCs w:val="22"/>
                                </w:rPr>
                                <w:t>užsienietis, kurio profesija yra įtraukta į Lietuvos darbo biržos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8"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9"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6028401bea864acf916bfa6cb7dff7c2"/>
                    <w:lock w:val="sdtLocked"/>
                    <w:richText/>
                  </w:sdtPr>
                  <w:sdtContent>
                    <w:p>
                      <w:pPr>
                        <w:keepNext/>
                        <w:ind w:firstLine="720"/>
                        <w:outlineLvl w:val="1"/>
                        <w:rPr>
                          <w:b/>
                          <w:bCs/>
                          <w:iCs/>
                          <w:sz w:val="22"/>
                          <w:szCs w:val="28"/>
                        </w:rPr>
                      </w:pPr>
                      <w:sdt>
                        <w:sdtPr>
                          <w:alias w:val="Numeris"/>
                          <w:tag w:val="nr_6028401bea864acf916bfa6cb7dff7c2"/>
                          <w:lock w:val="sdtLocked"/>
                          <w:richText/>
                        </w:sdtPr>
                        <w:sdtContent>
                          <w:r>
                            <w:rPr>
                              <w:b/>
                              <w:bCs/>
                              <w:iCs/>
                              <w:sz w:val="22"/>
                              <w:szCs w:val="28"/>
                            </w:rPr>
                            <w:t>60</w:t>
                          </w:r>
                        </w:sdtContent>
                      </w:sdt>
                      <w:r>
                        <w:rPr>
                          <w:b/>
                          <w:bCs/>
                          <w:iCs/>
                          <w:sz w:val="22"/>
                          <w:szCs w:val="28"/>
                        </w:rPr>
                        <w:t xml:space="preserve"> straipsnis. </w:t>
                      </w:r>
                      <w:sdt>
                        <w:sdtPr>
                          <w:alias w:val="Pavadinimas"/>
                          <w:tag w:val="title_6028401bea864acf916bfa6cb7dff7c2"/>
                          <w:lock w:val="sdtLocked"/>
                          <w:richText/>
                        </w:sdtPr>
                        <w:sdtContent>
                          <w:r>
                            <w:rPr>
                              <w:b/>
                              <w:bCs/>
                              <w:iCs/>
                              <w:sz w:val="22"/>
                              <w:szCs w:val="28"/>
                            </w:rPr>
                            <w:t>Prašymo išduoti leidimą dirbti nagrinėjimo terminai</w:t>
                          </w:r>
                        </w:sdtContent>
                      </w:sdt>
                    </w:p>
                    <w:sdt>
                      <w:sdtPr>
                        <w:alias w:val="60 str. 1 d."/>
                        <w:tag w:val="part_349e9e3851a44aa7b071f8a94983ee7b"/>
                        <w:lock w:val="sdtLocked"/>
                        <w:richText/>
                      </w:sdtPr>
                      <w:sdtContent>
                        <w:p>
                          <w:pPr>
                            <w:ind w:firstLine="720"/>
                            <w:jc w:val="both"/>
                            <w:rPr>
                              <w:sz w:val="22"/>
                            </w:rPr>
                          </w:pPr>
                          <w:r>
                            <w:rPr>
                              <w:sz w:val="22"/>
                            </w:rPr>
                            <w:t>Užsieniečio prašymas išduoti leidimą dirbti turi būti išnagrinėtas ne vėliau kaip per 2 mėnesius nuo prašymo gavimo Lietuvos darbo biržoje dienos.</w:t>
                          </w:r>
                        </w:p>
                        <w:p>
                          <w:pPr>
                            <w:ind w:firstLine="720"/>
                            <w:jc w:val="both"/>
                            <w:rPr>
                              <w:sz w:val="22"/>
                            </w:rPr>
                          </w:pPr>
                        </w:p>
                      </w:sdtContent>
                    </w:sdt>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6a60944119a94a7f8b5229236932fd33"/>
                        <w:lock w:val="sdtLocked"/>
                        <w:richText/>
                      </w:sdtPr>
                      <w:sdtContent>
                        <w:p>
                          <w:pPr>
                            <w:ind w:firstLine="720"/>
                            <w:jc w:val="both"/>
                            <w:rPr>
                              <w:sz w:val="22"/>
                            </w:rPr>
                          </w:pPr>
                          <w:sdt>
                            <w:sdtPr>
                              <w:alias w:val="Numeris"/>
                              <w:tag w:val="nr_6a60944119a94a7f8b5229236932fd33"/>
                              <w:lock w:val="sdtLocked"/>
                              <w:richText/>
                            </w:sdtPr>
                            <w:sdtContent>
                              <w:r>
                                <w:rPr>
                                  <w:sz w:val="22"/>
                                </w:rPr>
                                <w:t>2</w:t>
                              </w:r>
                            </w:sdtContent>
                          </w:sdt>
                          <w:r>
                            <w:rPr>
                              <w:sz w:val="22"/>
                            </w:rPr>
                            <w:t>. Užsieniečiui, kuris atvyksta į Lietuvos Respubliką dirbti sezoninių darbų, leidimas dirbti išduodamas iki 6 mėnesių per vienerius metus, skaičiuojant nuo pirmosios atvykimo į Lietuvos Respubliką dienos.</w:t>
                          </w:r>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6c271984856b424c9cade980c9f41c72"/>
                        <w:lock w:val="sdtLocked"/>
                        <w:richText/>
                      </w:sdtPr>
                      <w:sdtContent>
                        <w:p>
                          <w:pPr>
                            <w:ind w:firstLine="720"/>
                            <w:jc w:val="both"/>
                            <w:rPr>
                              <w:sz w:val="22"/>
                            </w:rPr>
                          </w:pPr>
                          <w:sdt>
                            <w:sdtPr>
                              <w:alias w:val="Numeris"/>
                              <w:tag w:val="nr_6c271984856b424c9cade980c9f41c72"/>
                              <w:lock w:val="sdtLocked"/>
                              <w:richText/>
                            </w:sdtPr>
                            <w:sdtContent>
                              <w:r>
                                <w:rPr>
                                  <w:bCs/>
                                  <w:sz w:val="22"/>
                                  <w:szCs w:val="22"/>
                                </w:rPr>
                                <w:t>2</w:t>
                              </w:r>
                              <w:r>
                                <w:rPr>
                                  <w:bCs/>
                                  <w:sz w:val="22"/>
                                  <w:szCs w:val="22"/>
                                  <w:vertAlign w:val="superscript"/>
                                </w:rPr>
                                <w:t>1</w:t>
                              </w:r>
                            </w:sdtContent>
                          </w:sdt>
                          <w:r>
                            <w:rPr>
                              <w:bCs/>
                              <w:sz w:val="22"/>
                              <w:szCs w:val="22"/>
                            </w:rPr>
                            <w:t>. Tais atvejais, kai užsienietis privalo įsigyti leidimą dirbti, taip pat šio Įstatymo 58 straipsnio 2 ir 11 punktuose nurodytais atvejais, kai užsienietis atleidžiamas nuo pareigos įsigyti leidimą dirbti, darbdavys teritorinei darbo biržai turi pateikti registruoti su užsieniečiu sudarytos darbo sutarties kopiją, patvirtintą teisės aktų nustatyta tvarka. Šią pareigą darbdavys turi įvykdyti per 2 mėnesius nuo leidimo dirbti išdavimo dienos, šio Įstatymo 58 straipsnio 2 punkte nurodytu atveju – per vieną mėnesį nuo darbo sutarties sudarymo dienos, o šio Įstatymo 58 straipsnio 11 punkte nurodytu atveju – per vieną mėnesį nuo nacionalinės vizos išdavimo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3 d."/>
                        <w:tag w:val="part_00be32dd92d34626b2d65ab526c5a938"/>
                        <w:lock w:val="sdtLocked"/>
                        <w:richText/>
                      </w:sdtPr>
                      <w:sdtContent>
                        <w:p>
                          <w:pPr>
                            <w:ind w:firstLine="720"/>
                            <w:jc w:val="both"/>
                            <w:rPr>
                              <w:sz w:val="22"/>
                            </w:rPr>
                          </w:pPr>
                          <w:sdt>
                            <w:sdtPr>
                              <w:alias w:val="Numeris"/>
                              <w:tag w:val="nr_00be32dd92d34626b2d65ab526c5a938"/>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 užsieniečio darbo užmokestis negali būti mažesnis už Lietuvos statistikos departamento paskutinį paskelbtą metinį vidutinį mėnesinį bruto darbo užmokestį šalies ūkyje pagal atitinkamą ekonominę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4 d."/>
                        <w:tag w:val="part_a326c6eda95b4cbb87c1f98993a6cbd1"/>
                        <w:lock w:val="sdtLocked"/>
                        <w:richText/>
                      </w:sdtPr>
                      <w:sdtContent>
                        <w:p>
                          <w:pPr>
                            <w:ind w:firstLine="720"/>
                            <w:jc w:val="both"/>
                            <w:rPr>
                              <w:sz w:val="22"/>
                            </w:rPr>
                          </w:pPr>
                          <w:sdt>
                            <w:sdtPr>
                              <w:alias w:val="Numeris"/>
                              <w:tag w:val="nr_a326c6eda95b4cbb87c1f98993a6cbd1"/>
                              <w:lock w:val="sdtLocked"/>
                              <w:richText/>
                            </w:sdtPr>
                            <w:sdtContent>
                              <w:r>
                                <w:rPr>
                                  <w:color w:val="000000"/>
                                  <w:sz w:val="22"/>
                                  <w:szCs w:val="22"/>
                                </w:rPr>
                                <w:t>4</w:t>
                              </w:r>
                            </w:sdtContent>
                          </w:sdt>
                          <w:r>
                            <w:rPr>
                              <w:color w:val="000000"/>
                              <w:sz w:val="22"/>
                              <w:szCs w:val="22"/>
                            </w:rPr>
                            <w:t>. Užsieniečio darbo santykius reglamentuoja Lietuvos Respublikos darbo kodeksas, Lietuvos Respublikos garantijų komandiruotiems darbuotojams įstatymas, šis Įstatymas ir Europos Sąjungos teisės aktai.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pPr>
                    </w:p>
                  </w:sdtContent>
                </w:sdt>
                <w:sdt>
                  <w:sdtPr>
                    <w:alias w:val="63 str."/>
                    <w:tag w:val="part_a4c4fd320bac4207a17ba8f8da957cf9"/>
                    <w:lock w:val="sdtLocked"/>
                    <w:richText/>
                  </w:sdtPr>
                  <w:sdtContent>
                    <w:p>
                      <w:pPr>
                        <w:ind w:firstLine="720"/>
                        <w:jc w:val="both"/>
                        <w:rPr>
                          <w:b/>
                          <w:sz w:val="22"/>
                        </w:rPr>
                      </w:pPr>
                      <w:sdt>
                        <w:sdtPr>
                          <w:alias w:val="Numeris"/>
                          <w:tag w:val="nr_a4c4fd320bac4207a17ba8f8da957cf9"/>
                          <w:lock w:val="sdtLocked"/>
                          <w:richText/>
                        </w:sdtPr>
                        <w:sdtContent>
                          <w:r>
                            <w:rPr>
                              <w:b/>
                              <w:sz w:val="22"/>
                            </w:rPr>
                            <w:t>63</w:t>
                          </w:r>
                        </w:sdtContent>
                      </w:sdt>
                      <w:r>
                        <w:rPr>
                          <w:b/>
                          <w:sz w:val="22"/>
                        </w:rPr>
                        <w:t xml:space="preserve"> straipsnis. </w:t>
                      </w:r>
                      <w:sdt>
                        <w:sdtPr>
                          <w:alias w:val="Pavadinimas"/>
                          <w:tag w:val="title_a4c4fd320bac4207a17ba8f8da957cf9"/>
                          <w:lock w:val="sdtLocked"/>
                          <w:richText/>
                        </w:sdtPr>
                        <w:sdtContent>
                          <w:r>
                            <w:rPr>
                              <w:b/>
                              <w:sz w:val="22"/>
                            </w:rPr>
                            <w:t>Leidimo dirbti Lietuvos Respublikoje panaikinimo pagrindai</w:t>
                          </w:r>
                        </w:sdtContent>
                      </w:sdt>
                    </w:p>
                    <w:sdt>
                      <w:sdtPr>
                        <w:alias w:val="63 str. 1 d."/>
                        <w:tag w:val="part_27dba0c2d4d44951b66063bfc02545fe"/>
                        <w:lock w:val="sdtLocked"/>
                        <w:richText/>
                      </w:sdtPr>
                      <w:sdtContent>
                        <w:p>
                          <w:pPr>
                            <w:ind w:firstLine="720"/>
                            <w:jc w:val="both"/>
                            <w:rPr>
                              <w:sz w:val="22"/>
                            </w:rPr>
                          </w:pPr>
                          <w:r>
                            <w:rPr>
                              <w:sz w:val="22"/>
                            </w:rPr>
                            <w:t>Leidimas dirbti užsieniečiui panaikinamas, jeigu:</w:t>
                          </w:r>
                        </w:p>
                        <w:sdt>
                          <w:sdtPr>
                            <w:alias w:val="63 str. 1 d. 1 p."/>
                            <w:tag w:val="part_924639c69b8c4916b34c21225fa572aa"/>
                            <w:lock w:val="sdtLocked"/>
                            <w:richText/>
                          </w:sdtPr>
                          <w:sdtContent>
                            <w:p>
                              <w:pPr>
                                <w:ind w:firstLine="720"/>
                                <w:jc w:val="both"/>
                                <w:rPr>
                                  <w:sz w:val="22"/>
                                </w:rPr>
                              </w:pPr>
                              <w:sdt>
                                <w:sdtPr>
                                  <w:alias w:val="Numeris"/>
                                  <w:tag w:val="nr_924639c69b8c4916b34c21225fa572aa"/>
                                  <w:lock w:val="sdtLocked"/>
                                  <w:richText/>
                                </w:sdtPr>
                                <w:sdtContent>
                                  <w:r>
                                    <w:rPr>
                                      <w:sz w:val="22"/>
                                    </w:rPr>
                                    <w:t>1</w:t>
                                  </w:r>
                                </w:sdtContent>
                              </w:sdt>
                              <w:r>
                                <w:rPr>
                                  <w:sz w:val="22"/>
                                </w:rPr>
                                <w:t>) leidimą dirbti užsienietis gavo apgaulės būdu;</w:t>
                              </w:r>
                            </w:p>
                          </w:sdtContent>
                        </w:sdt>
                        <w:sdt>
                          <w:sdtPr>
                            <w:alias w:val="63 str. 1 d. 2 p."/>
                            <w:tag w:val="part_3814c377682941848a3fce41dcf833e5"/>
                            <w:lock w:val="sdtLocked"/>
                            <w:richText/>
                          </w:sdtPr>
                          <w:sdtContent>
                            <w:p>
                              <w:pPr>
                                <w:ind w:firstLine="720"/>
                                <w:jc w:val="both"/>
                                <w:rPr>
                                  <w:sz w:val="22"/>
                                </w:rPr>
                              </w:pPr>
                              <w:sdt>
                                <w:sdtPr>
                                  <w:alias w:val="Numeris"/>
                                  <w:tag w:val="nr_3814c377682941848a3fce41dcf833e5"/>
                                  <w:lock w:val="sdtLocked"/>
                                  <w:richText/>
                                </w:sdtPr>
                                <w:sdtContent>
                                  <w:r>
                                    <w:rPr>
                                      <w:sz w:val="22"/>
                                    </w:rPr>
                                    <w:t>2</w:t>
                                  </w:r>
                                </w:sdtContent>
                              </w:sdt>
                              <w:r>
                                <w:rPr>
                                  <w:sz w:val="22"/>
                                </w:rPr>
                                <w:t>) darbo sutartis nutraukta;</w:t>
                              </w:r>
                            </w:p>
                          </w:sdtContent>
                        </w:sdt>
                        <w:sdt>
                          <w:sdtPr>
                            <w:alias w:val="63 str. 1 d. 3 p."/>
                            <w:tag w:val="part_b25e2eb406cc47c8bbb1228f9592bce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3 str. 1 d. 4 p."/>
                            <w:tag w:val="part_d23ba35cb0e04041805127c5303645d8"/>
                            <w:lock w:val="sdtLocked"/>
                            <w:richText/>
                          </w:sdtPr>
                          <w:sdtContent>
                            <w:p>
                              <w:pPr>
                                <w:ind w:firstLine="720"/>
                                <w:jc w:val="both"/>
                                <w:rPr>
                                  <w:sz w:val="22"/>
                                </w:rPr>
                              </w:pPr>
                              <w:sdt>
                                <w:sdtPr>
                                  <w:alias w:val="Numeris"/>
                                  <w:tag w:val="nr_d23ba35cb0e04041805127c5303645d8"/>
                                  <w:lock w:val="sdtLocked"/>
                                  <w:richText/>
                                </w:sdtPr>
                                <w:sdtContent>
                                  <w:r>
                                    <w:rPr>
                                      <w:sz w:val="22"/>
                                    </w:rPr>
                                    <w:t>4</w:t>
                                  </w:r>
                                </w:sdtContent>
                              </w:sdt>
                              <w:r>
                                <w:rPr>
                                  <w:sz w:val="22"/>
                                </w:rPr>
                                <w:t>) panaikinamas užsieniečio leidimas laikinai gyventi;</w:t>
                              </w:r>
                            </w:p>
                          </w:sdtContent>
                        </w:sdt>
                        <w:sdt>
                          <w:sdtPr>
                            <w:alias w:val="63 str. 1 d. 5 p."/>
                            <w:tag w:val="part_d5c25794d15848eea748defc8a71d340"/>
                            <w:lock w:val="sdtLocked"/>
                            <w:richText/>
                          </w:sdtPr>
                          <w:sdtContent>
                            <w:p>
                              <w:pPr>
                                <w:ind w:firstLine="720"/>
                                <w:jc w:val="both"/>
                                <w:rPr>
                                  <w:sz w:val="22"/>
                                </w:rPr>
                              </w:pPr>
                              <w:sdt>
                                <w:sdtPr>
                                  <w:alias w:val="Numeris"/>
                                  <w:tag w:val="nr_d5c25794d15848eea748defc8a71d340"/>
                                  <w:lock w:val="sdtLocked"/>
                                  <w:richText/>
                                </w:sdtPr>
                                <w:sdtContent>
                                  <w:r>
                                    <w:rPr>
                                      <w:bCs/>
                                      <w:sz w:val="22"/>
                                      <w:szCs w:val="22"/>
                                    </w:rPr>
                                    <w:t>5</w:t>
                                  </w:r>
                                </w:sdtContent>
                              </w:sdt>
                              <w:r>
                                <w:rPr>
                                  <w:bCs/>
                                  <w:sz w:val="22"/>
                                  <w:szCs w:val="22"/>
                                </w:rPr>
                                <w:t>) per šio Įstatymo 62 straipsnio 2 dalyje nustatytą terminą neužregistruota darbo sutartis;</w:t>
                              </w:r>
                            </w:p>
                          </w:sdtContent>
                        </w:sdt>
                        <w:sdt>
                          <w:sdtPr>
                            <w:alias w:val="63 str. 1 d. 6 p."/>
                            <w:tag w:val="part_9324af2a2fab4fe7b61ab6648ef05f20"/>
                            <w:lock w:val="sdtLocked"/>
                            <w:richText/>
                          </w:sdtPr>
                          <w:sdtContent>
                            <w:p>
                              <w:pPr>
                                <w:ind w:firstLine="720"/>
                                <w:jc w:val="both"/>
                                <w:rPr>
                                  <w:sz w:val="22"/>
                                </w:rPr>
                              </w:pPr>
                              <w:sdt>
                                <w:sdtPr>
                                  <w:alias w:val="Numeris"/>
                                  <w:tag w:val="nr_9324af2a2fab4fe7b61ab6648ef05f20"/>
                                  <w:lock w:val="sdtLocked"/>
                                  <w:richText/>
                                </w:sdtPr>
                                <w:sdtContent>
                                  <w:r>
                                    <w:rPr>
                                      <w:bCs/>
                                      <w:spacing w:val="-1"/>
                                      <w:sz w:val="22"/>
                                      <w:szCs w:val="22"/>
                                    </w:rPr>
                                    <w:t>6</w:t>
                                  </w:r>
                                </w:sdtContent>
                              </w:sdt>
                              <w:r>
                                <w:rPr>
                                  <w:bCs/>
                                  <w:spacing w:val="-1"/>
                                  <w:sz w:val="22"/>
                                  <w:szCs w:val="22"/>
                                </w:rPr>
                                <w:t>) nustatoma, kad užsienietis neatitinka būtinų leidimo dirbti išdavimo sąlygų</w:t>
                              </w:r>
                              <w:r>
                                <w:rPr>
                                  <w:sz w:val="22"/>
                                </w:rPr>
                                <w:t>.</w:t>
                              </w:r>
                            </w:p>
                          </w:sdtContent>
                        </w:sdt>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452e7881e4224b1babbcbee83f706aeb"/>
                            <w:lock w:val="sdtLocked"/>
                            <w:richText/>
                          </w:sdtPr>
                          <w:sdtContent>
                            <w:p>
                              <w:pPr>
                                <w:ind w:firstLine="720"/>
                                <w:jc w:val="both"/>
                                <w:rPr>
                                  <w:sz w:val="22"/>
                                </w:rPr>
                              </w:pPr>
                              <w:sdt>
                                <w:sdtPr>
                                  <w:alias w:val="Numeris"/>
                                  <w:tag w:val="nr_452e7881e4224b1babbcbee83f706aeb"/>
                                  <w:lock w:val="sdtLocked"/>
                                  <w:richText/>
                                </w:sdtPr>
                                <w:sdtContent>
                                  <w:r>
                                    <w:rPr>
                                      <w:sz w:val="22"/>
                                      <w:szCs w:val="22"/>
                                    </w:rPr>
                                    <w:t>3</w:t>
                                  </w:r>
                                </w:sdtContent>
                              </w:sdt>
                              <w:r>
                                <w:rPr>
                                  <w:sz w:val="22"/>
                                  <w:szCs w:val="22"/>
                                </w:rPr>
                                <w:t>) gerbdamas žmogaus orumą atlieka prieglobsčio prašytojo asmens ir jo daiktų apžiūrą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4 p."/>
                            <w:tag w:val="part_2ca6471d134e471382afb257d7a554c4"/>
                            <w:lock w:val="sdtLocked"/>
                            <w:richText/>
                          </w:sdtPr>
                          <w:sdtContent>
                            <w:p>
                              <w:pPr>
                                <w:ind w:firstLine="720"/>
                                <w:jc w:val="both"/>
                                <w:rPr>
                                  <w:sz w:val="22"/>
                                </w:rPr>
                              </w:pPr>
                              <w:sdt>
                                <w:sdtPr>
                                  <w:alias w:val="Numeris"/>
                                  <w:tag w:val="nr_2ca6471d134e471382afb257d7a554c4"/>
                                  <w:lock w:val="sdtLocked"/>
                                  <w:richText/>
                                </w:sdtPr>
                                <w:sdtContent>
                                  <w:r>
                                    <w:rPr>
                                      <w:sz w:val="22"/>
                                      <w:szCs w:val="22"/>
                                      <w:lang w:eastAsia="lt-LT"/>
                                    </w:rPr>
                                    <w:t>4</w:t>
                                  </w:r>
                                </w:sdtContent>
                              </w:sdt>
                              <w:r>
                                <w:rPr>
                                  <w:sz w:val="22"/>
                                  <w:szCs w:val="22"/>
                                  <w:lang w:eastAsia="lt-LT"/>
                                </w:rPr>
                                <w:t>) apklausia prieglobsčio prašytoją</w:t>
                              </w:r>
                              <w:r>
                                <w:rPr>
                                  <w:sz w:val="22"/>
                                  <w:szCs w:val="22"/>
                                </w:rPr>
                                <w:t xml:space="preserve"> ir, remdamasis pateiktais dokumentais ir surinkta informacija, įvertina, ar prieglobsčio prašytojas turi specialiųjų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6"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7"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3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6b82ccd22d394a7ebe32e805582b215b"/>
                        <w:lock w:val="sdtLocked"/>
                        <w:richText/>
                      </w:sdtPr>
                      <w:sdtContent>
                        <w:p>
                          <w:pPr>
                            <w:ind w:firstLine="720"/>
                            <w:jc w:val="both"/>
                            <w:rPr>
                              <w:i/>
                              <w:sz w:val="20"/>
                            </w:rPr>
                          </w:pPr>
                          <w:sdt>
                            <w:sdtPr>
                              <w:alias w:val="Numeris"/>
                              <w:tag w:val="nr_6b82ccd22d394a7ebe32e805582b215b"/>
                              <w:lock w:val="sdtLocked"/>
                              <w:richText/>
                            </w:sdtPr>
                            <w:sdtContent>
                              <w:r>
                                <w:rPr>
                                  <w:color w:val="000000"/>
                                  <w:sz w:val="22"/>
                                  <w:szCs w:val="22"/>
                                  <w:lang w:eastAsia="lt-LT"/>
                                </w:rPr>
                                <w:t>2</w:t>
                              </w:r>
                            </w:sdtContent>
                          </w:sdt>
                          <w:r>
                            <w:rPr>
                              <w:color w:val="000000"/>
                              <w:sz w:val="22"/>
                              <w:szCs w:val="22"/>
                              <w:lang w:eastAsia="lt-LT"/>
                            </w:rPr>
                            <w:t>. Prieglobsčio prašytojai apgyvendinami Valstybės sienos apsaugos tarnyboje. Prieglobsčio prašytojai gali būti apgyvendinami ir kitose apgyvendinimo vietose Vyriausybės ar jos įgaliotos institucijos nustatyta tvarka.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2ff42b18f82147fdb73d2871246999af"/>
                        <w:lock w:val="sdtLocked"/>
                        <w:richText/>
                      </w:sdtPr>
                      <w:sdtContent>
                        <w:p>
                          <w:pPr>
                            <w:ind w:firstLine="720"/>
                            <w:jc w:val="both"/>
                          </w:pPr>
                          <w:sdt>
                            <w:sdtPr>
                              <w:alias w:val="Numeris"/>
                              <w:tag w:val="nr_2ff42b18f82147fdb73d2871246999af"/>
                              <w:lock w:val="sdtLocked"/>
                              <w:richText/>
                            </w:sdtPr>
                            <w:sdtContent>
                              <w:r>
                                <w:rPr>
                                  <w:sz w:val="22"/>
                                  <w:szCs w:val="22"/>
                                </w:rPr>
                                <w:t>5</w:t>
                              </w:r>
                            </w:sdtContent>
                          </w:sdt>
                          <w:r>
                            <w:rPr>
                              <w:sz w:val="22"/>
                              <w:szCs w:val="22"/>
                            </w:rPr>
                            <w:t>. Migracijos departamento sprendimu pažeidžiami asmenys ir jų šeimos nariai gali būti apgyvendinti kitose jų specialiuosius poreikius atitinkančiose apgyvendinimo vietose, kurias administruoja su prieglobsčio prašytojais dirbančios nevyriausybinės organizacijos. Pažeidžiamiems asmenims Migracijos departamento sprendimu, kai tai įmanoma, leidžiama apsigyventi su teisėtai Lietuvos Respublikos teritorijoje esančiu pilnamečiu artimuoju giminaičiu arba atstovu.</w:t>
                          </w:r>
                        </w:p>
                      </w:sdtContent>
                    </w:sdt>
                    <w:p>
                      <w:pPr>
                        <w:jc w:val="both"/>
                        <w:rPr>
                          <w:i/>
                          <w:iCs/>
                          <w:sz w:val="20"/>
                        </w:rPr>
                      </w:pPr>
                      <w:r>
                        <w:rPr>
                          <w:i/>
                          <w:iCs/>
                          <w:sz w:val="20"/>
                        </w:rPr>
                        <w:t>Straipsnio pakeitimas:</w:t>
                      </w:r>
                    </w:p>
                    <w:p>
                      <w:pPr>
                        <w:jc w:val="both"/>
                        <w:rPr>
                          <w:sz w:val="22"/>
                        </w:rPr>
                      </w:pPr>
                      <w:r>
                        <w:rPr>
                          <w:i/>
                          <w:iCs/>
                          <w:sz w:val="20"/>
                        </w:rPr>
                        <w:t xml:space="preserve">Nr. </w:t>
                      </w:r>
                      <w:hyperlink r:id="rId140"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41"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42"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57"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58"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7dea870cd36b4196b683dfdc2f8344ee"/>
                            <w:lock w:val="sdtLocked"/>
                            <w:richText/>
                          </w:sdtPr>
                          <w:sdtContent>
                            <w:p>
                              <w:pPr>
                                <w:ind w:firstLine="720"/>
                                <w:jc w:val="both"/>
                                <w:rPr>
                                  <w:sz w:val="22"/>
                                  <w:szCs w:val="22"/>
                                </w:rPr>
                              </w:pPr>
                              <w:sdt>
                                <w:sdtPr>
                                  <w:alias w:val="Numeris"/>
                                  <w:tag w:val="nr_7dea870cd36b4196b683dfdc2f8344ee"/>
                                  <w:lock w:val="sdtLocked"/>
                                  <w:richText/>
                                </w:sdtPr>
                                <w:sdtContent>
                                  <w:r>
                                    <w:rPr>
                                      <w:sz w:val="22"/>
                                      <w:szCs w:val="22"/>
                                    </w:rPr>
                                    <w:t>3</w:t>
                                  </w:r>
                                </w:sdtContent>
                              </w:sdt>
                              <w:r>
                                <w:rPr>
                                  <w:sz w:val="22"/>
                                  <w:szCs w:val="22"/>
                                </w:rPr>
                                <w:t xml:space="preserve">) </w:t>
                              </w:r>
                              <w:r>
                                <w:rPr>
                                  <w:sz w:val="22"/>
                                  <w:szCs w:val="22"/>
                                  <w:lang w:eastAsia="lt-LT"/>
                                </w:rPr>
                                <w:t xml:space="preserve">gavo papildomą apsaugą, nors ji jam neturėjo būti suteikta </w:t>
                              </w:r>
                              <w:r>
                                <w:rPr>
                                  <w:bCs/>
                                  <w:sz w:val="22"/>
                                  <w:szCs w:val="22"/>
                                  <w:lang w:eastAsia="lt-LT"/>
                                </w:rPr>
                                <w:t xml:space="preserve">dėl </w:t>
                              </w:r>
                              <w:r>
                                <w:rPr>
                                  <w:sz w:val="22"/>
                                  <w:szCs w:val="22"/>
                                  <w:lang w:eastAsia="lt-LT"/>
                                </w:rPr>
                                <w:t xml:space="preserve">šio Įstatymo 88 straipsnio 3 dalyje </w:t>
                              </w:r>
                              <w:r>
                                <w:rPr>
                                  <w:bCs/>
                                  <w:sz w:val="22"/>
                                  <w:szCs w:val="22"/>
                                  <w:lang w:eastAsia="lt-LT"/>
                                </w:rPr>
                                <w:t>numatytų aplinkybių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43"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44"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6"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7"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38bc63e4fc63481296ab8914853af0ef"/>
                <w:lock w:val="sdtLocked"/>
                <w:richText/>
              </w:sdtPr>
              <w:sdtContent>
                <w:p>
                  <w:pPr>
                    <w:ind w:firstLine="720"/>
                    <w:jc w:val="both"/>
                    <w:rPr>
                      <w:b/>
                      <w:sz w:val="22"/>
                    </w:rPr>
                  </w:pPr>
                  <w:sdt>
                    <w:sdtPr>
                      <w:alias w:val="Numeris"/>
                      <w:tag w:val="nr_38bc63e4fc63481296ab8914853af0ef"/>
                      <w:lock w:val="sdtLocked"/>
                      <w:richText/>
                    </w:sdtPr>
                    <w:sdtContent>
                      <w:r>
                        <w:rPr>
                          <w:b/>
                          <w:sz w:val="22"/>
                        </w:rPr>
                        <w:t>99</w:t>
                      </w:r>
                    </w:sdtContent>
                  </w:sdt>
                  <w:r>
                    <w:rPr>
                      <w:b/>
                      <w:sz w:val="22"/>
                    </w:rPr>
                    <w:t xml:space="preserve"> straipsnis. </w:t>
                  </w:r>
                  <w:sdt>
                    <w:sdtPr>
                      <w:alias w:val="Pavadinimas"/>
                      <w:tag w:val="title_38bc63e4fc63481296ab8914853af0ef"/>
                      <w:lock w:val="sdtLocked"/>
                      <w:richText/>
                    </w:sdtPr>
                    <w:sdtContent>
                      <w:r>
                        <w:rPr>
                          <w:b/>
                          <w:sz w:val="22"/>
                        </w:rPr>
                        <w:t>Gyvenimas Lietuvos Respublikoje</w:t>
                      </w:r>
                    </w:sdtContent>
                  </w:sdt>
                </w:p>
                <w:sdt>
                  <w:sdtPr>
                    <w:alias w:val="99 str. 1 d."/>
                    <w:tag w:val="part_9b8a2635dc6a4e6d9aca590d7e0196c2"/>
                    <w:lock w:val="sdtLocked"/>
                    <w:richText/>
                  </w:sdtPr>
                  <w:sdtContent>
                    <w:p>
                      <w:pPr>
                        <w:ind w:firstLine="720"/>
                        <w:jc w:val="both"/>
                        <w:rPr>
                          <w:sz w:val="22"/>
                        </w:rPr>
                      </w:pPr>
                      <w:sdt>
                        <w:sdtPr>
                          <w:alias w:val="Numeris"/>
                          <w:tag w:val="nr_9b8a2635dc6a4e6d9aca590d7e0196c2"/>
                          <w:lock w:val="sdtLocked"/>
                          <w:richText/>
                        </w:sdtPr>
                        <w:sdtContent>
                          <w:r>
                            <w:rPr>
                              <w:sz w:val="22"/>
                            </w:rPr>
                            <w:t>1</w:t>
                          </w:r>
                        </w:sdtContent>
                      </w:sdt>
                      <w:r>
                        <w:rPr>
                          <w:sz w:val="22"/>
                        </w:rPr>
                        <w:t>.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sdtContent>
                </w:sdt>
                <w:sdt>
                  <w:sdtPr>
                    <w:alias w:val="99 str. 2 d."/>
                    <w:tag w:val="part_7b4899a6de84496fad4c445c030db15d"/>
                    <w:lock w:val="sdtLocked"/>
                    <w:richText/>
                  </w:sdtPr>
                  <w:sdtContent>
                    <w:p>
                      <w:pPr>
                        <w:ind w:firstLine="720"/>
                        <w:jc w:val="both"/>
                        <w:rPr>
                          <w:sz w:val="22"/>
                          <w:szCs w:val="22"/>
                        </w:rPr>
                      </w:pPr>
                      <w:sdt>
                        <w:sdtPr>
                          <w:alias w:val="Numeris"/>
                          <w:tag w:val="nr_7b4899a6de84496fad4c445c030db15d"/>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66eb5fae2ca7483fb722f4976a76c85b"/>
                    <w:lock w:val="sdtLocked"/>
                    <w:richText/>
                  </w:sdtPr>
                  <w:sdtContent>
                    <w:p>
                      <w:pPr>
                        <w:ind w:firstLine="720"/>
                        <w:jc w:val="both"/>
                        <w:rPr>
                          <w:sz w:val="22"/>
                          <w:szCs w:val="22"/>
                        </w:rPr>
                      </w:pPr>
                      <w:sdt>
                        <w:sdtPr>
                          <w:alias w:val="Numeris"/>
                          <w:tag w:val="nr_66eb5fae2ca7483fb722f4976a76c85b"/>
                          <w:lock w:val="sdtLocked"/>
                          <w:richText/>
                        </w:sdtPr>
                        <w:sdtContent>
                          <w:r>
                            <w:rPr>
                              <w:sz w:val="22"/>
                              <w:szCs w:val="22"/>
                            </w:rPr>
                            <w:t>3</w:t>
                          </w:r>
                        </w:sdtContent>
                      </w:sdt>
                      <w:r>
                        <w:rPr>
                          <w:sz w:val="22"/>
                          <w:szCs w:val="22"/>
                        </w:rPr>
                        <w:t>. Tvarką, nustatančią pažymos Europos Sąjungos valstybės narės piliečio teisei laikinai gyventi Lietuvos Respublikoje patvirtinti išdavimą ir Europos Sąjungos leidimo laikinai gyventi kortelės išdavimą, keitimą</w:t>
                      </w:r>
                      <w:r>
                        <w:rPr>
                          <w:b/>
                          <w:sz w:val="22"/>
                          <w:szCs w:val="22"/>
                        </w:rPr>
                        <w:t xml:space="preserve"> </w:t>
                      </w:r>
                      <w:r>
                        <w:rPr>
                          <w:sz w:val="22"/>
                          <w:szCs w:val="22"/>
                        </w:rPr>
                        <w:t>ir panaikinimą Europos Sąjungos valstybės narės piliečio šeimos nariams, nustato vidaus reikalų ministras.</w:t>
                      </w:r>
                    </w:p>
                  </w:sdtContent>
                </w:sdt>
                <w:sdt>
                  <w:sdtPr>
                    <w:alias w:val="99 str. 4 d."/>
                    <w:tag w:val="part_fc7b1c0e13ae454794d1273c082c12fd"/>
                    <w:lock w:val="sdtLocked"/>
                    <w:richText/>
                  </w:sdtPr>
                  <w:sdtContent>
                    <w:p>
                      <w:pPr>
                        <w:ind w:firstLine="720"/>
                        <w:jc w:val="both"/>
                        <w:rPr>
                          <w:sz w:val="22"/>
                        </w:rPr>
                      </w:pPr>
                      <w:sdt>
                        <w:sdtPr>
                          <w:alias w:val="Numeris"/>
                          <w:tag w:val="nr_fc7b1c0e13ae454794d1273c082c12fd"/>
                          <w:lock w:val="sdtLocked"/>
                          <w:richText/>
                        </w:sdtPr>
                        <w:sdtContent>
                          <w:r>
                            <w:rPr>
                              <w:sz w:val="22"/>
                              <w:szCs w:val="22"/>
                            </w:rPr>
                            <w:t>4</w:t>
                          </w:r>
                        </w:sdtContent>
                      </w:sdt>
                      <w:r>
                        <w:rPr>
                          <w:sz w:val="22"/>
                          <w:szCs w:val="22"/>
                        </w:rPr>
                        <w:t>.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4"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99-1 str."/>
                <w:tag w:val="part_590056ef0d2647c7aacb3af9227942cd"/>
                <w:lock w:val="sdtLocked"/>
                <w:richText/>
              </w:sdtPr>
              <w:sdtContent>
                <w:p>
                  <w:pPr>
                    <w:ind w:left="2410" w:hanging="1701"/>
                    <w:jc w:val="both"/>
                    <w:rPr>
                      <w:b/>
                      <w:sz w:val="22"/>
                      <w:szCs w:val="22"/>
                    </w:rPr>
                  </w:pPr>
                  <w:sdt>
                    <w:sdtPr>
                      <w:alias w:val="Numeris"/>
                      <w:tag w:val="nr_590056ef0d2647c7aacb3af9227942cd"/>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590056ef0d2647c7aacb3af9227942cd"/>
                      <w:lock w:val="sdtLocked"/>
                      <w:richText/>
                    </w:sdtPr>
                    <w:sdtContent>
                      <w:r>
                        <w:rPr>
                          <w:b/>
                          <w:sz w:val="22"/>
                          <w:szCs w:val="22"/>
                        </w:rPr>
                        <w:t>Prašymo išduoti pažymą</w:t>
                      </w:r>
                      <w:r>
                        <w:rPr>
                          <w:sz w:val="22"/>
                          <w:szCs w:val="22"/>
                        </w:rPr>
                        <w:t xml:space="preserve"> </w:t>
                      </w:r>
                      <w:r>
                        <w:rPr>
                          <w:b/>
                          <w:sz w:val="22"/>
                          <w:szCs w:val="22"/>
                        </w:rPr>
                        <w:t>Europos Sąjungos valstybės narės piliečio teisei laikinai gyventi Lietuvos Respublikoje patvirtinti nagrinėjimo terminas</w:t>
                      </w:r>
                    </w:sdtContent>
                  </w:sdt>
                </w:p>
                <w:sdt>
                  <w:sdtPr>
                    <w:alias w:val="99-1 str. 1 d."/>
                    <w:tag w:val="part_089e3e802c8b43fab4ae222493eb9ad9"/>
                    <w:lock w:val="sdtLocked"/>
                    <w:richText/>
                  </w:sdtPr>
                  <w:sdtContent>
                    <w:p>
                      <w:pPr>
                        <w:ind w:firstLine="720"/>
                        <w:jc w:val="both"/>
                        <w:rPr>
                          <w:sz w:val="22"/>
                          <w:szCs w:val="22"/>
                        </w:rPr>
                      </w:pPr>
                      <w:r>
                        <w:rPr>
                          <w:sz w:val="22"/>
                          <w:szCs w:val="22"/>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5"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7"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a3bf6ec01f2845f88ad0a29326161874"/>
                        <w:lock w:val="sdtLocked"/>
                        <w:richText/>
                      </w:sdtPr>
                      <w:sdtContent>
                        <w:p>
                          <w:pPr>
                            <w:ind w:firstLine="720"/>
                            <w:jc w:val="both"/>
                            <w:rPr>
                              <w:sz w:val="22"/>
                              <w:szCs w:val="22"/>
                            </w:rPr>
                          </w:pPr>
                          <w:sdt>
                            <w:sdtPr>
                              <w:alias w:val="Numeris"/>
                              <w:tag w:val="nr_a3bf6ec01f2845f88ad0a29326161874"/>
                              <w:lock w:val="sdtLocked"/>
                              <w:richText/>
                            </w:sdtPr>
                            <w:sdtContent>
                              <w:r>
                                <w:rPr>
                                  <w:sz w:val="22"/>
                                  <w:szCs w:val="22"/>
                                </w:rPr>
                                <w:t>1</w:t>
                              </w:r>
                            </w:sdtContent>
                          </w:sdt>
                          <w:r>
                            <w:rPr>
                              <w:sz w:val="22"/>
                              <w:szCs w:val="22"/>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Pr>
                              <w:sz w:val="22"/>
                              <w:szCs w:val="22"/>
                              <w:lang w:eastAsia="lt-LT"/>
                            </w:rPr>
                            <w:t>2</w:t>
                          </w:r>
                          <w:r>
                            <w:rPr>
                              <w:sz w:val="22"/>
                              <w:szCs w:val="22"/>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4959c5ba2c1643d6b4b06289a42991ee"/>
                <w:lock w:val="sdtLocked"/>
                <w:richText/>
              </w:sdtPr>
              <w:sdtContent>
                <w:p>
                  <w:pPr>
                    <w:ind w:left="2410" w:hanging="1701"/>
                    <w:jc w:val="both"/>
                    <w:rPr>
                      <w:b/>
                      <w:sz w:val="22"/>
                      <w:szCs w:val="22"/>
                    </w:rPr>
                  </w:pPr>
                  <w:sdt>
                    <w:sdtPr>
                      <w:alias w:val="Numeris"/>
                      <w:tag w:val="nr_4959c5ba2c1643d6b4b06289a42991ee"/>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4959c5ba2c1643d6b4b06289a42991ee"/>
                      <w:lock w:val="sdtLocked"/>
                      <w:richText/>
                    </w:sdtPr>
                    <w:sdtContent>
                      <w:r>
                        <w:rPr>
                          <w:b/>
                          <w:sz w:val="22"/>
                          <w:szCs w:val="22"/>
                        </w:rPr>
                        <w:t>Pažymos Europos Sąjungos valstybės narės piliečio teisei laikinai gyventi Lietuvos Respublikoje patvirtinti ir</w:t>
                      </w:r>
                      <w:r>
                        <w:rPr>
                          <w:sz w:val="22"/>
                          <w:szCs w:val="22"/>
                        </w:rPr>
                        <w:t xml:space="preserve"> </w:t>
                      </w:r>
                      <w:r>
                        <w:rPr>
                          <w:b/>
                          <w:sz w:val="22"/>
                          <w:szCs w:val="22"/>
                        </w:rPr>
                        <w:t>Europos Sąjungos leidimo laikinai gyventi kortelės galiojimas</w:t>
                      </w:r>
                    </w:sdtContent>
                  </w:sdt>
                </w:p>
                <w:sdt>
                  <w:sdtPr>
                    <w:alias w:val="102 str. 1 d."/>
                    <w:tag w:val="part_d1b0b413ec724f549bf91742de0c3c9b"/>
                    <w:lock w:val="sdtLocked"/>
                    <w:richText/>
                  </w:sdtPr>
                  <w:sdtContent>
                    <w:p>
                      <w:pPr>
                        <w:ind w:firstLine="720"/>
                        <w:jc w:val="both"/>
                        <w:rPr>
                          <w:sz w:val="22"/>
                        </w:rPr>
                      </w:pPr>
                      <w:r>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f67bca5efa8747268fb1590c6ceb4aaf"/>
                <w:lock w:val="sdtLocked"/>
                <w:richText/>
              </w:sdtPr>
              <w:sdtContent>
                <w:p>
                  <w:pPr>
                    <w:ind w:left="2410" w:hanging="1701"/>
                    <w:jc w:val="both"/>
                    <w:rPr>
                      <w:b/>
                      <w:sz w:val="22"/>
                      <w:szCs w:val="22"/>
                    </w:rPr>
                  </w:pPr>
                  <w:sdt>
                    <w:sdtPr>
                      <w:alias w:val="Numeris"/>
                      <w:tag w:val="nr_f67bca5efa8747268fb1590c6ceb4aa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f67bca5efa8747268fb1590c6ceb4aaf"/>
                      <w:lock w:val="sdtLocked"/>
                      <w:richText/>
                    </w:sdtPr>
                    <w:sdtContent>
                      <w:r>
                        <w:rPr>
                          <w:b/>
                          <w:sz w:val="22"/>
                          <w:szCs w:val="22"/>
                        </w:rPr>
                        <w:t>Pažymos Europos Sąjungos valstybės narės piliečio teisei laikinai gyventi Lietuvos Respublikoje patvirtinti ir Europos Sąjungos leidimo laikinai gyventi kortelės negaliojimas</w:t>
                      </w:r>
                    </w:sdtContent>
                  </w:sdt>
                </w:p>
                <w:sdt>
                  <w:sdtPr>
                    <w:alias w:val="103-1 str. 1 d."/>
                    <w:tag w:val="part_9e3df42df7fe4e49aa7312bd893bad42"/>
                    <w:lock w:val="sdtLocked"/>
                    <w:richText/>
                  </w:sdtPr>
                  <w:sdtContent>
                    <w:p>
                      <w:pPr>
                        <w:ind w:firstLine="720"/>
                        <w:jc w:val="both"/>
                        <w:rPr>
                          <w:sz w:val="22"/>
                          <w:szCs w:val="22"/>
                        </w:rPr>
                      </w:pPr>
                      <w:r>
                        <w:rPr>
                          <w:sz w:val="22"/>
                          <w:szCs w:val="22"/>
                        </w:rPr>
                        <w:t>Pažyma Europos Sąjungos valstybės narės piliečio teisei laikinai gyventi Lietuvos Respublikoje patvirtinti ir Europos Sąjungos leidimo laikinai gyventi kortelė negalioja, kai:</w:t>
                      </w:r>
                    </w:p>
                    <w:sdt>
                      <w:sdtPr>
                        <w:alias w:val="103-1 str. 1 d. 1 p."/>
                        <w:tag w:val="part_7b5a1415f3f8479d85454fad185f7e61"/>
                        <w:lock w:val="sdtLocked"/>
                        <w:richText/>
                      </w:sdtPr>
                      <w:sdtContent>
                        <w:p>
                          <w:pPr>
                            <w:ind w:firstLine="720"/>
                            <w:jc w:val="both"/>
                            <w:rPr>
                              <w:sz w:val="22"/>
                              <w:szCs w:val="22"/>
                            </w:rPr>
                          </w:pPr>
                          <w:sdt>
                            <w:sdtPr>
                              <w:alias w:val="Numeris"/>
                              <w:tag w:val="nr_7b5a1415f3f8479d85454fad185f7e61"/>
                              <w:lock w:val="sdtLocked"/>
                              <w:richText/>
                            </w:sdtPr>
                            <w:sdtContent>
                              <w:r>
                                <w:rPr>
                                  <w:sz w:val="22"/>
                                  <w:szCs w:val="22"/>
                                </w:rPr>
                                <w:t>1</w:t>
                              </w:r>
                            </w:sdtContent>
                          </w:sdt>
                          <w:r>
                            <w:rPr>
                              <w:sz w:val="22"/>
                              <w:szCs w:val="22"/>
                            </w:rPr>
                            <w:t xml:space="preserve">) dokumentas per vienus metus neatsiimamas; </w:t>
                          </w:r>
                        </w:p>
                      </w:sdtContent>
                    </w:sdt>
                    <w:sdt>
                      <w:sdtPr>
                        <w:alias w:val="103-1 str. 1 d. 2 p."/>
                        <w:tag w:val="part_b12e4dd262e144199b68095608acfd3f"/>
                        <w:lock w:val="sdtLocked"/>
                        <w:richText/>
                      </w:sdtPr>
                      <w:sdtContent>
                        <w:p>
                          <w:pPr>
                            <w:ind w:firstLine="720"/>
                            <w:jc w:val="both"/>
                            <w:rPr>
                              <w:sz w:val="22"/>
                              <w:szCs w:val="22"/>
                            </w:rPr>
                          </w:pPr>
                          <w:sdt>
                            <w:sdtPr>
                              <w:alias w:val="Numeris"/>
                              <w:tag w:val="nr_b12e4dd262e144199b68095608acfd3f"/>
                              <w:lock w:val="sdtLocked"/>
                              <w:richText/>
                            </w:sdtPr>
                            <w:sdtContent>
                              <w:r>
                                <w:rPr>
                                  <w:sz w:val="22"/>
                                  <w:szCs w:val="22"/>
                                </w:rPr>
                                <w:t>2</w:t>
                              </w:r>
                            </w:sdtContent>
                          </w:sdt>
                          <w:r>
                            <w:rPr>
                              <w:sz w:val="22"/>
                              <w:szCs w:val="22"/>
                            </w:rPr>
                            <w:t>) pasibaigia dokumento galiojimo laikas;</w:t>
                          </w:r>
                        </w:p>
                      </w:sdtContent>
                    </w:sdt>
                    <w:sdt>
                      <w:sdtPr>
                        <w:alias w:val="103-1 str. 1 d. 3 p."/>
                        <w:tag w:val="part_de425b7819d74b819b4d0910556a90d9"/>
                        <w:lock w:val="sdtLocked"/>
                        <w:richText/>
                      </w:sdtPr>
                      <w:sdtContent>
                        <w:p>
                          <w:pPr>
                            <w:ind w:firstLine="720"/>
                            <w:jc w:val="both"/>
                            <w:rPr>
                              <w:sz w:val="22"/>
                              <w:szCs w:val="22"/>
                            </w:rPr>
                          </w:pPr>
                          <w:sdt>
                            <w:sdtPr>
                              <w:alias w:val="Numeris"/>
                              <w:tag w:val="nr_de425b7819d74b819b4d0910556a90d9"/>
                              <w:lock w:val="sdtLocked"/>
                              <w:richText/>
                            </w:sdtPr>
                            <w:sdtContent>
                              <w:r>
                                <w:rPr>
                                  <w:sz w:val="22"/>
                                  <w:szCs w:val="22"/>
                                </w:rPr>
                                <w:t>3</w:t>
                              </w:r>
                            </w:sdtContent>
                          </w:sdt>
                          <w:r>
                            <w:rPr>
                              <w:sz w:val="22"/>
                              <w:szCs w:val="22"/>
                            </w:rPr>
                            <w:t>) dokumentas yra suklastotas;</w:t>
                          </w:r>
                        </w:p>
                      </w:sdtContent>
                    </w:sdt>
                    <w:sdt>
                      <w:sdtPr>
                        <w:alias w:val="103-1 str. 1 d. 4 p."/>
                        <w:tag w:val="part_01fa805ee0d248bda5b5107c0d54f00c"/>
                        <w:lock w:val="sdtLocked"/>
                        <w:richText/>
                      </w:sdtPr>
                      <w:sdtContent>
                        <w:p>
                          <w:pPr>
                            <w:ind w:firstLine="720"/>
                            <w:jc w:val="both"/>
                            <w:rPr>
                              <w:sz w:val="22"/>
                              <w:szCs w:val="22"/>
                            </w:rPr>
                          </w:pPr>
                          <w:sdt>
                            <w:sdtPr>
                              <w:alias w:val="Numeris"/>
                              <w:tag w:val="nr_01fa805ee0d248bda5b5107c0d54f00c"/>
                              <w:lock w:val="sdtLocked"/>
                              <w:richText/>
                            </w:sdtPr>
                            <w:sdtContent>
                              <w:r>
                                <w:rPr>
                                  <w:sz w:val="22"/>
                                  <w:szCs w:val="22"/>
                                </w:rPr>
                                <w:t>4</w:t>
                              </w:r>
                            </w:sdtContent>
                          </w:sdt>
                          <w:r>
                            <w:rPr>
                              <w:sz w:val="22"/>
                              <w:szCs w:val="22"/>
                            </w:rPr>
                            <w:t>) dokumentas yra panaikintas;</w:t>
                          </w:r>
                        </w:p>
                      </w:sdtContent>
                    </w:sdt>
                    <w:sdt>
                      <w:sdtPr>
                        <w:alias w:val="103-1 str. 1 d. 5 p."/>
                        <w:tag w:val="part_8be9e431cc74407893e549b7d67618bf"/>
                        <w:lock w:val="sdtLocked"/>
                        <w:richText/>
                      </w:sdtPr>
                      <w:sdtContent>
                        <w:p>
                          <w:pPr>
                            <w:ind w:firstLine="720"/>
                            <w:jc w:val="both"/>
                            <w:rPr>
                              <w:sz w:val="22"/>
                              <w:szCs w:val="22"/>
                            </w:rPr>
                          </w:pPr>
                          <w:sdt>
                            <w:sdtPr>
                              <w:alias w:val="Numeris"/>
                              <w:tag w:val="nr_8be9e431cc74407893e549b7d67618bf"/>
                              <w:lock w:val="sdtLocked"/>
                              <w:richText/>
                            </w:sdtPr>
                            <w:sdtContent>
                              <w:r>
                                <w:rPr>
                                  <w:sz w:val="22"/>
                                  <w:szCs w:val="22"/>
                                </w:rPr>
                                <w:t>5</w:t>
                              </w:r>
                            </w:sdtContent>
                          </w:sdt>
                          <w:r>
                            <w:rPr>
                              <w:sz w:val="22"/>
                              <w:szCs w:val="22"/>
                            </w:rPr>
                            <w:t>) dokumentas yra prarastas;</w:t>
                          </w:r>
                        </w:p>
                      </w:sdtContent>
                    </w:sdt>
                    <w:sdt>
                      <w:sdtPr>
                        <w:alias w:val="103-1 str. 1 d. 6 p."/>
                        <w:tag w:val="part_abfcb3e0b8ef4fd2b10040631b971b78"/>
                        <w:lock w:val="sdtLocked"/>
                        <w:richText/>
                      </w:sdtPr>
                      <w:sdtContent>
                        <w:p>
                          <w:pPr>
                            <w:ind w:firstLine="720"/>
                            <w:jc w:val="both"/>
                            <w:rPr>
                              <w:sz w:val="22"/>
                              <w:szCs w:val="22"/>
                            </w:rPr>
                          </w:pPr>
                          <w:sdt>
                            <w:sdtPr>
                              <w:alias w:val="Numeris"/>
                              <w:tag w:val="nr_abfcb3e0b8ef4fd2b10040631b971b78"/>
                              <w:lock w:val="sdtLocked"/>
                              <w:richText/>
                            </w:sdtPr>
                            <w:sdtContent>
                              <w:r>
                                <w:rPr>
                                  <w:sz w:val="22"/>
                                  <w:szCs w:val="22"/>
                                </w:rPr>
                                <w:t>6</w:t>
                              </w:r>
                            </w:sdtContent>
                          </w:sdt>
                          <w:r>
                            <w:rPr>
                              <w:sz w:val="22"/>
                              <w:szCs w:val="22"/>
                            </w:rPr>
                            <w:t>) dokumentas yra pakeistas;</w:t>
                          </w:r>
                        </w:p>
                      </w:sdtContent>
                    </w:sdt>
                    <w:sdt>
                      <w:sdtPr>
                        <w:alias w:val="103-1 str. 1 d. 7 p."/>
                        <w:tag w:val="part_5b31a97222bd4576a43b3ee39b56d3ee"/>
                        <w:lock w:val="sdtLocked"/>
                        <w:richText/>
                      </w:sdtPr>
                      <w:sdtContent>
                        <w:p>
                          <w:pPr>
                            <w:ind w:firstLine="720"/>
                            <w:jc w:val="both"/>
                            <w:rPr>
                              <w:sz w:val="22"/>
                              <w:szCs w:val="22"/>
                            </w:rPr>
                          </w:pPr>
                          <w:sdt>
                            <w:sdtPr>
                              <w:alias w:val="Numeris"/>
                              <w:tag w:val="nr_5b31a97222bd4576a43b3ee39b56d3ee"/>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83b2288b150f485295cf7406241b636d"/>
                        <w:lock w:val="sdtLocked"/>
                        <w:richText/>
                      </w:sdtPr>
                      <w:sdtContent>
                        <w:p>
                          <w:pPr>
                            <w:ind w:firstLine="720"/>
                            <w:jc w:val="both"/>
                            <w:rPr>
                              <w:sz w:val="22"/>
                              <w:szCs w:val="22"/>
                            </w:rPr>
                          </w:pPr>
                          <w:sdt>
                            <w:sdtPr>
                              <w:alias w:val="Numeris"/>
                              <w:tag w:val="nr_83b2288b150f485295cf7406241b636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e1e0c509b5545d1abda4c45aa170151"/>
                        <w:lock w:val="sdtLocked"/>
                        <w:richText/>
                      </w:sdtPr>
                      <w:sdtContent>
                        <w:p>
                          <w:pPr>
                            <w:ind w:firstLine="720"/>
                            <w:jc w:val="both"/>
                            <w:rPr>
                              <w:sz w:val="22"/>
                              <w:szCs w:val="22"/>
                            </w:rPr>
                          </w:pPr>
                          <w:sdt>
                            <w:sdtPr>
                              <w:alias w:val="Numeris"/>
                              <w:tag w:val="nr_be1e0c509b5545d1abda4c45aa170151"/>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0509344748ae435abeb0650aab161e3f"/>
                        <w:lock w:val="sdtLocked"/>
                        <w:richText/>
                      </w:sdtPr>
                      <w:sdtContent>
                        <w:p>
                          <w:pPr>
                            <w:ind w:firstLine="720"/>
                            <w:jc w:val="both"/>
                            <w:rPr>
                              <w:sz w:val="22"/>
                            </w:rPr>
                          </w:pPr>
                          <w:sdt>
                            <w:sdtPr>
                              <w:alias w:val="Numeris"/>
                              <w:tag w:val="nr_0509344748ae435abeb0650aab161e3f"/>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6b4353c15f4d4a9c9564d4b54da0324b"/>
                    <w:lock w:val="sdtLocked"/>
                    <w:richText/>
                  </w:sdtPr>
                  <w:sdtContent>
                    <w:p>
                      <w:pPr>
                        <w:ind w:firstLine="720"/>
                        <w:jc w:val="both"/>
                        <w:rPr>
                          <w:sz w:val="22"/>
                          <w:szCs w:val="22"/>
                        </w:rPr>
                      </w:pPr>
                      <w:sdt>
                        <w:sdtPr>
                          <w:alias w:val="Numeris"/>
                          <w:tag w:val="nr_6b4353c15f4d4a9c9564d4b54da0324b"/>
                          <w:lock w:val="sdtLocked"/>
                          <w:richText/>
                        </w:sdtPr>
                        <w:sdtContent>
                          <w:r>
                            <w:rPr>
                              <w:sz w:val="22"/>
                              <w:szCs w:val="22"/>
                            </w:rPr>
                            <w:t>3</w:t>
                          </w:r>
                        </w:sdtContent>
                      </w:sdt>
                      <w:r>
                        <w:rPr>
                          <w:sz w:val="22"/>
                          <w:szCs w:val="22"/>
                        </w:rPr>
                        <w:t>. Europos Sąjungos valstybės narės piliečio teisei nuolat gyventi Lietuvos Respublikoje patvirtinti išduodama vidaus reikalų ministro nustatytos formos pažyma.</w:t>
                      </w:r>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0fd24ad7dbe9448aacc32ae7b4348858"/>
                    <w:lock w:val="sdtLocked"/>
                    <w:richText/>
                  </w:sdtPr>
                  <w:sdtContent>
                    <w:p>
                      <w:pPr>
                        <w:ind w:firstLine="720"/>
                        <w:jc w:val="both"/>
                        <w:rPr>
                          <w:b/>
                          <w:i/>
                          <w:sz w:val="20"/>
                        </w:rPr>
                      </w:pPr>
                      <w:sdt>
                        <w:sdtPr>
                          <w:alias w:val="Numeris"/>
                          <w:tag w:val="nr_0fd24ad7dbe9448aacc32ae7b4348858"/>
                          <w:lock w:val="sdtLocked"/>
                          <w:richText/>
                        </w:sdtPr>
                        <w:sdtContent>
                          <w:r>
                            <w:rPr>
                              <w:sz w:val="22"/>
                              <w:szCs w:val="22"/>
                            </w:rPr>
                            <w:t>6</w:t>
                          </w:r>
                        </w:sdtContent>
                      </w:sdt>
                      <w:r>
                        <w:rPr>
                          <w:sz w:val="22"/>
                          <w:szCs w:val="22"/>
                        </w:rPr>
                        <w:t>. Tvarką, nustatančią pažymos Europos Sąjungos valstybės narės piliečio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r>
                        <w:t xml:space="preserve"> </w:t>
                      </w:r>
                    </w:p>
                  </w:sdtContent>
                </w:sdt>
                <w:sdt>
                  <w:sdtPr>
                    <w:alias w:val="104 str. 7 d."/>
                    <w:tag w:val="part_2a44e6a0f4fb411f8ae21382ef9be7d7"/>
                    <w:lock w:val="sdtLocked"/>
                    <w:richText/>
                  </w:sdtPr>
                  <w:sdtContent>
                    <w:p>
                      <w:pPr>
                        <w:ind w:firstLine="709"/>
                        <w:jc w:val="both"/>
                        <w:rPr>
                          <w:sz w:val="22"/>
                        </w:rPr>
                      </w:pPr>
                      <w:sdt>
                        <w:sdtPr>
                          <w:alias w:val="Numeris"/>
                          <w:tag w:val="nr_2a44e6a0f4fb411f8ae21382ef9be7d7"/>
                          <w:lock w:val="sdtLocked"/>
                          <w:richText/>
                        </w:sdtPr>
                        <w:sdtContent>
                          <w:r>
                            <w:rPr>
                              <w:sz w:val="22"/>
                              <w:szCs w:val="22"/>
                            </w:rPr>
                            <w:t>7</w:t>
                          </w:r>
                        </w:sdtContent>
                      </w:sdt>
                      <w:r>
                        <w:rPr>
                          <w:sz w:val="22"/>
                          <w:szCs w:val="22"/>
                        </w:rPr>
                        <w:t>. Sprendimus dėl pažymos Europos Sąjungos valstybės narės piliečio teisei nuolat gyventi Lietuvos Respublikoje patvirtinti išdavimo, Europos Sąjungos leidimo nuolat gyventi kortelės išdavimo, keitimo ir panaikinimo priima ir pažymą Europos Sąjungos valstybės narės piliečio teisei nuolat gyventi Lietuvos Respublikoje patvirtinti išduoda, Europos Sąjungos leidimo nuolat gyventi kortelę išduoda, keičia ir panaikina vidaus reikalų ministro įgaliotos institucijos.</w:t>
                      </w:r>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72"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b0c3f2437af4b32894474e2401a936d"/>
                    <w:lock w:val="sdtLocked"/>
                    <w:richText/>
                  </w:sdtPr>
                  <w:sdtContent>
                    <w:p>
                      <w:pPr>
                        <w:ind w:firstLine="720"/>
                        <w:jc w:val="both"/>
                        <w:rPr>
                          <w:sz w:val="22"/>
                          <w:szCs w:val="22"/>
                        </w:rPr>
                      </w:pPr>
                      <w:sdt>
                        <w:sdtPr>
                          <w:alias w:val="Numeris"/>
                          <w:tag w:val="nr_1b0c3f2437af4b32894474e2401a936d"/>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4"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fe7a528975c4f6eae7f8b7cb5d8985c"/>
                <w:lock w:val="sdtLocked"/>
                <w:richText/>
              </w:sdtPr>
              <w:sdtContent>
                <w:p>
                  <w:pPr>
                    <w:ind w:left="2694" w:hanging="1985"/>
                    <w:jc w:val="both"/>
                    <w:rPr>
                      <w:b/>
                      <w:sz w:val="22"/>
                      <w:szCs w:val="22"/>
                    </w:rPr>
                  </w:pPr>
                  <w:sdt>
                    <w:sdtPr>
                      <w:alias w:val="Numeris"/>
                      <w:tag w:val="nr_efe7a528975c4f6eae7f8b7cb5d8985c"/>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fe7a528975c4f6eae7f8b7cb5d8985c"/>
                      <w:lock w:val="sdtLocked"/>
                      <w:richText/>
                    </w:sdtPr>
                    <w:sdtContent>
                      <w:r>
                        <w:rPr>
                          <w:b/>
                          <w:sz w:val="22"/>
                          <w:szCs w:val="22"/>
                        </w:rPr>
                        <w:t>Prašymo išduoti ar pakeisti pažymą Europos Sąjungos valstybės narės piliečio teisei nuolat gyventi Lietuvos Respublikoje patvirtinti nagrinėjimo terminas</w:t>
                      </w:r>
                    </w:sdtContent>
                  </w:sdt>
                </w:p>
                <w:sdt>
                  <w:sdtPr>
                    <w:alias w:val="105-1 str. 1 d."/>
                    <w:tag w:val="part_6ca69a22d8b645e1bc658bb1eb4c570d"/>
                    <w:lock w:val="sdtLocked"/>
                    <w:richText/>
                  </w:sdtPr>
                  <w:sdtContent>
                    <w:p>
                      <w:pPr>
                        <w:ind w:firstLine="720"/>
                        <w:jc w:val="both"/>
                        <w:rPr>
                          <w:sz w:val="22"/>
                          <w:szCs w:val="22"/>
                        </w:rPr>
                      </w:pPr>
                      <w:r>
                        <w:rPr>
                          <w:sz w:val="22"/>
                          <w:szCs w:val="22"/>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5"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6"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9ba9fa98ef6347eeab1eea6de215ba87"/>
                <w:lock w:val="sdtLocked"/>
                <w:richText/>
              </w:sdtPr>
              <w:sdtContent>
                <w:p>
                  <w:pPr>
                    <w:ind w:left="2410" w:hanging="1701"/>
                    <w:jc w:val="both"/>
                    <w:rPr>
                      <w:b/>
                      <w:sz w:val="22"/>
                      <w:szCs w:val="22"/>
                    </w:rPr>
                  </w:pPr>
                  <w:sdt>
                    <w:sdtPr>
                      <w:alias w:val="Numeris"/>
                      <w:tag w:val="nr_9ba9fa98ef6347eeab1eea6de215ba87"/>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9ba9fa98ef6347eeab1eea6de215ba87"/>
                      <w:lock w:val="sdtLocked"/>
                      <w:richText/>
                    </w:sdtPr>
                    <w:sdtContent>
                      <w:r>
                        <w:rPr>
                          <w:b/>
                          <w:sz w:val="22"/>
                          <w:szCs w:val="22"/>
                        </w:rPr>
                        <w:t>Pažymos Europos Sąjungos valstybės narės piliečio teisei laikinai ar nuolat gyventi Lietuvos Respublikoje patvirtinti ar Europos Sąjungos leidimo gyventi kortelės keitimo pagrindai</w:t>
                      </w:r>
                    </w:sdtContent>
                  </w:sdt>
                </w:p>
                <w:sdt>
                  <w:sdtPr>
                    <w:alias w:val="105-3 str. 1 d."/>
                    <w:tag w:val="part_e3c1825e82d8469ea56c8623f0b44066"/>
                    <w:lock w:val="sdtLocked"/>
                    <w:richText/>
                  </w:sdtPr>
                  <w:sdtContent>
                    <w:p>
                      <w:pPr>
                        <w:ind w:firstLine="720"/>
                        <w:jc w:val="both"/>
                        <w:rPr>
                          <w:sz w:val="22"/>
                          <w:szCs w:val="22"/>
                        </w:rPr>
                      </w:pPr>
                      <w:r>
                        <w:rPr>
                          <w:sz w:val="22"/>
                          <w:szCs w:val="22"/>
                        </w:rPr>
                        <w:t>Pažyma Europos Sąjungos valstybės narės piliečio teisei laikinai ar nuolat gyventi Lietuvos Respublikoje patvirtinti ar Europos Sąjungos leidimo gyventi kortelė keičiama, jeigu:</w:t>
                      </w:r>
                    </w:p>
                    <w:sdt>
                      <w:sdtPr>
                        <w:alias w:val="105-3 str. 1 d. 1 p."/>
                        <w:tag w:val="part_f7c963692e574691b134460817fe583e"/>
                        <w:lock w:val="sdtLocked"/>
                        <w:richText/>
                      </w:sdtPr>
                      <w:sdtContent>
                        <w:p>
                          <w:pPr>
                            <w:ind w:firstLine="720"/>
                            <w:jc w:val="both"/>
                            <w:rPr>
                              <w:sz w:val="22"/>
                              <w:szCs w:val="22"/>
                            </w:rPr>
                          </w:pPr>
                          <w:sdt>
                            <w:sdtPr>
                              <w:alias w:val="Numeris"/>
                              <w:tag w:val="nr_f7c963692e574691b134460817fe583e"/>
                              <w:lock w:val="sdtLocked"/>
                              <w:richText/>
                            </w:sdtPr>
                            <w:sdtContent>
                              <w:r>
                                <w:rPr>
                                  <w:sz w:val="22"/>
                                  <w:szCs w:val="22"/>
                                </w:rPr>
                                <w:t>1</w:t>
                              </w:r>
                            </w:sdtContent>
                          </w:sdt>
                          <w:r>
                            <w:rPr>
                              <w:sz w:val="22"/>
                              <w:szCs w:val="22"/>
                            </w:rPr>
                            <w:t>) pasikeičia asmens duomenys;</w:t>
                          </w:r>
                        </w:p>
                      </w:sdtContent>
                    </w:sdt>
                    <w:sdt>
                      <w:sdtPr>
                        <w:alias w:val="105-3 str. 1 d. 2 p."/>
                        <w:tag w:val="part_08642745e40c4903b782d015524fa86d"/>
                        <w:lock w:val="sdtLocked"/>
                        <w:richText/>
                      </w:sdtPr>
                      <w:sdtContent>
                        <w:p>
                          <w:pPr>
                            <w:ind w:firstLine="720"/>
                            <w:jc w:val="both"/>
                            <w:rPr>
                              <w:sz w:val="22"/>
                              <w:szCs w:val="22"/>
                            </w:rPr>
                          </w:pPr>
                          <w:sdt>
                            <w:sdtPr>
                              <w:alias w:val="Numeris"/>
                              <w:tag w:val="nr_08642745e40c4903b782d015524fa86d"/>
                              <w:lock w:val="sdtLocked"/>
                              <w:richText/>
                            </w:sdtPr>
                            <w:sdtContent>
                              <w:r>
                                <w:rPr>
                                  <w:sz w:val="22"/>
                                  <w:szCs w:val="22"/>
                                </w:rPr>
                                <w:t>2</w:t>
                              </w:r>
                            </w:sdtContent>
                          </w:sdt>
                          <w:r>
                            <w:rPr>
                              <w:sz w:val="22"/>
                              <w:szCs w:val="22"/>
                            </w:rPr>
                            <w:t>) dokumentas tapo netinkamas naudoti;</w:t>
                          </w:r>
                        </w:p>
                      </w:sdtContent>
                    </w:sdt>
                    <w:sdt>
                      <w:sdtPr>
                        <w:alias w:val="105-3 str. 1 d. 3 p."/>
                        <w:tag w:val="part_2536eada978c4ad6a2cd06fb10379af4"/>
                        <w:lock w:val="sdtLocked"/>
                        <w:richText/>
                      </w:sdtPr>
                      <w:sdtContent>
                        <w:p>
                          <w:pPr>
                            <w:ind w:firstLine="720"/>
                            <w:jc w:val="both"/>
                            <w:rPr>
                              <w:sz w:val="22"/>
                              <w:szCs w:val="22"/>
                            </w:rPr>
                          </w:pPr>
                          <w:sdt>
                            <w:sdtPr>
                              <w:alias w:val="Numeris"/>
                              <w:tag w:val="nr_2536eada978c4ad6a2cd06fb10379af4"/>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d21dd3dc27ae4e7b906f47b88fc1dcc5"/>
                        <w:lock w:val="sdtLocked"/>
                        <w:richText/>
                      </w:sdtPr>
                      <w:sdtContent>
                        <w:p>
                          <w:pPr>
                            <w:ind w:firstLine="720"/>
                            <w:jc w:val="both"/>
                            <w:rPr>
                              <w:sz w:val="22"/>
                              <w:szCs w:val="22"/>
                            </w:rPr>
                          </w:pPr>
                          <w:sdt>
                            <w:sdtPr>
                              <w:alias w:val="Numeris"/>
                              <w:tag w:val="nr_d21dd3dc27ae4e7b906f47b88fc1dcc5"/>
                              <w:lock w:val="sdtLocked"/>
                              <w:richText/>
                            </w:sdtPr>
                            <w:sdtContent>
                              <w:r>
                                <w:rPr>
                                  <w:sz w:val="22"/>
                                  <w:szCs w:val="22"/>
                                </w:rPr>
                                <w:t>4</w:t>
                              </w:r>
                            </w:sdtContent>
                          </w:sdt>
                          <w:r>
                            <w:rPr>
                              <w:sz w:val="22"/>
                              <w:szCs w:val="22"/>
                            </w:rPr>
                            <w:t>) dokumente yra netikslių įrašų;</w:t>
                          </w:r>
                        </w:p>
                      </w:sdtContent>
                    </w:sdt>
                    <w:sdt>
                      <w:sdtPr>
                        <w:alias w:val="105-3 str. 1 d. 5 p."/>
                        <w:tag w:val="part_ef1adf3e9b20433ca667e74514f33219"/>
                        <w:lock w:val="sdtLocked"/>
                        <w:richText/>
                      </w:sdtPr>
                      <w:sdtContent>
                        <w:p>
                          <w:pPr>
                            <w:ind w:firstLine="720"/>
                            <w:jc w:val="both"/>
                            <w:rPr>
                              <w:sz w:val="22"/>
                              <w:szCs w:val="22"/>
                            </w:rPr>
                          </w:pPr>
                          <w:sdt>
                            <w:sdtPr>
                              <w:alias w:val="Numeris"/>
                              <w:tag w:val="nr_ef1adf3e9b20433ca667e74514f33219"/>
                              <w:lock w:val="sdtLocked"/>
                              <w:richText/>
                            </w:sdtPr>
                            <w:sdtContent>
                              <w:r>
                                <w:rPr>
                                  <w:sz w:val="22"/>
                                  <w:szCs w:val="22"/>
                                </w:rPr>
                                <w:t>5</w:t>
                              </w:r>
                            </w:sdtContent>
                          </w:sdt>
                          <w:r>
                            <w:rPr>
                              <w:sz w:val="22"/>
                              <w:szCs w:val="22"/>
                            </w:rPr>
                            <w:t>) dokumentas yra prarastas.</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4 str."/>
                <w:tag w:val="part_e7abbc907ad74487a9b9189e0402c151"/>
                <w:lock w:val="sdtLocked"/>
                <w:richText/>
              </w:sdtPr>
              <w:sdtContent>
                <w:p>
                  <w:pPr>
                    <w:ind w:left="2552" w:hanging="1843"/>
                    <w:jc w:val="both"/>
                    <w:rPr>
                      <w:b/>
                      <w:sz w:val="22"/>
                      <w:szCs w:val="22"/>
                    </w:rPr>
                  </w:pPr>
                  <w:sdt>
                    <w:sdtPr>
                      <w:alias w:val="Numeris"/>
                      <w:tag w:val="nr_e7abbc907ad74487a9b9189e0402c151"/>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e7abbc907ad74487a9b9189e0402c151"/>
                      <w:lock w:val="sdtLocked"/>
                      <w:richText/>
                    </w:sdtPr>
                    <w:sdtContent>
                      <w:r>
                        <w:rPr>
                          <w:b/>
                          <w:sz w:val="22"/>
                          <w:szCs w:val="22"/>
                        </w:rPr>
                        <w:t>Pažymos Europos Sąjungos valstybės narės piliečio teisei laikinai ar nuolat gyventi Lietuvos Respublikoje patvirtinti ar Europos Sąjungos leidimo gyventi kortelės išdavimas gimusiam Europos Sąjungos valstybės narės piliečio vaikui</w:t>
                      </w:r>
                    </w:sdtContent>
                  </w:sdt>
                </w:p>
                <w:sdt>
                  <w:sdtPr>
                    <w:alias w:val="105-4 str. 1 d."/>
                    <w:tag w:val="part_bf93dfa9f6884f658f509031f26e5950"/>
                    <w:lock w:val="sdtLocked"/>
                    <w:richText/>
                  </w:sdtPr>
                  <w:sdtContent>
                    <w:p>
                      <w:pPr>
                        <w:ind w:firstLine="720"/>
                        <w:jc w:val="both"/>
                        <w:rPr>
                          <w:sz w:val="22"/>
                          <w:szCs w:val="22"/>
                        </w:rPr>
                      </w:pPr>
                      <w:sdt>
                        <w:sdtPr>
                          <w:alias w:val="Numeris"/>
                          <w:tag w:val="nr_bf93dfa9f6884f658f509031f26e5950"/>
                          <w:lock w:val="sdtLocked"/>
                          <w:richText/>
                        </w:sdtPr>
                        <w:sdtContent>
                          <w:r>
                            <w:rPr>
                              <w:sz w:val="22"/>
                              <w:szCs w:val="22"/>
                            </w:rPr>
                            <w:t>1</w:t>
                          </w:r>
                        </w:sdtContent>
                      </w:sdt>
                      <w:r>
                        <w:rPr>
                          <w:sz w:val="22"/>
                          <w:szCs w:val="22"/>
                        </w:rPr>
                        <w:t xml:space="preserve">.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sdtContent>
                </w:sdt>
                <w:sdt>
                  <w:sdtPr>
                    <w:alias w:val="105-4 str. 2 d."/>
                    <w:tag w:val="part_1fa0f9ad4d9a4289be74e599d7921f1a"/>
                    <w:lock w:val="sdtLocked"/>
                    <w:richText/>
                  </w:sdtPr>
                  <w:sdtContent>
                    <w:p>
                      <w:pPr>
                        <w:ind w:firstLine="720"/>
                        <w:jc w:val="both"/>
                        <w:rPr>
                          <w:sz w:val="22"/>
                          <w:szCs w:val="22"/>
                        </w:rPr>
                      </w:pPr>
                      <w:sdt>
                        <w:sdtPr>
                          <w:alias w:val="Numeris"/>
                          <w:tag w:val="nr_1fa0f9ad4d9a4289be74e599d7921f1a"/>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49eced54b399491c9cc9addc510af4bb"/>
                        <w:lock w:val="sdtLocked"/>
                        <w:richText/>
                      </w:sdtPr>
                      <w:sdtContent>
                        <w:p>
                          <w:pPr>
                            <w:ind w:firstLine="720"/>
                            <w:jc w:val="both"/>
                            <w:rPr>
                              <w:sz w:val="22"/>
                              <w:szCs w:val="22"/>
                            </w:rPr>
                          </w:pPr>
                          <w:sdt>
                            <w:sdtPr>
                              <w:alias w:val="Numeris"/>
                              <w:tag w:val="nr_49eced54b399491c9cc9addc510af4bb"/>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81"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30222d78078e40e8aa3c7108fea29709"/>
                <w:lock w:val="sdtLocked"/>
                <w:richText/>
              </w:sdtPr>
              <w:sdtContent>
                <w:p>
                  <w:pPr>
                    <w:ind w:left="2552" w:hanging="1843"/>
                    <w:jc w:val="both"/>
                    <w:rPr>
                      <w:b/>
                      <w:sz w:val="22"/>
                      <w:szCs w:val="22"/>
                    </w:rPr>
                  </w:pPr>
                  <w:sdt>
                    <w:sdtPr>
                      <w:alias w:val="Numeris"/>
                      <w:tag w:val="nr_30222d78078e40e8aa3c7108fea29709"/>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30222d78078e40e8aa3c7108fea29709"/>
                      <w:lock w:val="sdtLocked"/>
                      <w:richText/>
                    </w:sdtPr>
                    <w:sdtContent>
                      <w:r>
                        <w:rPr>
                          <w:b/>
                          <w:sz w:val="22"/>
                          <w:szCs w:val="22"/>
                        </w:rPr>
                        <w:t>Pažymos Europos Sąjungos valstybės narės piliečio teisei nuolat gyventi Lietuvos Respublikoje patvirtinti ir Europos Sąjungos leidimo nuolat gyventi kortelės negaliojimas</w:t>
                      </w:r>
                    </w:sdtContent>
                  </w:sdt>
                </w:p>
                <w:sdt>
                  <w:sdtPr>
                    <w:alias w:val="106-1 str. 1 d."/>
                    <w:tag w:val="part_8f6fbdfc27bc4126ab2f959a9b4653d7"/>
                    <w:lock w:val="sdtLocked"/>
                    <w:richText/>
                  </w:sdtPr>
                  <w:sdtContent>
                    <w:p>
                      <w:pPr>
                        <w:ind w:firstLine="720"/>
                        <w:jc w:val="both"/>
                        <w:rPr>
                          <w:sz w:val="22"/>
                          <w:szCs w:val="22"/>
                        </w:rPr>
                      </w:pPr>
                      <w:r>
                        <w:rPr>
                          <w:sz w:val="22"/>
                          <w:szCs w:val="22"/>
                        </w:rPr>
                        <w:t>Pažyma Europos Sąjungos valstybės narės piliečio teisei nuolat gyventi Lietuvos Respublikoje patvirtinti ir Europos Sąjungos leidimo nuolat gyventi kortelė negalioja, kai:</w:t>
                      </w:r>
                    </w:p>
                    <w:sdt>
                      <w:sdtPr>
                        <w:alias w:val="106-1 str. 1 d. 1 p."/>
                        <w:tag w:val="part_6bfeafb6cb51432299f1a8105c78e8e3"/>
                        <w:lock w:val="sdtLocked"/>
                        <w:richText/>
                      </w:sdtPr>
                      <w:sdtContent>
                        <w:p>
                          <w:pPr>
                            <w:ind w:firstLine="720"/>
                            <w:jc w:val="both"/>
                            <w:rPr>
                              <w:sz w:val="22"/>
                              <w:szCs w:val="22"/>
                            </w:rPr>
                          </w:pPr>
                          <w:sdt>
                            <w:sdtPr>
                              <w:alias w:val="Numeris"/>
                              <w:tag w:val="nr_6bfeafb6cb51432299f1a8105c78e8e3"/>
                              <w:lock w:val="sdtLocked"/>
                              <w:richText/>
                            </w:sdtPr>
                            <w:sdtContent>
                              <w:r>
                                <w:rPr>
                                  <w:sz w:val="22"/>
                                  <w:szCs w:val="22"/>
                                </w:rPr>
                                <w:t>1</w:t>
                              </w:r>
                            </w:sdtContent>
                          </w:sdt>
                          <w:r>
                            <w:rPr>
                              <w:sz w:val="22"/>
                              <w:szCs w:val="22"/>
                            </w:rPr>
                            <w:t>) dokumentas per vienus metus neatsiimamas;</w:t>
                          </w:r>
                        </w:p>
                      </w:sdtContent>
                    </w:sdt>
                    <w:sdt>
                      <w:sdtPr>
                        <w:alias w:val="106-1 str. 1 d. 2 p."/>
                        <w:tag w:val="part_17337a34e91340bf80d7edc4011c937f"/>
                        <w:lock w:val="sdtLocked"/>
                        <w:richText/>
                      </w:sdtPr>
                      <w:sdtContent>
                        <w:p>
                          <w:pPr>
                            <w:ind w:firstLine="720"/>
                            <w:jc w:val="both"/>
                            <w:rPr>
                              <w:sz w:val="22"/>
                              <w:szCs w:val="22"/>
                            </w:rPr>
                          </w:pPr>
                          <w:sdt>
                            <w:sdtPr>
                              <w:alias w:val="Numeris"/>
                              <w:tag w:val="nr_17337a34e91340bf80d7edc4011c937f"/>
                              <w:lock w:val="sdtLocked"/>
                              <w:richText/>
                            </w:sdtPr>
                            <w:sdtContent>
                              <w:r>
                                <w:rPr>
                                  <w:sz w:val="22"/>
                                  <w:szCs w:val="22"/>
                                </w:rPr>
                                <w:t>2</w:t>
                              </w:r>
                            </w:sdtContent>
                          </w:sdt>
                          <w:r>
                            <w:rPr>
                              <w:sz w:val="22"/>
                              <w:szCs w:val="22"/>
                            </w:rPr>
                            <w:t>) pasibaigia dokumento galiojimo laikas;</w:t>
                          </w:r>
                        </w:p>
                      </w:sdtContent>
                    </w:sdt>
                    <w:sdt>
                      <w:sdtPr>
                        <w:alias w:val="106-1 str. 1 d. 3 p."/>
                        <w:tag w:val="part_867c6e3426e74090a293155018298c50"/>
                        <w:lock w:val="sdtLocked"/>
                        <w:richText/>
                      </w:sdtPr>
                      <w:sdtContent>
                        <w:p>
                          <w:pPr>
                            <w:ind w:firstLine="720"/>
                            <w:jc w:val="both"/>
                            <w:rPr>
                              <w:sz w:val="22"/>
                              <w:szCs w:val="22"/>
                            </w:rPr>
                          </w:pPr>
                          <w:sdt>
                            <w:sdtPr>
                              <w:alias w:val="Numeris"/>
                              <w:tag w:val="nr_867c6e3426e74090a293155018298c50"/>
                              <w:lock w:val="sdtLocked"/>
                              <w:richText/>
                            </w:sdtPr>
                            <w:sdtContent>
                              <w:r>
                                <w:rPr>
                                  <w:sz w:val="22"/>
                                  <w:szCs w:val="22"/>
                                </w:rPr>
                                <w:t>3</w:t>
                              </w:r>
                            </w:sdtContent>
                          </w:sdt>
                          <w:r>
                            <w:rPr>
                              <w:sz w:val="22"/>
                              <w:szCs w:val="22"/>
                            </w:rPr>
                            <w:t>) dokumentas yra suklastotas;</w:t>
                            <w:tab/>
                          </w:r>
                        </w:p>
                      </w:sdtContent>
                    </w:sdt>
                    <w:sdt>
                      <w:sdtPr>
                        <w:alias w:val="106-1 str. 1 d. 4 p."/>
                        <w:tag w:val="part_8ccd4c39e292462694e2f3b84f423588"/>
                        <w:lock w:val="sdtLocked"/>
                        <w:richText/>
                      </w:sdtPr>
                      <w:sdtContent>
                        <w:p>
                          <w:pPr>
                            <w:ind w:firstLine="720"/>
                            <w:jc w:val="both"/>
                            <w:rPr>
                              <w:sz w:val="22"/>
                              <w:szCs w:val="22"/>
                            </w:rPr>
                          </w:pPr>
                          <w:sdt>
                            <w:sdtPr>
                              <w:alias w:val="Numeris"/>
                              <w:tag w:val="nr_8ccd4c39e292462694e2f3b84f423588"/>
                              <w:lock w:val="sdtLocked"/>
                              <w:richText/>
                            </w:sdtPr>
                            <w:sdtContent>
                              <w:r>
                                <w:rPr>
                                  <w:sz w:val="22"/>
                                  <w:szCs w:val="22"/>
                                </w:rPr>
                                <w:t>4</w:t>
                              </w:r>
                            </w:sdtContent>
                          </w:sdt>
                          <w:r>
                            <w:rPr>
                              <w:sz w:val="22"/>
                              <w:szCs w:val="22"/>
                            </w:rPr>
                            <w:t>) dokumentas yra panaikintas;</w:t>
                          </w:r>
                        </w:p>
                      </w:sdtContent>
                    </w:sdt>
                    <w:sdt>
                      <w:sdtPr>
                        <w:alias w:val="106-1 str. 1 d. 5 p."/>
                        <w:tag w:val="part_d42fe11fb51849b89cf172eb8923618f"/>
                        <w:lock w:val="sdtLocked"/>
                        <w:richText/>
                      </w:sdtPr>
                      <w:sdtContent>
                        <w:p>
                          <w:pPr>
                            <w:ind w:firstLine="720"/>
                            <w:jc w:val="both"/>
                            <w:rPr>
                              <w:sz w:val="22"/>
                              <w:szCs w:val="22"/>
                            </w:rPr>
                          </w:pPr>
                          <w:sdt>
                            <w:sdtPr>
                              <w:alias w:val="Numeris"/>
                              <w:tag w:val="nr_d42fe11fb51849b89cf172eb8923618f"/>
                              <w:lock w:val="sdtLocked"/>
                              <w:richText/>
                            </w:sdtPr>
                            <w:sdtContent>
                              <w:r>
                                <w:rPr>
                                  <w:sz w:val="22"/>
                                  <w:szCs w:val="22"/>
                                </w:rPr>
                                <w:t>5</w:t>
                              </w:r>
                            </w:sdtContent>
                          </w:sdt>
                          <w:r>
                            <w:rPr>
                              <w:sz w:val="22"/>
                              <w:szCs w:val="22"/>
                            </w:rPr>
                            <w:t>) dokumentas yra prarastas;</w:t>
                          </w:r>
                        </w:p>
                      </w:sdtContent>
                    </w:sdt>
                    <w:sdt>
                      <w:sdtPr>
                        <w:alias w:val="106-1 str. 1 d. 6 p."/>
                        <w:tag w:val="part_68f665332c6f46008e44498b50de99a5"/>
                        <w:lock w:val="sdtLocked"/>
                        <w:richText/>
                      </w:sdtPr>
                      <w:sdtContent>
                        <w:p>
                          <w:pPr>
                            <w:ind w:firstLine="720"/>
                            <w:jc w:val="both"/>
                            <w:rPr>
                              <w:sz w:val="22"/>
                              <w:szCs w:val="22"/>
                            </w:rPr>
                          </w:pPr>
                          <w:sdt>
                            <w:sdtPr>
                              <w:alias w:val="Numeris"/>
                              <w:tag w:val="nr_68f665332c6f46008e44498b50de99a5"/>
                              <w:lock w:val="sdtLocked"/>
                              <w:richText/>
                            </w:sdtPr>
                            <w:sdtContent>
                              <w:r>
                                <w:rPr>
                                  <w:sz w:val="22"/>
                                  <w:szCs w:val="22"/>
                                </w:rPr>
                                <w:t>6</w:t>
                              </w:r>
                            </w:sdtContent>
                          </w:sdt>
                          <w:r>
                            <w:rPr>
                              <w:sz w:val="22"/>
                              <w:szCs w:val="22"/>
                            </w:rPr>
                            <w:t>) dokumentas yra pakeistas;</w:t>
                          </w:r>
                        </w:p>
                      </w:sdtContent>
                    </w:sdt>
                    <w:sdt>
                      <w:sdtPr>
                        <w:alias w:val="106-1 str. 1 d. 7 p."/>
                        <w:tag w:val="part_17328f9a86934f5ba63fd40a80bfb1aa"/>
                        <w:lock w:val="sdtLocked"/>
                        <w:richText/>
                      </w:sdtPr>
                      <w:sdtContent>
                        <w:p>
                          <w:pPr>
                            <w:ind w:firstLine="720"/>
                            <w:jc w:val="both"/>
                            <w:rPr>
                              <w:sz w:val="22"/>
                              <w:szCs w:val="22"/>
                            </w:rPr>
                          </w:pPr>
                          <w:sdt>
                            <w:sdtPr>
                              <w:alias w:val="Numeris"/>
                              <w:tag w:val="nr_17328f9a86934f5ba63fd40a80bfb1aa"/>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6-1 str. 1 d. 8 p."/>
                        <w:tag w:val="part_4b920664691e4cc284269e336b07abbb"/>
                        <w:lock w:val="sdtLocked"/>
                        <w:richText/>
                      </w:sdtPr>
                      <w:sdtContent>
                        <w:p>
                          <w:pPr>
                            <w:ind w:firstLine="720"/>
                            <w:jc w:val="both"/>
                            <w:rPr>
                              <w:sz w:val="22"/>
                              <w:szCs w:val="22"/>
                            </w:rPr>
                          </w:pPr>
                          <w:sdt>
                            <w:sdtPr>
                              <w:alias w:val="Numeris"/>
                              <w:tag w:val="nr_4b920664691e4cc284269e336b07abbb"/>
                              <w:lock w:val="sdtLocked"/>
                              <w:richText/>
                            </w:sdtPr>
                            <w:sdtContent>
                              <w:r>
                                <w:rPr>
                                  <w:sz w:val="22"/>
                                  <w:szCs w:val="22"/>
                                </w:rPr>
                                <w:t>8</w:t>
                              </w:r>
                            </w:sdtContent>
                          </w:sdt>
                          <w:r>
                            <w:rPr>
                              <w:sz w:val="22"/>
                              <w:szCs w:val="22"/>
                            </w:rPr>
                            <w:t>) ar Europos Sąjungos valstybės narės pilietis, ar jo šeimos narys įgyja Lietuvos Respublikos pilietybę;</w:t>
                          </w:r>
                        </w:p>
                      </w:sdtContent>
                    </w:sdt>
                    <w:sdt>
                      <w:sdtPr>
                        <w:alias w:val="106-1 str. 1 d. 9 p."/>
                        <w:tag w:val="part_c865d1e5bb0042dea53d0d97b91a2e1c"/>
                        <w:lock w:val="sdtLocked"/>
                        <w:richText/>
                      </w:sdtPr>
                      <w:sdtContent>
                        <w:p>
                          <w:pPr>
                            <w:ind w:firstLine="720"/>
                            <w:rPr>
                              <w:b/>
                              <w:sz w:val="22"/>
                            </w:rPr>
                          </w:pPr>
                          <w:sdt>
                            <w:sdtPr>
                              <w:alias w:val="Numeris"/>
                              <w:tag w:val="nr_c865d1e5bb0042dea53d0d97b91a2e1c"/>
                              <w:lock w:val="sdtLocked"/>
                              <w:richText/>
                            </w:sdtPr>
                            <w:sdtContent>
                              <w:r>
                                <w:rPr>
                                  <w:sz w:val="22"/>
                                  <w:szCs w:val="22"/>
                                </w:rPr>
                                <w:t>9</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2" w:history="1">
                    <w:r>
                      <w:rPr>
                        <w:i/>
                        <w:color w:val="0000FF"/>
                        <w:sz w:val="20"/>
                        <w:u w:val="single"/>
                      </w:rPr>
                      <w:t>XI-2189</w:t>
                    </w:r>
                  </w:hyperlink>
                  <w:r>
                    <w:rPr>
                      <w:i/>
                      <w:sz w:val="20"/>
                    </w:rPr>
                    <w:t>, 2012-06-30, Žin., 2012, Nr. 85-4450 (2012-07-19)</w:t>
                  </w:r>
                </w:p>
                <w:p>
                  <w:pPr>
                    <w:jc w:val="center"/>
                    <w:rPr>
                      <w:b/>
                      <w:sz w:val="22"/>
                    </w:rPr>
                  </w:pPr>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41b5ee51b99b474a8903462881ba2994"/>
                <w:lock w:val="sdtLocked"/>
                <w:richText/>
              </w:sdtPr>
              <w:sdtContent>
                <w:p>
                  <w:pPr>
                    <w:ind w:firstLine="720"/>
                    <w:jc w:val="both"/>
                    <w:rPr>
                      <w:b/>
                      <w:sz w:val="22"/>
                      <w:szCs w:val="22"/>
                    </w:rPr>
                  </w:pPr>
                  <w:sdt>
                    <w:sdtPr>
                      <w:alias w:val="Numeris"/>
                      <w:tag w:val="nr_41b5ee51b99b474a8903462881ba2994"/>
                      <w:lock w:val="sdtLocked"/>
                      <w:richText/>
                    </w:sdtPr>
                    <w:sdtContent>
                      <w:r>
                        <w:rPr>
                          <w:b/>
                          <w:sz w:val="22"/>
                          <w:szCs w:val="22"/>
                        </w:rPr>
                        <w:t>108</w:t>
                      </w:r>
                    </w:sdtContent>
                  </w:sdt>
                  <w:r>
                    <w:rPr>
                      <w:b/>
                      <w:sz w:val="22"/>
                      <w:szCs w:val="22"/>
                    </w:rPr>
                    <w:t xml:space="preserve"> straipsnis. </w:t>
                  </w:r>
                  <w:sdt>
                    <w:sdtPr>
                      <w:alias w:val="Pavadinimas"/>
                      <w:tag w:val="title_41b5ee51b99b474a8903462881ba2994"/>
                      <w:lock w:val="sdtLocked"/>
                      <w:richText/>
                    </w:sdtPr>
                    <w:sdtContent>
                      <w:r>
                        <w:rPr>
                          <w:b/>
                          <w:sz w:val="22"/>
                          <w:szCs w:val="22"/>
                        </w:rPr>
                        <w:t>Lietuvos valstybės parama užsieniečių integracijai</w:t>
                      </w:r>
                    </w:sdtContent>
                  </w:sdt>
                </w:p>
                <w:sdt>
                  <w:sdtPr>
                    <w:alias w:val="108 str. 1 d."/>
                    <w:tag w:val="part_584db96650434689a66bc2741c592b5b"/>
                    <w:lock w:val="sdtLocked"/>
                    <w:richText/>
                  </w:sdtPr>
                  <w:sdtContent>
                    <w:p>
                      <w:pPr>
                        <w:ind w:firstLine="720"/>
                        <w:jc w:val="both"/>
                        <w:rPr>
                          <w:b/>
                          <w:sz w:val="22"/>
                        </w:rPr>
                      </w:pPr>
                      <w:r>
                        <w:rPr>
                          <w:sz w:val="22"/>
                          <w:szCs w:val="22"/>
                        </w:rPr>
                        <w:t xml:space="preserve">Užsieniečiams, gavusiems prieglobstį Lietuvos Respublikoje, teikiama Lietuvos valstybės parama integracijai Lietuvos Respublikos Vyriausybės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688e4c029978426c82f4bb89c9f56b16"/>
                    <w:lock w:val="sdtLocked"/>
                    <w:richText/>
                  </w:sdtPr>
                  <w:sdtContent>
                    <w:p>
                      <w:pPr>
                        <w:ind w:firstLine="720"/>
                        <w:jc w:val="both"/>
                        <w:rPr>
                          <w:color w:val="000000"/>
                          <w:sz w:val="22"/>
                          <w:szCs w:val="22"/>
                          <w:lang w:eastAsia="lt-LT"/>
                        </w:rPr>
                      </w:pPr>
                      <w:sdt>
                        <w:sdtPr>
                          <w:alias w:val="Numeris"/>
                          <w:tag w:val="nr_688e4c029978426c82f4bb89c9f56b16"/>
                          <w:lock w:val="sdtLocked"/>
                          <w:richText/>
                        </w:sdtPr>
                        <w:sdtContent>
                          <w:r>
                            <w:rPr>
                              <w:sz w:val="22"/>
                              <w:szCs w:val="22"/>
                            </w:rPr>
                            <w:t>1</w:t>
                          </w:r>
                        </w:sdtContent>
                      </w:sdt>
                      <w:r>
                        <w:rPr>
                          <w:sz w:val="22"/>
                          <w:szCs w:val="22"/>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 sudaroma iš socialinės apsaugos ir darbo, vidaus reikalų, sveikatos apsaugos, švietimo ir mokslo, kultūros ir finansų ministrų arba viceministrų, Lietuvos savivaldybių asociacijos atstovo.</w:t>
                      </w:r>
                      <w:r>
                        <w:rPr>
                          <w:rFonts w:eastAsia="Calibri"/>
                          <w:color w:val="000000"/>
                          <w:sz w:val="22"/>
                          <w:szCs w:val="22"/>
                          <w:lang w:eastAsia="lt-LT"/>
                        </w:rPr>
                        <w:t xml:space="preserve"> Į šią komisiją gali būti įtraukti valstybės ir savivaldybių institucijų ir įstaigų, asociacijų atstovai, prireikus ir kiti asmenys. </w:t>
                      </w:r>
                      <w:r>
                        <w:rPr>
                          <w:color w:val="000000"/>
                          <w:sz w:val="22"/>
                          <w:szCs w:val="22"/>
                          <w:lang w:eastAsia="lt-LT"/>
                        </w:rPr>
                        <w:t>Užsieniečių integracijos įgyvendinimo koordinavimo komisijos personalinę sudėtį ir užduotis nustato Lietuvos Respublikos Vyriausybė.</w:t>
                      </w:r>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e69911941d8a4c53aff5969aebbab630"/>
                    <w:lock w:val="sdtLocked"/>
                    <w:richText/>
                  </w:sdtPr>
                  <w:sdtContent>
                    <w:p>
                      <w:pPr>
                        <w:ind w:firstLine="720"/>
                        <w:jc w:val="both"/>
                        <w:rPr>
                          <w:sz w:val="22"/>
                          <w:szCs w:val="22"/>
                        </w:rPr>
                      </w:pPr>
                      <w:sdt>
                        <w:sdtPr>
                          <w:alias w:val="Numeris"/>
                          <w:tag w:val="nr_e69911941d8a4c53aff5969aebbab630"/>
                          <w:lock w:val="sdtLocked"/>
                          <w:richText/>
                        </w:sdtPr>
                        <w:sdtContent>
                          <w:r>
                            <w:rPr>
                              <w:sz w:val="22"/>
                              <w:szCs w:val="22"/>
                            </w:rPr>
                            <w:t>1</w:t>
                          </w:r>
                        </w:sdtContent>
                      </w:sdt>
                      <w:r>
                        <w:rPr>
                          <w:sz w:val="22"/>
                          <w:szCs w:val="22"/>
                        </w:rPr>
                        <w:t>. Policijos ar kitos teisėsaugos institucijos pareigūno rašytiniu sprendimu užsienietis gali būti sulaikomas ne ilgiau kaip 48 valandoms.</w:t>
                      </w:r>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8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2dd8d6e6dc8c4782a73606f672d1e5b7"/>
                        <w:lock w:val="sdtLocked"/>
                        <w:richText/>
                      </w:sdtPr>
                      <w:sdtContent>
                        <w:p>
                          <w:pPr>
                            <w:ind w:firstLine="720"/>
                            <w:jc w:val="both"/>
                            <w:rPr>
                              <w:sz w:val="22"/>
                            </w:rPr>
                          </w:pPr>
                          <w:sdt>
                            <w:sdtPr>
                              <w:alias w:val="Numeris"/>
                              <w:tag w:val="nr_2dd8d6e6dc8c4782a73606f672d1e5b7"/>
                              <w:lock w:val="sdtLocked"/>
                              <w:richText/>
                            </w:sdtPr>
                            <w:sdtContent>
                              <w:r>
                                <w:rPr>
                                  <w:sz w:val="22"/>
                                </w:rPr>
                                <w:t>3</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e654e04830004d5c9cfcde0e7e137cff"/>
                        <w:lock w:val="sdtLocked"/>
                        <w:richText/>
                      </w:sdtPr>
                      <w:sdtContent>
                        <w:p>
                          <w:pPr>
                            <w:ind w:firstLine="720"/>
                            <w:jc w:val="both"/>
                            <w:rPr>
                              <w:sz w:val="22"/>
                            </w:rPr>
                          </w:pPr>
                          <w:sdt>
                            <w:sdtPr>
                              <w:alias w:val="Numeris"/>
                              <w:tag w:val="nr_e654e04830004d5c9cfcde0e7e137cff"/>
                              <w:lock w:val="sdtLocked"/>
                              <w:richText/>
                            </w:sdtPr>
                            <w:sdtContent>
                              <w:r>
                                <w:rPr>
                                  <w:color w:val="000000"/>
                                  <w:sz w:val="22"/>
                                  <w:szCs w:val="22"/>
                                </w:rPr>
                                <w:t>5</w:t>
                              </w:r>
                            </w:sdtContent>
                          </w:sdt>
                          <w:r>
                            <w:rPr>
                              <w:color w:val="000000"/>
                              <w:sz w:val="22"/>
                              <w:szCs w:val="22"/>
                            </w:rPr>
                            <w:t xml:space="preserve">) apgyvendinti užsienietį </w:t>
                          </w:r>
                          <w:r>
                            <w:rPr>
                              <w:color w:val="000000"/>
                              <w:sz w:val="22"/>
                              <w:szCs w:val="22"/>
                              <w:lang w:eastAsia="lt-LT"/>
                            </w:rPr>
                            <w:t>Valstybės sienos apsaugos tarnyboje</w:t>
                          </w:r>
                          <w:r>
                            <w:rPr>
                              <w:color w:val="000000"/>
                              <w:sz w:val="22"/>
                              <w:szCs w:val="22"/>
                            </w:rPr>
                            <w:t xml:space="preserve"> netaikant judėjimo laisvės apribojimų.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db9a7f2a600b4e288cacbfa72a9d3cf6"/>
                    <w:lock w:val="sdtLocked"/>
                    <w:richText/>
                  </w:sdtPr>
                  <w:sdtContent>
                    <w:p>
                      <w:pPr>
                        <w:ind w:firstLine="720"/>
                        <w:jc w:val="both"/>
                        <w:rPr>
                          <w:sz w:val="22"/>
                        </w:rPr>
                      </w:pPr>
                      <w:sdt>
                        <w:sdtPr>
                          <w:alias w:val="Numeris"/>
                          <w:tag w:val="nr_db9a7f2a600b4e288cacbfa72a9d3cf6"/>
                          <w:lock w:val="sdtLocked"/>
                          <w:richText/>
                        </w:sdtPr>
                        <w:sdtContent>
                          <w:r>
                            <w:rPr>
                              <w:sz w:val="22"/>
                              <w:szCs w:val="22"/>
                            </w:rPr>
                            <w:t>2</w:t>
                          </w:r>
                        </w:sdtContent>
                      </w:sdt>
                      <w:r>
                        <w:rPr>
                          <w:sz w:val="22"/>
                          <w:szCs w:val="22"/>
                        </w:rPr>
                        <w:t>. Užsienietis privalo išvykti iš Lietuvos Respublikos iki šio Įstatymo 11 straipsnio 2–5, 7 dalyse užsieniečiams nustatyto buvimo laiko pabaigos, išskyrus atvejus, kai jis gauna dokumentą, patvirtinantį jo teisę būti arba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c5664c78d18546c19b7cceb3e853e1dc"/>
                        <w:lock w:val="sdtLocked"/>
                        <w:richText/>
                      </w:sdtPr>
                      <w:sdtContent>
                        <w:p>
                          <w:pPr>
                            <w:ind w:firstLine="720"/>
                            <w:jc w:val="both"/>
                            <w:rPr>
                              <w:bCs/>
                              <w:sz w:val="22"/>
                              <w:szCs w:val="22"/>
                            </w:rPr>
                          </w:pPr>
                          <w:sdt>
                            <w:sdtPr>
                              <w:alias w:val="Numeris"/>
                              <w:tag w:val="nr_c5664c78d18546c19b7cceb3e853e1dc"/>
                              <w:lock w:val="sdtLocked"/>
                              <w:richText/>
                            </w:sdtPr>
                            <w:sdtContent>
                              <w:r>
                                <w:rPr>
                                  <w:sz w:val="22"/>
                                  <w:szCs w:val="22"/>
                                </w:rPr>
                                <w:t>6</w:t>
                              </w:r>
                            </w:sdtContent>
                          </w:sdt>
                          <w:r>
                            <w:rPr>
                              <w:sz w:val="22"/>
                              <w:szCs w:val="22"/>
                            </w:rPr>
                            <w:t xml:space="preserve">) </w:t>
                          </w:r>
                          <w:r>
                            <w:rPr>
                              <w:bCs/>
                              <w:sz w:val="22"/>
                              <w:szCs w:val="22"/>
                            </w:rPr>
                            <w:t>jis yra Lietuvos Respublikoje laikotarpį, viršijantį šio</w:t>
                          </w:r>
                          <w:r>
                            <w:rPr>
                              <w:sz w:val="22"/>
                              <w:szCs w:val="22"/>
                            </w:rPr>
                            <w:t xml:space="preserve"> Įstatymo</w:t>
                          </w:r>
                          <w:r>
                            <w:rPr>
                              <w:bCs/>
                              <w:sz w:val="22"/>
                              <w:szCs w:val="22"/>
                            </w:rPr>
                            <w:t xml:space="preserve"> </w:t>
                          </w:r>
                          <w:r>
                            <w:rPr>
                              <w:sz w:val="22"/>
                              <w:szCs w:val="22"/>
                            </w:rPr>
                            <w:t>11</w:t>
                          </w:r>
                          <w:r>
                            <w:rPr>
                              <w:bCs/>
                              <w:sz w:val="22"/>
                              <w:szCs w:val="22"/>
                            </w:rPr>
                            <w:t xml:space="preserve"> straipsnio 2–5, 7 dalyse užsieniečiams </w:t>
                          </w:r>
                          <w:r>
                            <w:rPr>
                              <w:sz w:val="22"/>
                              <w:szCs w:val="22"/>
                            </w:rPr>
                            <w:t>nustatytą</w:t>
                          </w:r>
                          <w:r>
                            <w:rPr>
                              <w:bCs/>
                              <w:sz w:val="22"/>
                              <w:szCs w:val="22"/>
                            </w:rPr>
                            <w:t xml:space="preserve"> buvimo laiką;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9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d20565aa73c540b39f2ddf56acb0200c"/>
                    <w:lock w:val="sdtLocked"/>
                    <w:richText/>
                  </w:sdtPr>
                  <w:sdtContent>
                    <w:p>
                      <w:pPr>
                        <w:ind w:firstLine="720"/>
                        <w:jc w:val="both"/>
                        <w:rPr>
                          <w:bCs/>
                          <w:sz w:val="20"/>
                          <w:szCs w:val="22"/>
                        </w:rPr>
                      </w:pPr>
                      <w:sdt>
                        <w:sdtPr>
                          <w:alias w:val="Numeris"/>
                          <w:tag w:val="nr_d20565aa73c540b39f2ddf56acb0200c"/>
                          <w:lock w:val="sdtLocked"/>
                          <w:richText/>
                        </w:sdtPr>
                        <w:sdtContent>
                          <w:r>
                            <w:rPr>
                              <w:sz w:val="22"/>
                              <w:szCs w:val="24"/>
                            </w:rPr>
                            <w:t>5</w:t>
                          </w:r>
                        </w:sdtContent>
                      </w:sdt>
                      <w:r>
                        <w:rPr>
                          <w:sz w:val="22"/>
                          <w:szCs w:val="24"/>
                        </w:rPr>
                        <w:t>. Sprendimą dėl užsieniečio išsiuntimo šio Įstatymo 126 straipsnio 1</w:t>
                      </w:r>
                      <w:r>
                        <w:rPr>
                          <w:b/>
                          <w:sz w:val="22"/>
                          <w:szCs w:val="24"/>
                        </w:rPr>
                        <w:t xml:space="preserve"> </w:t>
                      </w:r>
                      <w:r>
                        <w:rPr>
                          <w:sz w:val="22"/>
                          <w:szCs w:val="24"/>
                        </w:rPr>
                        <w:t>dalies 1, 2 ir 3</w:t>
                      </w:r>
                      <w:r>
                        <w:rPr>
                          <w:b/>
                          <w:sz w:val="22"/>
                          <w:szCs w:val="24"/>
                        </w:rPr>
                        <w:t> </w:t>
                      </w:r>
                      <w:r>
                        <w:rPr>
                          <w:sz w:val="22"/>
                          <w:szCs w:val="24"/>
                        </w:rPr>
                        <w:t>punktuose nustatytais pagrindais ir sprendimą dėl vykdymo galimumo šio Įstatymo 126 straipsnio 1 dalies 4 punkte nustatytu pagrindu priima Migracijos departamentas, o juos vykdo Valstybės sienos apsaugos tarnyba arba policija. Vykdydamos priimtą sprendimą šio Įstatymo 126 straipsnio 1 dalies 4 punkte nustatytu pagrindu, šioje dalyje nurodytos institucijos dėl sprendimo vykdymo konsultuojasi su sprendimą užsienietį išsiųsti priėmusia valstybe.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9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0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208"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20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401652e9afe246ba8c6b77bc172c774a"/>
                <w:lock w:val="sdtLocked"/>
                <w:richText/>
              </w:sdtPr>
              <w:sdtContent>
                <w:p>
                  <w:pPr>
                    <w:ind w:firstLine="720"/>
                    <w:jc w:val="both"/>
                    <w:rPr>
                      <w:sz w:val="22"/>
                      <w:szCs w:val="22"/>
                    </w:rPr>
                  </w:pPr>
                  <w:sdt>
                    <w:sdtPr>
                      <w:alias w:val="Numeris"/>
                      <w:tag w:val="nr_401652e9afe246ba8c6b77bc172c774a"/>
                      <w:lock w:val="sdtLocked"/>
                      <w:richText/>
                    </w:sdtPr>
                    <w:sdtContent>
                      <w:r>
                        <w:rPr>
                          <w:b/>
                          <w:bCs/>
                          <w:sz w:val="22"/>
                          <w:szCs w:val="22"/>
                        </w:rPr>
                        <w:t>133</w:t>
                      </w:r>
                    </w:sdtContent>
                  </w:sdt>
                  <w:r>
                    <w:rPr>
                      <w:b/>
                      <w:bCs/>
                      <w:sz w:val="22"/>
                      <w:szCs w:val="22"/>
                    </w:rPr>
                    <w:t xml:space="preserve"> straipsnis. </w:t>
                  </w:r>
                  <w:sdt>
                    <w:sdtPr>
                      <w:alias w:val="Pavadinimas"/>
                      <w:tag w:val="title_401652e9afe246ba8c6b77bc172c774a"/>
                      <w:lock w:val="sdtLocked"/>
                      <w:richText/>
                    </w:sdtPr>
                    <w:sdtContent>
                      <w:r>
                        <w:rPr>
                          <w:b/>
                          <w:bCs/>
                          <w:sz w:val="22"/>
                          <w:szCs w:val="22"/>
                        </w:rPr>
                        <w:t>Draudimas atvykti į Lietuvos Respubliką</w:t>
                      </w:r>
                    </w:sdtContent>
                  </w:sdt>
                </w:p>
                <w:sdt>
                  <w:sdtPr>
                    <w:alias w:val="133 str. 1 d."/>
                    <w:tag w:val="part_aa5ef29054674cd084af6078487b1336"/>
                    <w:lock w:val="sdtLocked"/>
                    <w:richText/>
                  </w:sdtPr>
                  <w:sdtContent>
                    <w:p>
                      <w:pPr>
                        <w:ind w:firstLine="720"/>
                        <w:jc w:val="both"/>
                        <w:rPr>
                          <w:sz w:val="22"/>
                          <w:szCs w:val="22"/>
                        </w:rPr>
                      </w:pPr>
                      <w:sdt>
                        <w:sdtPr>
                          <w:alias w:val="Numeris"/>
                          <w:tag w:val="nr_aa5ef29054674cd084af6078487b1336"/>
                          <w:lock w:val="sdtLocked"/>
                          <w:richText/>
                        </w:sdtPr>
                        <w:sdtContent>
                          <w:r>
                            <w:rPr>
                              <w:sz w:val="22"/>
                              <w:szCs w:val="22"/>
                            </w:rPr>
                            <w:t>1</w:t>
                          </w:r>
                        </w:sdtContent>
                      </w:sdt>
                      <w:r>
                        <w:rPr>
                          <w:sz w:val="22"/>
                          <w:szCs w:val="22"/>
                        </w:rPr>
                        <w:t xml:space="preserve">.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 d."/>
                    <w:tag w:val="part_b4edcccf1b224747b624e67a17772be5"/>
                    <w:lock w:val="sdtLocked"/>
                    <w:richText/>
                  </w:sdtPr>
                  <w:sdtContent>
                    <w:p>
                      <w:pPr>
                        <w:ind w:firstLine="720"/>
                        <w:jc w:val="both"/>
                        <w:rPr>
                          <w:sz w:val="22"/>
                          <w:szCs w:val="22"/>
                        </w:rPr>
                      </w:pPr>
                      <w:sdt>
                        <w:sdtPr>
                          <w:alias w:val="Numeris"/>
                          <w:tag w:val="nr_b4edcccf1b224747b624e67a17772be5"/>
                          <w:lock w:val="sdtLocked"/>
                          <w:richText/>
                        </w:sdtPr>
                        <w:sdtContent>
                          <w:r>
                            <w:rPr>
                              <w:sz w:val="22"/>
                              <w:szCs w:val="22"/>
                            </w:rPr>
                            <w:t>2</w:t>
                          </w:r>
                        </w:sdtContent>
                      </w:sdt>
                      <w:r>
                        <w:rPr>
                          <w:sz w:val="22"/>
                          <w:szCs w:val="22"/>
                        </w:rPr>
                        <w:t xml:space="preserve">. Užsieniečiui, kuris buvo išsiųstas iš Lietuvos Respublikos, uždraudžiama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1 d."/>
                    <w:tag w:val="part_b724bde4e4ed4653a8b2aabd6cf0f6fa"/>
                    <w:lock w:val="sdtLocked"/>
                    <w:richText/>
                  </w:sdtPr>
                  <w:sdtContent>
                    <w:p>
                      <w:pPr>
                        <w:ind w:firstLine="720"/>
                        <w:jc w:val="both"/>
                        <w:rPr>
                          <w:sz w:val="22"/>
                          <w:szCs w:val="22"/>
                        </w:rPr>
                      </w:pPr>
                      <w:sdt>
                        <w:sdtPr>
                          <w:alias w:val="Numeris"/>
                          <w:tag w:val="nr_b724bde4e4ed4653a8b2aabd6cf0f6fa"/>
                          <w:lock w:val="sdtLocked"/>
                          <w:richText/>
                        </w:sdtPr>
                        <w:sdtContent>
                          <w:r>
                            <w:rPr>
                              <w:sz w:val="22"/>
                              <w:szCs w:val="22"/>
                            </w:rPr>
                            <w:t>2</w:t>
                          </w:r>
                          <w:r>
                            <w:rPr>
                              <w:sz w:val="22"/>
                              <w:szCs w:val="22"/>
                              <w:vertAlign w:val="superscript"/>
                            </w:rPr>
                            <w:t>1</w:t>
                          </w:r>
                        </w:sdtContent>
                      </w:sdt>
                      <w:r>
                        <w:rPr>
                          <w:sz w:val="22"/>
                          <w:szCs w:val="22"/>
                        </w:rPr>
                        <w:t>.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w:t>
                      </w:r>
                    </w:p>
                  </w:sdtContent>
                </w:sdt>
                <w:sdt>
                  <w:sdtPr>
                    <w:alias w:val="2-2 d."/>
                    <w:tag w:val="part_f380885a7013478386c150c4edf484c1"/>
                    <w:lock w:val="sdtLocked"/>
                    <w:richText/>
                  </w:sdtPr>
                  <w:sdtContent>
                    <w:p>
                      <w:pPr>
                        <w:ind w:firstLine="720"/>
                        <w:jc w:val="both"/>
                        <w:rPr>
                          <w:sz w:val="22"/>
                          <w:szCs w:val="22"/>
                        </w:rPr>
                      </w:pPr>
                      <w:sdt>
                        <w:sdtPr>
                          <w:alias w:val="Numeris"/>
                          <w:tag w:val="nr_f380885a7013478386c150c4edf484c1"/>
                          <w:lock w:val="sdtLocked"/>
                          <w:richText/>
                        </w:sdtPr>
                        <w:sdtContent>
                          <w:r>
                            <w:rPr>
                              <w:sz w:val="22"/>
                              <w:szCs w:val="22"/>
                              <w:lang w:eastAsia="lt-LT"/>
                            </w:rPr>
                            <w:t>2</w:t>
                          </w:r>
                          <w:r>
                            <w:rPr>
                              <w:sz w:val="22"/>
                              <w:szCs w:val="22"/>
                              <w:vertAlign w:val="superscript"/>
                              <w:lang w:eastAsia="lt-LT"/>
                            </w:rPr>
                            <w:t>2</w:t>
                          </w:r>
                        </w:sdtContent>
                      </w:sdt>
                      <w:r>
                        <w:rPr>
                          <w:sz w:val="22"/>
                          <w:szCs w:val="22"/>
                          <w:lang w:eastAsia="lt-LT"/>
                        </w:rPr>
                        <w:t>. Draudimas atvykti į Lietuvos Respubliką netaikomas užsieniečiui, kuris buvo išsiųstas iš Lietuvos Respublikos dėl to, kad</w:t>
                      </w:r>
                      <w:r>
                        <w:rPr>
                          <w:sz w:val="22"/>
                          <w:szCs w:val="22"/>
                        </w:rPr>
                        <w:t xml:space="preserve"> per nustatytą terminą neįvykdė įpareigojimo išvykti iš Lietuvos Respublikos arba savanoriškai neišvyko iš Lietuvos Respublikos per sprendime grąžinti jį į užsienio valstybę nustatytą terminą, jeigu jam buvo išduotas </w:t>
                      </w:r>
                      <w:r>
                        <w:rPr>
                          <w:sz w:val="22"/>
                          <w:szCs w:val="22"/>
                          <w:lang w:eastAsia="lt-LT"/>
                        </w:rPr>
                        <w:t>leidimas laikinai gyventi šio Įstatymo 40 straipsnio 1 dalies 12 punkte nustatytu pagrindu kaip prekybos žmonėmis aukai ir jeigu jis nekelia grėsmės valstybės saugumui ar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3 d."/>
                    <w:tag w:val="part_83a1cb68bc134a7e8f0565b61e6f4d67"/>
                    <w:lock w:val="sdtLocked"/>
                    <w:richText/>
                  </w:sdtPr>
                  <w:sdtContent>
                    <w:p>
                      <w:pPr>
                        <w:ind w:firstLine="720"/>
                        <w:jc w:val="both"/>
                        <w:rPr>
                          <w:sz w:val="22"/>
                          <w:szCs w:val="22"/>
                        </w:rPr>
                      </w:pPr>
                      <w:sdt>
                        <w:sdtPr>
                          <w:alias w:val="Numeris"/>
                          <w:tag w:val="nr_83a1cb68bc134a7e8f0565b61e6f4d67"/>
                          <w:lock w:val="sdtLocked"/>
                          <w:richText/>
                        </w:sdtPr>
                        <w:sdtContent>
                          <w:r>
                            <w:rPr>
                              <w:sz w:val="22"/>
                              <w:szCs w:val="22"/>
                            </w:rPr>
                            <w:t>3</w:t>
                          </w:r>
                        </w:sdtContent>
                      </w:sdt>
                      <w:r>
                        <w:rPr>
                          <w:sz w:val="22"/>
                          <w:szCs w:val="22"/>
                        </w:rPr>
                        <w:t>. Užsieniečiui gali būti uždrausta atvykti į Lietuvos Respubliką ilgesniam kaip 5 metų laikotarpiui, jeigu jis gali kelti grėsmę valstybės saugumui ar viešajai tvarkai.</w:t>
                      </w:r>
                    </w:p>
                  </w:sdtContent>
                </w:sdt>
                <w:sdt>
                  <w:sdtPr>
                    <w:alias w:val="133 str. 4 d."/>
                    <w:tag w:val="part_c86961d820d04bb792994070b0875b7d"/>
                    <w:lock w:val="sdtLocked"/>
                    <w:richText/>
                  </w:sdtPr>
                  <w:sdtContent>
                    <w:p>
                      <w:pPr>
                        <w:ind w:firstLine="720"/>
                        <w:jc w:val="both"/>
                        <w:rPr>
                          <w:sz w:val="22"/>
                          <w:szCs w:val="22"/>
                        </w:rPr>
                      </w:pPr>
                      <w:sdt>
                        <w:sdtPr>
                          <w:alias w:val="Numeris"/>
                          <w:tag w:val="nr_c86961d820d04bb792994070b0875b7d"/>
                          <w:lock w:val="sdtLocked"/>
                          <w:richText/>
                        </w:sdtPr>
                        <w:sdtContent>
                          <w:r>
                            <w:rPr>
                              <w:sz w:val="22"/>
                              <w:szCs w:val="22"/>
                              <w:lang w:eastAsia="lt-LT"/>
                            </w:rPr>
                            <w:t>4</w:t>
                          </w:r>
                        </w:sdtContent>
                      </w:sdt>
                      <w:r>
                        <w:rPr>
                          <w:sz w:val="22"/>
                          <w:szCs w:val="22"/>
                          <w:lang w:eastAsia="lt-LT"/>
                        </w:rPr>
                        <w:t xml:space="preserve">. </w:t>
                      </w:r>
                      <w:r>
                        <w:rPr>
                          <w:sz w:val="22"/>
                          <w:szCs w:val="22"/>
                        </w:rPr>
                        <w:t>Užsieniečių, kuriems draudžiama atvykti į Lietuvos Respubliką, nacionalinį sąrašą sudaro, tvarko ir duomenis iš šio sąrašo skelbia ir centrinei</w:t>
                      </w:r>
                      <w:r>
                        <w:rPr>
                          <w:sz w:val="22"/>
                          <w:szCs w:val="22"/>
                          <w:lang w:eastAsia="lt-LT"/>
                        </w:rPr>
                        <w:t xml:space="preserve"> </w:t>
                      </w:r>
                      <w:r>
                        <w:rPr>
                          <w:sz w:val="22"/>
                          <w:szCs w:val="22"/>
                        </w:rPr>
                        <w:t>antrosios kartos</w:t>
                      </w:r>
                      <w:r>
                        <w:rPr>
                          <w:sz w:val="22"/>
                          <w:szCs w:val="22"/>
                          <w:lang w:eastAsia="lt-LT"/>
                        </w:rPr>
                        <w:t xml:space="preserve"> </w:t>
                      </w:r>
                      <w:r>
                        <w:rPr>
                          <w:sz w:val="22"/>
                          <w:szCs w:val="22"/>
                        </w:rPr>
                        <w:t>Šengeno informacinei sistemai teikia Migracijos departamentas Lietuvos Respublikos Vyriausybės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5 d."/>
                    <w:tag w:val="part_5554fd8cfb2841c08562a7e16c6e0db2"/>
                    <w:lock w:val="sdtLocked"/>
                    <w:richText/>
                  </w:sdtPr>
                  <w:sdtContent>
                    <w:p>
                      <w:pPr>
                        <w:ind w:firstLine="720"/>
                        <w:jc w:val="both"/>
                        <w:rPr>
                          <w:sz w:val="22"/>
                        </w:rPr>
                      </w:pPr>
                      <w:sdt>
                        <w:sdtPr>
                          <w:alias w:val="Numeris"/>
                          <w:tag w:val="nr_5554fd8cfb2841c08562a7e16c6e0db2"/>
                          <w:lock w:val="sdtLocked"/>
                          <w:richText/>
                        </w:sdtPr>
                        <w:sdtContent>
                          <w:r>
                            <w:rPr>
                              <w:sz w:val="22"/>
                              <w:szCs w:val="22"/>
                            </w:rPr>
                            <w:t>5</w:t>
                          </w:r>
                        </w:sdtContent>
                      </w:sdt>
                      <w:r>
                        <w:rPr>
                          <w:sz w:val="22"/>
                          <w:szCs w:val="22"/>
                        </w:rPr>
                        <w:t>. Sprendimą uždrausti (neuždrausti) užsieniečiui atvykti į Lietuvos Respubliką priima Migracijos departamentas. Draudimo atvykti trukmė nustatoma kiekvienu atveju tinkamai atsižvelgus į visas su konkrečiu atveju susijusias aplinkybes.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1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0c28e8c893324d6b838536e20f43e568"/>
                        <w:lock w:val="sdtLocked"/>
                        <w:richText/>
                      </w:sdtPr>
                      <w:sdtContent>
                        <w:p>
                          <w:pPr>
                            <w:ind w:firstLine="720"/>
                            <w:jc w:val="both"/>
                            <w:rPr>
                              <w:sz w:val="22"/>
                              <w:szCs w:val="22"/>
                              <w:lang w:eastAsia="lt-LT"/>
                            </w:rPr>
                          </w:pPr>
                          <w:sdt>
                            <w:sdtPr>
                              <w:alias w:val="Numeris"/>
                              <w:tag w:val="nr_0c28e8c893324d6b838536e20f43e568"/>
                              <w:lock w:val="sdtLocked"/>
                              <w:richText/>
                            </w:sdtPr>
                            <w:sdtContent>
                              <w:r>
                                <w:rPr>
                                  <w:sz w:val="22"/>
                                  <w:szCs w:val="22"/>
                                  <w:lang w:eastAsia="lt-LT"/>
                                </w:rPr>
                                <w:t>1</w:t>
                              </w:r>
                            </w:sdtContent>
                          </w:sdt>
                          <w:r>
                            <w:rPr>
                              <w:sz w:val="22"/>
                              <w:szCs w:val="22"/>
                              <w:lang w:eastAsia="lt-LT"/>
                            </w:rPr>
                            <w:t>) panaikinamas užsieniečio leidimas gyventi;</w:t>
                          </w:r>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217"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218"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08303cdd450249fab21fd4d32729cbb2"/>
                    <w:lock w:val="sdtLocked"/>
                    <w:richText/>
                  </w:sdtPr>
                  <w:sdtContent>
                    <w:p>
                      <w:pPr>
                        <w:ind w:firstLine="720"/>
                        <w:jc w:val="both"/>
                        <w:rPr>
                          <w:sz w:val="22"/>
                          <w:szCs w:val="24"/>
                        </w:rPr>
                      </w:pPr>
                      <w:sdt>
                        <w:sdtPr>
                          <w:alias w:val="Numeris"/>
                          <w:tag w:val="nr_08303cdd450249fab21fd4d32729cbb2"/>
                          <w:lock w:val="sdtLocked"/>
                          <w:richText/>
                        </w:sdtPr>
                        <w:sdtContent>
                          <w:r>
                            <w:rPr>
                              <w:sz w:val="22"/>
                              <w:szCs w:val="24"/>
                            </w:rPr>
                            <w:t>5</w:t>
                          </w:r>
                        </w:sdtContent>
                      </w:sdt>
                      <w:r>
                        <w:rPr>
                          <w:sz w:val="22"/>
                          <w:szCs w:val="24"/>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departamentui ir (arba) Valstybės sienos apsaugos tarnybai. Šiems duomenims netaikomos Administracinių bylų teisenos įstatyme numatytos nuostatos dėl išslaptinimo.</w:t>
                      </w:r>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21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41b8d01147f64af9bdf3cc5c5d4c4226"/>
                    <w:lock w:val="sdtLocked"/>
                    <w:richText/>
                  </w:sdtPr>
                  <w:sdtContent>
                    <w:p>
                      <w:pPr>
                        <w:ind w:firstLine="720"/>
                        <w:jc w:val="both"/>
                        <w:rPr>
                          <w:sz w:val="22"/>
                          <w:szCs w:val="24"/>
                        </w:rPr>
                      </w:pPr>
                      <w:sdt>
                        <w:sdtPr>
                          <w:alias w:val="Numeris"/>
                          <w:tag w:val="nr_41b8d01147f64af9bdf3cc5c5d4c4226"/>
                          <w:lock w:val="sdtLocked"/>
                          <w:richText/>
                        </w:sdtPr>
                        <w:sdtContent>
                          <w:r>
                            <w:rPr>
                              <w:sz w:val="22"/>
                              <w:szCs w:val="24"/>
                            </w:rPr>
                            <w:t>1</w:t>
                          </w:r>
                        </w:sdtContent>
                      </w:sdt>
                      <w:r>
                        <w:rPr>
                          <w:sz w:val="22"/>
                          <w:szCs w:val="24"/>
                        </w:rPr>
                        <w:t xml:space="preserve">. Užsienietis, gavęs šio Įstatymo 4 straipsnio 4, 5 arba 6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 </w:t>
                      </w:r>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2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1"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222"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3"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24"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6"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28"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29"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30"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31"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32"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33"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34"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35"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36"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37"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38"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39"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40"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41"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81f984a9d1854faf8e8999fc02cc7cf9"/>
            <w:lock w:val="sdtLocked"/>
            <w:richText/>
          </w:sdtPr>
          <w:sdtContent>
            <w:p>
              <w:pPr>
                <w:ind w:firstLine="720"/>
                <w:jc w:val="both"/>
                <w:rPr>
                  <w:bCs/>
                  <w:sz w:val="22"/>
                  <w:szCs w:val="22"/>
                </w:rPr>
              </w:pPr>
              <w:sdt>
                <w:sdtPr>
                  <w:alias w:val="Numeris"/>
                  <w:tag w:val="nr_81f984a9d1854faf8e8999fc02cc7cf9"/>
                  <w:lock w:val="sdtLocked"/>
                  <w:richText/>
                </w:sdtPr>
                <w:sdtContent>
                  <w:r>
                    <w:rPr>
                      <w:bCs/>
                      <w:sz w:val="22"/>
                      <w:szCs w:val="22"/>
                    </w:rPr>
                    <w:t>17</w:t>
                  </w:r>
                </w:sdtContent>
              </w:sdt>
              <w:r>
                <w:rPr>
                  <w:bCs/>
                  <w:sz w:val="22"/>
                  <w:szCs w:val="22"/>
                </w:rPr>
                <w:t xml:space="preserve">. 2004 m. gruodžio 13 d. Tarybos direktyva 2004/114/EB dėl trečiosios šalies piliečių įleidimo studijų, mokinių mainų, neatlygintino stažavimosi ar savanoriškos tarnybos tikslais sąlygų </w:t>
              </w:r>
              <w:r>
                <w:rPr>
                  <w:bCs/>
                  <w:iCs/>
                  <w:sz w:val="22"/>
                  <w:szCs w:val="22"/>
                </w:rPr>
                <w:t>(OL 2004 L 375, p. 12)</w:t>
              </w:r>
              <w:r>
                <w:rPr>
                  <w:bCs/>
                  <w:i/>
                  <w:sz w:val="22"/>
                  <w:szCs w:val="22"/>
                </w:rPr>
                <w:t>.</w:t>
              </w:r>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170ac77850a948e99e73840ea534f03d"/>
            <w:lock w:val="sdtLocked"/>
            <w:richText/>
          </w:sdtPr>
          <w:sdtContent>
            <w:p>
              <w:pPr>
                <w:ind w:firstLine="720"/>
                <w:jc w:val="both"/>
                <w:rPr>
                  <w:bCs/>
                  <w:sz w:val="22"/>
                  <w:szCs w:val="22"/>
                </w:rPr>
              </w:pPr>
              <w:sdt>
                <w:sdtPr>
                  <w:alias w:val="Numeris"/>
                  <w:tag w:val="nr_170ac77850a948e99e73840ea534f03d"/>
                  <w:lock w:val="sdtLocked"/>
                  <w:richText/>
                </w:sdtPr>
                <w:sdtContent>
                  <w:r>
                    <w:rPr>
                      <w:bCs/>
                      <w:sz w:val="22"/>
                      <w:szCs w:val="22"/>
                    </w:rPr>
                    <w:t>19</w:t>
                  </w:r>
                </w:sdtContent>
              </w:sdt>
              <w:r>
                <w:rPr>
                  <w:bCs/>
                  <w:sz w:val="22"/>
                  <w:szCs w:val="22"/>
                </w:rPr>
                <w:t>. 2005 m. spalio 12 d. Tarybos direktyva 2005/71/EB dėl konkrečios įleidimo trečiųjų šalių piliečiams atvykti mokslinių tyrimų tikslais tvarkos (OL 2005 L 289, p. 15).</w:t>
              </w:r>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36 p."/>
            <w:tag w:val="part_2bbd48278ba845faa40089428b62f803"/>
            <w:lock w:val="sdtLocked"/>
            <w:richText/>
          </w:sdtPr>
          <w:sdtContent>
            <w:p>
              <w:pPr>
                <w:ind w:firstLine="720"/>
                <w:jc w:val="both"/>
                <w:rPr>
                  <w:sz w:val="22"/>
                  <w:szCs w:val="22"/>
                </w:rPr>
              </w:pPr>
              <w:sdt>
                <w:sdtPr>
                  <w:alias w:val="Numeris"/>
                  <w:tag w:val="nr_2bbd48278ba845faa40089428b62f803"/>
                  <w:lock w:val="sdtLocked"/>
                  <w:richText/>
                </w:sdtPr>
                <w:sdtContent>
                  <w:r>
                    <w:rPr>
                      <w:rFonts w:eastAsia="MS Mincho"/>
                      <w:bCs/>
                      <w:color w:val="000000"/>
                      <w:sz w:val="22"/>
                      <w:szCs w:val="22"/>
                      <w:lang w:eastAsia="zh-TW"/>
                    </w:rPr>
                    <w:t>35</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4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4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4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6"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7"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8"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49"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50"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51"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52"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53"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54"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5"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314800&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314800&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429704&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29704&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476706&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14800&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53097&amp;b="/>
  <Relationship Id="rId12" Type="http://schemas.microsoft.com/office/2011/relationships/people" Target="people.xml"/>
  <Relationship Id="rId120" Type="http://schemas.openxmlformats.org/officeDocument/2006/relationships/hyperlink" TargetMode="External" Target="http://www3.lrs.lt/cgi-bin/preps2?a=457912&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76706&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76706&amp;b="/>
  <Relationship Id="rId13" Type="http://schemas.openxmlformats.org/officeDocument/2006/relationships/settings" Target="settings.xml"/>
  <Relationship Id="rId130" Type="http://schemas.openxmlformats.org/officeDocument/2006/relationships/hyperlink" TargetMode="External" Target="http://www3.lrs.lt/cgi-bin/preps2?a=350406&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3504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76706&amp;b="/>
  <Relationship Id="rId136" Type="http://schemas.openxmlformats.org/officeDocument/2006/relationships/hyperlink" TargetMode="External" Target="http://www3.lrs.lt/cgi-bin/preps2?a=314800&amp;b="/>
  <Relationship Id="rId137" Type="http://schemas.openxmlformats.org/officeDocument/2006/relationships/hyperlink" TargetMode="External" Target="http://www3.lrs.lt/cgi-bin/preps2?a=476706&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50406&amp;b="/>
  <Relationship Id="rId147" Type="http://schemas.openxmlformats.org/officeDocument/2006/relationships/hyperlink" TargetMode="External" Target="http://www3.lrs.lt/cgi-bin/preps2?a=476706&amp;b="/>
  <Relationship Id="rId148" Type="http://schemas.openxmlformats.org/officeDocument/2006/relationships/hyperlink" TargetMode="External" Target="http://www3.lrs.lt/cgi-bin/preps2?a=288727&amp;b="/>
  <Relationship Id="rId149" Type="http://schemas.openxmlformats.org/officeDocument/2006/relationships/hyperlink" TargetMode="External" Target="http://www3.lrs.lt/cgi-bin/preps2?a=429704&amp;b="/>
  <Relationship Id="rId15" Type="http://schemas.openxmlformats.org/officeDocument/2006/relationships/theme" Target="theme/theme1.xml"/>
  <Relationship Id="rId150" Type="http://schemas.openxmlformats.org/officeDocument/2006/relationships/hyperlink" TargetMode="External" Target="http://www3.lrs.lt/cgi-bin/preps2?a=429704&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288727&amp;b="/>
  <Relationship Id="rId153" Type="http://schemas.openxmlformats.org/officeDocument/2006/relationships/hyperlink" TargetMode="External" Target="http://www3.lrs.lt/cgi-bin/preps2?a=314800&amp;b="/>
  <Relationship Id="rId154" Type="http://schemas.openxmlformats.org/officeDocument/2006/relationships/hyperlink" TargetMode="External" Target="http://www3.lrs.lt/cgi-bin/preps2?a=429704&amp;b="/>
  <Relationship Id="rId155" Type="http://schemas.openxmlformats.org/officeDocument/2006/relationships/hyperlink" TargetMode="External" Target="http://www3.lrs.lt/cgi-bin/preps2?a=429704&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429704&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350406&amp;b="/>
  <Relationship Id="rId16" Type="http://schemas.openxmlformats.org/officeDocument/2006/relationships/webSettings" Target="webSettings.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53097&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350406&amp;b="/>
  <Relationship Id="rId166" Type="http://schemas.openxmlformats.org/officeDocument/2006/relationships/hyperlink" TargetMode="External" Target="http://www3.lrs.lt/cgi-bin/preps2?a=429704&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314800&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57912&amp;b="/>
  <Relationship Id="rId172" Type="http://schemas.openxmlformats.org/officeDocument/2006/relationships/hyperlink" TargetMode="External" Target="http://www3.lrs.lt/cgi-bin/preps2?a=476706&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429704&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288727&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350406&amp;b="/>
  <Relationship Id="rId181" Type="http://schemas.openxmlformats.org/officeDocument/2006/relationships/hyperlink" TargetMode="External" Target="http://www3.lrs.lt/cgi-bin/preps2?a=429704&amp;b="/>
  <Relationship Id="rId182" Type="http://schemas.openxmlformats.org/officeDocument/2006/relationships/hyperlink" TargetMode="External" Target="http://www3.lrs.lt/cgi-bin/preps2?a=429704&amp;b="/>
  <Relationship Id="rId183" Type="http://schemas.openxmlformats.org/officeDocument/2006/relationships/hyperlink" TargetMode="External" Target="http://www3.lrs.lt/cgi-bin/preps2?a=457912&amp;b="/>
  <Relationship Id="rId184" Type="http://schemas.openxmlformats.org/officeDocument/2006/relationships/hyperlink" TargetMode="External" Target="http://www3.lrs.lt/cgi-bin/preps2?a=288727&amp;b="/>
  <Relationship Id="rId185" Type="http://schemas.openxmlformats.org/officeDocument/2006/relationships/hyperlink" TargetMode="External" Target="http://www3.lrs.lt/cgi-bin/preps2?a=314800&amp;b="/>
  <Relationship Id="rId186" Type="http://schemas.openxmlformats.org/officeDocument/2006/relationships/hyperlink" TargetMode="External" Target="http://www3.lrs.lt/cgi-bin/preps2?a=414120&amp;b="/>
  <Relationship Id="rId187" Type="http://schemas.openxmlformats.org/officeDocument/2006/relationships/hyperlink" TargetMode="External" Target="http://www3.lrs.lt/cgi-bin/preps2?a=429704&amp;b="/>
  <Relationship Id="rId188" Type="http://schemas.openxmlformats.org/officeDocument/2006/relationships/hyperlink" TargetMode="External" Target="http://www3.lrs.lt/cgi-bin/preps2?a=457912&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288727&amp;b="/>
  <Relationship Id="rId191" Type="http://schemas.openxmlformats.org/officeDocument/2006/relationships/hyperlink" TargetMode="External" Target="http://www3.lrs.lt/cgi-bin/preps2?a=314800&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350406&amp;b="/>
  <Relationship Id="rId194" Type="http://schemas.openxmlformats.org/officeDocument/2006/relationships/hyperlink" TargetMode="External" Target="http://www3.lrs.lt/cgi-bin/preps2?a=414120&amp;b="/>
  <Relationship Id="rId195" Type="http://schemas.openxmlformats.org/officeDocument/2006/relationships/hyperlink" TargetMode="External" Target="http://www3.lrs.lt/cgi-bin/preps2?a=457912&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288727&amp;b="/>
  <Relationship Id="rId199" Type="http://schemas.openxmlformats.org/officeDocument/2006/relationships/hyperlink" TargetMode="External" Target="http://www3.lrs.lt/cgi-bin/preps2?a=414120&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14120&amp;b="/>
  <Relationship Id="rId201" Type="http://schemas.openxmlformats.org/officeDocument/2006/relationships/hyperlink" TargetMode="External" Target="http://www3.lrs.lt/cgi-bin/preps2?a=429704&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414120&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41412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314800&amp;b="/>
  <Relationship Id="rId211" Type="http://schemas.openxmlformats.org/officeDocument/2006/relationships/hyperlink" TargetMode="External" Target="http://www3.lrs.lt/cgi-bin/preps2?a=414120&amp;b="/>
  <Relationship Id="rId212" Type="http://schemas.openxmlformats.org/officeDocument/2006/relationships/hyperlink" TargetMode="External" Target="http://www3.lrs.lt/cgi-bin/preps2?a=429704&amp;b="/>
  <Relationship Id="rId213" Type="http://schemas.openxmlformats.org/officeDocument/2006/relationships/hyperlink" TargetMode="External" Target="http://www3.lrs.lt/cgi-bin/preps2?a=314800&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288727&amp;b="/>
  <Relationship Id="rId216" Type="http://schemas.openxmlformats.org/officeDocument/2006/relationships/hyperlink" TargetMode="External" Target="http://www3.lrs.lt/cgi-bin/preps2?a=288727&amp;b="/>
  <Relationship Id="rId217" Type="http://schemas.openxmlformats.org/officeDocument/2006/relationships/hyperlink" TargetMode="External" Target="http://www3.lrs.lt/cgi-bin/preps2?a=414120&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288727&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288727&amp;b="/>
  <Relationship Id="rId221" Type="http://schemas.openxmlformats.org/officeDocument/2006/relationships/hyperlink" TargetMode="External" Target="http://www3.lrs.lt/cgi-bin/preps2?a=350406&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476706&amp;b="/>
  <Relationship Id="rId224" Type="http://schemas.openxmlformats.org/officeDocument/2006/relationships/hyperlink" TargetMode="External" Target="http://www3.lrs.lt/cgi-bin/preps2?a=350406&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76706&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19873&amp;b="/>
  <Relationship Id="rId229" Type="http://schemas.openxmlformats.org/officeDocument/2006/relationships/hyperlink" TargetMode="External" Target="http://www3.lrs.lt/cgi-bin/preps2?a=25838&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6543&amp;b="/>
  <Relationship Id="rId231" Type="http://schemas.openxmlformats.org/officeDocument/2006/relationships/hyperlink" TargetMode="External" Target="http://www3.lrs.lt/cgi-bin/preps2?a=60133&amp;b="/>
  <Relationship Id="rId232" Type="http://schemas.openxmlformats.org/officeDocument/2006/relationships/hyperlink" TargetMode="External" Target="http://www3.lrs.lt/cgi-bin/preps2?a=69958&amp;b="/>
  <Relationship Id="rId233" Type="http://schemas.openxmlformats.org/officeDocument/2006/relationships/hyperlink" TargetMode="External" Target="http://www3.lrs.lt/cgi-bin/preps2?a=88562&amp;b="/>
  <Relationship Id="rId234" Type="http://schemas.openxmlformats.org/officeDocument/2006/relationships/hyperlink" TargetMode="External" Target="http://www3.lrs.lt/cgi-bin/preps2?a=94199&amp;b="/>
  <Relationship Id="rId235" Type="http://schemas.openxmlformats.org/officeDocument/2006/relationships/hyperlink" TargetMode="External" Target="http://www3.lrs.lt/cgi-bin/preps2?a=104679&amp;b="/>
  <Relationship Id="rId236" Type="http://schemas.openxmlformats.org/officeDocument/2006/relationships/hyperlink" TargetMode="External" Target="http://www3.lrs.lt/cgi-bin/preps2?a=111843&amp;b="/>
  <Relationship Id="rId237" Type="http://schemas.openxmlformats.org/officeDocument/2006/relationships/hyperlink" TargetMode="External" Target="http://www3.lrs.lt/cgi-bin/preps2?a=104679&amp;b="/>
  <Relationship Id="rId238" Type="http://schemas.openxmlformats.org/officeDocument/2006/relationships/hyperlink" TargetMode="External" Target="http://www3.lrs.lt/cgi-bin/preps2?a=111837&amp;b="/>
  <Relationship Id="rId239" Type="http://schemas.openxmlformats.org/officeDocument/2006/relationships/hyperlink" TargetMode="External" Target="http://www3.lrs.lt/cgi-bin/preps2?a=139415&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159541&amp;b="/>
  <Relationship Id="rId241" Type="http://schemas.openxmlformats.org/officeDocument/2006/relationships/hyperlink" TargetMode="External" Target="http://www3.lrs.lt/cgi-bin/preps2?a=209640&amp;b="/>
  <Relationship Id="rId242" Type="http://schemas.openxmlformats.org/officeDocument/2006/relationships/hyperlink" TargetMode="External" Target="http://www3.lrs.lt/cgi-bin/preps2?a=288727&amp;b="/>
  <Relationship Id="rId243" Type="http://schemas.openxmlformats.org/officeDocument/2006/relationships/hyperlink" TargetMode="External" Target="http://www3.lrs.lt/cgi-bin/preps2?a=314800&amp;b="/>
  <Relationship Id="rId244" Type="http://schemas.openxmlformats.org/officeDocument/2006/relationships/hyperlink" TargetMode="External" Target="http://www3.lrs.lt/cgi-bin/preps2?a=414120&amp;b="/>
  <Relationship Id="rId245" Type="http://schemas.openxmlformats.org/officeDocument/2006/relationships/hyperlink" TargetMode="External" Target="http://www3.lrs.lt/cgi-bin/preps2?a=429704&amp;b="/>
  <Relationship Id="rId246" Type="http://schemas.openxmlformats.org/officeDocument/2006/relationships/hyperlink" TargetMode="External" Target="http://www3.lrs.lt/cgi-bin/preps2?a=453097&amp;b="/>
  <Relationship Id="rId247" Type="http://schemas.openxmlformats.org/officeDocument/2006/relationships/hyperlink" TargetMode="External" Target="http://www3.lrs.lt/cgi-bin/preps2?a=288727&amp;b="/>
  <Relationship Id="rId248" Type="http://schemas.openxmlformats.org/officeDocument/2006/relationships/hyperlink" TargetMode="External" Target="http://www3.lrs.lt/cgi-bin/preps2?a=314800&amp;b="/>
  <Relationship Id="rId249" Type="http://schemas.openxmlformats.org/officeDocument/2006/relationships/hyperlink" TargetMode="External" Target="http://www3.lrs.lt/cgi-bin/preps2?a=350406&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14120&amp;b="/>
  <Relationship Id="rId251" Type="http://schemas.openxmlformats.org/officeDocument/2006/relationships/hyperlink" TargetMode="External" Target="http://www3.lrs.lt/cgi-bin/preps2?a=429294&amp;b="/>
  <Relationship Id="rId252" Type="http://schemas.openxmlformats.org/officeDocument/2006/relationships/hyperlink" TargetMode="External" Target="http://www3.lrs.lt/cgi-bin/preps2?a=429704&amp;b="/>
  <Relationship Id="rId253" Type="http://schemas.openxmlformats.org/officeDocument/2006/relationships/hyperlink" TargetMode="External" Target="http://www3.lrs.lt/cgi-bin/preps2?a=453097&amp;b="/>
  <Relationship Id="rId254" Type="http://schemas.openxmlformats.org/officeDocument/2006/relationships/hyperlink" TargetMode="External" Target="http://www3.lrs.lt/cgi-bin/preps2?a=457912&amp;b="/>
  <Relationship Id="rId255" Type="http://schemas.openxmlformats.org/officeDocument/2006/relationships/hyperlink" TargetMode="External" Target="http://www3.lrs.lt/cgi-bin/preps2?a=476706&amp;b="/>
  <Relationship Id="rId256" Type="http://schemas.openxmlformats.org/officeDocument/2006/relationships/hyperlink" TargetMode="External" Target="http://www3.lrs.lt/cgi-bin/preps2?a=476706&amp;b="/>
  <Relationship Id="rId257" Type="http://schemas.openxmlformats.org/officeDocument/2006/relationships/hyperlink" TargetMode="External" Target="http://www3.lrs.lt/cgi-bin/preps2?a=288727&amp;b="/>
  <Relationship Id="rId258" Type="http://schemas.openxmlformats.org/officeDocument/2006/relationships/hyperlink" TargetMode="External" Target="http://www3.lrs.lt/cgi-bin/preps2?a=429704&amp;b="/>
  <Relationship Id="rId259" Type="http://schemas.openxmlformats.org/officeDocument/2006/relationships/customXml" Target="../customXml/item1.xml"/>
  <Relationship Id="rId26" Type="http://schemas.openxmlformats.org/officeDocument/2006/relationships/hyperlink" TargetMode="External" Target="http://www3.lrs.lt/cgi-bin/preps2?a=350406&amp;b="/>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c42357595ce143ce8cbde9dc77135f4d"/>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33943a75b5974ed2a2df485e097dbddc"/>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93d7248e1a6141538e8f8a7099742566"/>
        <Part Type="strDalis" Nr="18-2" Abbr="18-2 d." DocPartId="ae248735ac4e4c46b67360c7536d8c29" PartId="11216e8bdd664ba9a220e2ef0772483d"/>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8c03209550c94f82bcc861b735e7e058"/>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5adc7698dbb94ec2ac5a32f0a0492f0d">
        <Part Type="strDalis" Nr="1" Abbr="4 str. 1 d." DocPartId="904efa7e731645eba143d5a39be98434" PartId="f64612f43df84d4f837eff5143e485c6"/>
        <Part Type="strDalis" Nr="2" Abbr="4 str. 2 d." DocPartId="c751ef3579f14b5aa39dab2e821d39cc" PartId="f17fd7a22dfd4744998bf1078bc988ef"/>
        <Part Type="strDalis" Nr="3" Abbr="4 str. 3 d." DocPartId="3bfd1d2741174afbb6229c4f921ccc95" PartId="397001cbe5a24addbaed5abaf6e10de9"/>
        <Part Type="strDalis" Nr="4" Abbr="4 str. 4 d." DocPartId="c7a36bc457a24dc584182d245c6b881b" PartId="cb74e5d1d00f4896bfec501b6a45bcd1"/>
        <Part Type="strDalis" Nr="5" Abbr="4 str. 5 d." DocPartId="1138314a946346f49dd309712f082bc2" PartId="85930495ae744542a3fb71b07e1bf608"/>
        <Part Type="strDalis" Nr="6" Abbr="4 str. 6 d." DocPartId="c74f485a99404803a6386b44c2a139bd" PartId="6f51348953554fb593e57dea5ca7f406"/>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3" Abbr="12-1 str. 3 d." DocPartId="1eeec4d2d55e47999866fefb314baa0d" PartId="f16400ddc99341929bec08b3e1ed7b61"/>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8b75a231d0e14edea426c856fa795a06"/>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db7ea8292fad4d6a9c96d43a1836cc28"/>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fc788911dde54cd19e64b1f767d07b58"/>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4" Abbr="4 d." DocPartId="351dcee992134be19849218950868c19" PartId="7d964b89e3e4493b907f282324fb8207"/>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4-1" Abbr="34-1 str." Title="Leidimo gyventi išdavimas, keitimas ir naujas įforminimas skubos tvarka" DocPartId="4129369c1a544fd2a238eaf3778d1a0e" PartId="77f08e9173b34c9aa6f8aae1003a3e55">
          <Part Type="strDalis" Nr="1" Abbr="34-1 str. 1 d." DocPartId="94a5b6730d9a48afbe4684e0fa39da43" PartId="22619b13664243c88a8436af3700cf20"/>
          <Part Type="strDalis" Nr="2" Abbr="34-1 str. 2 d." DocPartId="6f046e021e0341988948e86a03ccf410" PartId="ff65c09df057428494397e1cc64f7694"/>
          <Part Type="strDalis" Nr="3" Abbr="34-1 str. 3 d." DocPartId="b9834df418014a2da0e2cde21cd8a66c" PartId="fc7a08f5d26a4f4aa99e04109633f941"/>
          <Part Type="strDalis" Nr="4" Abbr="34-1 str. 4 d." DocPartId="19ae184d76a843d09c7dbd8489d355e9" PartId="14e443c25a244f0ca2afebee30489e60"/>
          <Part Type="strDalis" Nr="5" Abbr="34-1 str. 5 d." DocPartId="ca7d765c80b245ce95b71dc97113c6eb" PartId="346625897d70479d8c33e010300e6d7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80fc2c2eaa85488f9f5d19286411f30d"/>
            <Part Type="strPunktas" Nr="3" Abbr="35 str. 1 d. 3 p." DocPartId="ac7fe1bc74f44a2b9384edbe27965749" PartId="c55a94b516a043119238f2fda173a0ed"/>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270ca0d9f0444f84b125df2ee862ae7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2" Abbr="36 str. 2 d." DocPartId="a3648396059540d5b06bc30ee17e5cfd" PartId="dd3dda4bf257492d93a84635ca9f3a47"/>
          <Part Type="strDalis" Nr="3" Abbr="36 str. 3 d." DocPartId="2515f8e5085549e2963c81858b22fccc" PartId="6274a8a57fdc4a4f842f81d5781a7d35">
            <Part Type="strPunktas" Nr="1" Abbr="36 str. 3 d. 1 p." DocPartId="962a31ade3a648aca0ce1abf45ee6093" PartId="5bbb474e93ae42f3ab57fa9ce9af2469"/>
            <Part Type="strPunktas" Nr="2" Abbr="36 str. 3 d. 2 p." DocPartId="f7422604758f40f0a8f1209aa9aafdc5" PartId="a696d05f35de40cbb92e22a48de2d76d"/>
            <Part Type="strPunktas" Nr="3" Abbr="36 str. 3 d. 3 p." DocPartId="184c275feb4944869aa1a24c964c2f01" PartId="fe74618da1114505b04583d192c279f5"/>
            <Part Type="strPunktas" Nr="4" Abbr="36 str. 3 d. 4 p." DocPartId="3a2d3aa4c17b41e5bf8c2b0fb86cee16" PartId="18593735215041e0bcae85a18d23b16a"/>
            <Part Type="strPunktas" Nr="5" Abbr="36 str. 3 d. 5 p." DocPartId="f1a8d6e299414756a34eeb21bdac4872" PartId="a9e36cc1ba914c1fb4d413e6ca13d62a"/>
            <Part Type="strPunktas" Nr="6" Abbr="36 str. 3 d. 6 p." DocPartId="f1c15fcc23a844d1b363b537d8672a2d" PartId="d459d52ca2e8474488fdb8411a6a0d54"/>
          </Part>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0e20047f469d4795952bb03c0d973328"/>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036318432b047148e7b954034021be7"/>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40cbe8e301dc4c49b84387e4307d0632"/>
            <Part Type="strPunktas" Nr="3" Abbr="43 str. 6 d. 3 p." DocPartId="865748886f2649d8bb1ebe223b129c55" PartId="2f476b1e075d4ed6a228f9729e1addcc"/>
            <Part Type="strPunktas" Nr="4" Abbr="43 str. 6 d. 4 p." Title="" DocPartId="af42a7397f4a4a9a8349a444724d4618" PartId="dcb28117a0d24a31a335ec0f2cfb6e38"/>
            <Part Type="strPunktas" Nr="5" Abbr="43 str. 6 d. 5 p." DocPartId="ce92795485d944e79903b0fe198e4f7b" PartId="4663099491ef4109aec248be5fb3a468"/>
            <Part Type="strPunktas" Nr="6" Abbr="43 str. 6 d. 6 p." DocPartId="397de5fbbdc449e3952e844a27345561" PartId="343a2f786e1e487a9bf7c312ac0e54a2"/>
            <Part Type="strPunktas" Nr="7" Abbr="43 str. 6 d. 7 p." DocPartId="ad778403e7d34ca5a220885f5528ae75" PartId="52b301c9e2e9467fb77ee21b302eafe5"/>
          </Part>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72b267685ec7433c88722c3e0c79a639"/>
            <Part Type="strPunktas" Nr="2" Abbr="44 str. 1 d. 2 p." DocPartId="d7ee1854315b4d01818664d937dd434e" PartId="68388891f5fe420e916f393057ccbde6"/>
            <Part Type="strPunktas" Nr="3" Abbr="44 str. 1 d. 3 p." DocPartId="f5290137ae7645de9a688c483b294bb1" PartId="8d941a1e6c1d45c681ad622ec4450a6b">
              <Part Type="strPapunktis" Nr="a" Abbr="44 str. 1 d. 3 p. a pp." DocPartId="562f9bb1a37a485fa416dc0ded310ef1" PartId="a66035428fe24e47917564974e396c29"/>
              <Part Type="strPapunktis" Nr="b" Abbr="44 str. 1 d. 3 p. b pp." DocPartId="7823c7887fe8404cb3eba047d7710ca6" PartId="2339a3b0d38d42e3ac940ff630e71a95"/>
              <Part Type="strPapunktis" Nr="c" Abbr="44 str. 1 d. 3 p. c pp." DocPartId="ec2ac036a00940f0a257a71c12c3502e" PartId="1826377c6a35497bafe0c0d20c160fed"/>
            </Part>
          </Part>
          <Part Type="strDalis" Nr="2" Abbr="44 str. 2 d." DocPartId="585ae5da454f4a5db9583c570726a540" PartId="6f5833cdba074f64889b3ee35d0ad35d"/>
          <Part Type="strDalis" Nr="3" Abbr="44 str. 3 d." DocPartId="be991aeea7e3410dacf9899a3369ce8e" PartId="9f6b8888f16d41e9a755ccff4d6bb288"/>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3ead6d5518ac4571802322b8144edf80"/>
          <Part Type="strDalis" Nr="8" Abbr="44 str. 8 d." DocPartId="fa5813314c094979ae3781b9397f13b0" PartId="54f25efb007c49b3ac63ff0ba3f42de8"/>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2866e568c4cb435a8963403920d962d9">
            <Part Type="strPunktas" Nr="1" Abbr="44-1 str. 1 d. 1 p." DocPartId="9df013574b97459f8057066c377df7d8" PartId="e460de94c1a04c659a8c198afde32032"/>
            <Part Type="strPunktas" Nr="2" Abbr="44-1 str. 1 d. 2 p." DocPartId="866bfc3c930f4b36870a78d1f18a28be" PartId="fb11a205a7d045ab98e670a049613ff2"/>
            <Part Type="strPunktas" Nr="3" Abbr="44-1 str. 1 d. 3 p." DocPartId="a434967bfa4e4cee8261901438d4be1e" PartId="cef583911210482183e13d6b7e8a910e">
              <Part Type="strPapunktis" Nr="a" Abbr="44-1 str. 1 d. 3 p. a pp." DocPartId="251a52dd11c1413e99b31698e4a43aeb" PartId="02d4c472ca9e4ca7a05ad7a850c3a7be"/>
              <Part Type="strPapunktis" Nr="b" Abbr="44-1 str. 1 d. 3 p. b pp." DocPartId="9f5c9596ebec4d40853f518d828accd0" PartId="c6de6d1a3d4e439495a373190294087c"/>
              <Part Type="strPapunktis" Nr="c" Abbr="44-1 str. 1 d. 3 p. c pp." DocPartId="feb33e7898f44b8a8ccc98ddf9b8f6e2" PartId="64407fd5df964173aa6f8ae864a9954d"/>
            </Part>
          </Part>
          <Part Type="strDalis" Nr="1-1" Abbr="44-1 str. 1-1 d." DocPartId="5bbf41fde92543bfb0cc298581060e02" PartId="bea425227cfd4ae996d2368d5356c5a7"/>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107580bebceb41fa86265d64a3e66dee"/>
          <Part Type="strDalis" Nr="6" Abbr="44-1 str. 6 d." DocPartId="565963d457494af3934accf2f906d382" PartId="013b0aa79a1549729348f935dfa4cb19"/>
          <Part Type="strDalis" Nr="7" Abbr="44-1 str. 7 d." DocPartId="bff995382c78455cab5aa5e011584ea2" PartId="a0ace36ed780408ba8ac2c5dbbc0efd8"/>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1d31a8445c254e99b2f8d904ddcd4ece"/>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7d679e2a198b44b5bf7cb1cb5c442bdc"/>
            <Part Type="strPunktas" Nr="3" Abbr="45 str. 1 d. 3 p." DocPartId="7c5304171e89499dbcc36527faa74584" PartId="0c4b802ee99c4e2885150f49d483451f"/>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7d4798ad7bf9418bb896bc5698792850"/>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Part Type="straipsnis" Nr="45-1" Abbr="45-1 str." Title="Leidimo laikinai gyventi išdavimas užsieniečiui, kuris ketina Lietuvos Respublikoje steigti startuolį ir vykdyti jo veiklą" DocPartId="86d9edb06759486987a03dce94ab4bff" PartId="208160c3856247acbcb37c48ea216af5">
          <Part Type="strDalis" Nr="1" Abbr="45-1 str. 1 d." DocPartId="560d535636fa4c72b0da80286545145f" PartId="d9f6a5e467544dae875a1ba768731f11"/>
          <Part Type="strDalis" Nr="2" Abbr="45-1 str. 2 d." DocPartId="a4be477dd27f4f54ba4358c48817c87f" PartId="6c6d1bc47e6d48e680d0738c434046d3"/>
          <Part Type="strDalis" Nr="3" Abbr="45-1 str. 3 d." DocPartId="34ad9105481243ea9805ba151abf960f" PartId="145e31d18e5b46dc9a8f2d598c4c6ca4"/>
          <Part Type="strDalis" Nr="4" Abbr="45-1 str. 4 d." DocPartId="c1883615cc754b098f143662061e328b" PartId="75019a003dd741c28c783c2b2b9e97f8"/>
        </Part>
        <Part Type="straipsnis" Nr="46" Abbr="46 str." Title="Leidimo laikinai gyventi išdavimas užsieniečiui, kuris ketina mokytis" DocPartId="fb38c5d244924a31badd2459fee5597f" PartId="cb04b0f36ff14caeb769d7d0f9f7ceeb">
          <Part Type="strDalis" Nr="1" Abbr="46 str. 1 d." DocPartId="ee1d9bff35c843e9a9bf2a015ef003a2" PartId="b39953fbe8664e7e9188092f3cdccdc6">
            <Part Type="strPunktas" Nr="1" Abbr="46 str. 1 d. 1 p." DocPartId="2d0306a771c343058adfcceb42b1e88c" PartId="2c48842d559d442dae24d59eaa99a273"/>
            <Part Type="strPunktas" Nr="2" Abbr="46 str. 1 d. 2 p." DocPartId="4acddece75c348faaaee79996a771a48" PartId="d34b21da451343329820cd530a7acd59"/>
            <Part Type="strPunktas" Nr="3" Abbr="46 str. 1 d. 3 p." DocPartId="d8c343900cd34c55bac8618a64947f3c" PartId="88bd5cfbfbf449948964e5d93a272388"/>
            <Part Type="strPunktas" Nr="4" Abbr="46 str. 1 d. 4 p." DocPartId="10b99bfd54a74ed29f8467581e110367" PartId="76caa81c91b840729ca65174abb45814"/>
          </Part>
          <Part Type="strDalis" Nr="2" Abbr="46 str. 2 d." DocPartId="7458510a39544808817bca7cd51ba11b" PartId="be8a526549b245e488352b4b90dbe9ba"/>
          <Part Type="strDalis" Nr="3" Abbr="46 str. 3 d." DocPartId="680aa98815204d4fab897a082cb03b7d" PartId="e509a023a1d448c2822dd2054b2e8184"/>
          <Part Type="strDalis" Nr="4" Abbr="46 str. 4 d." DocPartId="7a066182d7d04d008e447a4a0d84731e" PartId="dede2c160dc94dfb885079a73b11c604"/>
          <Part Type="strDalis" Nr="5" Abbr="46 str. 5 d." DocPartId="4b931e4c0f5c476c993b55a0f911e8f2" PartId="cbf6de1f37f144b8b09f0c122ba3e683"/>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2ae0c4443e0b4dc8b93fc09bb343a471">
          <Part Type="strDalis" Nr="1" Abbr="49-2 str. 1 d." DocPartId="83a32ccd8f17408ea66f33f6c090dc18" PartId="f7f225d32e5642c0923dd23a93b1041c"/>
          <Part Type="strDalis" Nr="2" Abbr="49-2 str. 2 d." DocPartId="b14cf4e0c7214b369758fb1d3633c80c" PartId="0718eea13c554566abe073a69109fc3b"/>
          <Part Type="strDalis" Nr="3" Abbr="49-2 str. 3 d." DocPartId="cf98da91bb3f49b0abb0675c84fd3521" PartId="ebf78bcff3bc415d8a0b577f78be7538"/>
          <Part Type="strDalis" Nr="4" Abbr="49-2 str. 4 d." DocPartId="c9ce99973bb1447a8cd92f3f86761139" PartId="7372146a195a4b8f91579413ae5860c4"/>
          <Part Type="strDalis" Nr="5" Abbr="49-2 str. 5 d." DocPartId="634ad606fc9e4f2592be19ae4787f2df" PartId="6e706be88d3d41879a925ab128a43548"/>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1e1394da17e0464993f44bfe6746eaf3"/>
            <Part Type="strPunktas" Nr="7" Abbr="50 str. 1 d. 7 p." DocPartId="b548c730aec84694a6aa17a1d7a5cb35" PartId="21bdf5a5c73d46418ab4f9afbf31a7b2"/>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af8e0f887a4a42c095553ce1b3ddef6e"/>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83e054ee91d44a589dc2da7cc042ce1b"/>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dff384fff9dc4e26bf71a2813b33948b"/>
            <Part Type="strPunktas" Nr="18" Abbr="50 str. 1 d. 18 p." DocPartId="20c388898f434bd49aefca897a42f371" PartId="37ec8b0cd32c46418c287ef8c5d034ab"/>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e044e341d304a71a3df473d0cef4365"/>
          <Part Type="strDalis" Nr="9" Abbr="53 str. 9 d." DocPartId="15d1100d5b5145d4a9ea6f89e399025e" PartId="98615d8130d74e2fb0165edebac007de"/>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c10c84c7e19f47379474b58ab15309dd"/>
          <Part Type="strDalis" Nr="5" Abbr="55 str. 5 d." DocPartId="dce8b84cab2542188f527ec7c03ff330" PartId="63ba863990b045ac82193441c13edad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b88f85836c944b96b46510e255cce585"/>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b99696a02fe745ea9b7fd4fdf06a200f"/>
          <Part Type="strDalis" Nr="4" Abbr="57 str. 4 d." DocPartId="710bb63508dc414e92aaae3dcc785435" PartId="57b9bf448605459b94ace9c88e7723da"/>
          <Part Type="strDalis" Nr="5" Abbr="57 str. 5 d." DocPartId="bf387929c47f41649c0d6f1c52fbf2fb" PartId="da87812fbd6644d98aa6fd9bc3da6208"/>
          <Part Type="strDalis" Nr="6" Abbr="57 str. 6 d." DocPartId="1014a7778af74ed0b80f00d2b047b4e5" PartId="c248a29a47d44d9d97f06bee14336997"/>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592ccd3f5e164de4857b26a87d1a9688"/>
            <Part Type="strPunktas" Nr="3" Abbr="58 str. 1 d. 3 p." DocPartId="ff3a5390bf594c08b0475f1a8919a6a3" PartId="6fddea38689342b397f8593ee2be8a81"/>
            <Part Type="strPunktas" Nr="4" Abbr="58 str. 1 d. 4 p." DocPartId="d37dbb4ec83d4155ae2fce297bb79099" PartId="491eacceb40b4f7ba23ebc26e35c5e8d"/>
            <Part Type="strPunktas" Nr="5" Abbr="58 str. 1 d. 5 p." DocPartId="0752ba3b1d774032b15bec43b08c5a10" PartId="f26c462bc2884cd2b84a9bb6c8cab52a"/>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b79af779a6de491cac2338f83f303884"/>
            <Part Type="strPunktas" Nr="10" Abbr="58 str. 1 d. 10 p." DocPartId="fa45a403a6f247dfb9ed2d8beedb5ff5" PartId="b4e8566c6b7547acbb2b528f04c9277b"/>
            <Part Type="strPunktas" Nr="11" Abbr="58 str. 1 d. 11 p." DocPartId="0f6eec61d4e94bb1a08e3b0f9c71c200" PartId="e7be19670bdc45faa206492c77600abc"/>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6028401bea864acf916bfa6cb7dff7c2">
          <Part Type="strDalis" Nr="1" Abbr="60 str. 1 d." DocPartId="a8eec48ad00149b49cca54a2951e7f44" PartId="349e9e3851a44aa7b071f8a94983ee7b"/>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6a60944119a94a7f8b5229236932fd33"/>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68d3515aeb574dc4a7807797142eb7d3"/>
          <Part Type="strDalis" Nr="2-1" Abbr="62 str. 2-1 d." DocPartId="e76359b8a22349eda14c3e6d9dc195a1" PartId="6c271984856b424c9cade980c9f41c72"/>
          <Part Type="strDalis" Nr="3" Abbr="62 str. 3 d." DocPartId="76970964c89744f6819dc87748285053" PartId="00be32dd92d34626b2d65ab526c5a938"/>
          <Part Type="strDalis" Nr="4" Abbr="62 str. 4 d." DocPartId="bb546ad877994622a30065ebb7dbbf18" PartId="a326c6eda95b4cbb87c1f98993a6cbd1"/>
        </Part>
        <Part Type="straipsnis" Nr="63" Abbr="63 str." Title="Atsisakymo išduoti leidimą dirbti ir leidimo dirbti panaikinimo pagrindai" DocPartId="a5acfb6967194c4d8ac2480d721d4452" PartId="a4c4fd320bac4207a17ba8f8da957cf9">
          <Part Type="strDalis" Nr="1" Abbr="63 str. 1 d." DocPartId="a28d7d6fc5484f2b9bb8beea24b68b60" PartId="27dba0c2d4d44951b66063bfc02545fe">
            <Part Type="strPunktas" Nr="1" Abbr="63 str. 1 d. 1 p." DocPartId="477694237dd9459caabedbaeebdebe75" PartId="924639c69b8c4916b34c21225fa572aa"/>
            <Part Type="strPunktas" Nr="2" Abbr="63 str. 1 d. 2 p." DocPartId="cfe19a9d253643838c5181eb0cf263cc" PartId="3814c377682941848a3fce41dcf833e5"/>
            <Part Type="strPunktas" Nr="3" Abbr="63 str. 1 d. 3 p." DocPartId="b9d9a77e026b433fbbc9806e5e2f649c" PartId="b25e2eb406cc47c8bbb1228f9592bcec"/>
            <Part Type="strPunktas" Nr="4" Abbr="63 str. 1 d. 4 p." DocPartId="82a4757d6e184b2db6b1e458eb77f206" PartId="d23ba35cb0e04041805127c5303645d8"/>
            <Part Type="strPunktas" Nr="5" Abbr="63 str. 1 d. 5 p." DocPartId="b1fe57de958047a1b3c10c6e16c6111b" PartId="d5c25794d15848eea748defc8a71d340"/>
            <Part Type="strPunktas" Nr="6" Abbr="63 str. 1 d. 6 p." DocPartId="30d3cd2f792847df9bb62767f9d8fdaa" PartId="9324af2a2fab4fe7b61ab6648ef05f20"/>
          </Part>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452e7881e4224b1babbcbee83f706aeb"/>
            <Part Type="strPunktas" Nr="4" Abbr="69 str. 1 d. 4 p." DocPartId="5f9126083d4b45b1b5804b83bdde2bf7" PartId="2ca6471d134e471382afb257d7a554c4"/>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6b82ccd22d394a7ebe32e805582b215b"/>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2ff42b18f82147fdb73d2871246999a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7dea870cd36b4196b683dfdc2f8344ee"/>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38bc63e4fc63481296ab8914853af0ef">
        <Part Type="strDalis" Nr="1" Abbr="99 str. 1 d." DocPartId="3f6015c9bbb1436a9dfc6c0caac60fd3" PartId="9b8a2635dc6a4e6d9aca590d7e0196c2"/>
        <Part Type="strDalis" Nr="2" Abbr="99 str. 2 d." DocPartId="ca23f0fb65c34ed79fa07670e2b9fa55" PartId="7b4899a6de84496fad4c445c030db15d"/>
        <Part Type="strDalis" Nr="3" Abbr="99 str. 3 d." DocPartId="d59d6c18eaf94cff833815779ae9db24" PartId="66eb5fae2ca7483fb722f4976a76c85b"/>
        <Part Type="strDalis" Nr="4" Abbr="99 str. 4 d." DocPartId="5b16516f999c47fe8b57887fa6807446" PartId="fc7b1c0e13ae454794d1273c082c12fd"/>
      </Part>
      <Part Type="straipsnis" Nr="99-1" Abbr="99-1 str." Title="Teisės laikinai gyventi Lietuvos Respublikoje pažymėjimo išdavimas ir keitimas" DocPartId="3e9f73e799aa4f50960fe88b06155619" PartId="590056ef0d2647c7aacb3af9227942cd">
        <Part Type="strDalis" Nr="1" Abbr="99-1 str. 1 d." DocPartId="a7471255538744939f251763d982c1a6" PartId="089e3e802c8b43fab4ae222493eb9ad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a3bf6ec01f2845f88ad0a29326161874"/>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4959c5ba2c1643d6b4b06289a42991ee">
        <Part Type="strDalis" Nr="1" Abbr="102 str. 1 d." DocPartId="2dda44234196450695fa2674d279d28a" PartId="d1b0b413ec724f549bf91742de0c3c9b"/>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f67bca5efa8747268fb1590c6ceb4aaf">
        <Part Type="strDalis" Nr="1" Abbr="103-1 str. 1 d." DocPartId="4e7322309fbe42399a71f2f6e70943f8" PartId="9e3df42df7fe4e49aa7312bd893bad42">
          <Part Type="strPunktas" Nr="1" Abbr="103-1 str. 1 d. 1 p." DocPartId="3e5816ed578a410ba5a9ace2c270b164" PartId="7b5a1415f3f8479d85454fad185f7e61"/>
          <Part Type="strPunktas" Nr="2" Abbr="103-1 str. 1 d. 2 p." DocPartId="db3794a7319c4063a10ca8bf691010e9" PartId="b12e4dd262e144199b68095608acfd3f"/>
          <Part Type="strPunktas" Nr="3" Abbr="103-1 str. 1 d. 3 p." DocPartId="d65af6dce46d470cbd95bf210df42914" PartId="de425b7819d74b819b4d0910556a90d9"/>
          <Part Type="strPunktas" Nr="4" Abbr="103-1 str. 1 d. 4 p." DocPartId="c3dc44bce16344a4a501a76a445a747a" PartId="01fa805ee0d248bda5b5107c0d54f00c"/>
          <Part Type="strPunktas" Nr="5" Abbr="103-1 str. 1 d. 5 p." DocPartId="1cbab7766fa54c208098c5ec89ca7ec7" PartId="8be9e431cc74407893e549b7d67618bf"/>
          <Part Type="strPunktas" Nr="6" Abbr="103-1 str. 1 d. 6 p." DocPartId="f3a53441ce6a4bc5954f28783717e930" PartId="abfcb3e0b8ef4fd2b10040631b971b78"/>
          <Part Type="strPunktas" Nr="7" Abbr="103-1 str. 1 d. 7 p." DocPartId="457ea2fe432a4c3c803dd88ef2ce8415" PartId="5b31a97222bd4576a43b3ee39b56d3ee"/>
          <Part Type="strPunktas" Nr="8" Abbr="103-1 str. 1 d. 8 p." DocPartId="a5ac60340bff45a997870f7e1e5fcac7" PartId="83b2288b150f485295cf7406241b636d"/>
          <Part Type="strPunktas" Nr="9" Abbr="103-1 str. 1 d. 9 p." DocPartId="c5ed932de21d47e29a01e10f1a5b4791" PartId="be1e0c509b5545d1abda4c45aa170151"/>
          <Part Type="strPunktas" Nr="10" Abbr="103-1 str. 1 d. 10 p." DocPartId="1930c135e60c42888ffe1f01ce8f2296" PartId="0509344748ae435abeb0650aab161e3f"/>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6b4353c15f4d4a9c9564d4b54da0324b"/>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0fd24ad7dbe9448aacc32ae7b4348858"/>
        <Part Type="strDalis" Nr="7" Abbr="104 str. 7 d." DocPartId="f68c2885b84840b68968cd9baaf0064d" PartId="2a44e6a0f4fb411f8ae21382ef9be7d7"/>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b0c3f2437af4b32894474e2401a936d"/>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fe7a528975c4f6eae7f8b7cb5d8985c">
        <Part Type="strDalis" Nr="1" Abbr="105-1 str. 1 d." DocPartId="13dfedc9b7f94e3f88f601254d7cf713" PartId="6ca69a22d8b645e1bc658bb1eb4c570d"/>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9ba9fa98ef6347eeab1eea6de215ba87">
        <Part Type="strDalis" Nr="1" Abbr="105-3 str. 1 d." DocPartId="c81587be4d24437b9b3ca3e86b18e20b" PartId="e3c1825e82d8469ea56c8623f0b44066">
          <Part Type="strPunktas" Nr="1" Abbr="105-3 str. 1 d. 1 p." DocPartId="3ba97feaee4a4dd281cf0b41f0c64332" PartId="f7c963692e574691b134460817fe583e"/>
          <Part Type="strPunktas" Nr="2" Abbr="105-3 str. 1 d. 2 p." DocPartId="5a6bcc74eb7a4171a011290bfafb94fa" PartId="08642745e40c4903b782d015524fa86d"/>
          <Part Type="strPunktas" Nr="3" Abbr="105-3 str. 1 d. 3 p." DocPartId="7182e34c2bc24db3af9d802a415abca5" PartId="2536eada978c4ad6a2cd06fb10379af4"/>
          <Part Type="strPunktas" Nr="4" Abbr="105-3 str. 1 d. 4 p." DocPartId="a0f70088993849d5bebb3c53682ca264" PartId="d21dd3dc27ae4e7b906f47b88fc1dcc5"/>
          <Part Type="strPunktas" Nr="5" Abbr="105-3 str. 1 d. 5 p." DocPartId="7c566425c3d54fc2abfddd0403dc8036" PartId="ef1adf3e9b20433ca667e74514f33219"/>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e7abbc907ad74487a9b9189e0402c151">
        <Part Type="strDalis" Nr="1" Abbr="105-4 str. 1 d." DocPartId="ca2e05f41ffe4777a80ed063bccee097" PartId="bf93dfa9f6884f658f509031f26e5950"/>
        <Part Type="strDalis" Nr="2" Abbr="105-4 str. 2 d." DocPartId="6090db25082f42479cd32186076bc844" PartId="1fa0f9ad4d9a4289be74e599d7921f1a"/>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49eced54b399491c9cc9addc510af4bb"/>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30222d78078e40e8aa3c7108fea29709">
        <Part Type="strDalis" Nr="1" Abbr="106-1 str. 1 d." DocPartId="1bbef3c06a5745e1aad1fce6e82dfc0a" PartId="8f6fbdfc27bc4126ab2f959a9b4653d7">
          <Part Type="strPunktas" Nr="1" Abbr="106-1 str. 1 d. 1 p." DocPartId="e8f919f5afb2478eb51b453c73d5a61c" PartId="6bfeafb6cb51432299f1a8105c78e8e3"/>
          <Part Type="strPunktas" Nr="2" Abbr="106-1 str. 1 d. 2 p." DocPartId="beb75a9b68304f02acbc279b466d83c5" PartId="17337a34e91340bf80d7edc4011c937f"/>
          <Part Type="strPunktas" Nr="3" Abbr="106-1 str. 1 d. 3 p." DocPartId="bba18ac677144d2db4e61638154ba64e" PartId="867c6e3426e74090a293155018298c50"/>
          <Part Type="strPunktas" Nr="4" Abbr="106-1 str. 1 d. 4 p." DocPartId="a9db0918f1d6436c954374649765063b" PartId="8ccd4c39e292462694e2f3b84f423588"/>
          <Part Type="strPunktas" Nr="5" Abbr="106-1 str. 1 d. 5 p." DocPartId="aa0b4b7d2405438a808b91ea564133be" PartId="d42fe11fb51849b89cf172eb8923618f"/>
          <Part Type="strPunktas" Nr="6" Abbr="106-1 str. 1 d. 6 p." DocPartId="5c15bde4c4854b5986d8377b14cd9b13" PartId="68f665332c6f46008e44498b50de99a5"/>
          <Part Type="strPunktas" Nr="7" Abbr="106-1 str. 1 d. 7 p." DocPartId="3f53d92243b44f5fb4e1c04771787828" PartId="17328f9a86934f5ba63fd40a80bfb1aa"/>
          <Part Type="strPunktas" Nr="8" Abbr="106-1 str. 1 d. 8 p." DocPartId="2cd3821fda404949897598728d4952f7" PartId="4b920664691e4cc284269e336b07abbb"/>
          <Part Type="strPunktas" Nr="9" Abbr="106-1 str. 1 d. 9 p." DocPartId="893b18e8aea14b67be457ed864b9ef3d" PartId="c865d1e5bb0042dea53d0d97b91a2e1c"/>
        </Part>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41b5ee51b99b474a8903462881ba2994">
        <Part Type="strDalis" Nr="1" Abbr="108 str. 1 d." DocPartId="0515ca0f3ca14002bc3697709f87e849" PartId="584db96650434689a66bc2741c592b5b"/>
      </Part>
      <Part Type="straipsnis" Nr="109" Abbr="109 str." Title="Užsieniečių integracijos organizavimas" DocPartId="500611e3fbc04acea7b5e279c04a16de" PartId="eaee6f81546d4c8bba8c92421c2fd91d">
        <Part Type="strDalis" Nr="1" Abbr="109 str. 1 d." DocPartId="767ee0e7fad040a09fd382bbf142acbc" PartId="688e4c029978426c82f4bb89c9f56b16"/>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e69911941d8a4c53aff5969aebbab630"/>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2dd8d6e6dc8c4782a73606f672d1e5b7"/>
          <Part Type="strPunktas" Nr="4" Abbr="115 str. 2 d. 4 p." DocPartId="be860719e7b04d2f9f8f6ade9c53dbe1" PartId="8fadb01853294e699bd3f7dda9c8d468"/>
          <Part Type="strPunktas" Nr="5" Abbr="115 str. 2 d. 5 p." DocPartId="0f591baebdc8485fb57d442ee683ea90" PartId="e654e04830004d5c9cfcde0e7e137cff"/>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db9a7f2a600b4e288cacbfa72a9d3cf6"/>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c5664c78d18546c19b7cceb3e853e1dc"/>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d20565aa73c540b39f2ddf56acb0200c"/>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401652e9afe246ba8c6b77bc172c774a">
        <Part Type="strDalis" Nr="1" Abbr="133 str. 1 d." DocPartId="3bfc814906da406fb710b101de13f390" PartId="aa5ef29054674cd084af6078487b1336"/>
        <Part Type="strDalis" Nr="2" Abbr="133 str. 2 d." DocPartId="4b57dee5b53644719c76d3c7e72cf834" PartId="b4edcccf1b224747b624e67a17772be5"/>
        <Part Type="strDalis" Nr="2-1" Abbr="133 str. 2-1 d." DocPartId="e29061d5e0b54c8d8e57b2ba38040e96" PartId="b724bde4e4ed4653a8b2aabd6cf0f6fa"/>
        <Part Type="strDalis" Nr="2-2" Abbr="2-2 d." DocPartId="5e9663f98d384a61ad6117247d2a3201" PartId="f380885a7013478386c150c4edf484c1"/>
        <Part Type="strDalis" Nr="3" Abbr="133 str. 3 d." DocPartId="7696dea377de4fdf9d65a7274b6bc28a" PartId="83a1cb68bc134a7e8f0565b61e6f4d67"/>
        <Part Type="strDalis" Nr="4" Abbr="133 str. 4 d." DocPartId="7fd76468eb9a42f1be78412a80586a3d" PartId="c86961d820d04bb792994070b0875b7d"/>
        <Part Type="strDalis" Nr="5" Abbr="133 str. 5 d." DocPartId="17712f5690c24ba6b31b80d51004cee0" PartId="5554fd8cfb2841c08562a7e16c6e0db2"/>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0c28e8c893324d6b838536e20f43e568"/>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08303cdd450249fab21fd4d32729cbb2"/>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41b8d01147f64af9bdf3cc5c5d4c4226"/>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81f984a9d1854faf8e8999fc02cc7cf9"/>
    <Part Type="punktas" Nr="18" Abbr="pr. 18 p." DocPartId="7bb81eba4b06402fb14b637f295aaf50" PartId="6bb7c552d2c94bb78624f2e5eea5b95e"/>
    <Part Type="punktas" Nr="19" Abbr="pr. 19 p." DocPartId="329f30449042488ab01c46c816771a28" PartId="170ac77850a948e99e73840ea534f03d"/>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6" Abbr="pr. 36 p." DocPartId="deecb2bcfd2e45798a33e7fb317535df" PartId="2bbd48278ba845faa40089428b62f803"/>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B340AB3-61AD-45E2-88E8-C541DFFA2F4E}">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