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2019-03-01 iki 2019-04-30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93d7248e1a6141538e8f8a7099742566"/>
                    <w:lock w:val="sdtLocked"/>
                    <w:richText/>
                  </w:sdtPr>
                  <w:sdtContent>
                    <w:p>
                      <w:pPr>
                        <w:ind w:firstLine="720"/>
                        <w:jc w:val="both"/>
                        <w:rPr>
                          <w:sz w:val="22"/>
                          <w:szCs w:val="22"/>
                        </w:rPr>
                      </w:pPr>
                      <w:sdt>
                        <w:sdtPr>
                          <w:alias w:val="Numeris"/>
                          <w:tag w:val="nr_93d7248e1a6141538e8f8a7099742566"/>
                          <w:lock w:val="sdtLocked"/>
                          <w:richText/>
                        </w:sdtPr>
                        <w:sdtContent>
                          <w:r>
                            <w:rPr>
                              <w:sz w:val="22"/>
                              <w:szCs w:val="22"/>
                            </w:rPr>
                            <w:t>18</w:t>
                          </w:r>
                          <w:r>
                            <w:rPr>
                              <w:sz w:val="22"/>
                              <w:szCs w:val="22"/>
                              <w:vertAlign w:val="superscript"/>
                            </w:rPr>
                            <w:t>2</w:t>
                          </w:r>
                        </w:sdtContent>
                      </w:sdt>
                      <w:r>
                        <w:rPr>
                          <w:sz w:val="22"/>
                          <w:szCs w:val="22"/>
                        </w:rPr>
                        <w:t xml:space="preserve">. </w:t>
                      </w:r>
                      <w:r>
                        <w:rPr>
                          <w:b/>
                          <w:sz w:val="22"/>
                          <w:szCs w:val="22"/>
                        </w:rPr>
                        <w:t>Pažeidžiamas asmuo</w:t>
                      </w:r>
                      <w:r>
                        <w:rPr>
                          <w:sz w:val="22"/>
                          <w:szCs w:val="22"/>
                        </w:rPr>
                        <w:t xml:space="preserve"> – asmuo, turintis specialiųjų poreikių (pavyzdžiui, nepilnametis, neįgalusis, vyresnis negu 75 metų asmuo, nėščia moteris, vieniši tėvas ar motina, auginantys nepilnamečių vaikų, psichikos sutrikimų turintis asmuo, prekybos žmonėmis auka arba asmuo, kuris buvo kankintas, išprievartautas ar patyrė kitokį sunkų psichologinį, fizinį ar seksualinį smurtą).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199c32ac82cb48678ed699ced55606bd"/>
                                <w:lock w:val="sdtLocked"/>
                                <w:richText/>
                              </w:sdtPr>
                              <w:sdtContent>
                                <w:p>
                                  <w:pPr>
                                    <w:ind w:firstLine="720"/>
                                    <w:jc w:val="both"/>
                                    <w:rPr>
                                      <w:sz w:val="22"/>
                                      <w:szCs w:val="22"/>
                                    </w:rPr>
                                  </w:pPr>
                                  <w:sdt>
                                    <w:sdtPr>
                                      <w:alias w:val="Numeris"/>
                                      <w:tag w:val="nr_199c32ac82cb48678ed699ced55606bd"/>
                                      <w:lock w:val="sdtLocked"/>
                                      <w:richText/>
                                    </w:sdtPr>
                                    <w:sdtContent>
                                      <w:r>
                                        <w:rPr>
                                          <w:sz w:val="22"/>
                                          <w:szCs w:val="22"/>
                                        </w:rPr>
                                        <w:t>b</w:t>
                                      </w:r>
                                    </w:sdtContent>
                                  </w:sdt>
                                  <w:r>
                                    <w:rPr>
                                      <w:sz w:val="22"/>
                                      <w:szCs w:val="22"/>
                                    </w:rPr>
                                    <w:t>) pateikiama darbdavio informacija apie užsieniečio turimą kvalifikaciją ir ne mažesnę negu vienerių metų darbo patirtį pagal turimą kvalifikaciją per pastaruosius dvejus metus, išskyrus šio straipsnio 2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5748b936d66a471fa1296d4f6d9283f1"/>
                        <w:lock w:val="sdtLocked"/>
                        <w:richText/>
                      </w:sdtPr>
                      <w:sdtContent>
                        <w:p>
                          <w:pPr>
                            <w:ind w:firstLine="720"/>
                            <w:jc w:val="both"/>
                            <w:rPr>
                              <w:sz w:val="22"/>
                              <w:szCs w:val="22"/>
                            </w:rPr>
                          </w:pPr>
                          <w:sdt>
                            <w:sdtPr>
                              <w:alias w:val="Numeris"/>
                              <w:tag w:val="nr_5748b936d66a471fa1296d4f6d9283f1"/>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 Jeigu užsienietis, kuriam leidimas laikinai gyventi išduotas pagal šio straipsnio 1 dalies 3 punktą,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3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5a8477785c74941a2cc54a7043f1da9"/>
                        <w:lock w:val="sdtLocked"/>
                        <w:richText/>
                      </w:sdtPr>
                      <w:sdtContent>
                        <w:p>
                          <w:pPr>
                            <w:ind w:firstLine="720"/>
                            <w:jc w:val="both"/>
                            <w:rPr>
                              <w:b/>
                              <w:i/>
                              <w:sz w:val="20"/>
                            </w:rPr>
                          </w:pPr>
                          <w:sdt>
                            <w:sdtPr>
                              <w:alias w:val="Numeris"/>
                              <w:tag w:val="nr_65a8477785c74941a2cc54a7043f1da9"/>
                              <w:lock w:val="sdtLocked"/>
                              <w:richText/>
                            </w:sdtPr>
                            <w:sdtContent>
                              <w:r>
                                <w:rPr>
                                  <w:sz w:val="22"/>
                                  <w:szCs w:val="22"/>
                                </w:rPr>
                                <w:t>5</w:t>
                              </w:r>
                            </w:sdtContent>
                          </w:sdt>
                          <w:r>
                            <w:rPr>
                              <w:sz w:val="22"/>
                              <w:szCs w:val="22"/>
                            </w:rPr>
                            <w:t xml:space="preserve">. Jeigu užsienietis per pirmuosius dvejus teisėto darbo Lietuvos Respublikoje metus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4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4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92f38ee861094c899e7c258442775435"/>
                            <w:lock w:val="sdtLocked"/>
                            <w:richText/>
                          </w:sdtPr>
                          <w:sdtContent>
                            <w:p>
                              <w:pPr>
                                <w:ind w:firstLine="720"/>
                                <w:jc w:val="both"/>
                                <w:rPr>
                                  <w:sz w:val="22"/>
                                  <w:szCs w:val="22"/>
                                </w:rPr>
                              </w:pPr>
                              <w:sdt>
                                <w:sdtPr>
                                  <w:alias w:val="Numeris"/>
                                  <w:tag w:val="nr_92f38ee861094c899e7c258442775435"/>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e044e341d304a71a3df473d0cef4365"/>
                        <w:lock w:val="sdtLocked"/>
                        <w:richText/>
                      </w:sdtPr>
                      <w:sdtContent>
                        <w:p>
                          <w:pPr>
                            <w:ind w:firstLine="720"/>
                            <w:jc w:val="both"/>
                            <w:rPr>
                              <w:bCs/>
                              <w:sz w:val="22"/>
                              <w:szCs w:val="22"/>
                            </w:rPr>
                          </w:pPr>
                          <w:sdt>
                            <w:sdtPr>
                              <w:alias w:val="Numeris"/>
                              <w:tag w:val="nr_1e044e341d304a71a3df473d0cef4365"/>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nustatytas specialiųjų poreikių lygis, taip pat sunkiomis chroninėmis psichikos ligomis sergantiems asmenims ir užsieniečiams, kurių anksčiau turėtas leidimas nuolat gyventi buvo panaikintas šio Įstatymo 54 straipsnio 1 dalies 3 ar 4 punkte nustatytais pagrindais, šio Įstatymo 53 straipsnio 6 dalies reikalavimai netaikomi.</w:t>
                          </w:r>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b6febd101cd84ce79bf7cd63113ab51b"/>
                            <w:lock w:val="sdtLocked"/>
                            <w:richText/>
                          </w:sdtPr>
                          <w:sdtContent>
                            <w:p>
                              <w:pPr>
                                <w:ind w:firstLine="720"/>
                                <w:jc w:val="both"/>
                                <w:rPr>
                                  <w:sz w:val="22"/>
                                </w:rPr>
                              </w:pPr>
                              <w:sdt>
                                <w:sdtPr>
                                  <w:alias w:val="Numeris"/>
                                  <w:tag w:val="nr_b6febd101cd84ce79bf7cd63113ab51b"/>
                                  <w:lock w:val="sdtLocked"/>
                                  <w:richText/>
                                </w:sdtPr>
                                <w:sdtContent>
                                  <w:r>
                                    <w:rPr>
                                      <w:sz w:val="22"/>
                                      <w:szCs w:val="22"/>
                                    </w:rPr>
                                    <w:t>3</w:t>
                                  </w:r>
                                </w:sdtContent>
                              </w:sdt>
                              <w:r>
                                <w:rPr>
                                  <w:sz w:val="22"/>
                                  <w:szCs w:val="22"/>
                                </w:rPr>
                                <w:t>) pateikiama darbdavio informacija apie užsieniečio turimą kvalifikaciją ir ne mažesnę negu vienerių metų darbo patirtį pagal turimą kvalifikaciją per pastaruosius dvejus metus, išskyrus užsienietį,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3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3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a3286db55c1d4cc9a32adf9461345b0d"/>
                    <w:lock w:val="sdtLocked"/>
                    <w:richText/>
                  </w:sdtPr>
                  <w:sdtContent>
                    <w:p>
                      <w:pPr>
                        <w:ind w:firstLine="720"/>
                        <w:jc w:val="both"/>
                      </w:pPr>
                      <w:sdt>
                        <w:sdtPr>
                          <w:alias w:val="Numeris"/>
                          <w:tag w:val="nr_a3286db55c1d4cc9a32adf9461345b0d"/>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vidaus reikalų ministro įgaliotos institucijos.</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8"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b86569d5848e48a39ec8baa28e1d4944"/>
                <w:lock w:val="sdtLocked"/>
                <w:richText/>
              </w:sdtPr>
              <w:sdtContent>
                <w:p>
                  <w:pPr>
                    <w:ind w:left="2410" w:hanging="1690"/>
                    <w:jc w:val="both"/>
                    <w:rPr>
                      <w:b/>
                      <w:sz w:val="22"/>
                      <w:szCs w:val="22"/>
                    </w:rPr>
                  </w:pPr>
                  <w:sdt>
                    <w:sdtPr>
                      <w:alias w:val="Numeris"/>
                      <w:tag w:val="nr_b86569d5848e48a39ec8baa28e1d4944"/>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b86569d5848e48a39ec8baa28e1d4944"/>
                      <w:lock w:val="sdtLocked"/>
                      <w:richText/>
                    </w:sdtPr>
                    <w:sdtContent>
                      <w:r>
                        <w:rPr>
                          <w:b/>
                          <w:sz w:val="22"/>
                          <w:szCs w:val="22"/>
                        </w:rPr>
                        <w:t>Teisės laikinai gyventi Lietuvos Respublikoje pažymėjimo išdavimas ir keitimas</w:t>
                      </w:r>
                    </w:sdtContent>
                  </w:sdt>
                </w:p>
                <w:sdt>
                  <w:sdtPr>
                    <w:alias w:val="99-1 str. 1 d."/>
                    <w:tag w:val="part_19ddd502890246de89e66419317185f9"/>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5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5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54"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52afa6496525484fbd0514611239a6aa"/>
                    <w:lock w:val="sdtLocked"/>
                    <w:richText/>
                  </w:sdtPr>
                  <w:sdtContent>
                    <w:p>
                      <w:pPr>
                        <w:ind w:firstLine="720"/>
                        <w:jc w:val="both"/>
                        <w:rPr>
                          <w:sz w:val="22"/>
                        </w:rPr>
                      </w:pPr>
                      <w:sdt>
                        <w:sdtPr>
                          <w:alias w:val="Numeris"/>
                          <w:tag w:val="nr_52afa6496525484fbd0514611239a6aa"/>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vidaus reikalų ministro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5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6c9f28f6e7742e99e858410fdfa503e"/>
                <w:lock w:val="sdtLocked"/>
                <w:richText/>
              </w:sdtPr>
              <w:sdtContent>
                <w:p>
                  <w:pPr>
                    <w:ind w:left="2552" w:hanging="1832"/>
                    <w:jc w:val="both"/>
                    <w:rPr>
                      <w:b/>
                      <w:sz w:val="22"/>
                      <w:szCs w:val="22"/>
                    </w:rPr>
                  </w:pPr>
                  <w:sdt>
                    <w:sdtPr>
                      <w:alias w:val="Numeris"/>
                      <w:tag w:val="nr_e6c9f28f6e7742e99e858410fdfa503e"/>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6c9f28f6e7742e99e858410fdfa503e"/>
                      <w:lock w:val="sdtLocked"/>
                      <w:richText/>
                    </w:sdtPr>
                    <w:sdtContent>
                      <w:r>
                        <w:rPr>
                          <w:b/>
                          <w:sz w:val="22"/>
                          <w:szCs w:val="22"/>
                        </w:rPr>
                        <w:t>Teisės nuolat gyventi Lietuvos Respublikoje pažymėjimo išdavimas ir keitimas</w:t>
                      </w:r>
                    </w:sdtContent>
                  </w:sdt>
                </w:p>
                <w:sdt>
                  <w:sdtPr>
                    <w:alias w:val="105-1 str. 1 d."/>
                    <w:tag w:val="part_4ce951f97944489c9412cf07bd6bc4d7"/>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rPr>
                          <w:rFonts w:eastAsia="MS Mincho"/>
                          <w:i/>
                          <w:iCs/>
                          <w:sz w:val="20"/>
                        </w:rPr>
                      </w:pPr>
                      <w:r>
                        <w:rPr>
                          <w:rFonts w:eastAsia="MS Mincho"/>
                          <w:i/>
                          <w:iCs/>
                          <w:sz w:val="20"/>
                        </w:rPr>
                        <w:t>Įstatymas papildytas straipsniu:</w:t>
                      </w:r>
                    </w:p>
                    <w:p>
                      <w:pPr>
                        <w:jc w:val="both"/>
                        <w:rPr>
                          <w:b/>
                          <w:sz w:val="22"/>
                          <w:szCs w:val="22"/>
                        </w:rPr>
                      </w:pPr>
                      <w:r>
                        <w:rPr>
                          <w:i/>
                          <w:sz w:val="20"/>
                        </w:rPr>
                        <w:t xml:space="preserve">Nr. </w:t>
                      </w:r>
                      <w:hyperlink r:id="rId25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5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2d8ca2dd26714f6a897e29fd1292e282"/>
                    <w:lock w:val="sdtLocked"/>
                    <w:richText/>
                  </w:sdtPr>
                  <w:sdtContent>
                    <w:p>
                      <w:pPr>
                        <w:ind w:firstLine="720"/>
                        <w:jc w:val="both"/>
                        <w:rPr>
                          <w:sz w:val="22"/>
                          <w:szCs w:val="22"/>
                        </w:rPr>
                      </w:pPr>
                      <w:sdt>
                        <w:sdtPr>
                          <w:alias w:val="Numeris"/>
                          <w:tag w:val="nr_2d8ca2dd26714f6a897e29fd1292e282"/>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vidaus reikalų ministro įgaliotą instituciją dėl teisės gyventi Lietuvos Respublikoje pažymėjimo ar Europos Sąjungos leidimo gyventi kortelės jam išdavimo. </w:t>
                      </w:r>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5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7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0"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82"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9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9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40"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9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9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0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0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0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0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1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1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1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1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1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1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1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1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1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1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2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2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2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2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2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3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3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3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3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3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3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theme" Target="theme/theme1.xml"/>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53097&amp;b="/>
  <Relationship Id="rId153" Type="http://schemas.openxmlformats.org/officeDocument/2006/relationships/hyperlink" TargetMode="External" Target="http://www3.lrs.lt/cgi-bin/preps2?a=476706&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288727&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457912&amp;b="/>
  <Relationship Id="rId159" Type="http://schemas.openxmlformats.org/officeDocument/2006/relationships/hyperlink" TargetMode="External" Target="http://www3.lrs.lt/cgi-bin/preps2?a=476706&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50406&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314800&amp;b="/>
  <Relationship Id="rId169" Type="http://schemas.openxmlformats.org/officeDocument/2006/relationships/hyperlink" TargetMode="External" Target="http://www3.lrs.lt/cgi-bin/preps2?a=41412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14120&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14800&amp;b="/>
  <Relationship Id="rId175" Type="http://schemas.openxmlformats.org/officeDocument/2006/relationships/hyperlink" TargetMode="External" Target="http://www3.lrs.lt/cgi-bin/preps2?a=314800&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14120&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314800&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14120&amp;b="/>
  <Relationship Id="rId181" Type="http://schemas.openxmlformats.org/officeDocument/2006/relationships/hyperlink" TargetMode="External" Target="http://www3.lrs.lt/cgi-bin/preps2?a=288727&amp;b="/>
  <Relationship Id="rId182" Type="http://schemas.openxmlformats.org/officeDocument/2006/relationships/hyperlink" TargetMode="External" Target="http://www3.lrs.lt/cgi-bin/preps2?a=414120&amp;b="/>
  <Relationship Id="rId183" Type="http://schemas.openxmlformats.org/officeDocument/2006/relationships/hyperlink" TargetMode="External" Target="http://www3.lrs.lt/cgi-bin/preps2?a=414120&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www3.lrs.lt/cgi-bin/preps2?a=476706&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288727&amp;b="/>
  <Relationship Id="rId188" Type="http://schemas.openxmlformats.org/officeDocument/2006/relationships/hyperlink" TargetMode="External" Target="http://www3.lrs.lt/cgi-bin/preps2?a=288727&amp;b="/>
  <Relationship Id="rId189" Type="http://schemas.openxmlformats.org/officeDocument/2006/relationships/hyperlink" TargetMode="External" Target="http://www3.lrs.lt/cgi-bin/preps2?a=31480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31480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288727&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350406&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19873&amp;b="/>
  <Relationship Id="rId209" Type="http://schemas.openxmlformats.org/officeDocument/2006/relationships/hyperlink" TargetMode="External" Target="http://www3.lrs.lt/cgi-bin/preps2?a=25838&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6543&amp;b="/>
  <Relationship Id="rId211" Type="http://schemas.openxmlformats.org/officeDocument/2006/relationships/hyperlink" TargetMode="External" Target="http://www3.lrs.lt/cgi-bin/preps2?a=60133&amp;b="/>
  <Relationship Id="rId212" Type="http://schemas.openxmlformats.org/officeDocument/2006/relationships/hyperlink" TargetMode="External" Target="http://www3.lrs.lt/cgi-bin/preps2?a=69958&amp;b="/>
  <Relationship Id="rId213" Type="http://schemas.openxmlformats.org/officeDocument/2006/relationships/hyperlink" TargetMode="External" Target="http://www3.lrs.lt/cgi-bin/preps2?a=88562&amp;b="/>
  <Relationship Id="rId214" Type="http://schemas.openxmlformats.org/officeDocument/2006/relationships/hyperlink" TargetMode="External" Target="http://www3.lrs.lt/cgi-bin/preps2?a=94199&amp;b="/>
  <Relationship Id="rId215" Type="http://schemas.openxmlformats.org/officeDocument/2006/relationships/hyperlink" TargetMode="External" Target="http://www3.lrs.lt/cgi-bin/preps2?a=104679&amp;b="/>
  <Relationship Id="rId216" Type="http://schemas.openxmlformats.org/officeDocument/2006/relationships/hyperlink" TargetMode="External" Target="http://www3.lrs.lt/cgi-bin/preps2?a=111843&amp;b="/>
  <Relationship Id="rId217" Type="http://schemas.openxmlformats.org/officeDocument/2006/relationships/hyperlink" TargetMode="External" Target="http://www3.lrs.lt/cgi-bin/preps2?a=104679&amp;b="/>
  <Relationship Id="rId218" Type="http://schemas.openxmlformats.org/officeDocument/2006/relationships/hyperlink" TargetMode="External" Target="http://www3.lrs.lt/cgi-bin/preps2?a=111837&amp;b="/>
  <Relationship Id="rId219" Type="http://schemas.openxmlformats.org/officeDocument/2006/relationships/hyperlink" TargetMode="External" Target="http://www3.lrs.lt/cgi-bin/preps2?a=139415&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59541&amp;b="/>
  <Relationship Id="rId221" Type="http://schemas.openxmlformats.org/officeDocument/2006/relationships/hyperlink" TargetMode="External" Target="http://www3.lrs.lt/cgi-bin/preps2?a=209640&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14800&amp;b="/>
  <Relationship Id="rId224" Type="http://schemas.openxmlformats.org/officeDocument/2006/relationships/hyperlink" TargetMode="External" Target="http://www3.lrs.lt/cgi-bin/preps2?a=414120&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53097&amp;b="/>
  <Relationship Id="rId227" Type="http://schemas.openxmlformats.org/officeDocument/2006/relationships/hyperlink" TargetMode="External" Target="http://www3.lrs.lt/cgi-bin/preps2?a=288727&amp;b="/>
  <Relationship Id="rId228" Type="http://schemas.openxmlformats.org/officeDocument/2006/relationships/hyperlink" TargetMode="External" Target="http://www3.lrs.lt/cgi-bin/preps2?a=314800&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14120&amp;b="/>
  <Relationship Id="rId231" Type="http://schemas.openxmlformats.org/officeDocument/2006/relationships/hyperlink" TargetMode="External" Target="http://www3.lrs.lt/cgi-bin/preps2?a=42929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53097&amp;b="/>
  <Relationship Id="rId234" Type="http://schemas.openxmlformats.org/officeDocument/2006/relationships/hyperlink" TargetMode="External" Target="http://www3.lrs.lt/cgi-bin/preps2?a=457912&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31480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14120&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76706&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50406&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29704&amp;b="/>
  <Relationship Id="rId255" Type="http://schemas.openxmlformats.org/officeDocument/2006/relationships/hyperlink" TargetMode="External" Target="http://www3.lrs.lt/cgi-bin/preps2?a=429704&amp;b="/>
  <Relationship Id="rId256" Type="http://schemas.openxmlformats.org/officeDocument/2006/relationships/hyperlink" TargetMode="External" Target="http://www3.lrs.lt/cgi-bin/preps2?a=429704&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93d7248e1a6141538e8f8a7099742566"/>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199c32ac82cb48678ed699ced55606bd"/>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5748b936d66a471fa1296d4f6d9283f1"/>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5a8477785c74941a2cc54a7043f1da9"/>
          <Part Type="strDalis" Nr="6" Abbr="44-1 str. 6 d." DocPartId="565963d457494af3934accf2f906d382" PartId="1d32c7b3d704467c9d393440b1a13576"/>
          <Part Type="strDalis" Nr="7" Abbr="44-1 str. 7 d." DocPartId="bff995382c78455cab5aa5e011584ea2" PartId="98bfcaf6cb29413282d96934f1b96e1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92f38ee861094c899e7c258442775435"/>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e044e341d304a71a3df473d0cef4365"/>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b6febd101cd84ce79bf7cd63113ab51b"/>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a4d8916f870245c08d8413219dab1cc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a3286db55c1d4cc9a32adf9461345b0d"/>
      </Part>
      <Part Type="straipsnis" Nr="99-1" Abbr="99-1 str." Title="Teisės laikinai gyventi Lietuvos Respublikoje pažymėjimo išdavimas ir keitimas" DocPartId="3e9f73e799aa4f50960fe88b06155619" PartId="b86569d5848e48a39ec8baa28e1d4944">
        <Part Type="strDalis" Nr="1" Abbr="99-1 str. 1 d." DocPartId="f8836d94b6724c499be99fc99dbdae18" PartId="19ddd502890246de89e66419317185f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52afa6496525484fbd0514611239a6aa"/>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6c9f28f6e7742e99e858410fdfa503e">
        <Part Type="strDalis" Nr="1" Abbr="105-1 str. 1 d." DocPartId="beec552c576049b6b674dcc86a6d255a" PartId="4ce951f97944489c9412cf07bd6bc4d7"/>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2d8ca2dd26714f6a897e29fd1292e282"/>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D7E2A74-B151-4900-91FA-5ADD82BB0C65}">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