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69" w:rsidRPr="00BF1671" w:rsidRDefault="00103C69">
      <w:pPr>
        <w:jc w:val="both"/>
        <w:rPr>
          <w:rFonts w:ascii="Times New Roman" w:hAnsi="Times New Roman"/>
          <w:bCs/>
          <w:sz w:val="20"/>
          <w:lang w:val="lt-LT"/>
        </w:rPr>
      </w:pPr>
      <w:bookmarkStart w:id="0" w:name="_GoBack"/>
      <w:bookmarkEnd w:id="0"/>
      <w:r w:rsidRPr="00BF1671">
        <w:rPr>
          <w:rFonts w:ascii="Times New Roman" w:hAnsi="Times New Roman"/>
          <w:bCs/>
          <w:sz w:val="20"/>
          <w:lang w:val="lt-LT"/>
        </w:rPr>
        <w:t xml:space="preserve">Įstatymas skelbtas: Žin., 2004, Nr. </w:t>
      </w:r>
      <w:hyperlink r:id="rId7" w:history="1">
        <w:r w:rsidRPr="00BF1671">
          <w:rPr>
            <w:rStyle w:val="Normal"/>
            <w:rFonts w:ascii="Times New Roman" w:hAnsi="Times New Roman"/>
            <w:sz w:val="20"/>
            <w:lang w:val="lt-LT"/>
          </w:rPr>
          <w:t>73-2539</w:t>
        </w:r>
      </w:hyperlink>
    </w:p>
    <w:p w:rsidR="00103C69" w:rsidRPr="00BF1671" w:rsidRDefault="00103C69">
      <w:pPr>
        <w:jc w:val="both"/>
        <w:rPr>
          <w:rFonts w:ascii="Times New Roman" w:hAnsi="Times New Roman"/>
          <w:bCs/>
          <w:sz w:val="20"/>
          <w:lang w:val="lt-LT"/>
        </w:rPr>
      </w:pPr>
      <w:r w:rsidRPr="00BF1671">
        <w:rPr>
          <w:rFonts w:ascii="Times New Roman" w:hAnsi="Times New Roman"/>
          <w:bCs/>
          <w:sz w:val="20"/>
          <w:lang w:val="lt-LT"/>
        </w:rPr>
        <w:t>Neoficialus įstatymo tekstas</w:t>
      </w:r>
    </w:p>
    <w:p w:rsidR="00103C69" w:rsidRPr="00BF1671" w:rsidRDefault="00103C69" w:rsidP="009E5F20">
      <w:pPr>
        <w:pStyle w:val="statymopavad"/>
        <w:spacing w:before="100" w:beforeAutospacing="1" w:after="100" w:afterAutospacing="1" w:line="240" w:lineRule="auto"/>
        <w:ind w:firstLine="0"/>
        <w:rPr>
          <w:rFonts w:ascii="Times New Roman" w:hAnsi="Times New Roman"/>
          <w:sz w:val="22"/>
        </w:rPr>
      </w:pPr>
      <w:r w:rsidRPr="00BF167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F1671">
        <w:rPr>
          <w:rFonts w:ascii="Times New Roman" w:hAnsi="Times New Roman"/>
          <w:sz w:val="22"/>
        </w:rPr>
        <w:instrText xml:space="preserve"> FORMTEXT </w:instrText>
      </w:r>
      <w:r w:rsidRPr="00BF1671">
        <w:rPr>
          <w:rFonts w:ascii="Times New Roman" w:hAnsi="Times New Roman"/>
          <w:sz w:val="22"/>
        </w:rPr>
      </w:r>
      <w:r w:rsidRPr="00BF1671">
        <w:rPr>
          <w:rFonts w:ascii="Times New Roman" w:hAnsi="Times New Roman"/>
          <w:sz w:val="22"/>
        </w:rPr>
        <w:fldChar w:fldCharType="separate"/>
      </w:r>
      <w:r w:rsidRPr="00BF1671">
        <w:rPr>
          <w:rFonts w:ascii="Times New Roman" w:hAnsi="Times New Roman"/>
          <w:noProof/>
          <w:sz w:val="22"/>
        </w:rPr>
        <w:t>LIETUVOS RESPUBLIKOS</w:t>
      </w:r>
      <w:r w:rsidRPr="00BF1671">
        <w:rPr>
          <w:rFonts w:ascii="Times New Roman" w:hAnsi="Times New Roman"/>
          <w:sz w:val="22"/>
        </w:rPr>
        <w:fldChar w:fldCharType="end"/>
      </w:r>
      <w:bookmarkEnd w:id="1"/>
    </w:p>
    <w:p w:rsidR="00103C69" w:rsidRPr="00BF1671" w:rsidRDefault="00103C69" w:rsidP="009E5F20">
      <w:pPr>
        <w:pStyle w:val="statymopavad"/>
        <w:spacing w:before="100" w:beforeAutospacing="1" w:after="100" w:afterAutospacing="1" w:line="240" w:lineRule="auto"/>
        <w:ind w:firstLine="0"/>
        <w:rPr>
          <w:rFonts w:ascii="Times New Roman" w:hAnsi="Times New Roman"/>
          <w:b/>
          <w:sz w:val="22"/>
        </w:rPr>
      </w:pPr>
      <w:bookmarkStart w:id="2" w:name="dok_tipas"/>
      <w:r w:rsidRPr="00BF1671">
        <w:rPr>
          <w:rFonts w:ascii="Times New Roman" w:hAnsi="Times New Roman"/>
          <w:b/>
          <w:spacing w:val="20"/>
          <w:sz w:val="22"/>
        </w:rPr>
        <w:t>ĮSTATYMAS</w:t>
      </w:r>
      <w:bookmarkEnd w:id="2"/>
    </w:p>
    <w:p w:rsidR="00103C69" w:rsidRPr="00BF1671" w:rsidRDefault="00103C69">
      <w:pPr>
        <w:pStyle w:val="statymopavad"/>
        <w:spacing w:line="240" w:lineRule="auto"/>
        <w:ind w:firstLine="0"/>
        <w:rPr>
          <w:rFonts w:ascii="Times New Roman" w:hAnsi="Times New Roman"/>
          <w:b/>
          <w:sz w:val="22"/>
        </w:rPr>
      </w:pPr>
      <w:r w:rsidRPr="00BF1671">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BF1671">
        <w:rPr>
          <w:rFonts w:ascii="Times New Roman" w:hAnsi="Times New Roman"/>
          <w:b/>
          <w:sz w:val="22"/>
        </w:rPr>
        <w:instrText xml:space="preserve"> FORMTEXT </w:instrText>
      </w:r>
      <w:r w:rsidRPr="00BF1671">
        <w:rPr>
          <w:rFonts w:ascii="Times New Roman" w:hAnsi="Times New Roman"/>
          <w:b/>
          <w:sz w:val="22"/>
        </w:rPr>
      </w:r>
      <w:r w:rsidRPr="00BF1671">
        <w:rPr>
          <w:rFonts w:ascii="Times New Roman" w:hAnsi="Times New Roman"/>
          <w:b/>
          <w:sz w:val="22"/>
        </w:rPr>
        <w:fldChar w:fldCharType="separate"/>
      </w:r>
      <w:r w:rsidRPr="00BF1671">
        <w:rPr>
          <w:rFonts w:ascii="Times New Roman" w:hAnsi="Times New Roman"/>
          <w:b/>
          <w:caps w:val="0"/>
          <w:noProof/>
          <w:sz w:val="22"/>
        </w:rPr>
        <w:t>DĖL UŽSIENIEČIŲ TEISINĖS PADĖTIES</w:t>
      </w:r>
      <w:r w:rsidRPr="00BF1671">
        <w:rPr>
          <w:rFonts w:ascii="Times New Roman" w:hAnsi="Times New Roman"/>
          <w:b/>
          <w:sz w:val="22"/>
        </w:rPr>
        <w:fldChar w:fldCharType="end"/>
      </w:r>
      <w:bookmarkEnd w:id="3"/>
    </w:p>
    <w:p w:rsidR="00103C69" w:rsidRPr="00BF1671" w:rsidRDefault="00103C69">
      <w:pPr>
        <w:pStyle w:val="statymopavad"/>
        <w:spacing w:line="240" w:lineRule="auto"/>
        <w:ind w:firstLine="0"/>
        <w:rPr>
          <w:rFonts w:ascii="Times New Roman" w:hAnsi="Times New Roman"/>
          <w:sz w:val="22"/>
        </w:rPr>
      </w:pPr>
    </w:p>
    <w:p w:rsidR="00103C69" w:rsidRPr="00BF1671" w:rsidRDefault="00103C69">
      <w:pPr>
        <w:spacing w:after="600"/>
        <w:jc w:val="center"/>
        <w:rPr>
          <w:rFonts w:ascii="Times New Roman" w:hAnsi="Times New Roman"/>
          <w:b/>
          <w:sz w:val="22"/>
          <w:lang w:val="lt-LT"/>
        </w:rPr>
      </w:pPr>
      <w:r w:rsidRPr="00BF167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BF1671">
        <w:rPr>
          <w:rStyle w:val="Datametai"/>
          <w:rFonts w:ascii="Times New Roman" w:hAnsi="Times New Roman"/>
          <w:sz w:val="22"/>
          <w:lang w:val="lt-LT"/>
        </w:rPr>
        <w:instrText xml:space="preserve"> FORMTEXT </w:instrText>
      </w:r>
      <w:r w:rsidRPr="00BF1671">
        <w:rPr>
          <w:rStyle w:val="Datametai"/>
          <w:rFonts w:ascii="Times New Roman" w:hAnsi="Times New Roman"/>
          <w:sz w:val="22"/>
          <w:lang w:val="lt-LT"/>
        </w:rPr>
      </w:r>
      <w:r w:rsidRPr="00BF1671">
        <w:rPr>
          <w:rStyle w:val="Datametai"/>
          <w:rFonts w:ascii="Times New Roman" w:hAnsi="Times New Roman"/>
          <w:sz w:val="22"/>
          <w:lang w:val="lt-LT"/>
        </w:rPr>
        <w:fldChar w:fldCharType="separate"/>
      </w:r>
      <w:r w:rsidRPr="00BF1671">
        <w:rPr>
          <w:rStyle w:val="Datametai"/>
          <w:rFonts w:ascii="Times New Roman" w:hAnsi="Times New Roman"/>
          <w:noProof/>
          <w:sz w:val="22"/>
          <w:lang w:val="lt-LT"/>
        </w:rPr>
        <w:t>2004</w:t>
      </w:r>
      <w:r w:rsidRPr="00BF1671">
        <w:rPr>
          <w:rStyle w:val="Datametai"/>
          <w:rFonts w:ascii="Times New Roman" w:hAnsi="Times New Roman"/>
          <w:sz w:val="22"/>
          <w:lang w:val="lt-LT"/>
        </w:rPr>
        <w:fldChar w:fldCharType="end"/>
      </w:r>
      <w:bookmarkEnd w:id="4"/>
      <w:r w:rsidRPr="00BF1671">
        <w:rPr>
          <w:rFonts w:ascii="Times New Roman" w:hAnsi="Times New Roman"/>
          <w:sz w:val="22"/>
          <w:lang w:val="lt-LT"/>
        </w:rPr>
        <w:t xml:space="preserve"> m. </w:t>
      </w:r>
      <w:r w:rsidRPr="00BF167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BF1671">
        <w:rPr>
          <w:rStyle w:val="Datamnuo"/>
          <w:rFonts w:ascii="Times New Roman" w:hAnsi="Times New Roman"/>
          <w:sz w:val="22"/>
          <w:lang w:val="lt-LT"/>
        </w:rPr>
        <w:instrText xml:space="preserve"> FORMTEXT </w:instrText>
      </w:r>
      <w:r w:rsidRPr="00BF1671">
        <w:rPr>
          <w:rFonts w:ascii="Times New Roman" w:hAnsi="Times New Roman"/>
          <w:sz w:val="22"/>
          <w:lang w:val="lt-LT"/>
        </w:rPr>
      </w:r>
      <w:r w:rsidRPr="00BF1671">
        <w:rPr>
          <w:rStyle w:val="Datamnuo"/>
          <w:rFonts w:ascii="Times New Roman" w:hAnsi="Times New Roman"/>
          <w:sz w:val="22"/>
          <w:lang w:val="lt-LT"/>
        </w:rPr>
        <w:fldChar w:fldCharType="separate"/>
      </w:r>
      <w:r w:rsidRPr="00BF1671">
        <w:rPr>
          <w:rStyle w:val="Datamnuo"/>
          <w:rFonts w:ascii="Times New Roman" w:hAnsi="Times New Roman"/>
          <w:noProof/>
          <w:sz w:val="22"/>
          <w:lang w:val="lt-LT"/>
        </w:rPr>
        <w:t>balandžio</w:t>
      </w:r>
      <w:r w:rsidRPr="00BF1671">
        <w:rPr>
          <w:rStyle w:val="Datamnuo"/>
          <w:rFonts w:ascii="Times New Roman" w:hAnsi="Times New Roman"/>
          <w:sz w:val="22"/>
          <w:lang w:val="lt-LT"/>
        </w:rPr>
        <w:fldChar w:fldCharType="end"/>
      </w:r>
      <w:bookmarkEnd w:id="5"/>
      <w:r w:rsidRPr="00BF1671">
        <w:rPr>
          <w:rFonts w:ascii="Times New Roman" w:hAnsi="Times New Roman"/>
          <w:sz w:val="22"/>
          <w:lang w:val="lt-LT"/>
        </w:rPr>
        <w:t xml:space="preserve"> </w:t>
      </w:r>
      <w:r w:rsidRPr="00BF167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BF1671">
        <w:rPr>
          <w:rStyle w:val="Datadiena"/>
          <w:rFonts w:ascii="Times New Roman" w:hAnsi="Times New Roman"/>
          <w:sz w:val="22"/>
          <w:lang w:val="lt-LT"/>
        </w:rPr>
        <w:instrText xml:space="preserve"> FORMTEXT </w:instrText>
      </w:r>
      <w:r w:rsidRPr="00BF1671">
        <w:rPr>
          <w:rStyle w:val="Datadiena"/>
          <w:rFonts w:ascii="Times New Roman" w:hAnsi="Times New Roman"/>
          <w:sz w:val="22"/>
          <w:lang w:val="lt-LT"/>
        </w:rPr>
      </w:r>
      <w:r w:rsidRPr="00BF1671">
        <w:rPr>
          <w:rStyle w:val="Datadiena"/>
          <w:rFonts w:ascii="Times New Roman" w:hAnsi="Times New Roman"/>
          <w:sz w:val="22"/>
          <w:lang w:val="lt-LT"/>
        </w:rPr>
        <w:fldChar w:fldCharType="separate"/>
      </w:r>
      <w:r w:rsidRPr="00BF1671">
        <w:rPr>
          <w:rStyle w:val="Datadiena"/>
          <w:rFonts w:ascii="Times New Roman" w:hAnsi="Times New Roman"/>
          <w:noProof/>
          <w:sz w:val="22"/>
          <w:lang w:val="lt-LT"/>
        </w:rPr>
        <w:t>29</w:t>
      </w:r>
      <w:r w:rsidRPr="00BF1671">
        <w:rPr>
          <w:rStyle w:val="Datadiena"/>
          <w:rFonts w:ascii="Times New Roman" w:hAnsi="Times New Roman"/>
          <w:sz w:val="22"/>
          <w:lang w:val="lt-LT"/>
        </w:rPr>
        <w:fldChar w:fldCharType="end"/>
      </w:r>
      <w:bookmarkEnd w:id="6"/>
      <w:r w:rsidRPr="00BF1671">
        <w:rPr>
          <w:rFonts w:ascii="Times New Roman" w:hAnsi="Times New Roman"/>
          <w:sz w:val="22"/>
          <w:lang w:val="lt-LT"/>
        </w:rPr>
        <w:t xml:space="preserve"> d. Nr. </w:t>
      </w:r>
      <w:r w:rsidRPr="00BF167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BF1671">
        <w:rPr>
          <w:rStyle w:val="statymoNr"/>
          <w:rFonts w:ascii="Times New Roman" w:hAnsi="Times New Roman"/>
          <w:sz w:val="22"/>
          <w:lang w:val="lt-LT"/>
        </w:rPr>
        <w:instrText xml:space="preserve"> FORMTEXT </w:instrText>
      </w:r>
      <w:r w:rsidRPr="00BF1671">
        <w:rPr>
          <w:rStyle w:val="statymoNr"/>
          <w:rFonts w:ascii="Times New Roman" w:hAnsi="Times New Roman"/>
          <w:sz w:val="22"/>
          <w:lang w:val="lt-LT"/>
        </w:rPr>
      </w:r>
      <w:r w:rsidRPr="00BF1671">
        <w:rPr>
          <w:rStyle w:val="statymoNr"/>
          <w:rFonts w:ascii="Times New Roman" w:hAnsi="Times New Roman"/>
          <w:sz w:val="22"/>
          <w:lang w:val="lt-LT"/>
        </w:rPr>
        <w:fldChar w:fldCharType="separate"/>
      </w:r>
      <w:r w:rsidRPr="00BF1671">
        <w:rPr>
          <w:rStyle w:val="statymoNr"/>
          <w:rFonts w:ascii="Times New Roman" w:hAnsi="Times New Roman"/>
          <w:noProof/>
          <w:sz w:val="22"/>
          <w:lang w:val="lt-LT"/>
        </w:rPr>
        <w:t>IX-2206</w:t>
      </w:r>
      <w:r w:rsidRPr="00BF1671">
        <w:rPr>
          <w:rStyle w:val="statymoNr"/>
          <w:rFonts w:ascii="Times New Roman" w:hAnsi="Times New Roman"/>
          <w:sz w:val="22"/>
          <w:lang w:val="lt-LT"/>
        </w:rPr>
        <w:fldChar w:fldCharType="end"/>
      </w:r>
      <w:bookmarkEnd w:id="7"/>
      <w:r w:rsidRPr="00BF1671">
        <w:rPr>
          <w:rFonts w:ascii="Times New Roman" w:hAnsi="Times New Roman"/>
          <w:sz w:val="22"/>
          <w:lang w:val="lt-LT"/>
        </w:rPr>
        <w:br/>
        <w:t>Vilnius</w:t>
      </w:r>
    </w:p>
    <w:p w:rsidR="00103C69" w:rsidRPr="00BF1671" w:rsidRDefault="00103C69">
      <w:pPr>
        <w:pStyle w:val="Heading5"/>
        <w:spacing w:before="0" w:after="0"/>
        <w:jc w:val="center"/>
        <w:rPr>
          <w:i w:val="0"/>
          <w:sz w:val="22"/>
        </w:rPr>
      </w:pPr>
      <w:bookmarkStart w:id="8" w:name="skyrius1"/>
      <w:r w:rsidRPr="00BF1671">
        <w:rPr>
          <w:i w:val="0"/>
          <w:sz w:val="22"/>
        </w:rPr>
        <w:t>I SKYRIUS</w:t>
      </w:r>
    </w:p>
    <w:bookmarkEnd w:id="8"/>
    <w:p w:rsidR="00103C69" w:rsidRPr="00BF1671" w:rsidRDefault="00103C69">
      <w:pPr>
        <w:pStyle w:val="Heading1"/>
        <w:rPr>
          <w:sz w:val="22"/>
        </w:rPr>
      </w:pPr>
      <w:r w:rsidRPr="00BF1671">
        <w:rPr>
          <w:sz w:val="22"/>
        </w:rPr>
        <w:t>BENDROSIOS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9" w:name="straipsnis1"/>
      <w:r w:rsidRPr="00BF1671">
        <w:rPr>
          <w:rFonts w:ascii="Times New Roman" w:hAnsi="Times New Roman"/>
          <w:b/>
          <w:sz w:val="22"/>
          <w:lang w:val="lt-LT"/>
        </w:rPr>
        <w:t>1 straipsnis. Įstatymo paskirtis ir taikymas</w:t>
      </w:r>
    </w:p>
    <w:bookmarkEnd w:id="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Įstatymo nuostatos suderintos su Europos Sąjungos teisės aktų, nurodytų šio Įstatymo priede, nuostatomis.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Šis Įstatymas netaikomas užsieniečiams, kurie naudojasi privilegijomis ir imunitetais pagal Lietuvos Respublikos tarptautines sutartis ir kitus teisės aktus.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Kitų Lietuvos Respublikos įstatymų nuostatos šio Įstatymo reglamentuojamiems teisiniams santykiams taikomos tiek, kiek jų nereglamentuoja šis Įstatymas.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b/>
          <w:sz w:val="22"/>
          <w:lang w:val="lt-LT"/>
        </w:rPr>
      </w:pPr>
      <w:bookmarkStart w:id="10" w:name="straipsnis2"/>
      <w:r w:rsidRPr="00BF1671">
        <w:rPr>
          <w:rFonts w:ascii="Times New Roman" w:hAnsi="Times New Roman"/>
          <w:b/>
          <w:sz w:val="22"/>
          <w:lang w:val="lt-LT"/>
        </w:rPr>
        <w:t>2 straipsnis. Pagrindinės šio Įstatymo sąvokos</w:t>
      </w:r>
    </w:p>
    <w:bookmarkEnd w:id="10"/>
    <w:p w:rsidR="00103C69" w:rsidRPr="00BF1671" w:rsidRDefault="00103C69">
      <w:pPr>
        <w:pStyle w:val="BodyText2"/>
        <w:spacing w:after="0" w:line="240" w:lineRule="auto"/>
        <w:ind w:firstLine="720"/>
        <w:jc w:val="both"/>
        <w:rPr>
          <w:sz w:val="22"/>
        </w:rPr>
      </w:pPr>
      <w:r w:rsidRPr="00BF1671">
        <w:rPr>
          <w:sz w:val="22"/>
        </w:rPr>
        <w:t xml:space="preserve">1. </w:t>
      </w:r>
      <w:r w:rsidRPr="00BF1671">
        <w:rPr>
          <w:b/>
          <w:sz w:val="22"/>
        </w:rPr>
        <w:t>Akivaizdžiai nepagrįstas prašymas suteikti prieglobstį</w:t>
      </w:r>
      <w:r w:rsidRPr="00BF1671">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w:t>
      </w:r>
      <w:r w:rsidRPr="00BF1671">
        <w:rPr>
          <w:sz w:val="22"/>
        </w:rPr>
        <w:lastRenderedPageBreak/>
        <w:t xml:space="preserve">bei kuris dėl minėtų priežasčių akivaizdžiai neatitinka šiame Įstatyme nustatytų kriterijų suteikti prieglobstį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w:t>
      </w:r>
      <w:r w:rsidRPr="00BF1671">
        <w:rPr>
          <w:rFonts w:ascii="Times New Roman" w:hAnsi="Times New Roman"/>
          <w:b/>
          <w:sz w:val="22"/>
          <w:lang w:val="lt-LT"/>
        </w:rPr>
        <w:t xml:space="preserve"> Asmens be pilietybės kelionės dokumentas</w:t>
      </w:r>
      <w:r w:rsidRPr="00BF1671">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
          <w:sz w:val="22"/>
          <w:lang w:val="lt-LT"/>
        </w:rPr>
        <w:t>Europos Bendrijų valstybės narės piliečio leidimas gyventi</w:t>
      </w:r>
      <w:r w:rsidRPr="00BF1671">
        <w:rPr>
          <w:rFonts w:ascii="Times New Roman" w:hAnsi="Times New Roman"/>
          <w:sz w:val="22"/>
          <w:lang w:val="lt-LT"/>
        </w:rPr>
        <w:t xml:space="preserve"> – dokumentas, suteikiantis Europos Sąjungos valstybės narės piliečiui ir jo šeimos nariui teisę gyventi Lietuvos Respublikoje.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w:t>
      </w:r>
      <w:r w:rsidRPr="00BF1671">
        <w:rPr>
          <w:rFonts w:ascii="Times New Roman" w:hAnsi="Times New Roman"/>
          <w:b/>
          <w:sz w:val="22"/>
          <w:lang w:val="lt-LT"/>
        </w:rPr>
        <w:t>Europos Sąjungos valstybės narės piliečio šeimos nariai</w:t>
      </w:r>
      <w:r w:rsidRPr="00BF1671">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4</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Europos Sąjungos valstybės narės piliečio šeimos nario leidimas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Europos Sąjungos leidimas gyventi</w:t>
      </w:r>
      <w:r w:rsidRPr="00BF1671">
        <w:rPr>
          <w:rFonts w:ascii="Times New Roman" w:hAnsi="Times New Roman"/>
          <w:bCs/>
          <w:sz w:val="22"/>
          <w:lang w:val="lt-LT"/>
        </w:rPr>
        <w:t>) – dokumentas, suteikiantis Europos Sąjungos valstybės narės piliečio šeimos nariui, kuris nėra Europos Sąjungos valstybės narės pilietis, teisę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w:t>
      </w:r>
      <w:r w:rsidRPr="00BF1671">
        <w:rPr>
          <w:rFonts w:ascii="Times New Roman" w:hAnsi="Times New Roman"/>
          <w:b/>
          <w:sz w:val="22"/>
          <w:lang w:val="lt-LT"/>
        </w:rPr>
        <w:t>Europos Sąjungos valstybės narės pilietis</w:t>
      </w:r>
      <w:r w:rsidRPr="00BF1671">
        <w:rPr>
          <w:rFonts w:ascii="Times New Roman" w:hAnsi="Times New Roman"/>
          <w:sz w:val="22"/>
          <w:lang w:val="lt-LT"/>
        </w:rPr>
        <w:t xml:space="preserve"> – užsienietis, turintis vienos iš Europos Sąjungą sudarančių valstybių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w:t>
      </w:r>
      <w:r w:rsidRPr="00BF1671">
        <w:rPr>
          <w:rFonts w:ascii="Times New Roman" w:hAnsi="Times New Roman"/>
          <w:b/>
          <w:sz w:val="22"/>
          <w:lang w:val="lt-LT"/>
        </w:rPr>
        <w:t>Fiktyvi santuoka</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103C69" w:rsidRPr="00BF1671" w:rsidRDefault="00103C69">
      <w:pPr>
        <w:tabs>
          <w:tab w:val="left" w:pos="9180"/>
        </w:tabs>
        <w:ind w:firstLine="720"/>
        <w:jc w:val="both"/>
        <w:rPr>
          <w:rFonts w:ascii="Times New Roman" w:hAnsi="Times New Roman"/>
          <w:bCs/>
          <w:sz w:val="22"/>
          <w:lang w:val="lt-LT"/>
        </w:rPr>
      </w:pPr>
      <w:r w:rsidRPr="00BF1671">
        <w:rPr>
          <w:rFonts w:ascii="Times New Roman" w:hAnsi="Times New Roman"/>
          <w:bCs/>
          <w:sz w:val="22"/>
          <w:lang w:val="lt-LT"/>
        </w:rPr>
        <w:t>6</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 xml:space="preserve">Fiktyvus įvaikinimas </w:t>
      </w:r>
      <w:r w:rsidRPr="00BF1671">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lastRenderedPageBreak/>
        <w:t>6</w:t>
      </w:r>
      <w:r w:rsidRPr="00BF1671">
        <w:rPr>
          <w:rFonts w:ascii="Times New Roman" w:hAnsi="Times New Roman"/>
          <w:sz w:val="22"/>
          <w:vertAlign w:val="superscript"/>
          <w:lang w:val="lt-LT"/>
        </w:rPr>
        <w:t>(2)</w:t>
      </w:r>
      <w:r w:rsidRPr="00BF1671">
        <w:rPr>
          <w:rFonts w:ascii="Times New Roman" w:hAnsi="Times New Roman"/>
          <w:sz w:val="22"/>
          <w:lang w:val="lt-LT"/>
        </w:rPr>
        <w:t xml:space="preserve">. </w:t>
      </w:r>
      <w:r w:rsidRPr="00BF1671">
        <w:rPr>
          <w:rFonts w:ascii="Times New Roman" w:hAnsi="Times New Roman"/>
          <w:b/>
          <w:bCs/>
          <w:sz w:val="22"/>
          <w:lang w:val="lt-LT"/>
        </w:rPr>
        <w:t>Fiktyvi registruota partnerystė</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w:t>
      </w:r>
      <w:r w:rsidRPr="00BF1671">
        <w:rPr>
          <w:rFonts w:ascii="Times New Roman" w:hAnsi="Times New Roman"/>
          <w:b/>
          <w:sz w:val="22"/>
          <w:lang w:val="lt-LT"/>
        </w:rPr>
        <w:t>Grąžinimas į užsienio valstybę</w:t>
      </w:r>
      <w:r w:rsidRPr="00BF1671">
        <w:rPr>
          <w:rFonts w:ascii="Times New Roman" w:hAnsi="Times New Roman"/>
          <w:sz w:val="22"/>
          <w:lang w:val="lt-LT"/>
        </w:rPr>
        <w:t xml:space="preserve"> – užsieniečio perdavimas į kilmės ar užsienio valstybę, į kurią jis turi teisę vykti, pagal teisės aktų nustatyta tvarka su šia valstybe suderintą sprendimą.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w:t>
      </w:r>
      <w:r w:rsidRPr="00BF1671">
        <w:rPr>
          <w:rFonts w:ascii="Times New Roman" w:hAnsi="Times New Roman"/>
          <w:sz w:val="22"/>
          <w:vertAlign w:val="superscript"/>
          <w:lang w:val="lt-LT"/>
        </w:rPr>
        <w:t>1</w:t>
      </w:r>
      <w:r w:rsidRPr="00BF1671">
        <w:rPr>
          <w:rFonts w:ascii="Times New Roman" w:hAnsi="Times New Roman"/>
          <w:sz w:val="22"/>
          <w:lang w:val="lt-LT"/>
        </w:rPr>
        <w:t>.</w:t>
      </w:r>
      <w:r w:rsidRPr="00BF1671">
        <w:rPr>
          <w:rFonts w:ascii="Times New Roman" w:hAnsi="Times New Roman"/>
          <w:b/>
          <w:bCs/>
          <w:sz w:val="22"/>
          <w:lang w:val="lt-LT"/>
        </w:rPr>
        <w:t xml:space="preserve"> Humanitarinės priežastys </w:t>
      </w:r>
      <w:r w:rsidRPr="00BF1671">
        <w:rPr>
          <w:rFonts w:ascii="Times New Roman" w:hAnsi="Times New Roman"/>
          <w:sz w:val="22"/>
          <w:lang w:val="lt-LT"/>
        </w:rPr>
        <w:t>– priežastys, kurios suprantamos taip, kaip jos yra apibrėžiamos šio Įstatymo 18 straipsnio 1 dalies 1–4 punktuose.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w:t>
      </w:r>
      <w:r w:rsidRPr="00BF1671">
        <w:rPr>
          <w:rFonts w:ascii="Times New Roman" w:hAnsi="Times New Roman"/>
          <w:b/>
          <w:sz w:val="22"/>
          <w:lang w:val="lt-LT"/>
        </w:rPr>
        <w:t>Išsiuntimas iš Lietuvos Respublikos</w:t>
      </w:r>
      <w:r w:rsidRPr="00BF1671">
        <w:rPr>
          <w:rFonts w:ascii="Times New Roman" w:hAnsi="Times New Roman"/>
          <w:sz w:val="22"/>
          <w:lang w:val="lt-LT"/>
        </w:rPr>
        <w:t xml:space="preserve"> – priverstinis užsieniečio išvežimas ar išvesdinimas iš Lietuvos Respublikos teritorijos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9. </w:t>
      </w:r>
      <w:r w:rsidRPr="00BF1671">
        <w:rPr>
          <w:rFonts w:ascii="Times New Roman" w:hAnsi="Times New Roman"/>
          <w:b/>
          <w:sz w:val="22"/>
          <w:lang w:val="lt-LT"/>
        </w:rPr>
        <w:t>Įpareigojimas išvykti iš Lietuvos Respublikos</w:t>
      </w:r>
      <w:r w:rsidRPr="00BF1671">
        <w:rPr>
          <w:rFonts w:ascii="Times New Roman" w:hAnsi="Times New Roman"/>
          <w:sz w:val="22"/>
          <w:lang w:val="lt-LT"/>
        </w:rPr>
        <w:t xml:space="preserve"> – teisės aktų nustatyta tvarka priimtas sprendimas, pagal kurį užsienietis per nustatytą laiką savarankiškai privalo palikti Lietuvos Respublikos teritoriją.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w:t>
      </w:r>
      <w:r w:rsidRPr="00BF1671">
        <w:rPr>
          <w:rFonts w:ascii="Times New Roman" w:hAnsi="Times New Roman"/>
          <w:b/>
          <w:sz w:val="22"/>
          <w:lang w:val="lt-LT"/>
        </w:rPr>
        <w:t>Kelionės dokumentas</w:t>
      </w:r>
      <w:r w:rsidRPr="00BF1671">
        <w:rPr>
          <w:rFonts w:ascii="Times New Roman" w:hAnsi="Times New Roman"/>
          <w:sz w:val="22"/>
          <w:lang w:val="lt-LT"/>
        </w:rPr>
        <w:t xml:space="preserve"> – užsienio valstybės piliečio pasas ar jį atitinkantis dokumentas, skirtas vykti į užsienio valstybę bei pripažintas Lietuvos Respublikoje.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11. </w:t>
      </w:r>
      <w:r w:rsidRPr="00BF1671">
        <w:rPr>
          <w:rFonts w:ascii="Times New Roman" w:hAnsi="Times New Roman"/>
          <w:b/>
          <w:sz w:val="22"/>
          <w:lang w:val="lt-LT"/>
        </w:rPr>
        <w:t xml:space="preserve">Kilmės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11</w:t>
      </w:r>
      <w:r w:rsidRPr="00BF1671">
        <w:rPr>
          <w:rFonts w:ascii="Times New Roman" w:hAnsi="Times New Roman"/>
          <w:sz w:val="22"/>
          <w:szCs w:val="22"/>
          <w:vertAlign w:val="superscript"/>
          <w:lang w:val="lt-LT"/>
        </w:rPr>
        <w:t>1</w:t>
      </w:r>
      <w:r w:rsidRPr="00BF1671">
        <w:rPr>
          <w:rFonts w:ascii="Times New Roman" w:hAnsi="Times New Roman"/>
          <w:sz w:val="22"/>
          <w:szCs w:val="22"/>
          <w:lang w:val="lt-LT"/>
        </w:rPr>
        <w:t>.</w:t>
      </w:r>
      <w:r w:rsidRPr="00BF1671">
        <w:rPr>
          <w:rFonts w:ascii="Times New Roman" w:hAnsi="Times New Roman"/>
          <w:b/>
          <w:sz w:val="22"/>
          <w:szCs w:val="22"/>
          <w:lang w:val="lt-LT"/>
        </w:rPr>
        <w:t xml:space="preserve"> Kvietimas </w:t>
      </w:r>
      <w:r w:rsidRPr="00BF1671">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w:t>
      </w:r>
      <w:r w:rsidRPr="00BF1671">
        <w:rPr>
          <w:rFonts w:ascii="Times New Roman" w:hAnsi="Times New Roman"/>
          <w:b/>
          <w:sz w:val="22"/>
          <w:lang w:val="lt-LT"/>
        </w:rPr>
        <w:t xml:space="preserve">Laikinas teritorinis prieglobstis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užsieniečiui šio Įstatymo nustatyta tvarka suteikta teisė būti Lietuvos Respublikoje tol, kol nagrinėjamas jo prašymas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13. </w:t>
      </w:r>
      <w:r w:rsidRPr="00BF1671">
        <w:rPr>
          <w:rFonts w:ascii="Times New Roman" w:hAnsi="Times New Roman"/>
          <w:b/>
          <w:sz w:val="22"/>
          <w:lang w:val="lt-LT"/>
        </w:rPr>
        <w:t>Leidimas dirbti Lietuvos Respublikoje</w:t>
      </w:r>
      <w:r w:rsidRPr="00BF1671">
        <w:rPr>
          <w:rFonts w:ascii="Times New Roman" w:hAnsi="Times New Roman"/>
          <w:sz w:val="22"/>
          <w:lang w:val="lt-LT"/>
        </w:rPr>
        <w:t xml:space="preserve"> – dokumentas, suteikiantis užsieniečiui teisę dirbti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w:t>
      </w:r>
      <w:r w:rsidRPr="00BF1671">
        <w:rPr>
          <w:rFonts w:ascii="Times New Roman" w:hAnsi="Times New Roman"/>
          <w:b/>
          <w:sz w:val="22"/>
          <w:lang w:val="lt-LT"/>
        </w:rPr>
        <w:t xml:space="preserve"> Leidimas laikinai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laikinai gyventi</w:t>
      </w:r>
      <w:r w:rsidRPr="00BF1671">
        <w:rPr>
          <w:rFonts w:ascii="Times New Roman" w:hAnsi="Times New Roman"/>
          <w:bCs/>
          <w:sz w:val="22"/>
          <w:lang w:val="lt-LT"/>
        </w:rPr>
        <w:t>) –</w:t>
      </w:r>
      <w:r w:rsidRPr="00BF1671">
        <w:rPr>
          <w:rFonts w:ascii="Times New Roman" w:hAnsi="Times New Roman"/>
          <w:sz w:val="22"/>
          <w:lang w:val="lt-LT"/>
        </w:rPr>
        <w:t xml:space="preserve"> dokumentas, suteikiantis užsieniečiui teisę laikinai gyventi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15.</w:t>
      </w:r>
      <w:r w:rsidRPr="00BF1671">
        <w:rPr>
          <w:rFonts w:ascii="Times New Roman" w:hAnsi="Times New Roman"/>
          <w:b/>
          <w:sz w:val="22"/>
          <w:lang w:val="lt-LT"/>
        </w:rPr>
        <w:t xml:space="preserve"> Lietuvos Respublikos ilgalaikio gyventojo leidimas gyventi Europos Bendrijoje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nuolat gyventi</w:t>
      </w:r>
      <w:r w:rsidRPr="00BF1671">
        <w:rPr>
          <w:rFonts w:ascii="Times New Roman" w:hAnsi="Times New Roman"/>
          <w:bCs/>
          <w:sz w:val="22"/>
          <w:lang w:val="lt-LT"/>
        </w:rPr>
        <w:t>) – dokumentas, suteikiantis užsieniečiui teisę gyventi Lietuvos Respublikoje ir patvirtinantis užsieniečio nuolatinio gyventojo statusą.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16. </w:t>
      </w:r>
      <w:r w:rsidRPr="00BF1671">
        <w:rPr>
          <w:rFonts w:ascii="Times New Roman" w:hAnsi="Times New Roman"/>
          <w:b/>
          <w:sz w:val="22"/>
          <w:lang w:val="lt-LT"/>
        </w:rPr>
        <w:t>Nelydimas nepilnametis</w:t>
      </w:r>
      <w:r w:rsidRPr="00BF1671">
        <w:rPr>
          <w:rFonts w:ascii="Times New Roman" w:hAnsi="Times New Roman"/>
          <w:sz w:val="22"/>
          <w:lang w:val="lt-LT"/>
        </w:rPr>
        <w:t xml:space="preserve"> </w:t>
      </w:r>
      <w:r w:rsidRPr="00BF1671">
        <w:rPr>
          <w:rFonts w:ascii="Times New Roman" w:hAnsi="Times New Roman"/>
          <w:b/>
          <w:sz w:val="22"/>
          <w:lang w:val="lt-LT"/>
        </w:rPr>
        <w:t>užsienietis</w:t>
      </w:r>
      <w:r w:rsidRPr="00BF1671">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17. </w:t>
      </w:r>
      <w:r w:rsidRPr="00BF1671">
        <w:rPr>
          <w:rFonts w:ascii="Times New Roman" w:hAnsi="Times New Roman"/>
          <w:b/>
          <w:sz w:val="22"/>
          <w:lang w:val="lt-LT"/>
        </w:rPr>
        <w:t xml:space="preserve">Pabėgėlio kelionės dokumentas </w:t>
      </w:r>
      <w:r w:rsidRPr="00BF1671">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18. </w:t>
      </w:r>
      <w:r w:rsidRPr="00BF1671">
        <w:rPr>
          <w:rFonts w:ascii="Times New Roman" w:hAnsi="Times New Roman"/>
          <w:b/>
          <w:sz w:val="22"/>
          <w:lang w:val="lt-LT"/>
        </w:rPr>
        <w:t xml:space="preserve">Pabėgėlis </w:t>
      </w:r>
      <w:r w:rsidRPr="00BF1671">
        <w:rPr>
          <w:rFonts w:ascii="Times New Roman" w:hAnsi="Times New Roman"/>
          <w:sz w:val="22"/>
          <w:lang w:val="lt-LT"/>
        </w:rPr>
        <w:t>– užsienietis, kuriam šio Įstatymo nustatyta tvarka suteiktas pabėgėlio Lietuvos Respublikoje statusas.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19. </w:t>
      </w:r>
      <w:r w:rsidRPr="00BF1671">
        <w:rPr>
          <w:rFonts w:ascii="Times New Roman" w:hAnsi="Times New Roman"/>
          <w:b/>
          <w:sz w:val="22"/>
          <w:lang w:val="lt-LT"/>
        </w:rPr>
        <w:t xml:space="preserve">Prašymo suteikti prieglobstį nagrinėjimas iš esmės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20. </w:t>
      </w:r>
      <w:r w:rsidRPr="00BF1671">
        <w:rPr>
          <w:rFonts w:ascii="Times New Roman" w:hAnsi="Times New Roman"/>
          <w:b/>
          <w:sz w:val="22"/>
          <w:lang w:val="lt-LT"/>
        </w:rPr>
        <w:t>Prieglobsčio prašytojas</w:t>
      </w:r>
      <w:r w:rsidRPr="00BF1671">
        <w:rPr>
          <w:rFonts w:ascii="Times New Roman" w:hAnsi="Times New Roman"/>
          <w:sz w:val="22"/>
          <w:lang w:val="lt-LT"/>
        </w:rPr>
        <w:t xml:space="preserve"> – užsienietis, kuris šio įstatymo nustatyta tvarka pateikė prašymą suteikti prieglobstį ir dėl kurio dar nėra priimtas galutinis sprendimas.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21. </w:t>
      </w:r>
      <w:r w:rsidRPr="00BF1671">
        <w:rPr>
          <w:rFonts w:ascii="Times New Roman" w:hAnsi="Times New Roman"/>
          <w:b/>
          <w:sz w:val="22"/>
          <w:lang w:val="lt-LT"/>
        </w:rPr>
        <w:t>Prieglobsčio prašytojo laikinas apgyvendinimas</w:t>
      </w:r>
      <w:r w:rsidRPr="00BF1671">
        <w:rPr>
          <w:rFonts w:ascii="Times New Roman" w:hAnsi="Times New Roman"/>
          <w:sz w:val="22"/>
          <w:lang w:val="lt-LT"/>
        </w:rPr>
        <w:t xml:space="preserve"> – prieglobsčio prašytojo apgyvendinimas atitinkamoje vietoje, neapribojant judėjimo laisvės.</w:t>
      </w:r>
    </w:p>
    <w:p w:rsidR="00103C69" w:rsidRPr="00BF1671" w:rsidRDefault="00103C69">
      <w:pPr>
        <w:ind w:firstLine="720"/>
        <w:jc w:val="both"/>
        <w:rPr>
          <w:rFonts w:ascii="Times New Roman" w:hAnsi="Times New Roman"/>
          <w:b/>
          <w:sz w:val="22"/>
          <w:lang w:val="lt-LT"/>
        </w:rPr>
      </w:pPr>
      <w:r w:rsidRPr="00BF1671">
        <w:rPr>
          <w:rFonts w:ascii="Times New Roman" w:hAnsi="Times New Roman"/>
          <w:bCs/>
          <w:sz w:val="22"/>
          <w:lang w:val="lt-LT"/>
        </w:rPr>
        <w:t>22.</w:t>
      </w:r>
      <w:r w:rsidRPr="00BF1671">
        <w:rPr>
          <w:rFonts w:ascii="Times New Roman" w:hAnsi="Times New Roman"/>
          <w:b/>
          <w:sz w:val="22"/>
          <w:lang w:val="lt-LT"/>
        </w:rPr>
        <w:t xml:space="preserve"> </w:t>
      </w:r>
      <w:r w:rsidRPr="00BF1671">
        <w:rPr>
          <w:rFonts w:ascii="Times New Roman" w:hAnsi="Times New Roman"/>
          <w:b/>
          <w:bCs/>
          <w:sz w:val="22"/>
          <w:lang w:val="lt-LT"/>
        </w:rPr>
        <w:t>Prieglobsčio prašytojo šeimos nariai</w:t>
      </w:r>
      <w:r w:rsidRPr="00BF1671">
        <w:rPr>
          <w:rFonts w:ascii="Times New Roman" w:hAnsi="Times New Roman"/>
          <w:b/>
          <w:sz w:val="22"/>
          <w:lang w:val="lt-LT"/>
        </w:rPr>
        <w:t xml:space="preserve"> </w:t>
      </w:r>
      <w:r w:rsidRPr="00BF1671">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23. </w:t>
      </w:r>
      <w:r w:rsidRPr="00BF1671">
        <w:rPr>
          <w:rFonts w:ascii="Times New Roman" w:hAnsi="Times New Roman"/>
          <w:b/>
          <w:sz w:val="22"/>
          <w:lang w:val="lt-LT"/>
        </w:rPr>
        <w:t xml:space="preserve">Prieglobstis Lietuvos Respublikoje </w:t>
      </w:r>
      <w:r w:rsidRPr="00BF1671">
        <w:rPr>
          <w:rFonts w:ascii="Times New Roman" w:hAnsi="Times New Roman"/>
          <w:sz w:val="22"/>
          <w:lang w:val="lt-LT"/>
        </w:rPr>
        <w:t>– pabėgėlio statuso, papildomos apsaugos arba laikinosios apsaugos suteikimas užsieniečiui šiame Įstatyme nustatytais pagrindais ir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24. </w:t>
      </w:r>
      <w:r w:rsidRPr="00BF1671">
        <w:rPr>
          <w:rFonts w:ascii="Times New Roman" w:hAnsi="Times New Roman"/>
          <w:b/>
          <w:bCs/>
          <w:sz w:val="22"/>
          <w:lang w:val="lt-LT"/>
        </w:rPr>
        <w:t>Saugi kilmės valstybė</w:t>
      </w:r>
      <w:r w:rsidRPr="00BF1671">
        <w:rPr>
          <w:rFonts w:ascii="Times New Roman" w:hAnsi="Times New Roman"/>
          <w:bCs/>
          <w:sz w:val="22"/>
          <w:lang w:val="lt-LT"/>
        </w:rPr>
        <w:t xml:space="preserve"> </w:t>
      </w:r>
      <w:r w:rsidRPr="00BF1671">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25.</w:t>
      </w:r>
      <w:r w:rsidRPr="00BF1671">
        <w:rPr>
          <w:rFonts w:ascii="Times New Roman" w:hAnsi="Times New Roman"/>
          <w:b/>
          <w:sz w:val="22"/>
          <w:lang w:val="lt-LT"/>
        </w:rPr>
        <w:t xml:space="preserve"> Saugi trečioji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26. </w:t>
      </w:r>
      <w:r w:rsidRPr="00BF1671">
        <w:rPr>
          <w:rFonts w:ascii="Times New Roman" w:hAnsi="Times New Roman"/>
          <w:b/>
          <w:sz w:val="22"/>
          <w:lang w:val="lt-LT"/>
        </w:rPr>
        <w:t xml:space="preserve">Šeimos nariai </w:t>
      </w:r>
      <w:r w:rsidRPr="00BF1671">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BF1671">
        <w:rPr>
          <w:rFonts w:ascii="Times New Roman" w:hAnsi="Times New Roman"/>
          <w:sz w:val="22"/>
          <w:lang w:val="lt-LT"/>
        </w:rPr>
        <w:t xml:space="preserve">kurie išlaikomi ne mažiau kaip </w:t>
      </w:r>
      <w:r w:rsidRPr="00BF1671">
        <w:rPr>
          <w:rFonts w:ascii="Times New Roman" w:hAnsi="Times New Roman"/>
          <w:bCs/>
          <w:sz w:val="22"/>
          <w:lang w:val="lt-LT"/>
        </w:rPr>
        <w:t>vienerius metus ir negali pasinaudoti kitų šeimos narių, gyvenančių užsienio valstybėje, parama.</w:t>
      </w:r>
    </w:p>
    <w:p w:rsidR="00103C69" w:rsidRPr="00BF1671" w:rsidRDefault="00103C69">
      <w:pPr>
        <w:ind w:firstLine="720"/>
        <w:jc w:val="both"/>
        <w:rPr>
          <w:rFonts w:ascii="Times New Roman" w:hAnsi="Times New Roman"/>
          <w:b/>
          <w:bCs/>
          <w:sz w:val="22"/>
          <w:lang w:val="lt-LT"/>
        </w:rPr>
      </w:pPr>
      <w:r w:rsidRPr="00BF1671">
        <w:rPr>
          <w:rFonts w:ascii="Times New Roman" w:hAnsi="Times New Roman"/>
          <w:sz w:val="22"/>
          <w:lang w:val="lt-LT"/>
        </w:rPr>
        <w:t xml:space="preserve">27. </w:t>
      </w:r>
      <w:r w:rsidRPr="00BF1671">
        <w:rPr>
          <w:rFonts w:ascii="Times New Roman" w:hAnsi="Times New Roman"/>
          <w:b/>
          <w:bCs/>
          <w:sz w:val="22"/>
          <w:lang w:val="lt-LT"/>
        </w:rPr>
        <w:t>Šeimos susijungimas</w:t>
      </w:r>
      <w:r w:rsidRPr="00BF1671">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1</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 xml:space="preserve">Šengeno </w:t>
      </w:r>
      <w:r w:rsidRPr="00BF1671">
        <w:rPr>
          <w:rFonts w:ascii="Times New Roman" w:hAnsi="Times New Roman"/>
          <w:b/>
          <w:i/>
          <w:sz w:val="22"/>
          <w:lang w:val="lt-LT"/>
        </w:rPr>
        <w:t>acquis</w:t>
      </w:r>
      <w:r w:rsidRPr="00BF1671">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2</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konvencija</w:t>
      </w:r>
      <w:r w:rsidRPr="00BF1671">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3</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valstybė</w:t>
      </w:r>
      <w:r w:rsidRPr="00BF1671">
        <w:rPr>
          <w:rFonts w:ascii="Times New Roman" w:hAnsi="Times New Roman"/>
          <w:bCs/>
          <w:sz w:val="22"/>
          <w:lang w:val="lt-LT"/>
        </w:rPr>
        <w:t xml:space="preserve"> – prie Šengeno konvencijos prisijungusi valstybė arba valstybė, kurioje taikomas visas Šengeno </w:t>
      </w:r>
      <w:r w:rsidRPr="00BF1671">
        <w:rPr>
          <w:rFonts w:ascii="Times New Roman" w:hAnsi="Times New Roman"/>
          <w:bCs/>
          <w:i/>
          <w:sz w:val="22"/>
          <w:lang w:val="lt-LT"/>
        </w:rPr>
        <w:t>acquis.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4</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viza</w:t>
      </w:r>
      <w:r w:rsidRPr="00BF1671">
        <w:rPr>
          <w:rFonts w:ascii="Times New Roman" w:hAnsi="Times New Roman"/>
          <w:bCs/>
          <w:sz w:val="22"/>
          <w:lang w:val="lt-LT"/>
        </w:rPr>
        <w:t xml:space="preserve"> – viza, galiojanti Šengeno valstybėse ir išduodama pagal Šengeno </w:t>
      </w:r>
      <w:r w:rsidRPr="00BF1671">
        <w:rPr>
          <w:rFonts w:ascii="Times New Roman" w:hAnsi="Times New Roman"/>
          <w:bCs/>
          <w:i/>
          <w:sz w:val="22"/>
          <w:lang w:val="lt-LT"/>
        </w:rPr>
        <w:t>acquis</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28. </w:t>
      </w:r>
      <w:r w:rsidRPr="00BF1671">
        <w:rPr>
          <w:rFonts w:ascii="Times New Roman" w:hAnsi="Times New Roman"/>
          <w:b/>
          <w:sz w:val="22"/>
          <w:lang w:val="lt-LT"/>
        </w:rPr>
        <w:t xml:space="preserve">Teisėtas atstovas </w:t>
      </w:r>
      <w:r w:rsidRPr="00BF1671">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29. </w:t>
      </w:r>
      <w:r w:rsidRPr="00BF1671">
        <w:rPr>
          <w:rFonts w:ascii="Times New Roman" w:hAnsi="Times New Roman"/>
          <w:b/>
          <w:sz w:val="22"/>
          <w:lang w:val="lt-LT"/>
        </w:rPr>
        <w:t>Užsieniečio pasas</w:t>
      </w:r>
      <w:r w:rsidRPr="00BF1671">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30. </w:t>
      </w:r>
      <w:r w:rsidRPr="00BF1671">
        <w:rPr>
          <w:rFonts w:ascii="Times New Roman" w:hAnsi="Times New Roman"/>
          <w:b/>
          <w:sz w:val="22"/>
          <w:lang w:val="lt-LT"/>
        </w:rPr>
        <w:t xml:space="preserve">Užsieniečio registracijos pažymėjimas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31. </w:t>
      </w:r>
      <w:r w:rsidRPr="00BF1671">
        <w:rPr>
          <w:rFonts w:ascii="Times New Roman" w:hAnsi="Times New Roman"/>
          <w:b/>
          <w:bCs/>
          <w:sz w:val="22"/>
          <w:lang w:val="lt-LT"/>
        </w:rPr>
        <w:t>Užsieniečio sulaikymas</w:t>
      </w:r>
      <w:r w:rsidRPr="00BF1671">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32. </w:t>
      </w:r>
      <w:r w:rsidRPr="00BF1671">
        <w:rPr>
          <w:rFonts w:ascii="Times New Roman" w:hAnsi="Times New Roman"/>
          <w:b/>
          <w:sz w:val="22"/>
          <w:lang w:val="lt-LT"/>
        </w:rPr>
        <w:t>Užsienietis</w:t>
      </w:r>
      <w:r w:rsidRPr="00BF1671">
        <w:rPr>
          <w:rFonts w:ascii="Times New Roman" w:hAnsi="Times New Roman"/>
          <w:sz w:val="22"/>
          <w:lang w:val="lt-LT"/>
        </w:rPr>
        <w:t xml:space="preserve"> – asmuo, kuris nėra Lietuvos Respublikos pilietis, neatsižvelgiant į tai, ar jis turi kurios nors užsienio valstybės pilietybę, ar neturi jokios.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33. </w:t>
      </w:r>
      <w:r w:rsidRPr="00BF1671">
        <w:rPr>
          <w:rFonts w:ascii="Times New Roman" w:hAnsi="Times New Roman"/>
          <w:b/>
          <w:bCs/>
          <w:sz w:val="22"/>
          <w:lang w:val="lt-LT"/>
        </w:rPr>
        <w:t>Viza</w:t>
      </w:r>
      <w:r w:rsidRPr="00BF1671">
        <w:rPr>
          <w:rFonts w:ascii="Times New Roman" w:hAnsi="Times New Roman"/>
          <w:sz w:val="22"/>
          <w:lang w:val="lt-LT"/>
        </w:rPr>
        <w:t xml:space="preserve"> – į užsieniečio kelionės dokumentą įklijuojamas</w:t>
      </w:r>
      <w:r w:rsidRPr="00BF1671">
        <w:rPr>
          <w:rFonts w:ascii="Times New Roman" w:hAnsi="Times New Roman"/>
          <w:bCs/>
          <w:sz w:val="22"/>
          <w:lang w:val="lt-LT"/>
        </w:rPr>
        <w:t xml:space="preserve"> </w:t>
      </w:r>
      <w:r w:rsidRPr="00BF1671">
        <w:rPr>
          <w:rFonts w:ascii="Times New Roman" w:hAnsi="Times New Roman"/>
          <w:sz w:val="22"/>
          <w:lang w:val="lt-LT"/>
        </w:rPr>
        <w:t xml:space="preserve">įklijos formos leidimas, </w:t>
      </w:r>
      <w:r w:rsidRPr="00BF1671">
        <w:rPr>
          <w:rFonts w:ascii="Times New Roman" w:hAnsi="Times New Roman"/>
          <w:bCs/>
          <w:sz w:val="22"/>
          <w:lang w:val="lt-LT"/>
        </w:rPr>
        <w:t>leidžiantis atvykti į Lietuvos Respubliką, būti joje ar vykti tranzitu.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r w:rsidR="009E6270" w:rsidRPr="00BF1671">
        <w:rPr>
          <w:rFonts w:ascii="Times New Roman" w:hAnsi="Times New Roman" w:cs="Times New Roman"/>
          <w:i/>
        </w:rPr>
        <w:t>(papildyta 11</w:t>
      </w:r>
      <w:r w:rsidR="009E6270" w:rsidRPr="00BF1671">
        <w:rPr>
          <w:rFonts w:ascii="Times New Roman" w:hAnsi="Times New Roman" w:cs="Times New Roman"/>
          <w:i/>
          <w:vertAlign w:val="superscript"/>
        </w:rPr>
        <w:t>1</w:t>
      </w:r>
      <w:r w:rsidR="009E6270" w:rsidRPr="00BF1671">
        <w:rPr>
          <w:rFonts w:ascii="Times New Roman" w:hAnsi="Times New Roman" w:cs="Times New Roman"/>
          <w:i/>
        </w:rPr>
        <w:t xml:space="preserve"> dalimi)</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6"/>
        <w:tabs>
          <w:tab w:val="clear" w:pos="0"/>
        </w:tabs>
        <w:ind w:firstLine="720"/>
        <w:rPr>
          <w:sz w:val="22"/>
        </w:rPr>
      </w:pPr>
      <w:bookmarkStart w:id="11" w:name="straipsnis3"/>
      <w:r w:rsidRPr="00BF1671">
        <w:rPr>
          <w:sz w:val="22"/>
        </w:rPr>
        <w:t>3 straipsnis. Užsieniečių teisės ir pareigos Lietuvos Respublikoje</w:t>
      </w:r>
    </w:p>
    <w:bookmarkEnd w:id="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Užsieniečiai, esantys Lietuvos Respublikoje, privalo laikytis Lietuvos Respublikos Konstitucijos, Lietuvos Respublikos įstatymų ir kitų teisės aktų.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103C69" w:rsidRPr="00BF1671" w:rsidRDefault="00103C69">
      <w:pPr>
        <w:pStyle w:val="Heading3"/>
        <w:spacing w:before="0" w:after="0"/>
        <w:ind w:left="2127" w:firstLine="720"/>
        <w:rPr>
          <w:rFonts w:ascii="Times New Roman" w:hAnsi="Times New Roman" w:cs="Times New Roman"/>
          <w:sz w:val="22"/>
        </w:rPr>
      </w:pPr>
    </w:p>
    <w:p w:rsidR="009E6270" w:rsidRPr="00BF1671" w:rsidRDefault="009E6270" w:rsidP="009E6270">
      <w:pPr>
        <w:ind w:firstLine="720"/>
        <w:jc w:val="both"/>
        <w:rPr>
          <w:rFonts w:ascii="Times New Roman" w:hAnsi="Times New Roman"/>
          <w:b/>
          <w:sz w:val="22"/>
          <w:szCs w:val="22"/>
          <w:lang w:val="lt-LT"/>
        </w:rPr>
      </w:pPr>
      <w:bookmarkStart w:id="12" w:name="straipsnis4"/>
      <w:r w:rsidRPr="00BF1671">
        <w:rPr>
          <w:rFonts w:ascii="Times New Roman" w:hAnsi="Times New Roman"/>
          <w:b/>
          <w:sz w:val="22"/>
          <w:szCs w:val="22"/>
          <w:lang w:val="lt-LT"/>
        </w:rPr>
        <w:t>4 straipsnis. Užsieniečių buvimo ir gyvenimo Lietuvos Respublikoje kontrolė</w:t>
      </w:r>
    </w:p>
    <w:bookmarkEnd w:id="12"/>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 xml:space="preserve">Užsieniečių buvimą ir gyvenimą Lietuvos Respublikoje kontroliuoja policija, </w:t>
      </w:r>
      <w:r w:rsidRPr="00BF1671">
        <w:rPr>
          <w:rFonts w:ascii="Times New Roman" w:hAnsi="Times New Roman"/>
          <w:bCs/>
          <w:sz w:val="22"/>
          <w:szCs w:val="22"/>
          <w:lang w:val="lt-LT"/>
        </w:rPr>
        <w:t>Migracijos departamentas prie Lietuvos Respublikos vidaus reikalų ministerijos (toliau – Migracijos departamentas),</w:t>
      </w:r>
      <w:r w:rsidRPr="00BF1671">
        <w:rPr>
          <w:rFonts w:ascii="Times New Roman" w:hAnsi="Times New Roman"/>
          <w:bCs/>
          <w:i/>
          <w:iCs/>
          <w:sz w:val="22"/>
          <w:szCs w:val="22"/>
          <w:lang w:val="lt-LT"/>
        </w:rPr>
        <w:t xml:space="preserve"> </w:t>
      </w:r>
      <w:r w:rsidRPr="00BF1671">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3" w:name="skyrius2"/>
      <w:r w:rsidRPr="00BF1671">
        <w:rPr>
          <w:rFonts w:ascii="Times New Roman" w:hAnsi="Times New Roman"/>
          <w:b/>
          <w:sz w:val="22"/>
          <w:lang w:val="lt-LT"/>
        </w:rPr>
        <w:t>II SKYRIUS</w:t>
      </w:r>
    </w:p>
    <w:bookmarkEnd w:id="1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ATVYKIMAS Į LIETUVOS RESPUBLIKĄ</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 w:name="straipsnis5"/>
      <w:r w:rsidRPr="00BF1671">
        <w:rPr>
          <w:rFonts w:ascii="Times New Roman" w:hAnsi="Times New Roman"/>
          <w:b/>
          <w:sz w:val="22"/>
          <w:lang w:val="lt-LT"/>
        </w:rPr>
        <w:t>5 straipsnis. Užsieniečių atvykimas į Lietuvos Respubliką</w:t>
      </w:r>
    </w:p>
    <w:bookmarkEnd w:id="1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 </w:t>
      </w:r>
      <w:r w:rsidRPr="00BF1671">
        <w:rPr>
          <w:rFonts w:ascii="Times New Roman" w:hAnsi="Times New Roman"/>
          <w:sz w:val="22"/>
          <w:lang w:val="lt-LT"/>
        </w:rPr>
        <w:t>Užsieniečių buvimas Lietuvos Respublikos tarptautinių oro uostų tranzito zonose nelaikomas atvykimu į Lietuvos Respublikos teritoriją.</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 w:name="straipsnis6"/>
      <w:r w:rsidRPr="00BF1671">
        <w:rPr>
          <w:rFonts w:ascii="Times New Roman" w:hAnsi="Times New Roman"/>
          <w:b/>
          <w:sz w:val="22"/>
          <w:lang w:val="lt-LT"/>
        </w:rPr>
        <w:t>6 straipsnis. Pareiga turėti galiojantį kelionės dokumentą</w:t>
      </w:r>
    </w:p>
    <w:bookmarkEnd w:id="15"/>
    <w:p w:rsidR="00103C69" w:rsidRPr="00BF1671" w:rsidRDefault="00103C69">
      <w:pPr>
        <w:pStyle w:val="BodyTextIndent"/>
        <w:rPr>
          <w:sz w:val="22"/>
        </w:rPr>
      </w:pPr>
      <w:r w:rsidRPr="00BF1671">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privalo pateikti galiojantį kelionės dokumentą pasienio kontrolės punkte.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4"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0"/>
          <w:lang w:val="lt-LT"/>
        </w:rPr>
      </w:pPr>
      <w:bookmarkStart w:id="16" w:name="straipsnis7"/>
      <w:r w:rsidRPr="00BF1671">
        <w:rPr>
          <w:rFonts w:ascii="Times New Roman" w:hAnsi="Times New Roman"/>
          <w:b/>
          <w:sz w:val="22"/>
          <w:lang w:val="lt-LT"/>
        </w:rPr>
        <w:t xml:space="preserve">7 straipsnis. </w:t>
      </w:r>
      <w:r w:rsidRPr="00BF1671">
        <w:rPr>
          <w:rFonts w:ascii="Times New Roman" w:hAnsi="Times New Roman"/>
          <w:bCs/>
          <w:sz w:val="22"/>
          <w:lang w:val="lt-LT"/>
        </w:rPr>
        <w:t>Neteko galios nuo Šengeno konvencijos įsigaliojimo Lietuvos Respublikai dienos.</w:t>
      </w:r>
    </w:p>
    <w:bookmarkEnd w:id="16"/>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 w:name="straipsnis8"/>
      <w:r w:rsidRPr="00BF1671">
        <w:rPr>
          <w:rFonts w:ascii="Times New Roman" w:hAnsi="Times New Roman"/>
          <w:b/>
          <w:bCs/>
          <w:sz w:val="22"/>
          <w:lang w:val="lt-LT"/>
        </w:rPr>
        <w:t xml:space="preserve">8 straipsnis. Užsieniečio </w:t>
      </w:r>
      <w:r w:rsidRPr="00BF1671">
        <w:rPr>
          <w:rFonts w:ascii="Times New Roman" w:hAnsi="Times New Roman"/>
          <w:b/>
          <w:sz w:val="22"/>
          <w:lang w:val="lt-LT"/>
        </w:rPr>
        <w:t>neįleidimas į Lietuvos Respubliką</w:t>
      </w:r>
    </w:p>
    <w:bookmarkEnd w:id="17"/>
    <w:p w:rsidR="00103C69" w:rsidRPr="00BF1671" w:rsidRDefault="00103C69">
      <w:pPr>
        <w:pStyle w:val="BodyTextIndent"/>
        <w:rPr>
          <w:sz w:val="22"/>
          <w:szCs w:val="24"/>
        </w:rPr>
      </w:pPr>
      <w:r w:rsidRPr="00BF1671">
        <w:rPr>
          <w:sz w:val="22"/>
          <w:szCs w:val="24"/>
        </w:rPr>
        <w:t>1. Užsieniečio neįleidimo į Lietuvos Respubliką sąlygos nustatomos vadovaujantis Šengeno sienų kodeksu.</w:t>
      </w:r>
    </w:p>
    <w:p w:rsidR="00103C69" w:rsidRPr="00BF1671" w:rsidRDefault="009E6270">
      <w:pPr>
        <w:ind w:firstLine="720"/>
        <w:jc w:val="both"/>
        <w:rPr>
          <w:rFonts w:ascii="Times New Roman" w:hAnsi="Times New Roman"/>
          <w:bCs/>
          <w:sz w:val="22"/>
          <w:lang w:val="lt-LT"/>
        </w:rPr>
      </w:pPr>
      <w:r w:rsidRPr="00BF1671">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103C69" w:rsidP="009E5F20">
      <w:pPr>
        <w:pStyle w:val="PlainText"/>
        <w:rPr>
          <w:rFonts w:ascii="Times New Roman" w:hAnsi="Times New Roman" w:cs="Times New Roman"/>
          <w:i/>
        </w:rPr>
      </w:pPr>
      <w:r w:rsidRPr="00BF1671">
        <w:rPr>
          <w:rFonts w:ascii="Times New Roman" w:eastAsia="MS Mincho" w:hAnsi="Times New Roman" w:cs="Times New Roman"/>
          <w:i/>
          <w:iCs/>
        </w:rPr>
        <w:t xml:space="preserve">Nr. </w:t>
      </w:r>
      <w:hyperlink r:id="rId1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r w:rsidRPr="00BF1671">
        <w:rPr>
          <w:rFonts w:ascii="Times New Roman" w:eastAsia="MS Mincho" w:hAnsi="Times New Roman" w:cs="Times New Roman"/>
          <w:i/>
          <w:iCs/>
        </w:rPr>
        <w:cr/>
      </w:r>
      <w:r w:rsidR="009E5F20" w:rsidRPr="00BF1671">
        <w:rPr>
          <w:rFonts w:ascii="Times New Roman" w:hAnsi="Times New Roman" w:cs="Times New Roman"/>
          <w:i/>
        </w:rPr>
        <w:t xml:space="preserve"> Nr. </w:t>
      </w:r>
      <w:hyperlink r:id="rId18" w:history="1">
        <w:r w:rsidR="009E5F20" w:rsidRPr="00BF1671">
          <w:rPr>
            <w:rStyle w:val="Hyperlink"/>
            <w:rFonts w:ascii="Times New Roman" w:hAnsi="Times New Roman" w:cs="Times New Roman"/>
            <w:i/>
          </w:rPr>
          <w:t>XI-392</w:t>
        </w:r>
      </w:hyperlink>
      <w:r w:rsidR="009E5F20" w:rsidRPr="00BF1671">
        <w:rPr>
          <w:rFonts w:ascii="Times New Roman" w:hAnsi="Times New Roman" w:cs="Times New Roman"/>
          <w:i/>
        </w:rPr>
        <w:t>, 2009-07-22, Žin., 2009, Nr. 93-3984 (2009-08-04)</w:t>
      </w:r>
    </w:p>
    <w:p w:rsidR="009E6270" w:rsidRPr="00BF1671" w:rsidRDefault="009E6270" w:rsidP="009E6270">
      <w:pPr>
        <w:pStyle w:val="PlainText"/>
        <w:rPr>
          <w:rFonts w:ascii="Times New Roman" w:hAnsi="Times New Roman" w:cs="Times New Roman"/>
          <w:i/>
        </w:rPr>
      </w:pPr>
      <w:r w:rsidRPr="00BF1671">
        <w:rPr>
          <w:rFonts w:ascii="Times New Roman" w:hAnsi="Times New Roman" w:cs="Times New Roman"/>
          <w:i/>
        </w:rPr>
        <w:t xml:space="preserve">Nr. </w:t>
      </w:r>
      <w:hyperlink r:id="rId1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PlainText"/>
        <w:jc w:val="both"/>
        <w:rPr>
          <w:rFonts w:ascii="Times New Roman" w:eastAsia="MS Mincho" w:hAnsi="Times New Roman" w:cs="Times New Roman"/>
          <w:i/>
          <w:iCs/>
        </w:rPr>
      </w:pPr>
    </w:p>
    <w:p w:rsidR="00103C69" w:rsidRPr="00BF1671" w:rsidRDefault="00103C69">
      <w:pPr>
        <w:ind w:firstLine="720"/>
        <w:jc w:val="both"/>
        <w:rPr>
          <w:rFonts w:ascii="Times New Roman" w:hAnsi="Times New Roman"/>
          <w:b/>
          <w:sz w:val="22"/>
          <w:lang w:val="lt-LT"/>
        </w:rPr>
      </w:pPr>
      <w:bookmarkStart w:id="18" w:name="straipsnis9"/>
      <w:r w:rsidRPr="00BF1671">
        <w:rPr>
          <w:rFonts w:ascii="Times New Roman" w:hAnsi="Times New Roman"/>
          <w:b/>
          <w:sz w:val="22"/>
          <w:lang w:val="lt-LT"/>
        </w:rPr>
        <w:t>9 straipsnis. Atvykstančių į Lietuvos Respubliką užsieniečių kontrolė</w:t>
      </w:r>
    </w:p>
    <w:bookmarkEnd w:id="1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Užsieniečių vykimą per Lietuvos Respublikos valstybės sieną kontroliuoja Valstybės sienos apsaugos tarnyba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Valstybės sienos apsaugos tarnybos pareigūnai, įleisdami užsienietį į Lietuvos Respubliką, turi nustatyti, ar jis atitinka šiame Įstatyme nustatytas sąlygas ir ar nėra priežasčių, nustatytų šiame Įstatyme, dėl kurių užsienietis turi būti neįleidžiamas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9" w:name="straipsnis10"/>
      <w:r w:rsidRPr="00BF1671">
        <w:rPr>
          <w:rFonts w:ascii="Times New Roman" w:hAnsi="Times New Roman"/>
          <w:b/>
          <w:sz w:val="22"/>
          <w:lang w:val="lt-LT"/>
        </w:rPr>
        <w:t>10</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Neteisėtas atvykimas į Lietuvos Respubliką</w:t>
      </w:r>
    </w:p>
    <w:bookmarkEnd w:id="19"/>
    <w:p w:rsidR="00103C69" w:rsidRPr="00BF1671" w:rsidRDefault="00103C69">
      <w:pPr>
        <w:pStyle w:val="BodyTextIndent"/>
        <w:rPr>
          <w:sz w:val="22"/>
        </w:rPr>
      </w:pPr>
      <w:r w:rsidRPr="00BF1671">
        <w:rPr>
          <w:sz w:val="22"/>
        </w:rPr>
        <w:t>Užsieniečio atvykimas į Lietuvos Respubliką laikomas neteisėtu, jeigu užsienietis: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 atvyksta į Lietuvos Respubliką, nors jis yra įtrauktas į užsieniečių, kuriems draudžiama atvykti į Lietuvos Respubliką, nacionalinį sąrašą arba dėl jo į centrinę Šengeno informacinę sistemą yra įtrauktas įspėjimas dėl neįsileidimo, išskyrus Šengeno sienų kodekse nustatytas išimtis;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2) atvyksta į Lietuvos Respubliką, kirsdamas Europos Sąjungos išorės sieną, kaip tai apibrėžta Šengeno sienų kodekso 2 straipsnio 2 punkte,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atvykdamas į Lietuvos Respubliką pateikia kito asmens arba suklastotą</w:t>
      </w:r>
      <w:r w:rsidRPr="00BF1671">
        <w:rPr>
          <w:rFonts w:ascii="Times New Roman" w:hAnsi="Times New Roman"/>
          <w:b/>
          <w:sz w:val="22"/>
          <w:lang w:val="lt-LT"/>
        </w:rPr>
        <w:t xml:space="preserve"> </w:t>
      </w:r>
      <w:r w:rsidRPr="00BF1671">
        <w:rPr>
          <w:rFonts w:ascii="Times New Roman" w:hAnsi="Times New Roman"/>
          <w:sz w:val="22"/>
          <w:lang w:val="lt-LT"/>
        </w:rPr>
        <w:t>kelionės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atvyksta į Lietuvos Respubliką be galiojančio kelionės dokumento ir atitinkamo dokumento, suteikiančio teisę atvykti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atvyksta į Lietuvos Respubliką su viza, išduota pateikus tikrovės neatitinkančius duomenis ar suklastotus dokumentus.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sz w:val="22"/>
          <w:lang w:val="lt-LT"/>
        </w:rPr>
      </w:pPr>
    </w:p>
    <w:p w:rsidR="00103C69" w:rsidRPr="00BF1671" w:rsidRDefault="00103C69">
      <w:pPr>
        <w:pStyle w:val="Heading1"/>
        <w:rPr>
          <w:sz w:val="22"/>
        </w:rPr>
      </w:pPr>
      <w:bookmarkStart w:id="20" w:name="skyrius3"/>
      <w:r w:rsidRPr="00BF1671">
        <w:rPr>
          <w:sz w:val="22"/>
        </w:rPr>
        <w:t>III SKYRIUS</w:t>
      </w:r>
    </w:p>
    <w:bookmarkEnd w:id="20"/>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BUVIMAS IR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bCs/>
          <w:sz w:val="22"/>
          <w:lang w:val="lt-LT" w:eastAsia="lt-LT"/>
        </w:rPr>
      </w:pPr>
      <w:bookmarkStart w:id="21" w:name="skirsnis1"/>
      <w:r w:rsidRPr="00BF1671">
        <w:rPr>
          <w:rFonts w:ascii="Times New Roman" w:hAnsi="Times New Roman"/>
          <w:b/>
          <w:bCs/>
          <w:sz w:val="22"/>
          <w:lang w:val="lt-LT" w:eastAsia="lt-LT"/>
        </w:rPr>
        <w:t>PIRMASIS SKIRSNIS</w:t>
      </w:r>
    </w:p>
    <w:bookmarkEnd w:id="21"/>
    <w:p w:rsidR="00103C69" w:rsidRPr="00BF1671" w:rsidRDefault="00103C69">
      <w:pPr>
        <w:jc w:val="center"/>
        <w:rPr>
          <w:rFonts w:ascii="Times New Roman" w:hAnsi="Times New Roman"/>
          <w:b/>
          <w:bCs/>
          <w:sz w:val="22"/>
          <w:lang w:val="lt-LT" w:eastAsia="lt-LT"/>
        </w:rPr>
      </w:pPr>
      <w:r w:rsidRPr="00BF1671">
        <w:rPr>
          <w:rFonts w:ascii="Times New Roman" w:hAnsi="Times New Roman"/>
          <w:b/>
          <w:bCs/>
          <w:sz w:val="22"/>
          <w:lang w:val="lt-LT" w:eastAsia="lt-LT"/>
        </w:rPr>
        <w:t>VIZOS</w:t>
      </w:r>
    </w:p>
    <w:p w:rsidR="00103C69" w:rsidRPr="00BF1671" w:rsidRDefault="00103C69">
      <w:pPr>
        <w:rPr>
          <w:rFonts w:ascii="Times New Roman" w:hAnsi="Times New Roman"/>
          <w:i/>
          <w:iCs/>
          <w:sz w:val="20"/>
          <w:lang w:val="lt-LT"/>
        </w:rPr>
      </w:pPr>
      <w:r w:rsidRPr="00BF1671">
        <w:rPr>
          <w:rFonts w:ascii="Times New Roman" w:hAnsi="Times New Roman"/>
          <w:i/>
          <w:iCs/>
          <w:sz w:val="20"/>
          <w:lang w:val="lt-LT"/>
        </w:rPr>
        <w:t>Pirmojo skirsnio pakeitimas:</w:t>
      </w:r>
    </w:p>
    <w:p w:rsidR="00103C69" w:rsidRPr="00BF1671" w:rsidRDefault="00103C69">
      <w:pPr>
        <w:jc w:val="both"/>
        <w:rPr>
          <w:rFonts w:ascii="Times New Roman" w:hAnsi="Times New Roman"/>
          <w:sz w:val="22"/>
          <w:lang w:val="lt-LT" w:eastAsia="lt-LT"/>
        </w:rPr>
      </w:pPr>
      <w:r w:rsidRPr="00BF1671">
        <w:rPr>
          <w:rFonts w:ascii="Times New Roman" w:eastAsia="MS Mincho" w:hAnsi="Times New Roman"/>
          <w:i/>
          <w:iCs/>
          <w:sz w:val="20"/>
          <w:lang w:val="lt-LT"/>
        </w:rPr>
        <w:t xml:space="preserve">Nr. </w:t>
      </w:r>
      <w:hyperlink r:id="rId21" w:history="1">
        <w:r w:rsidRPr="00BF1671">
          <w:rPr>
            <w:rStyle w:val="Hyperlink"/>
            <w:rFonts w:ascii="Times New Roman" w:eastAsia="MS Mincho" w:hAnsi="Times New Roman"/>
            <w:i/>
            <w:iCs/>
            <w:sz w:val="20"/>
            <w:lang w:val="lt-LT"/>
          </w:rPr>
          <w:t>X-1442</w:t>
        </w:r>
      </w:hyperlink>
      <w:r w:rsidRPr="00BF1671">
        <w:rPr>
          <w:rFonts w:ascii="Times New Roman" w:eastAsia="MS Mincho" w:hAnsi="Times New Roman"/>
          <w:i/>
          <w:iCs/>
          <w:sz w:val="20"/>
          <w:lang w:val="lt-LT"/>
        </w:rPr>
        <w:t>, 2008-02-01, Žin., 2008, Nr. 22-803 (2008-02-22)</w:t>
      </w:r>
      <w:r w:rsidRPr="00BF1671">
        <w:rPr>
          <w:rFonts w:ascii="Times New Roman" w:eastAsia="MS Mincho" w:hAnsi="Times New Roman"/>
          <w:i/>
          <w:iCs/>
          <w:sz w:val="20"/>
          <w:lang w:val="lt-LT"/>
        </w:rPr>
        <w:cr/>
      </w:r>
    </w:p>
    <w:p w:rsidR="00103C69" w:rsidRPr="00BF1671" w:rsidRDefault="00103C69">
      <w:pPr>
        <w:ind w:firstLine="720"/>
        <w:jc w:val="both"/>
        <w:rPr>
          <w:rFonts w:ascii="Times New Roman" w:hAnsi="Times New Roman"/>
          <w:b/>
          <w:sz w:val="22"/>
          <w:lang w:val="lt-LT"/>
        </w:rPr>
      </w:pPr>
      <w:bookmarkStart w:id="22" w:name="straipsnis11"/>
      <w:r w:rsidRPr="00BF1671">
        <w:rPr>
          <w:rFonts w:ascii="Times New Roman" w:hAnsi="Times New Roman"/>
          <w:b/>
          <w:sz w:val="22"/>
          <w:lang w:val="lt-LT"/>
        </w:rPr>
        <w:t>11 straipsnis. Bevizis režimas ir reikalavimas turėti vizą</w:t>
      </w:r>
    </w:p>
    <w:bookmarkEnd w:id="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turintis galiojančią Šengeno vizą, turi teisę atvykti į Lietuvos Respubliką ir būti joje vizoje nurodytą laiką, bet ne ilgiau kaip 3 mėnesius per pusę metų, skaičiuojant nuo pirmosios atvykimo į Lietuvos Respubliką ar kitą Šengeno valstybę dienos.</w:t>
      </w:r>
    </w:p>
    <w:p w:rsidR="00103C69" w:rsidRPr="00BF1671" w:rsidRDefault="00103C69">
      <w:pPr>
        <w:pStyle w:val="BodyText"/>
        <w:ind w:firstLine="709"/>
        <w:rPr>
          <w:sz w:val="22"/>
        </w:rPr>
      </w:pPr>
      <w:r w:rsidRPr="00BF1671">
        <w:rPr>
          <w:sz w:val="22"/>
        </w:rPr>
        <w:t xml:space="preserve">4. Europos Sąjungos valstybės narės piliečio šeimos narys, kuris nėra Europos Sąjungos valstybės narės pilietis, bet turi 2004 m. balandžio 29 d. Europos Parlamento ir Tarybos direktyvoje 2004/38/EB dėl Sąjungos piliečių ir jų šeimos narių teisės laisvai judėti ir gyventi valstybių narių teritorijoje, iš dalies keičiančioje Reglamentą (EEB) Nr. 1612/68 ir naikinančioje Direktyvas 64/221/EEB, 68/360/EEB, 72/194/EEB, 73/148/EEB, 75/34/EEB, 75/35/EEB, 90/364/EEB, 90/365/EEB ir 93/96/EEB, </w:t>
      </w:r>
      <w:r w:rsidRPr="00BF1671">
        <w:rPr>
          <w:rStyle w:val="Normal"/>
          <w:bCs/>
          <w:sz w:val="22"/>
        </w:rPr>
        <w:t xml:space="preserve">nurodytą leidimą gyventi, </w:t>
      </w:r>
      <w:r w:rsidRPr="00BF1671">
        <w:rPr>
          <w:sz w:val="22"/>
        </w:rPr>
        <w:t xml:space="preserve">turi teisę atvykti į Lietuvos Respubliką ir būti joje iki 3 mėnesių per pusę metų be vizos.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Vizos turėjimas automatiškai nesuteikia teisės atvykti į Lietuvos Respubliką.</w:t>
      </w:r>
    </w:p>
    <w:p w:rsidR="00103C69" w:rsidRPr="00BF1671" w:rsidRDefault="009E6270">
      <w:pPr>
        <w:pStyle w:val="BodyTextIndent"/>
        <w:rPr>
          <w:bCs/>
          <w:sz w:val="22"/>
          <w:szCs w:val="24"/>
        </w:rPr>
      </w:pPr>
      <w:r w:rsidRPr="00BF1671">
        <w:rPr>
          <w:sz w:val="22"/>
          <w:szCs w:val="22"/>
        </w:rPr>
        <w:t xml:space="preserve">7. Į Lietuvos Respublikos jūrų uostus atplaukusių laivų įgulų nariams, taip pat </w:t>
      </w:r>
      <w:r w:rsidRPr="00BF1671">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BF1671">
        <w:rPr>
          <w:spacing w:val="-4"/>
          <w:sz w:val="22"/>
          <w:szCs w:val="22"/>
        </w:rPr>
        <w:t>teritorijoje, bet ne ilgiau kaip tris mėnesius.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2"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
        <w:rPr>
          <w:bCs/>
          <w:sz w:val="22"/>
          <w:szCs w:val="24"/>
        </w:rPr>
      </w:pPr>
    </w:p>
    <w:p w:rsidR="00103C69" w:rsidRPr="00BF1671" w:rsidRDefault="00103C69">
      <w:pPr>
        <w:ind w:firstLine="720"/>
        <w:jc w:val="both"/>
        <w:rPr>
          <w:rFonts w:ascii="Times New Roman" w:hAnsi="Times New Roman"/>
          <w:sz w:val="22"/>
          <w:lang w:val="lt-LT" w:eastAsia="lt-LT"/>
        </w:rPr>
      </w:pPr>
      <w:bookmarkStart w:id="23" w:name="straipsnis12"/>
      <w:r w:rsidRPr="00BF1671">
        <w:rPr>
          <w:rFonts w:ascii="Times New Roman" w:hAnsi="Times New Roman"/>
          <w:b/>
          <w:sz w:val="22"/>
          <w:lang w:val="lt-LT"/>
        </w:rPr>
        <w:t>12 straipsnis. Vizų rūšys</w:t>
      </w:r>
    </w:p>
    <w:bookmarkEnd w:id="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Vizų rūšys yra šios:</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1) Šengeno viza;</w:t>
      </w:r>
    </w:p>
    <w:p w:rsidR="00103C69" w:rsidRPr="00BF1671" w:rsidRDefault="00103C69">
      <w:pPr>
        <w:pStyle w:val="BodyTextIndent"/>
        <w:rPr>
          <w:sz w:val="22"/>
          <w:szCs w:val="24"/>
        </w:rPr>
      </w:pPr>
      <w:r w:rsidRPr="00BF1671">
        <w:rPr>
          <w:sz w:val="22"/>
          <w:szCs w:val="24"/>
        </w:rPr>
        <w:t>2) nacionalinė viza.</w:t>
      </w:r>
    </w:p>
    <w:p w:rsidR="00103C69" w:rsidRPr="00BF1671" w:rsidRDefault="00103C69">
      <w:pPr>
        <w:ind w:firstLine="720"/>
        <w:jc w:val="both"/>
        <w:rPr>
          <w:rFonts w:ascii="Times New Roman" w:hAnsi="Times New Roman"/>
          <w:strike/>
          <w:sz w:val="22"/>
          <w:lang w:val="lt-LT"/>
        </w:rPr>
      </w:pPr>
    </w:p>
    <w:p w:rsidR="00103C69" w:rsidRPr="00BF1671" w:rsidRDefault="00103C69">
      <w:pPr>
        <w:ind w:firstLine="720"/>
        <w:jc w:val="both"/>
        <w:rPr>
          <w:rFonts w:ascii="Times New Roman" w:hAnsi="Times New Roman"/>
          <w:sz w:val="22"/>
          <w:lang w:val="lt-LT"/>
        </w:rPr>
      </w:pPr>
      <w:bookmarkStart w:id="24" w:name="straipsnis12_1p"/>
      <w:r w:rsidRPr="00BF1671">
        <w:rPr>
          <w:rFonts w:ascii="Times New Roman" w:hAnsi="Times New Roman"/>
          <w:b/>
          <w:bCs/>
          <w:sz w:val="22"/>
          <w:lang w:val="lt-LT"/>
        </w:rPr>
        <w:t>12</w:t>
      </w:r>
      <w:r w:rsidRPr="00BF1671">
        <w:rPr>
          <w:rFonts w:ascii="Times New Roman" w:hAnsi="Times New Roman"/>
          <w:b/>
          <w:bCs/>
          <w:sz w:val="22"/>
          <w:vertAlign w:val="superscript"/>
          <w:lang w:val="lt-LT"/>
        </w:rPr>
        <w:t>1</w:t>
      </w:r>
      <w:r w:rsidRPr="00BF1671">
        <w:rPr>
          <w:rFonts w:ascii="Times New Roman" w:hAnsi="Times New Roman"/>
          <w:b/>
          <w:bCs/>
          <w:sz w:val="22"/>
          <w:lang w:val="lt-LT"/>
        </w:rPr>
        <w:t xml:space="preserve"> straipsnis. Šengeno viza</w:t>
      </w:r>
    </w:p>
    <w:bookmarkEnd w:id="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Šengeno viza išduodama užsieniečiui, turinčiam galiojantį kelionės dokumentą, kai jo galiojimo laikas ne mažiau kaip 3 mėnesiais ilgesnis už prašomos išduoti vizos galiojimo laiką. Šios nuostatos gali būti nesilaikoma dėl humanitarinių priežasčių, nacionalinių interesų arba tarptautinių įsipareigojimų, jeigu užsieniečio kelionės dokumento galiojimo laikas ilgesnis už vizos galiojimo laiką ir užsienietis atitinka Šengeno </w:t>
      </w:r>
      <w:r w:rsidRPr="00BF1671">
        <w:rPr>
          <w:rFonts w:ascii="Times New Roman" w:hAnsi="Times New Roman"/>
          <w:i/>
          <w:sz w:val="22"/>
          <w:lang w:val="lt-LT"/>
        </w:rPr>
        <w:t>acquis</w:t>
      </w:r>
      <w:r w:rsidRPr="00BF1671">
        <w:rPr>
          <w:rFonts w:ascii="Times New Roman" w:hAnsi="Times New Roman"/>
          <w:sz w:val="22"/>
          <w:lang w:val="lt-LT"/>
        </w:rPr>
        <w:t xml:space="preserve"> nustatytas vizos išdavimo sąlygas. Ši straipsnio dalis įgyvendinama šio Įstatymo 21 straipsnio 8 dalyje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turintis galiojančią Šengeno vizą, gali atvykti į Lietuvos Respubliką ir būti joje vizoje nurodytą laiką, jeigu įvykdytos atvykimo į Šengeno valstybę sąlygos, nustatytos Šengeno sienų kodekse.</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Šengeno vizos gali būti vienkartinės, dvikartinės ir daugkartinės.</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4. Užsieniečių grupei gali būti išduota grupinė viza.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gali būti išduodama riboto teritorinio galiojimo viza.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25" w:name="straipsnis12_2p"/>
      <w:r w:rsidRPr="00BF1671">
        <w:rPr>
          <w:rFonts w:ascii="Times New Roman" w:hAnsi="Times New Roman"/>
          <w:b/>
          <w:sz w:val="22"/>
          <w:lang w:val="lt-LT"/>
        </w:rPr>
        <w:t>12</w:t>
      </w:r>
      <w:r w:rsidRPr="00BF1671">
        <w:rPr>
          <w:rFonts w:ascii="Times New Roman" w:hAnsi="Times New Roman"/>
          <w:b/>
          <w:sz w:val="22"/>
          <w:vertAlign w:val="superscript"/>
          <w:lang w:val="lt-LT"/>
        </w:rPr>
        <w:t>2</w:t>
      </w:r>
      <w:r w:rsidRPr="00BF1671">
        <w:rPr>
          <w:rFonts w:ascii="Times New Roman" w:hAnsi="Times New Roman"/>
          <w:b/>
          <w:sz w:val="22"/>
          <w:lang w:val="lt-LT"/>
        </w:rPr>
        <w:t xml:space="preserve"> straipsnis. Šengeno vizų rūšys</w:t>
      </w:r>
    </w:p>
    <w:bookmarkEnd w:id="25"/>
    <w:p w:rsidR="00103C69" w:rsidRPr="00BF1671" w:rsidRDefault="00103C69">
      <w:pPr>
        <w:pStyle w:val="BodyTextIndent"/>
        <w:rPr>
          <w:bCs/>
          <w:sz w:val="22"/>
        </w:rPr>
      </w:pPr>
      <w:r w:rsidRPr="00BF1671">
        <w:rPr>
          <w:bCs/>
          <w:sz w:val="22"/>
        </w:rPr>
        <w:t>Šengeno vizų rūšys yra šios:</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1) oro uosto tranzitinė (A);</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2) tranzitinė (B);</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3) trumpalaikė (C).</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eastAsia="lt-LT"/>
        </w:rPr>
      </w:pPr>
      <w:bookmarkStart w:id="26" w:name="straipsnis13"/>
      <w:r w:rsidRPr="00BF1671">
        <w:rPr>
          <w:rFonts w:ascii="Times New Roman" w:hAnsi="Times New Roman"/>
          <w:b/>
          <w:sz w:val="22"/>
          <w:lang w:val="lt-LT"/>
        </w:rPr>
        <w:t xml:space="preserve">13 straipsnis. Oro uosto tranzitinė viza (A) </w:t>
      </w:r>
    </w:p>
    <w:bookmarkEnd w:id="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turintis oro uosto tranzitinę vizą, gali būti Lietuvos Respublikos tarptautinio oro uosto tranzito zonoje, skirtoje susisiekti su kita valstybe, orlaivio tarpinio nusileidimo ar persėdimo iš vieno orlaivio į kitą metu. </w:t>
      </w:r>
    </w:p>
    <w:p w:rsidR="00103C69" w:rsidRPr="00BF1671" w:rsidRDefault="00103C69">
      <w:pPr>
        <w:ind w:firstLine="720"/>
        <w:jc w:val="both"/>
        <w:rPr>
          <w:rStyle w:val="Strong"/>
          <w:rFonts w:ascii="Times New Roman" w:hAnsi="Times New Roman"/>
          <w:b w:val="0"/>
          <w:bCs w:val="0"/>
          <w:sz w:val="22"/>
          <w:lang w:val="lt-LT"/>
        </w:rPr>
      </w:pPr>
      <w:r w:rsidRPr="00BF1671">
        <w:rPr>
          <w:rFonts w:ascii="Times New Roman" w:hAnsi="Times New Roman"/>
          <w:sz w:val="22"/>
          <w:lang w:val="lt-LT"/>
        </w:rPr>
        <w:t>2.</w:t>
      </w:r>
      <w:r w:rsidRPr="00BF1671">
        <w:rPr>
          <w:rStyle w:val="Strong"/>
          <w:rFonts w:ascii="Times New Roman" w:hAnsi="Times New Roman"/>
          <w:b w:val="0"/>
          <w:bCs w:val="0"/>
          <w:sz w:val="22"/>
          <w:lang w:val="lt-LT"/>
        </w:rPr>
        <w:t xml:space="preserve"> Valstybių, kurios numatytos 2005 m. gruodžio 22 d. Bendrųjų konsulinių instrukcijų Šengeno konvencijos susitariančiųjų valstybių diplomatinėms atstovybėms ir konsulinėms įstaigoms dėl vizų 2005/C 326/01 (toliau – Bendrosios konsulinės instrukcijos) 3 priedo I dalyje nurodytame sąraše, piliečiai arba asmenys, kurie nėra šių valstybių piliečiai, bet turi šių valstybių kompetentingų institucijų išduotus kelionės dokumentus, turi turėti oro uosto tranzitinę vizą.</w:t>
      </w:r>
    </w:p>
    <w:p w:rsidR="00103C69" w:rsidRPr="00BF1671" w:rsidRDefault="00103C69">
      <w:pPr>
        <w:ind w:firstLine="720"/>
        <w:jc w:val="both"/>
        <w:rPr>
          <w:rStyle w:val="Strong"/>
          <w:rFonts w:ascii="Times New Roman" w:hAnsi="Times New Roman"/>
          <w:b w:val="0"/>
          <w:bCs w:val="0"/>
          <w:sz w:val="22"/>
          <w:lang w:val="lt-LT"/>
        </w:rPr>
      </w:pPr>
      <w:r w:rsidRPr="00BF1671">
        <w:rPr>
          <w:rStyle w:val="Strong"/>
          <w:rFonts w:ascii="Times New Roman" w:hAnsi="Times New Roman"/>
          <w:b w:val="0"/>
          <w:bCs w:val="0"/>
          <w:sz w:val="22"/>
          <w:lang w:val="lt-LT"/>
        </w:rPr>
        <w:t>3. Valstybių, kurios numatytos nacionaliniame sąraše, patvirtintame vidaus reikalų ministro kartu su užsienio reikalų ministru, piliečiai arba asmenys, kurie nėra šių valstybių piliečiai, bet turi šių valstybių kompetentingų institucijų išduotus kelionės dokumentus, taip pat turi turėti oro uosto tranzitinę vizą.</w:t>
      </w:r>
    </w:p>
    <w:p w:rsidR="00103C69" w:rsidRPr="00BF1671" w:rsidRDefault="00103C69">
      <w:pPr>
        <w:ind w:firstLine="720"/>
        <w:jc w:val="both"/>
        <w:rPr>
          <w:rStyle w:val="Strong"/>
          <w:rFonts w:ascii="Times New Roman" w:hAnsi="Times New Roman"/>
          <w:b w:val="0"/>
          <w:bCs w:val="0"/>
          <w:sz w:val="22"/>
          <w:lang w:val="lt-LT"/>
        </w:rPr>
      </w:pPr>
    </w:p>
    <w:p w:rsidR="00103C69" w:rsidRPr="00BF1671" w:rsidRDefault="00103C69">
      <w:pPr>
        <w:ind w:firstLine="720"/>
        <w:jc w:val="both"/>
        <w:rPr>
          <w:rFonts w:ascii="Times New Roman" w:hAnsi="Times New Roman"/>
          <w:b/>
          <w:sz w:val="22"/>
          <w:lang w:val="lt-LT" w:eastAsia="lt-LT"/>
        </w:rPr>
      </w:pPr>
      <w:bookmarkStart w:id="27" w:name="straipsnis14"/>
      <w:r w:rsidRPr="00BF1671">
        <w:rPr>
          <w:rFonts w:ascii="Times New Roman" w:hAnsi="Times New Roman"/>
          <w:b/>
          <w:sz w:val="22"/>
          <w:lang w:val="lt-LT"/>
        </w:rPr>
        <w:t>14 straipsnis. Tranzitinė viza (B)</w:t>
      </w:r>
    </w:p>
    <w:bookmarkEnd w:id="2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turintis tranzitinę vizą, gali vykti tranzitu per Lietuvos Respubliką kiekvieną kartą būdamas Lietuvos Respublikoje ne ilgiau kaip 5 dienas, skaičiuojant nuo pirmosios atvykimo į Lietuvos Respubliką ar kitą Šengeno valstybę dienos.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eastAsia="lt-LT"/>
        </w:rPr>
      </w:pPr>
      <w:bookmarkStart w:id="28" w:name="straipsnis15"/>
      <w:r w:rsidRPr="00BF1671">
        <w:rPr>
          <w:rFonts w:ascii="Times New Roman" w:hAnsi="Times New Roman"/>
          <w:b/>
          <w:sz w:val="22"/>
          <w:lang w:val="lt-LT"/>
        </w:rPr>
        <w:t>15 straipsnis. Trumpalaikė viza (C)</w:t>
      </w:r>
    </w:p>
    <w:bookmarkEnd w:id="28"/>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Užsienietis, turintis trumpalaikę vizą, gali atvykti į Lietuvos Respubliką ir būti joje ne ilgiau kaip 3 mėnesius per pusę metų, skaičiuojant nuo pirmosios atvykimo į Lietuvos Respubliką ar kitą Šengeno valstybę dienos.</w:t>
      </w:r>
    </w:p>
    <w:p w:rsidR="00103C69" w:rsidRPr="00BF1671" w:rsidRDefault="00103C69">
      <w:pPr>
        <w:ind w:firstLine="720"/>
        <w:jc w:val="both"/>
        <w:rPr>
          <w:rFonts w:ascii="Times New Roman" w:hAnsi="Times New Roman"/>
          <w:bCs/>
          <w:sz w:val="22"/>
          <w:lang w:val="lt-LT"/>
        </w:rPr>
      </w:pPr>
    </w:p>
    <w:p w:rsidR="00103C69" w:rsidRPr="00BF1671" w:rsidRDefault="00103C69">
      <w:pPr>
        <w:ind w:firstLine="720"/>
        <w:jc w:val="both"/>
        <w:rPr>
          <w:rFonts w:ascii="Times New Roman" w:hAnsi="Times New Roman"/>
          <w:b/>
          <w:bCs/>
          <w:sz w:val="22"/>
          <w:lang w:val="lt-LT"/>
        </w:rPr>
      </w:pPr>
      <w:bookmarkStart w:id="29" w:name="straipsnis16"/>
      <w:r w:rsidRPr="00BF1671">
        <w:rPr>
          <w:rFonts w:ascii="Times New Roman" w:hAnsi="Times New Roman"/>
          <w:b/>
          <w:bCs/>
          <w:sz w:val="22"/>
          <w:lang w:val="lt-LT"/>
        </w:rPr>
        <w:t>16 straipsnis. Grupinė viza ir riboto teritorinio galiojimo viza</w:t>
      </w:r>
    </w:p>
    <w:bookmarkEnd w:id="29"/>
    <w:p w:rsidR="00103C69" w:rsidRPr="00BF1671" w:rsidRDefault="00103C69">
      <w:pPr>
        <w:ind w:firstLine="720"/>
        <w:jc w:val="both"/>
        <w:rPr>
          <w:rFonts w:ascii="Times New Roman" w:hAnsi="Times New Roman"/>
          <w:color w:val="FF0000"/>
          <w:sz w:val="22"/>
          <w:lang w:val="lt-LT"/>
        </w:rPr>
      </w:pPr>
      <w:r w:rsidRPr="00BF1671">
        <w:rPr>
          <w:rFonts w:ascii="Times New Roman" w:hAnsi="Times New Roman"/>
          <w:sz w:val="22"/>
          <w:lang w:val="lt-LT"/>
        </w:rPr>
        <w:t>1. Grupinė viza – tranzitinė viza arba trumpalaikė viza, išduodama ne ilgiau kaip 30 dienų iš anksto sudarytai keliauti į Lietuvos Respubliką 5–50 užsieniečių grupei tuo atveju, kai grupės nariai atvyksta į Lietuvos Respubliką, būna joje ir iš jos išvyksta kaip grupė. Grupinė viza tvirtinama prie grupės paso.</w:t>
      </w:r>
      <w:r w:rsidRPr="00BF1671">
        <w:rPr>
          <w:rFonts w:ascii="Times New Roman" w:hAnsi="Times New Roman"/>
          <w:color w:val="FF0000"/>
          <w:sz w:val="22"/>
          <w:lang w:val="lt-LT"/>
        </w:rPr>
        <w:t xml:space="preserve"> </w:t>
      </w:r>
    </w:p>
    <w:p w:rsidR="00103C69" w:rsidRPr="00BF1671" w:rsidRDefault="00103C69">
      <w:pPr>
        <w:pStyle w:val="Fait"/>
        <w:spacing w:before="0"/>
        <w:ind w:firstLine="720"/>
        <w:rPr>
          <w:sz w:val="22"/>
          <w:szCs w:val="24"/>
          <w:lang w:val="lt-LT"/>
        </w:rPr>
      </w:pPr>
      <w:r w:rsidRPr="00BF1671">
        <w:rPr>
          <w:sz w:val="22"/>
          <w:szCs w:val="24"/>
          <w:lang w:val="lt-LT"/>
        </w:rPr>
        <w:t>2. Riboto teritorinio galiojimo viza galioja tik Lietuvos Respublikoje ir (arba) keliose kitose Šengeno valstybėse ir gali būti išduodama, kai yra vienas iš šių pagrindų: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užsieniečio kelionės dokumento nepripažįsta viena arba kelios Šengeno valstybės; </w:t>
      </w:r>
    </w:p>
    <w:p w:rsidR="00103C69" w:rsidRPr="00BF1671" w:rsidRDefault="00103C69">
      <w:pPr>
        <w:pStyle w:val="Fait"/>
        <w:spacing w:before="0"/>
        <w:ind w:firstLine="720"/>
        <w:rPr>
          <w:sz w:val="22"/>
          <w:szCs w:val="24"/>
          <w:lang w:val="lt-LT"/>
        </w:rPr>
      </w:pPr>
      <w:r w:rsidRPr="00BF1671">
        <w:rPr>
          <w:sz w:val="22"/>
          <w:szCs w:val="24"/>
          <w:lang w:val="lt-LT"/>
        </w:rPr>
        <w:t xml:space="preserve">2) ne visiškai įvykdomos Šengeno sienų kodekse nustatytos atvykimo sąlygos, tačiau užsieniečio atvykimas yra būtinas dėl humanitarinių priežasčių, nacionalinių interesų arba tarptautinių įsipareigojimų. Viza neišduodama, jeigu užsieniečio buvimas Lietuvos Respublikoje keltų grėsmę valstybės saugumui, viešajai tvarkai, visuomenės sveikatai ar tarptautiniams santykiams;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skubus atvejis (dėl humanitarinių priežasčių, nacionalinių interesų arba tarptautinių įsipareigojimų) ir nesikonsultuojama su kita (kitomis) Šengeno valstybe (valstybėmis) arba kai konsultacijos dėl vizos išdavimo neduoda rezultatų;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per pusės metų laikotarpį jau naudojosi viza, galiojusia 3 mėnesius. Šiuo atveju tam pačiam pusmečiui viza išduodama tik šio Įstatymo 18 straipsnio 1 dalies 1–4 punktuose nurodytais atvejais.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30" w:name="straipsnis17"/>
      <w:r w:rsidRPr="00BF1671">
        <w:rPr>
          <w:rFonts w:ascii="Times New Roman" w:hAnsi="Times New Roman"/>
          <w:b/>
          <w:sz w:val="22"/>
          <w:lang w:val="lt-LT"/>
        </w:rPr>
        <w:t>17 straipsnis. Nacionalinė viza (D)</w:t>
      </w:r>
    </w:p>
    <w:bookmarkEnd w:id="3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nacionalinę vizą, gali atvykti į Lietuvos Respubliką ir būti joje ilgiau kaip 3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Nacionalinė viza gali būti vienkartinė ir daugkartinė. Užsieniečiui nacionalinė viza išduodama pateikus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Vienkartinė nacionalinė viza išduodama užsieniečiui, kuriam leista laikinai ar nuolat gyventi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Daugkartinė nacionalinė viza išduodama užsieniečiui, kurio atvykimo į Lietuvos Respubliką tikslas – ilgalaikis buvimas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4"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left="2410" w:hanging="1690"/>
        <w:jc w:val="both"/>
        <w:rPr>
          <w:rFonts w:ascii="Times New Roman" w:hAnsi="Times New Roman"/>
          <w:b/>
          <w:sz w:val="22"/>
          <w:lang w:val="lt-LT"/>
        </w:rPr>
      </w:pPr>
      <w:bookmarkStart w:id="31" w:name="straipsnis18"/>
      <w:r w:rsidRPr="00BF1671">
        <w:rPr>
          <w:rFonts w:ascii="Times New Roman" w:hAnsi="Times New Roman"/>
          <w:b/>
          <w:sz w:val="22"/>
          <w:lang w:val="lt-LT"/>
        </w:rPr>
        <w:t>18 straipsnis. Buvimo Lietuvos Respublikoje turint Šengeno vizą laiko pratęsimo pagrindai</w:t>
      </w:r>
    </w:p>
    <w:bookmarkEnd w:id="31"/>
    <w:p w:rsidR="00103C69" w:rsidRPr="00BF1671" w:rsidRDefault="00103C69">
      <w:pPr>
        <w:pStyle w:val="BodyTextIndent"/>
        <w:rPr>
          <w:sz w:val="22"/>
          <w:szCs w:val="24"/>
        </w:rPr>
      </w:pPr>
      <w:r w:rsidRPr="00BF1671">
        <w:rPr>
          <w:sz w:val="22"/>
          <w:szCs w:val="24"/>
        </w:rPr>
        <w:t xml:space="preserve">1. Užsieniečiui, kuriam išduotos Šengeno vizos galiojimas baigiasi, jo buvimo Lietuvos Respublikoje turint vizą laikas gali būti pratęstas dėl vienos iš šių priežasčių, atsiradusių išdavus vizą: </w:t>
      </w:r>
    </w:p>
    <w:p w:rsidR="00103C69" w:rsidRPr="00BF1671" w:rsidRDefault="00103C69">
      <w:pPr>
        <w:pStyle w:val="BodyTextIndent"/>
        <w:rPr>
          <w:sz w:val="22"/>
          <w:szCs w:val="24"/>
          <w:lang w:eastAsia="lt-LT"/>
        </w:rPr>
      </w:pPr>
      <w:r w:rsidRPr="00BF1671">
        <w:rPr>
          <w:sz w:val="22"/>
          <w:szCs w:val="24"/>
          <w:lang w:eastAsia="lt-LT"/>
        </w:rPr>
        <w:t xml:space="preserve">1) ligos, kitokio ūmaus sveikatos sutrikimo ar organizmo būklės, dėl kurios užsienietis negali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profesinės veiklos;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asmeninės priežasties, kurios užsienietis negalėjo numatyti ir kurios atsiradimo</w:t>
      </w:r>
      <w:r w:rsidRPr="00BF1671">
        <w:rPr>
          <w:rFonts w:ascii="Times New Roman" w:hAnsi="Times New Roman"/>
          <w:b/>
          <w:sz w:val="22"/>
          <w:lang w:val="lt-LT"/>
        </w:rPr>
        <w:t xml:space="preserve"> </w:t>
      </w:r>
      <w:r w:rsidRPr="00BF1671">
        <w:rPr>
          <w:rFonts w:ascii="Times New Roman" w:hAnsi="Times New Roman"/>
          <w:sz w:val="22"/>
          <w:lang w:val="lt-LT"/>
        </w:rPr>
        <w:t>buvimo Lietuvos Respublikoje turint vizą metu negalėjo išvengti;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w:t>
      </w:r>
      <w:r w:rsidRPr="00BF1671">
        <w:rPr>
          <w:rFonts w:ascii="Times New Roman" w:hAnsi="Times New Roman"/>
          <w:i/>
          <w:sz w:val="22"/>
          <w:lang w:val="lt-LT"/>
        </w:rPr>
        <w:t>force majeure</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Užsieniečio buvimas Lietuvos Respublikoje turint Šengeno vizą, kurios galiojimas buvo pratęstas, negali viršyti 3 mėnesių per pusę metų, skaičiuojant nuo pirmosios atvykimo į Lietuvos Respubliką ar kitą Šengeno valstybę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tabs>
          <w:tab w:val="left" w:pos="1725"/>
        </w:tabs>
        <w:ind w:firstLine="720"/>
        <w:jc w:val="both"/>
        <w:rPr>
          <w:rFonts w:ascii="Times New Roman" w:hAnsi="Times New Roman"/>
          <w:b/>
          <w:sz w:val="22"/>
          <w:lang w:val="lt-LT"/>
        </w:rPr>
      </w:pPr>
    </w:p>
    <w:p w:rsidR="00103C69" w:rsidRPr="00BF1671" w:rsidRDefault="00103C69">
      <w:pPr>
        <w:tabs>
          <w:tab w:val="left" w:pos="1725"/>
        </w:tabs>
        <w:ind w:firstLine="720"/>
        <w:jc w:val="both"/>
        <w:rPr>
          <w:rFonts w:ascii="Times New Roman" w:hAnsi="Times New Roman"/>
          <w:b/>
          <w:sz w:val="22"/>
          <w:lang w:val="lt-LT"/>
        </w:rPr>
      </w:pPr>
      <w:bookmarkStart w:id="32" w:name="straipsnis19"/>
      <w:r w:rsidRPr="00BF1671">
        <w:rPr>
          <w:rFonts w:ascii="Times New Roman" w:hAnsi="Times New Roman"/>
          <w:b/>
          <w:sz w:val="22"/>
          <w:lang w:val="lt-LT"/>
        </w:rPr>
        <w:t>19 straipsnis. Atsisakymo išduoti vizą pagrindai</w:t>
      </w:r>
    </w:p>
    <w:bookmarkEnd w:id="32"/>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Vizą užsieniečiui atsisakoma išduoti, jeigu: </w:t>
      </w:r>
    </w:p>
    <w:p w:rsidR="00103C69" w:rsidRPr="00BF1671" w:rsidRDefault="00103C69">
      <w:pPr>
        <w:pStyle w:val="BodyTextIndent"/>
        <w:rPr>
          <w:bCs/>
          <w:sz w:val="22"/>
          <w:szCs w:val="24"/>
        </w:rPr>
      </w:pPr>
      <w:r w:rsidRPr="00BF1671">
        <w:rPr>
          <w:bCs/>
          <w:sz w:val="22"/>
          <w:szCs w:val="24"/>
        </w:rPr>
        <w:t>1) jis neatitinka Šengeno sienų kodekse nustatytų atvykimo sąlygų, išskyrus šio Įstatymo 16 straipsnio 2 dalies 2 punkte numatytus pagrindus;</w:t>
      </w:r>
    </w:p>
    <w:p w:rsidR="00103C69" w:rsidRPr="00BF1671" w:rsidRDefault="00103C69">
      <w:pPr>
        <w:pStyle w:val="Fait"/>
        <w:spacing w:before="0"/>
        <w:ind w:firstLine="720"/>
        <w:rPr>
          <w:bCs/>
          <w:sz w:val="22"/>
          <w:szCs w:val="24"/>
          <w:lang w:val="lt-LT"/>
        </w:rPr>
      </w:pPr>
      <w:r w:rsidRPr="00BF1671">
        <w:rPr>
          <w:bCs/>
          <w:sz w:val="22"/>
          <w:szCs w:val="24"/>
          <w:lang w:val="lt-LT"/>
        </w:rPr>
        <w:t xml:space="preserve"> 2) norėdamas gauti vizą, jis atsisakė pateikti būtiną informaciją apie vykimo tikslą ir sąlygas, turimas pragyvenimo lėšas buvimo Lietuvos Respublikoje laikotarpiu arba pateikė tikrovės neatitinkančius duomenis;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norėdamas gauti vizą, jis pateikė dokumentus, kuriuose yra klastojimo požymių;</w:t>
      </w:r>
    </w:p>
    <w:p w:rsidR="00103C69" w:rsidRPr="00BF1671" w:rsidRDefault="00103C69">
      <w:pPr>
        <w:pStyle w:val="Fait"/>
        <w:spacing w:before="0"/>
        <w:ind w:firstLine="720"/>
        <w:rPr>
          <w:bCs/>
          <w:sz w:val="22"/>
          <w:szCs w:val="24"/>
          <w:lang w:val="lt-LT"/>
        </w:rPr>
      </w:pPr>
      <w:r w:rsidRPr="00BF1671">
        <w:rPr>
          <w:bCs/>
          <w:sz w:val="22"/>
          <w:szCs w:val="24"/>
          <w:lang w:val="lt-LT"/>
        </w:rPr>
        <w:t>4) yra rimtas pagrindas manyti, kad jis Lietuvos Respublikoje gali užsiimti neteisėta veika, už kurią yra nustatyta atsakomybė pagal Lietuvos Respublikos įstatymus;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jis yra įtrauktas į užsieniečių, kuriems draudžiama atvykti į Lietuvos Respubliką, nacionalinį sąrašą;</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priimtas sprendimas jį įpareigoti išvykti arba išsiųsti iš Šengeno valstybės;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jis veiksmu, žodžiu ar raštu pažemino vizas išduodančius pareigūnus, tarnautojus dėl jų veiklos arba Lietuvos Respublikos valstybę;</w:t>
      </w:r>
    </w:p>
    <w:p w:rsidR="00103C69" w:rsidRPr="00BF1671" w:rsidRDefault="00103C69">
      <w:pPr>
        <w:pStyle w:val="Fait"/>
        <w:spacing w:before="0"/>
        <w:ind w:firstLine="720"/>
        <w:rPr>
          <w:bCs/>
          <w:sz w:val="22"/>
          <w:szCs w:val="24"/>
          <w:lang w:val="lt-LT"/>
        </w:rPr>
      </w:pPr>
      <w:r w:rsidRPr="00BF1671">
        <w:rPr>
          <w:bCs/>
          <w:sz w:val="22"/>
          <w:szCs w:val="24"/>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pStyle w:val="BodyText"/>
        <w:ind w:firstLine="720"/>
        <w:rPr>
          <w:bCs/>
          <w:sz w:val="22"/>
        </w:rPr>
      </w:pPr>
      <w:r w:rsidRPr="00BF1671">
        <w:rPr>
          <w:bCs/>
          <w:sz w:val="22"/>
        </w:rPr>
        <w:t>9) jis nepateikia sveikatos draudimą patvirtinančio dokumento, kai būtina jį turėti kelionės metu.</w:t>
      </w:r>
    </w:p>
    <w:p w:rsidR="00103C69" w:rsidRPr="00BF1671" w:rsidRDefault="00103C69">
      <w:pPr>
        <w:pStyle w:val="BodyText"/>
        <w:ind w:firstLine="720"/>
        <w:rPr>
          <w:bCs/>
          <w:sz w:val="22"/>
        </w:rPr>
      </w:pPr>
    </w:p>
    <w:p w:rsidR="00103C69" w:rsidRPr="00BF1671" w:rsidRDefault="00103C69">
      <w:pPr>
        <w:ind w:firstLine="720"/>
        <w:jc w:val="both"/>
        <w:rPr>
          <w:rFonts w:ascii="Times New Roman" w:hAnsi="Times New Roman"/>
          <w:sz w:val="22"/>
          <w:lang w:val="lt-LT"/>
        </w:rPr>
      </w:pPr>
      <w:bookmarkStart w:id="33" w:name="straipsnis20"/>
      <w:r w:rsidRPr="00BF1671">
        <w:rPr>
          <w:rFonts w:ascii="Times New Roman" w:hAnsi="Times New Roman"/>
          <w:b/>
          <w:sz w:val="22"/>
          <w:lang w:val="lt-LT"/>
        </w:rPr>
        <w:t>20 straipsnis. Vizos panaikinimo pagrindai</w:t>
      </w:r>
    </w:p>
    <w:bookmarkEnd w:id="33"/>
    <w:p w:rsidR="00103C69" w:rsidRPr="00BF1671" w:rsidRDefault="00103C69">
      <w:pPr>
        <w:pStyle w:val="BodyTextIndent"/>
        <w:rPr>
          <w:sz w:val="22"/>
          <w:szCs w:val="24"/>
          <w:lang w:eastAsia="lt-LT"/>
        </w:rPr>
      </w:pPr>
      <w:r w:rsidRPr="00BF1671">
        <w:rPr>
          <w:sz w:val="22"/>
          <w:szCs w:val="24"/>
          <w:lang w:eastAsia="lt-LT"/>
        </w:rPr>
        <w:t>1. Viza užsieniečiui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norėdamas gauti vizą, užsienietis pateikė tikrovės neatitinkančius duomenis;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išdavus vizą, paaiškėja atsisakymo išduoti vizą užsieniečiui pagrindai.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w:t>
      </w:r>
      <w:r w:rsidRPr="00BF1671">
        <w:rPr>
          <w:rFonts w:ascii="Times New Roman" w:hAnsi="Times New Roman"/>
          <w:sz w:val="22"/>
          <w:lang w:val="lt-LT"/>
        </w:rPr>
        <w:t xml:space="preserve"> Panaikinus vizą,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34" w:name="straipsnis21"/>
      <w:r w:rsidRPr="00BF1671">
        <w:rPr>
          <w:rFonts w:ascii="Times New Roman" w:hAnsi="Times New Roman"/>
          <w:b/>
          <w:sz w:val="22"/>
          <w:lang w:val="lt-LT"/>
        </w:rPr>
        <w:t>21 straipsnis. Vizos išdavimas, atsisakymas išduoti vizą, konsultacijų vykdymas, buvimo turint vizą laiko pratęsimas, vizos panaikinimas</w:t>
      </w:r>
    </w:p>
    <w:bookmarkEnd w:id="3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103C69" w:rsidRPr="00BF1671" w:rsidRDefault="00103C69">
      <w:pPr>
        <w:pStyle w:val="Fait"/>
        <w:spacing w:before="0"/>
        <w:ind w:firstLine="720"/>
        <w:rPr>
          <w:sz w:val="22"/>
          <w:szCs w:val="24"/>
          <w:lang w:val="lt-LT"/>
        </w:rPr>
      </w:pPr>
      <w:r w:rsidRPr="00BF1671">
        <w:rPr>
          <w:sz w:val="22"/>
          <w:szCs w:val="24"/>
          <w:lang w:val="lt-LT"/>
        </w:rPr>
        <w:t xml:space="preserve">2. Lietuvos Respublika gali atstovauti kitai (kitoms) Šengeno valstybei (valstybėms) arba būti atstovaujama kitos (kitų) Šengeno valstybės (valstybių) Šengeno vizų išdavimo klausimais.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Sprendimus dėl vizos išdavimo ar atsisakymo išduoti vizą, jos panaikinimo priima:</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Lietuvos Respublikos užsienio reikalų ministerijos Konsulinis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Lietuvos Respublikos diplomatinės atstovybės ir konsulinės įstaigos – dėl visų rūšių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 dėl trumpalaikių ir tranzitinių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Migracijos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Šengeno </w:t>
      </w:r>
      <w:r w:rsidRPr="00BF1671">
        <w:rPr>
          <w:rFonts w:ascii="Times New Roman" w:hAnsi="Times New Roman"/>
          <w:bCs/>
          <w:i/>
          <w:sz w:val="22"/>
          <w:lang w:val="lt-LT"/>
        </w:rPr>
        <w:t>acquis</w:t>
      </w:r>
      <w:r w:rsidRPr="00BF1671">
        <w:rPr>
          <w:rFonts w:ascii="Times New Roman" w:hAnsi="Times New Roman"/>
          <w:bCs/>
          <w:sz w:val="22"/>
          <w:lang w:val="lt-LT"/>
        </w:rPr>
        <w:t xml:space="preserve"> numatytais atvejais Šengeno viza užsieniečiui išduodama ir buvimo Lietuvos Respublikoje turint vizą laikas pratęsiamas tik po Migracijos departamento konsultacijų su kitomis Šengeno valstybėmis.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Sprendimą dėl buvimo Lietuvos Respublikoje turint Šengeno vizą laiko pratęsimo arba atsisakymo pratęsti priima vidaus reikalų ministro įgaliotos institucijos vidaus reikalų ministro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Valstybės institucijų ir įstaigų, kuriose užsieniečiams yra išduodamos vizos, sąrašą tvirtina vidaus reikalų ministras kartu su užsienio reikalų ministru.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Užsieniečiui Šengeno viza gali būti išduota pasienio kontrolės punkte vadovaujantis 2003 m. vasario 27 d. Tarybos reglamento (EB) Nr. 415/2003 dėl vizų išdavimo pasienyje, įskaitant tokių vizų išdavimą tranzitu vykstantiems jūrininkams, nuostatomis.</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8. Užsienietis dokumentus vizai gauti gali pateikti pats, per įgaliotą atstovą, taip pat per kelionių organizatorius ar kelionių agentūras, akredituotas pagal Bendrųjų konsulinių instrukcijų reikalavimus.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9. Kvietimo patvirtinimo, dokumentų vizai gauti pateikimo ir vizos išdavimo, taip pat kelionių organizatorių ir kelionių agentūrų akreditavimo, vizos išdavimo pasienio kontrolės punktuose, vizos panaikinimo tvarkai taikomos Bendrosios konsulinės instrukcijos ir vidaus reikalų ministro kartu su užsienio reikalų ministru nustatyta tvarka tiek, kiek ji neprieštarauja Bendrosioms konsulinėms instrukcijoms.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6270">
      <w:pPr>
        <w:pStyle w:val="PlainText"/>
        <w:jc w:val="both"/>
        <w:rPr>
          <w:rFonts w:ascii="Times New Roman" w:hAnsi="Times New Roman" w:cs="Times New Roman"/>
          <w:i/>
        </w:rPr>
      </w:pPr>
      <w:r w:rsidRPr="00BF1671">
        <w:rPr>
          <w:rFonts w:ascii="Times New Roman" w:hAnsi="Times New Roman" w:cs="Times New Roman"/>
          <w:i/>
        </w:rPr>
        <w:t xml:space="preserve">Nr. </w:t>
      </w:r>
      <w:hyperlink r:id="rId2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r w:rsidR="009E6270" w:rsidRPr="00BF1671">
        <w:rPr>
          <w:rFonts w:ascii="Times New Roman" w:hAnsi="Times New Roman" w:cs="Times New Roman"/>
          <w:i/>
        </w:rPr>
        <w:t>(papildyta nauja 8 dalimi, buvusi 8 dalis laikoma 9 dalimi)</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5" w:name="straipsnis22"/>
      <w:r w:rsidRPr="00BF1671">
        <w:rPr>
          <w:rFonts w:ascii="Times New Roman" w:hAnsi="Times New Roman"/>
          <w:b/>
          <w:sz w:val="22"/>
          <w:lang w:val="lt-LT"/>
        </w:rPr>
        <w:t xml:space="preserve">22 straipsnis. Negaliojanti viza </w:t>
      </w:r>
    </w:p>
    <w:bookmarkEnd w:id="3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Viza yra negaliojanti:</w:t>
      </w:r>
    </w:p>
    <w:p w:rsidR="00103C69" w:rsidRPr="00BF1671" w:rsidRDefault="00103C69">
      <w:pPr>
        <w:pStyle w:val="Footer"/>
        <w:spacing w:line="240" w:lineRule="auto"/>
        <w:rPr>
          <w:rFonts w:ascii="Times New Roman" w:hAnsi="Times New Roman"/>
          <w:strike/>
          <w:sz w:val="22"/>
          <w:szCs w:val="24"/>
        </w:rPr>
      </w:pPr>
      <w:r w:rsidRPr="00BF1671">
        <w:rPr>
          <w:rFonts w:ascii="Times New Roman" w:hAnsi="Times New Roman"/>
          <w:sz w:val="22"/>
          <w:szCs w:val="24"/>
          <w:lang w:eastAsia="lt-LT"/>
        </w:rPr>
        <w:t>1) pasibaigus jos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jeigu ji prarasta;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ji panaikinta;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4) jeigu ji turi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išdavus naują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išdavus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ji sugadinta dėl techninių ar kitų priežasčių ir dėl to netinkama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tapus negaliojančiam kelionės dokumentui, į kurį ji buvo įklijuota.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36" w:name="straipsnis23"/>
      <w:r w:rsidRPr="00BF1671">
        <w:rPr>
          <w:rFonts w:ascii="Times New Roman" w:hAnsi="Times New Roman"/>
          <w:b/>
          <w:sz w:val="22"/>
          <w:lang w:val="lt-LT"/>
        </w:rPr>
        <w:t>23 straipsnis. Neteisėtas buvimas Lietuvos Respublikoje</w:t>
      </w:r>
    </w:p>
    <w:bookmarkEnd w:id="3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Užsieniečio buvimas Lietuvos Respublikoje laikomas neteisėtu, jeigu užsienietis: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yra Lietuvos Respublikoje laikotarpį, viršijantį šio Įstatymo 11 straipsnio 2, 4, 5 dalyse užsieniečiams nustatytą buvimo be vizos laiką; </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yra Lietuvos Respublikoje pasibaigus vizos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Lietuvos Respublikoje turėdamas panaikintą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turi kelionės dokumentą, kuris yra suklastotas; </w:t>
      </w:r>
    </w:p>
    <w:p w:rsidR="00103C69" w:rsidRPr="00BF1671" w:rsidRDefault="00103C69">
      <w:pPr>
        <w:pStyle w:val="fait0"/>
        <w:spacing w:before="0" w:beforeAutospacing="0" w:after="0" w:afterAutospacing="0"/>
        <w:ind w:firstLine="720"/>
        <w:rPr>
          <w:strike/>
          <w:sz w:val="22"/>
        </w:rPr>
      </w:pPr>
      <w:r w:rsidRPr="00BF1671">
        <w:rPr>
          <w:sz w:val="22"/>
        </w:rPr>
        <w:t>5) turi vizą, kuri yra suklastota;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6) yra Lietuvos Respublikoje be vizos, jeigu ji būtina;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7) yra Lietuvos Respublikoje be galiojančio kelionės dokumento, išskyrus prieglobsčio prašytojus;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8) yra neteisėtai atvykęs į Lietuvos Respubliką.</w:t>
      </w:r>
    </w:p>
    <w:p w:rsidR="00103C69" w:rsidRPr="00BF1671" w:rsidRDefault="00103C69">
      <w:pPr>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37" w:name="skirsnis2"/>
      <w:r w:rsidRPr="00BF1671">
        <w:rPr>
          <w:rFonts w:ascii="Times New Roman" w:hAnsi="Times New Roman"/>
          <w:b/>
          <w:sz w:val="22"/>
          <w:lang w:val="lt-LT"/>
        </w:rPr>
        <w:t>ANTRASIS SKIRSNIS</w:t>
      </w:r>
    </w:p>
    <w:bookmarkEnd w:id="3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GYVENIMAS LIETUVOS RESPUBLIKOJE</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8" w:name="straipsnis24"/>
      <w:r w:rsidRPr="00BF1671">
        <w:rPr>
          <w:rFonts w:ascii="Times New Roman" w:hAnsi="Times New Roman"/>
          <w:b/>
          <w:sz w:val="22"/>
          <w:lang w:val="lt-LT"/>
        </w:rPr>
        <w:t>24 straipsnis. Leidimas gyventi Lietuvos Respublikoje</w:t>
      </w:r>
    </w:p>
    <w:bookmarkEnd w:id="3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9" w:name="straipsnis25"/>
      <w:r w:rsidRPr="00BF1671">
        <w:rPr>
          <w:rFonts w:ascii="Times New Roman" w:hAnsi="Times New Roman"/>
          <w:b/>
          <w:sz w:val="22"/>
          <w:lang w:val="lt-LT"/>
        </w:rPr>
        <w:t>25 straipsnis. Leidimų gyventi rūšys</w:t>
      </w:r>
    </w:p>
    <w:bookmarkEnd w:id="3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Užsieniečiams išduodami šie leidimai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nuolat gyventi.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iCs/>
          <w:sz w:val="22"/>
          <w:lang w:val="lt-LT"/>
        </w:rPr>
      </w:pPr>
      <w:bookmarkStart w:id="40" w:name="straipsnis26"/>
      <w:r w:rsidRPr="00BF1671">
        <w:rPr>
          <w:rFonts w:ascii="Times New Roman" w:hAnsi="Times New Roman"/>
          <w:b/>
          <w:iCs/>
          <w:sz w:val="22"/>
          <w:lang w:val="lt-LT"/>
        </w:rPr>
        <w:t>26 straipsnis. Leidimo gyventi išdavimo ir keitimo sąlygos</w:t>
      </w:r>
    </w:p>
    <w:bookmarkEnd w:id="40"/>
    <w:p w:rsidR="00103C69" w:rsidRPr="00BF1671" w:rsidRDefault="00103C69">
      <w:pPr>
        <w:pStyle w:val="BodyTextIndent2"/>
        <w:spacing w:after="0" w:line="240" w:lineRule="auto"/>
        <w:ind w:left="0" w:firstLine="720"/>
        <w:rPr>
          <w:sz w:val="22"/>
        </w:rPr>
      </w:pPr>
      <w:r w:rsidRPr="00BF1671">
        <w:rPr>
          <w:sz w:val="22"/>
        </w:rPr>
        <w:t xml:space="preserve">1. Leidimas gyventi užsieniečiui gali būti išduodamas arba keičiamas, jeigu užsienietis: </w:t>
      </w:r>
    </w:p>
    <w:p w:rsidR="00103C69" w:rsidRPr="00BF1671" w:rsidRDefault="00103C69">
      <w:pPr>
        <w:ind w:firstLine="720"/>
        <w:jc w:val="both"/>
        <w:rPr>
          <w:rFonts w:ascii="Times New Roman" w:hAnsi="Times New Roman"/>
          <w:iCs/>
          <w:sz w:val="22"/>
          <w:lang w:val="lt-LT"/>
        </w:rPr>
      </w:pPr>
      <w:r w:rsidRPr="00BF1671">
        <w:rPr>
          <w:rFonts w:ascii="Times New Roman" w:hAnsi="Times New Roman"/>
          <w:sz w:val="22"/>
          <w:lang w:val="lt-LT"/>
        </w:rPr>
        <w:t>1) atitinka Šengeno sienų kodekse nustatytas atvykimo sąlygas;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3) turi pakankamai lėšų ir (ar) gauna reguliarių pajamų, kurių pakanka pragyventi Lietuvos Respublikoje;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BF1671">
        <w:rPr>
          <w:rFonts w:ascii="Times New Roman" w:hAnsi="Times New Roman"/>
          <w:bCs/>
          <w:iCs/>
          <w:sz w:val="22"/>
          <w:lang w:val="lt-LT"/>
        </w:rPr>
        <w:t>teisės aktų</w:t>
      </w:r>
      <w:r w:rsidRPr="00BF1671">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5) prireikus pateikia išvykų ir gyvenimo užsienio valstybėse sąrašą.</w:t>
      </w:r>
    </w:p>
    <w:p w:rsidR="00103C69" w:rsidRPr="00BF1671" w:rsidRDefault="00103C69">
      <w:pPr>
        <w:pStyle w:val="BodyTextIndent"/>
        <w:rPr>
          <w:sz w:val="22"/>
          <w:szCs w:val="24"/>
        </w:rPr>
      </w:pPr>
      <w:r w:rsidRPr="00BF1671">
        <w:rPr>
          <w:sz w:val="22"/>
          <w:szCs w:val="24"/>
        </w:rPr>
        <w:t>2. Šio straipsnio 1 dalies 2–5 punktuose nustatytos sąlygos teisės aktų nustatyta tvarka gali būti netaikomos užsieniečiui, kuriam yra nustatyta globa (rūpyba), jam leista pasilikti gyventi Lietuvos Respublikoje, kadangi jis yra ar buvo prekybos žmonėmis auka ir bendradarbiauja su ikiteisminio tyrimo įstaiga arba teismu kovojant su prekyba žmonėmis ar su nusikaltimais, susijusiais su prekyba žmonėmis, arba dėl valstybės saugumo interesų.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4.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103C69" w:rsidRPr="00BF1671" w:rsidRDefault="00103C69">
      <w:pPr>
        <w:pStyle w:val="Fait"/>
        <w:spacing w:before="0"/>
        <w:ind w:firstLine="720"/>
        <w:rPr>
          <w:sz w:val="22"/>
          <w:szCs w:val="24"/>
          <w:lang w:val="lt-LT"/>
        </w:rPr>
      </w:pPr>
      <w:r w:rsidRPr="00BF1671">
        <w:rPr>
          <w:sz w:val="22"/>
          <w:szCs w:val="24"/>
          <w:lang w:val="lt-LT"/>
        </w:rPr>
        <w:t>6. Jeigu pirmą kartą išduodant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tik dėl humanitarinių priežasčių arba dėl tarptautinių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9"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3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41" w:name="straipsnis27"/>
      <w:r w:rsidRPr="00BF1671">
        <w:rPr>
          <w:rFonts w:ascii="Times New Roman" w:hAnsi="Times New Roman"/>
          <w:b/>
          <w:sz w:val="22"/>
          <w:lang w:val="lt-LT"/>
        </w:rPr>
        <w:t>27 straipsnis. Užsieniečio pragyvenimo lėšos leidimui gyventi gauti</w:t>
      </w:r>
    </w:p>
    <w:bookmarkEnd w:id="4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42" w:name="straipsnis28"/>
      <w:r w:rsidRPr="00BF1671">
        <w:rPr>
          <w:rFonts w:ascii="Times New Roman" w:hAnsi="Times New Roman"/>
          <w:b/>
          <w:sz w:val="22"/>
          <w:lang w:val="lt-LT"/>
        </w:rPr>
        <w:t>28 straipsnis. Leidimo gyventi išdavimas</w:t>
      </w:r>
    </w:p>
    <w:bookmarkEnd w:id="4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Pirmą kartą išduodant užsieniečiui leidimą gyventi, paprastai išduodamas leidimas laikinai gyventi, išskyrus šiame Įstatyme nustatytus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2"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43" w:name="straipsnis29"/>
      <w:r w:rsidRPr="00BF1671">
        <w:rPr>
          <w:rFonts w:ascii="Times New Roman" w:hAnsi="Times New Roman"/>
          <w:b/>
          <w:sz w:val="22"/>
          <w:lang w:val="lt-LT"/>
        </w:rPr>
        <w:t>29</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Leidimo gyventi keitimas</w:t>
      </w:r>
    </w:p>
    <w:bookmarkEnd w:id="4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Išduotas leidimas gyventi užsieniečiui keičiamas šio Įstatymo nustatytais pagrindais.</w:t>
      </w:r>
    </w:p>
    <w:p w:rsidR="00103C69" w:rsidRPr="00BF1671" w:rsidRDefault="00103C69">
      <w:pPr>
        <w:pStyle w:val="BodyText"/>
        <w:ind w:firstLine="720"/>
        <w:rPr>
          <w:sz w:val="22"/>
        </w:rPr>
      </w:pPr>
      <w:r w:rsidRPr="00BF1671">
        <w:rPr>
          <w:sz w:val="22"/>
        </w:rPr>
        <w:t>2. Užsienietis dėl leidimo gyventi keitimo prašymą turi pateikti vidaus reikalų ministro įgaliotai institucijai.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sz w:val="22"/>
          <w:lang w:val="lt-LT"/>
        </w:rPr>
      </w:pPr>
      <w:bookmarkStart w:id="44" w:name="straipsnis30"/>
      <w:r w:rsidRPr="00BF1671">
        <w:rPr>
          <w:rFonts w:ascii="Times New Roman" w:hAnsi="Times New Roman"/>
          <w:b/>
          <w:sz w:val="22"/>
          <w:lang w:val="lt-LT"/>
        </w:rPr>
        <w:t xml:space="preserve">30 straipsnis. </w:t>
      </w:r>
      <w:r w:rsidRPr="00BF1671">
        <w:rPr>
          <w:rFonts w:ascii="Times New Roman" w:hAnsi="Times New Roman"/>
          <w:bCs/>
          <w:sz w:val="22"/>
          <w:lang w:val="lt-LT"/>
        </w:rPr>
        <w:t>Neteko galios nuo 2006 m. gruodžio 16 d.</w:t>
      </w:r>
    </w:p>
    <w:bookmarkEnd w:id="44"/>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410" w:hanging="1690"/>
        <w:rPr>
          <w:b/>
          <w:sz w:val="22"/>
        </w:rPr>
      </w:pPr>
      <w:bookmarkStart w:id="45" w:name="straipsnis31"/>
      <w:r w:rsidRPr="00BF1671">
        <w:rPr>
          <w:b/>
          <w:sz w:val="22"/>
        </w:rPr>
        <w:t>31 straipsnis. Leidimo gyventi išdavimas užsieniečio vaikui, gimusiam Lietuvos Respublikoje</w:t>
      </w:r>
    </w:p>
    <w:bookmarkEnd w:id="4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46" w:name="straipsnis32"/>
      <w:r w:rsidRPr="00BF1671">
        <w:rPr>
          <w:rFonts w:ascii="Times New Roman" w:hAnsi="Times New Roman"/>
          <w:b/>
          <w:sz w:val="22"/>
          <w:lang w:val="lt-LT"/>
        </w:rPr>
        <w:t>32 straipsnis. Nelydimi nepilnamečiai užsieniečiai</w:t>
      </w:r>
    </w:p>
    <w:bookmarkEnd w:id="46"/>
    <w:p w:rsidR="00103C69" w:rsidRPr="00BF1671" w:rsidRDefault="00103C69">
      <w:pPr>
        <w:pStyle w:val="BodyText"/>
        <w:ind w:firstLine="720"/>
        <w:rPr>
          <w:sz w:val="22"/>
        </w:rPr>
      </w:pPr>
      <w:r w:rsidRPr="00BF1671">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103C69" w:rsidRPr="00BF1671" w:rsidRDefault="00103C69">
      <w:pPr>
        <w:pStyle w:val="BodyText"/>
        <w:ind w:firstLine="720"/>
        <w:rPr>
          <w:sz w:val="22"/>
        </w:rPr>
      </w:pPr>
      <w:r w:rsidRPr="00BF1671">
        <w:rPr>
          <w:sz w:val="22"/>
        </w:rPr>
        <w:t>2. Nelydimi nepilnamečiai užsieniečiai, neatsižvelgiant į jų buvimo Lietuvos Respublikos teritorijoje teisėtumą, turi šias teises:</w:t>
      </w:r>
    </w:p>
    <w:p w:rsidR="00103C69" w:rsidRPr="00BF1671" w:rsidRDefault="00103C69">
      <w:pPr>
        <w:pStyle w:val="BodyText"/>
        <w:ind w:firstLine="720"/>
        <w:rPr>
          <w:sz w:val="22"/>
        </w:rPr>
      </w:pPr>
      <w:r w:rsidRPr="00BF1671">
        <w:rPr>
          <w:sz w:val="22"/>
        </w:rPr>
        <w:t>1) būti aprūpinti nemokama gyvenamąja patalpa bei būti išlaikomi Lietuvos Respublikoje socialinės apsaugos ir darbo ministro nustatyta tvarka;</w:t>
      </w:r>
    </w:p>
    <w:p w:rsidR="00103C69" w:rsidRPr="00BF1671" w:rsidRDefault="00103C69">
      <w:pPr>
        <w:pStyle w:val="BodyText"/>
        <w:ind w:firstLine="720"/>
        <w:rPr>
          <w:sz w:val="22"/>
        </w:rPr>
      </w:pPr>
      <w:r w:rsidRPr="00BF1671">
        <w:rPr>
          <w:sz w:val="22"/>
        </w:rPr>
        <w:t>2) mokytis bendrojo lavinimo ir profesinėse mokyklose švietimo ir mokslo ministro nustatyta tvarka;</w:t>
      </w:r>
    </w:p>
    <w:p w:rsidR="00103C69" w:rsidRPr="00BF1671" w:rsidRDefault="00103C69">
      <w:pPr>
        <w:pStyle w:val="BodyText"/>
        <w:ind w:firstLine="720"/>
        <w:rPr>
          <w:sz w:val="22"/>
        </w:rPr>
      </w:pPr>
      <w:r w:rsidRPr="00BF1671">
        <w:rPr>
          <w:sz w:val="22"/>
        </w:rPr>
        <w:t>3) nemokamai gauti būtinąją medicinos pagalbą sveikatos apsaugos ministro nustatyta tvarka;</w:t>
      </w:r>
    </w:p>
    <w:p w:rsidR="00103C69" w:rsidRPr="00BF1671" w:rsidRDefault="00103C69">
      <w:pPr>
        <w:pStyle w:val="BodyText"/>
        <w:ind w:firstLine="720"/>
        <w:rPr>
          <w:sz w:val="22"/>
        </w:rPr>
      </w:pPr>
      <w:r w:rsidRPr="00BF1671">
        <w:rPr>
          <w:sz w:val="22"/>
        </w:rPr>
        <w:t>4) nemokamai gauti socialines paslaugas socialinės apsaugos ir darbo ministro nustatyta tvarka;</w:t>
      </w:r>
    </w:p>
    <w:p w:rsidR="00103C69" w:rsidRPr="00BF1671" w:rsidRDefault="00103C69">
      <w:pPr>
        <w:pStyle w:val="Fait"/>
        <w:spacing w:before="0"/>
        <w:ind w:firstLine="720"/>
        <w:rPr>
          <w:bCs/>
          <w:sz w:val="22"/>
          <w:szCs w:val="24"/>
          <w:lang w:val="lt-LT"/>
        </w:rPr>
      </w:pPr>
      <w:r w:rsidRPr="00BF1671">
        <w:rPr>
          <w:bCs/>
          <w:sz w:val="22"/>
          <w:szCs w:val="24"/>
          <w:lang w:val="lt-LT"/>
        </w:rPr>
        <w:t>5) naudotis valstybės garantuojama teisine pagalba, jeigu Lietuvos Respublikos įstatymai nenumato kitaip;</w:t>
      </w:r>
    </w:p>
    <w:p w:rsidR="00103C69" w:rsidRPr="00BF1671" w:rsidRDefault="00103C69">
      <w:pPr>
        <w:pStyle w:val="BodyText"/>
        <w:ind w:firstLine="720"/>
        <w:rPr>
          <w:sz w:val="22"/>
        </w:rPr>
      </w:pPr>
      <w:r w:rsidRPr="00BF1671">
        <w:rPr>
          <w:sz w:val="22"/>
        </w:rPr>
        <w:t>6) susisiekti su Lietuvos Respublikos nevyriausybinių ar tarptautinių organizacijų atstovais.</w:t>
      </w:r>
    </w:p>
    <w:p w:rsidR="00103C69" w:rsidRPr="00BF1671" w:rsidRDefault="00103C69">
      <w:pPr>
        <w:pStyle w:val="BodyText"/>
        <w:ind w:firstLine="720"/>
        <w:rPr>
          <w:sz w:val="22"/>
        </w:rPr>
      </w:pPr>
      <w:r w:rsidRPr="00BF1671">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103C69" w:rsidRPr="00BF1671" w:rsidRDefault="00103C69">
      <w:pPr>
        <w:pStyle w:val="BodyText"/>
        <w:ind w:firstLine="720"/>
        <w:rPr>
          <w:sz w:val="22"/>
        </w:rPr>
      </w:pPr>
      <w:r w:rsidRPr="00BF1671">
        <w:rPr>
          <w:sz w:val="22"/>
        </w:rPr>
        <w:t xml:space="preserve">4. Atliekant nelydimo nepilnamečio užsieniečio šeimos narių paiešką kartu sprendžiamas jo teisinės padėties Lietuvos Respublikoje klausimas.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47" w:name="straipsnis33"/>
      <w:r w:rsidRPr="00BF1671">
        <w:rPr>
          <w:rFonts w:ascii="Times New Roman" w:hAnsi="Times New Roman"/>
          <w:b/>
          <w:sz w:val="22"/>
          <w:lang w:val="lt-LT"/>
        </w:rPr>
        <w:t>33 straipsnis. Prašymo išduoti ar pakeisti leidimą gyventi nagrinėjimo terminai</w:t>
      </w:r>
    </w:p>
    <w:bookmarkEnd w:id="4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išduoti ar pakeisti leidimą gyventi turi būti išnagrinėtas: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dėl leidimo laikinai gyventi išdavimo, išskyrus šio straipsnio 1 dalies 1 punkte numatytą atvejį,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dėl leidimo nuolat gyventi išdavimo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dėl leidimo laikinai gyventi keitimo – ne vėliau kaip per 2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nuolat gyventi užsieniečiui pakeičiamas ne vėliau kaip per 1 mėnesį nuo prašymo pateikimo atitinkamoje institucijoje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48" w:name="straipsnis34"/>
      <w:r w:rsidRPr="00BF1671">
        <w:rPr>
          <w:b/>
          <w:sz w:val="22"/>
        </w:rPr>
        <w:t>34 straipsnis. Sprendimo išduoti ar pakeisti užsieniečiui leidimą gyventi galiojimas</w:t>
      </w:r>
    </w:p>
    <w:bookmarkEnd w:id="48"/>
    <w:p w:rsidR="00103C69" w:rsidRPr="00BF1671" w:rsidRDefault="00103C69">
      <w:pPr>
        <w:pStyle w:val="BodyTextIndent"/>
        <w:rPr>
          <w:sz w:val="22"/>
        </w:rPr>
      </w:pPr>
      <w:r w:rsidRPr="00BF1671">
        <w:rPr>
          <w:sz w:val="22"/>
        </w:rPr>
        <w:t>1. Sprendimas išduoti ar pakeisti užsieniečiui leidimą laikinai gyventi galioja 3 mėnesius nuo sprendimo priėmimo, o sprendimas išduoti užsieniečiui leidimą nuolat gyventi – 6 mėnesius nuo sprendimo</w:t>
      </w:r>
      <w:r w:rsidRPr="00BF1671">
        <w:rPr>
          <w:b/>
          <w:sz w:val="22"/>
        </w:rPr>
        <w:t xml:space="preserve"> </w:t>
      </w:r>
      <w:r w:rsidRPr="00BF1671">
        <w:rPr>
          <w:sz w:val="22"/>
        </w:rPr>
        <w:t>priėmimo.</w:t>
      </w:r>
    </w:p>
    <w:p w:rsidR="00103C69" w:rsidRPr="00BF1671" w:rsidRDefault="00103C69">
      <w:pPr>
        <w:pStyle w:val="BodyTextIndent"/>
        <w:rPr>
          <w:sz w:val="22"/>
        </w:rPr>
      </w:pPr>
      <w:r w:rsidRPr="00BF1671">
        <w:rPr>
          <w:sz w:val="22"/>
        </w:rPr>
        <w:t>2. Sprendimo išduoti ar pakeisti užsieniečiui leidimą gyventi galiojimo laikotarpiu užsienietis gali kreiptis dėl leidimo gyventi įforminimo.</w:t>
      </w:r>
    </w:p>
    <w:p w:rsidR="00103C69" w:rsidRPr="00BF1671" w:rsidRDefault="009E6270">
      <w:pPr>
        <w:pStyle w:val="BodyTextIndent"/>
        <w:rPr>
          <w:sz w:val="22"/>
        </w:rPr>
      </w:pPr>
      <w:r w:rsidRPr="00BF1671">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3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340" w:hanging="1620"/>
        <w:rPr>
          <w:b/>
          <w:sz w:val="22"/>
        </w:rPr>
      </w:pPr>
      <w:bookmarkStart w:id="49" w:name="straipsnis35"/>
      <w:r w:rsidRPr="00BF1671">
        <w:rPr>
          <w:b/>
          <w:sz w:val="22"/>
        </w:rPr>
        <w:t>35 straipsnis. Atsisakymo išduoti ar pakeisti užsieniečiui leidimą gyventi pagrindai</w:t>
      </w:r>
    </w:p>
    <w:bookmarkEnd w:id="49"/>
    <w:p w:rsidR="00103C69" w:rsidRPr="00BF1671" w:rsidRDefault="00103C69">
      <w:pPr>
        <w:pStyle w:val="BodyTextIndent"/>
        <w:rPr>
          <w:sz w:val="22"/>
        </w:rPr>
      </w:pPr>
      <w:r w:rsidRPr="00BF1671">
        <w:rPr>
          <w:sz w:val="22"/>
        </w:rPr>
        <w:t>1. Išduoti ar pakeisti leidimą gyventi užsieniečiui atsisakoma,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jo gyvenimas Lietuvos Respublikoje gali grėsti valstybės saugumui, viešajai tvarkai ar žmonių sveikatai;</w:t>
      </w:r>
    </w:p>
    <w:p w:rsidR="00103C69" w:rsidRPr="00BF1671" w:rsidRDefault="00103C69">
      <w:pPr>
        <w:ind w:firstLine="720"/>
        <w:jc w:val="both"/>
        <w:rPr>
          <w:rFonts w:ascii="Times New Roman" w:hAnsi="Times New Roman"/>
          <w:color w:val="000000"/>
          <w:sz w:val="22"/>
          <w:lang w:val="lt-LT"/>
        </w:rPr>
      </w:pPr>
      <w:r w:rsidRPr="00BF1671">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BF1671">
        <w:rPr>
          <w:rFonts w:ascii="Times New Roman" w:hAnsi="Times New Roman"/>
          <w:bCs/>
          <w:sz w:val="22"/>
          <w:lang w:val="lt-LT"/>
        </w:rPr>
        <w:t>fiktyvi registruota partnerystė</w:t>
      </w:r>
      <w:r w:rsidRPr="00BF1671">
        <w:rPr>
          <w:rFonts w:ascii="Times New Roman" w:hAnsi="Times New Roman"/>
          <w:sz w:val="22"/>
          <w:lang w:val="lt-LT"/>
        </w:rPr>
        <w:t xml:space="preserve"> arba fiktyvus įvaikinimas;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(neteko galios nuo 2008 m. vasario 23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neturi pakankamai lėšų ir (ar) negauna reguliarių pajamų, kurių pakanka pragyventi Lietuvos Respublikoje. </w:t>
      </w:r>
      <w:r w:rsidRPr="00BF1671">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 xml:space="preserve">7) neturi galiojančio sveikatos draudimą patvirtinančio dokumento, </w:t>
      </w:r>
      <w:r w:rsidRPr="00BF1671">
        <w:rPr>
          <w:rFonts w:ascii="Times New Roman" w:hAnsi="Times New Roman"/>
          <w:bCs/>
          <w:sz w:val="22"/>
          <w:lang w:val="lt-LT"/>
        </w:rPr>
        <w:t>kai</w:t>
      </w:r>
      <w:r w:rsidRPr="00BF1671">
        <w:rPr>
          <w:rFonts w:ascii="Times New Roman" w:hAnsi="Times New Roman"/>
          <w:sz w:val="22"/>
          <w:lang w:val="lt-LT"/>
        </w:rPr>
        <w:t xml:space="preserve"> Lietuvos Respublikos įstatymų numatytais atvejais nėra apdraustas privalomuoju sveikatos draudimu, arba</w:t>
      </w:r>
      <w:r w:rsidRPr="00BF1671">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per nustatytą laiką pakartotinai neįvykdė šio Įstatymo 36 straipsnio 1 dalyje nurodytų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dalių nuostatos netaikomos leidimo nuolat gyventi keitimo atveju.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50" w:name="straipsnis36"/>
      <w:r w:rsidRPr="00BF1671">
        <w:rPr>
          <w:rFonts w:ascii="Times New Roman" w:hAnsi="Times New Roman"/>
          <w:b/>
          <w:sz w:val="22"/>
          <w:lang w:val="lt-LT"/>
        </w:rPr>
        <w:t>36 straipsnis. Duomenų pranešimas</w:t>
      </w:r>
    </w:p>
    <w:bookmarkEnd w:id="5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leidimą gyventi, ne vėliau kaip per 7 dienas privalo pranešti vidaus reikalų ministro įgaliotai institucijai, jei jis pakeičia: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asmens tapatybę ar pilietybę patvirtinančius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šeiminę padėtį;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gyvenamąją vietą.</w:t>
      </w:r>
    </w:p>
    <w:p w:rsidR="00103C69" w:rsidRPr="00BF1671" w:rsidRDefault="00103C69">
      <w:pPr>
        <w:pStyle w:val="Fait"/>
        <w:spacing w:before="0"/>
        <w:ind w:firstLine="720"/>
        <w:rPr>
          <w:sz w:val="22"/>
          <w:lang w:val="lt-LT"/>
        </w:rPr>
      </w:pPr>
      <w:r w:rsidRPr="00BF1671">
        <w:rPr>
          <w:sz w:val="22"/>
          <w:lang w:val="lt-LT"/>
        </w:rPr>
        <w:t>2. Valstybės institucija ar įstaiga arba darbdavys privalo informuoti vidaus reikalų ministro įgaliotą instituciją apie užsienietį: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darbdavys – apie darbo sutarties su užsieniečiu, turinčiu leidimą laikinai gyventi, nutraukimą;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švietimo įstaiga – apie užsieniečio, turinčio leidimą laikinai gyventi, pašalinimą arba pasitraukimą iš švietimo įstaigos;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policija ar kita teisėsaugos institucija – apie užsienietį, kuris yra sulaikytas iki 48 valandų arba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teismas – apie užsienietį, kuris yra sulaikytas arba nuteistas už padarytą nusikalstamą veiką ar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103C69" w:rsidRPr="00BF1671" w:rsidRDefault="00103C69">
      <w:pPr>
        <w:ind w:firstLine="720"/>
        <w:rPr>
          <w:rFonts w:ascii="Times New Roman" w:hAnsi="Times New Roman"/>
          <w:sz w:val="22"/>
          <w:lang w:val="lt-LT"/>
        </w:rPr>
      </w:pPr>
    </w:p>
    <w:p w:rsidR="00103C69" w:rsidRPr="00BF1671" w:rsidRDefault="00103C69">
      <w:pPr>
        <w:pStyle w:val="Heading1"/>
        <w:ind w:firstLine="720"/>
        <w:jc w:val="both"/>
        <w:rPr>
          <w:b w:val="0"/>
          <w:sz w:val="22"/>
        </w:rPr>
      </w:pPr>
      <w:bookmarkStart w:id="51" w:name="straipsnis37"/>
      <w:r w:rsidRPr="00BF1671">
        <w:rPr>
          <w:sz w:val="22"/>
        </w:rPr>
        <w:t>37 straipsnis.</w:t>
      </w:r>
      <w:r w:rsidRPr="00BF1671">
        <w:rPr>
          <w:b w:val="0"/>
          <w:sz w:val="22"/>
        </w:rPr>
        <w:t xml:space="preserve"> </w:t>
      </w:r>
      <w:r w:rsidRPr="00BF1671">
        <w:rPr>
          <w:sz w:val="22"/>
        </w:rPr>
        <w:t>Užsieniečio pasas</w:t>
      </w:r>
    </w:p>
    <w:bookmarkEnd w:id="51"/>
    <w:p w:rsidR="00103C69" w:rsidRPr="00BF1671" w:rsidRDefault="00103C69">
      <w:pPr>
        <w:pStyle w:val="BodyText"/>
        <w:ind w:firstLine="720"/>
        <w:rPr>
          <w:sz w:val="22"/>
        </w:rPr>
      </w:pPr>
      <w:r w:rsidRPr="00BF1671">
        <w:rPr>
          <w:sz w:val="22"/>
        </w:rPr>
        <w:t>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103C69" w:rsidRPr="00BF1671" w:rsidRDefault="00103C69">
      <w:pPr>
        <w:ind w:firstLine="720"/>
        <w:jc w:val="both"/>
        <w:rPr>
          <w:rFonts w:ascii="Times New Roman" w:hAnsi="Times New Roman"/>
          <w:b/>
          <w:sz w:val="22"/>
          <w:lang w:val="lt-LT"/>
        </w:rPr>
      </w:pPr>
    </w:p>
    <w:p w:rsidR="00103C69" w:rsidRPr="00BF1671" w:rsidRDefault="00103C69">
      <w:pPr>
        <w:pStyle w:val="BodyText"/>
        <w:ind w:firstLine="720"/>
        <w:rPr>
          <w:b/>
          <w:sz w:val="22"/>
        </w:rPr>
      </w:pPr>
      <w:bookmarkStart w:id="52" w:name="straipsnis38"/>
      <w:r w:rsidRPr="00BF1671">
        <w:rPr>
          <w:b/>
          <w:sz w:val="22"/>
        </w:rPr>
        <w:t>38 straipsnis. Asmens be pilietybės kelionės dokumentas</w:t>
      </w:r>
    </w:p>
    <w:bookmarkEnd w:id="52"/>
    <w:p w:rsidR="00103C69" w:rsidRPr="00BF1671" w:rsidRDefault="00103C69">
      <w:pPr>
        <w:pStyle w:val="Fait"/>
        <w:spacing w:before="0"/>
        <w:ind w:firstLine="720"/>
        <w:rPr>
          <w:sz w:val="22"/>
          <w:lang w:val="lt-LT"/>
        </w:rPr>
      </w:pPr>
      <w:r w:rsidRPr="00BF1671">
        <w:rPr>
          <w:sz w:val="22"/>
          <w:lang w:val="lt-LT"/>
        </w:rPr>
        <w:t>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103C69" w:rsidRPr="00BF1671" w:rsidRDefault="00103C69">
      <w:pPr>
        <w:ind w:firstLine="720"/>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53" w:name="straipsnis39"/>
      <w:r w:rsidRPr="00BF1671">
        <w:rPr>
          <w:rFonts w:ascii="Times New Roman" w:hAnsi="Times New Roman"/>
          <w:b/>
          <w:sz w:val="22"/>
          <w:lang w:val="lt-LT"/>
        </w:rPr>
        <w:t xml:space="preserve">39 straipsnis. Neteisėtas gyvenimas Lietuvos Respublikoje </w:t>
      </w:r>
    </w:p>
    <w:bookmarkEnd w:id="5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 gyvenimas Lietuvos Respublikoje laikomas neteisėtu, jeigu užsienietis: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gyvena Lietuvos Respublikoje be leidimo gyventi, išskyrus atvejus, kai užsieniečiui šio Įstatymo nustatyta tvarka suteiktas laikinas teritorinis prieglobstis;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gyvena Lietuvos Respublikoje turėdamas negaliojantį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 Lietuvos Respublikoje turėdamas leidimą gyventi, kuris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turi suklastotą leidimą gyventi;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5) turi suklastotą kelionės dokumentą.</w:t>
      </w: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pStyle w:val="Title"/>
        <w:rPr>
          <w:sz w:val="22"/>
        </w:rPr>
      </w:pPr>
      <w:bookmarkStart w:id="54" w:name="skirsnis3"/>
      <w:r w:rsidRPr="00BF1671">
        <w:rPr>
          <w:sz w:val="22"/>
        </w:rPr>
        <w:t>TREČIASIS SKIRSNIS</w:t>
      </w:r>
    </w:p>
    <w:bookmarkEnd w:id="5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LAIKINAS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55" w:name="straipsnis40"/>
      <w:r w:rsidRPr="00BF1671">
        <w:rPr>
          <w:rFonts w:ascii="Times New Roman" w:hAnsi="Times New Roman"/>
          <w:b/>
          <w:sz w:val="22"/>
          <w:lang w:val="lt-LT"/>
        </w:rPr>
        <w:t>40 straipsnis. Leidimo laikinai gyventi išdavimo ir keitimo pagrindai</w:t>
      </w:r>
    </w:p>
    <w:bookmarkEnd w:id="5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ar keičiamas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jis yra lietuvių kilmės asmuo;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šeimos susijungimo atvejis;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ketina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jis ketina užsiimti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jis ketina įgyti išsilavinimą, mokytis švietimo įstaigoje, stažuoti, kelti kvalifikaciją, dalyvauti profesiniuose mokymuose;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jam yra nustatyta globa (rūpyba) arba jis yra paskirtas globėju (rūpintoju);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jam šio Įstatymo nustatyta tvarka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jam šio Įstatymo nustatyta tvarka suteikta laikinoji apsauga Lietuvos Respublikoje;</w:t>
      </w:r>
    </w:p>
    <w:p w:rsidR="00103C69" w:rsidRPr="00BF1671" w:rsidRDefault="00103C69">
      <w:pPr>
        <w:pStyle w:val="BodyTextIndent"/>
        <w:rPr>
          <w:sz w:val="22"/>
        </w:rPr>
      </w:pPr>
      <w:r w:rsidRPr="00BF1671">
        <w:rPr>
          <w:sz w:val="22"/>
        </w:rPr>
        <w:t>11) dėl pavojingos organizmo būklės jis negali išvykti ir jam reikalinga neatidėliotina būtinoji medicinos pagalba. Tokių būklių sąrašą nustato sveikatos apsaugos ministras;</w:t>
      </w:r>
    </w:p>
    <w:p w:rsidR="00103C69" w:rsidRPr="00BF1671" w:rsidRDefault="00103C69">
      <w:pPr>
        <w:pStyle w:val="BodyTextIndent2"/>
        <w:spacing w:after="0" w:line="240" w:lineRule="auto"/>
        <w:ind w:firstLine="437"/>
        <w:jc w:val="both"/>
        <w:rPr>
          <w:iCs/>
          <w:sz w:val="22"/>
        </w:rPr>
      </w:pPr>
      <w:r w:rsidRPr="00BF1671">
        <w:rPr>
          <w:iCs/>
          <w:sz w:val="22"/>
        </w:rPr>
        <w:t>12) jam leidžiama pasilikti gyventi Lietuvos Respublikoje, kadangi jis yra ar buvo prekybos žmonėmis auka ir bendradarbiauja su ikiteisminio tyrimo įstaiga arba teismu kovojant su prekyba žmonėmis ar su nusikaltimais, susijusiais su prekyba žmonėmis. Ši nuostata taikoma tik pilnamečiams užsieniečiams;</w:t>
      </w:r>
    </w:p>
    <w:p w:rsidR="00103C69" w:rsidRPr="00BF1671" w:rsidRDefault="00103C69">
      <w:pPr>
        <w:pStyle w:val="BodyTextIndent2"/>
        <w:spacing w:after="0" w:line="240" w:lineRule="auto"/>
        <w:ind w:firstLine="437"/>
        <w:jc w:val="both"/>
        <w:rPr>
          <w:iCs/>
          <w:sz w:val="22"/>
        </w:rPr>
      </w:pPr>
      <w:r w:rsidRPr="00BF1671">
        <w:rPr>
          <w:bCs/>
          <w:sz w:val="22"/>
          <w:szCs w:val="24"/>
        </w:rPr>
        <w:t>13) jis ketina atlikti mokslinius tyrimus ir (arba) eksperimentinės plėtros darbus kaip tyrėjas pagal darbo sutartį, sudarytą su Lietuvos Respublikoje įregistruota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užsieniečio prašymu taip pat gali būti pakeistas,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tapo netinkamas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laikinai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laikinai gyventi yra prarastas.</w:t>
      </w:r>
    </w:p>
    <w:p w:rsidR="00103C69" w:rsidRPr="00BF1671" w:rsidRDefault="00103C69">
      <w:pPr>
        <w:pStyle w:val="BodyTextIndent"/>
        <w:rPr>
          <w:sz w:val="22"/>
        </w:rPr>
      </w:pPr>
      <w:r w:rsidRPr="00BF1671">
        <w:rPr>
          <w:sz w:val="22"/>
        </w:rPr>
        <w:t>3. Užsienietis, kuriam šio straipsnio 1 dalyje nustatytais pagrindais išduodamas arba keičiamas leidimas laikinai gyventi, turi atitikti šio Įstatymo 26 straipsnio 1 dalyje nustatytas sąlygas.</w:t>
      </w:r>
    </w:p>
    <w:p w:rsidR="00103C69" w:rsidRPr="00BF1671" w:rsidRDefault="00103C69">
      <w:pPr>
        <w:pStyle w:val="BodyTextIndent"/>
        <w:rPr>
          <w:sz w:val="22"/>
        </w:rPr>
      </w:pPr>
      <w:r w:rsidRPr="00BF1671">
        <w:rPr>
          <w:sz w:val="22"/>
        </w:rPr>
        <w:t xml:space="preserve">4. Leidimas laikinai gyventi įforminamas užsieniečiui pateikus galiojantį kelionės dokumentą, kurio galiojimas 3 mėnesiais turi viršyti prašomo išduoti leidimo laikinai gyventi galiojimo laiką.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turintis leidimą laikinai gyventi, pasikeitus aplinkybėms, lemiančioms šio leidimo išdavimo pagrindą, privalo gauti naują leidimą laikinai 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6. Šeimos nariams, atvykstantiems gyventi į Lietuvos Respubliką kartu su užsieniečiu, gavusiu leidimą laikinai gyventi šio straipsnio 1 dalies 1–5, 9, 10 ir 13 punktuose nustatytais pagrindais, leidimai laikinai gyventi gali būti išduoti</w:t>
      </w:r>
      <w:r w:rsidRPr="00BF1671">
        <w:rPr>
          <w:rFonts w:ascii="Times New Roman" w:hAnsi="Times New Roman"/>
          <w:b/>
          <w:sz w:val="22"/>
          <w:lang w:val="lt-LT"/>
        </w:rPr>
        <w:t xml:space="preserve"> </w:t>
      </w:r>
      <w:r w:rsidRPr="00BF1671">
        <w:rPr>
          <w:rFonts w:ascii="Times New Roman" w:hAnsi="Times New Roman"/>
          <w:sz w:val="22"/>
          <w:lang w:val="lt-LT"/>
        </w:rPr>
        <w:t>tokiam pat laikotarpiui kaip ir šiam užsieniečiui.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1"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56" w:name="straipsnis41"/>
      <w:r w:rsidRPr="00BF1671">
        <w:rPr>
          <w:rFonts w:ascii="Times New Roman" w:hAnsi="Times New Roman"/>
          <w:b/>
          <w:sz w:val="22"/>
          <w:lang w:val="lt-LT"/>
        </w:rPr>
        <w:t>41 straipsnis. Leidimo laikinai gyventi išdavimas užsieniečiui, išsaugojusiam teisę į Lietuvos Respublikos pilietybę</w:t>
      </w:r>
    </w:p>
    <w:bookmarkEnd w:id="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išsaugojusiam teisę į Lietuvos Respublikos pilietybę,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57" w:name="straipsnis42"/>
      <w:r w:rsidRPr="00BF1671">
        <w:rPr>
          <w:rFonts w:ascii="Times New Roman" w:hAnsi="Times New Roman"/>
          <w:b/>
          <w:sz w:val="22"/>
          <w:lang w:val="lt-LT"/>
        </w:rPr>
        <w:t xml:space="preserve">42 straipsnis. Leidimo laikinai gyventi išdavimas lietuvių kilmės užsieniečiui </w:t>
      </w:r>
    </w:p>
    <w:bookmarkEnd w:id="5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Lietuvių kilmės užsieniečiui gali būti išduotas leidimas laikinai gyventi, jeigu jis pateikia lietuvių kilmę patvirtinantį dokumentą.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Lietuvių kilmės užsieniečiui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sz w:val="22"/>
          <w:lang w:val="lt-LT"/>
        </w:rPr>
      </w:pPr>
      <w:bookmarkStart w:id="58" w:name="straipsnis43"/>
      <w:r w:rsidRPr="00BF1671">
        <w:rPr>
          <w:rFonts w:ascii="Times New Roman" w:hAnsi="Times New Roman"/>
          <w:b/>
          <w:bCs/>
          <w:sz w:val="22"/>
          <w:lang w:val="lt-LT"/>
        </w:rPr>
        <w:t xml:space="preserve">43 </w:t>
      </w:r>
      <w:r w:rsidRPr="00BF1671">
        <w:rPr>
          <w:rFonts w:ascii="Times New Roman" w:hAnsi="Times New Roman"/>
          <w:b/>
          <w:sz w:val="22"/>
          <w:lang w:val="lt-LT"/>
        </w:rPr>
        <w:t>straipsnis. Leidimo laikinai gyventi išdavimas užsieniečiui šeimos susijungimo atveju</w:t>
      </w:r>
    </w:p>
    <w:bookmarkEnd w:id="58"/>
    <w:p w:rsidR="00103C69" w:rsidRPr="00BF1671" w:rsidRDefault="00103C69">
      <w:pPr>
        <w:ind w:firstLine="720"/>
        <w:jc w:val="both"/>
        <w:outlineLvl w:val="0"/>
        <w:rPr>
          <w:rFonts w:ascii="Times New Roman" w:hAnsi="Times New Roman"/>
          <w:sz w:val="22"/>
          <w:lang w:val="lt-LT"/>
        </w:rPr>
      </w:pPr>
      <w:r w:rsidRPr="00BF1671">
        <w:rPr>
          <w:rFonts w:ascii="Times New Roman" w:hAnsi="Times New Roman"/>
          <w:sz w:val="22"/>
          <w:lang w:val="lt-LT"/>
        </w:rPr>
        <w:t>1. Leidimas laikinai gyventi gali būti išduodamas užsieniečiui šeimos susijungimo atveju, 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Respublikoje gyvena užsieniečio tėvai arba vienas iš jų, kurie yra Lietuvos Respublikos piliečiai;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Lietuvos Respublikoje gyvena užsieniečio vaikas, kuris yra Lietuvos Respublikos pilietis;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Respublikoje gyvena užsieniečio vaikas, kuriam suteiktas pabėgėlio statusas ir išduotas leidimas nuolat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užsieniečio, turinčio leidimą gyventi, pirmos eilės tiesiosios aukštutinės linijos giminaitis;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Lietuvos Respublikoje gyvena užsieniečio tėvai, kurie yra nedarbingi dėl senatvės pensijos amžiaus arba neįgalumo ir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šeimos susijungimo atveju leidimas laikinai gyventi išduodamas tokiam pat laikotarpiui kaip ir užsieniečiui, pas kurį atvykstama gyventi.</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BF1671">
        <w:rPr>
          <w:rFonts w:ascii="Times New Roman" w:hAnsi="Times New Roman"/>
          <w:bCs/>
          <w:sz w:val="22"/>
          <w:szCs w:val="22"/>
          <w:lang w:val="lt-LT"/>
        </w:rPr>
        <w:t>kai šeimos</w:t>
      </w:r>
      <w:r w:rsidRPr="00BF1671">
        <w:rPr>
          <w:rFonts w:ascii="Times New Roman" w:hAnsi="Times New Roman"/>
          <w:sz w:val="22"/>
          <w:szCs w:val="22"/>
          <w:lang w:val="lt-LT"/>
        </w:rPr>
        <w:t xml:space="preserve"> nariai atvyksta pas užsienietį: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1) kuriam suteiktas pabėgėlio Lietuvos Respublikoje statusas; </w:t>
      </w:r>
    </w:p>
    <w:p w:rsidR="009E6270" w:rsidRPr="00BF1671" w:rsidRDefault="009E6270" w:rsidP="009E6270">
      <w:pPr>
        <w:ind w:firstLine="720"/>
        <w:jc w:val="both"/>
        <w:rPr>
          <w:rFonts w:ascii="Times New Roman" w:hAnsi="Times New Roman"/>
          <w:bCs/>
          <w:sz w:val="22"/>
          <w:szCs w:val="22"/>
          <w:lang w:val="lt-LT"/>
        </w:rPr>
      </w:pPr>
      <w:r w:rsidRPr="00BF1671">
        <w:rPr>
          <w:rFonts w:ascii="Times New Roman" w:hAnsi="Times New Roman"/>
          <w:sz w:val="22"/>
          <w:szCs w:val="22"/>
          <w:lang w:val="lt-LT"/>
        </w:rPr>
        <w:t>2) kuris turi leidimą laikinai gyventi, išduotą šio Įstatymo 40 straipsnio 1 dalies 13 punkte nustatytu pagrindu;</w:t>
      </w:r>
      <w:r w:rsidRPr="00BF1671">
        <w:rPr>
          <w:rFonts w:ascii="Times New Roman" w:hAnsi="Times New Roman"/>
          <w:bCs/>
          <w:sz w:val="22"/>
          <w:szCs w:val="22"/>
          <w:lang w:val="lt-LT"/>
        </w:rPr>
        <w:t xml:space="preserve">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3) kuris atlieka aukštos profesinės kvalifikacijos reikalaujantį darbą, už kurį leidimo laikinai gyventi galiojimo laikotarpiu gaunamas mėnesinis darbo užmokestis yra ne mažesnis kaip 3 paskutiniai paskelbti šalies ūkio vidutiniai mėnesiniai darbo užmokesčiai;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Šio straipsnio 1 dalies 5 punkto nuostatos dėl šeimos susijungimo taikomos, kai abu užsieniečiai sutuoktiniai arba užsieniečiai, sudarę registruotos partnerystės sutartį, yra ne jaunesni kaip 21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5"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59" w:name="straipsnis44"/>
      <w:r w:rsidRPr="00BF1671">
        <w:rPr>
          <w:b/>
          <w:sz w:val="22"/>
        </w:rPr>
        <w:t>44</w:t>
      </w:r>
      <w:r w:rsidRPr="00BF1671">
        <w:rPr>
          <w:sz w:val="22"/>
        </w:rPr>
        <w:t xml:space="preserve"> </w:t>
      </w:r>
      <w:r w:rsidRPr="00BF1671">
        <w:rPr>
          <w:b/>
          <w:sz w:val="22"/>
        </w:rPr>
        <w:t>straipsnis. Leidimo laikinai gyventi išdavimas užsieniečiui, kuris ketina dirbti</w:t>
      </w:r>
    </w:p>
    <w:bookmarkEnd w:id="59"/>
    <w:p w:rsidR="00103C69" w:rsidRPr="00BF1671" w:rsidRDefault="00103C69">
      <w:pPr>
        <w:pStyle w:val="BodyTextIndent"/>
        <w:rPr>
          <w:sz w:val="22"/>
        </w:rPr>
      </w:pPr>
      <w:r w:rsidRPr="00BF1671">
        <w:rPr>
          <w:sz w:val="22"/>
        </w:rPr>
        <w:t xml:space="preserve">1. Leidimas laikinai gyventi gali būti išduodamas užsieniečiui, kuris ketina dirbti Lietuvos Respublikoje, kai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turi leidimą dirbti arba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Įstatymo 58 straipsnio 2 dalyje numatytais atvejais yra atleistas nuo pareigos įsigyti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ketina dirbti, leidimas laikinai gyventi išduodamas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Užsieniečio prašymas išduoti leidimą laikinai gyventi gali būti nagrinėjamas kartu su prašymu išduoti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Pasibaigus leidimo dirbti galiojimui,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60" w:name="straipsnis45"/>
      <w:r w:rsidRPr="00BF1671">
        <w:rPr>
          <w:b/>
          <w:sz w:val="22"/>
        </w:rPr>
        <w:t>45 straipsnis. Leidimo laikinai gyventi išdavimas užsieniečiui, kuris ketina užsiimti teisėta veikla</w:t>
      </w:r>
    </w:p>
    <w:bookmarkEnd w:id="6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užsiimti teisėta veikla Lietuvos Respublikoje, kai jis: </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Lietuvos Respublikoje ketina užsiimti teisėta veikla, kuriai nereikia gauti leidimo dirbti ar leidimo vykdyti tam tikrą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ketina užsiimti teisėta veikla Lietuvos Respublikoje, leidimas laikinai gyventi išduodamas vieneriems metams.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nutraukęs teisėtą veiklą Lietuvos Respublikoje, privalo išvykti iš Lietuvos Respublikos.</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6"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61" w:name="straipsnis46"/>
      <w:r w:rsidRPr="00BF1671">
        <w:rPr>
          <w:rFonts w:ascii="Times New Roman" w:hAnsi="Times New Roman"/>
          <w:b/>
          <w:sz w:val="22"/>
          <w:lang w:val="lt-LT"/>
        </w:rPr>
        <w:t>46 straipsnis. Leidimo laikinai gyventi išdavimas užsieniečiui, kuris ketina mokytis</w:t>
      </w:r>
    </w:p>
    <w:bookmarkEnd w:id="6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priimtas studijuoti į aukštojo mokslo įstaigos dienines nuosekliąsias studijas;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priimtas mokytis į švietimo įstaigą pagal viduriniojo ugdymo programą;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pakviestas stažuoti;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pakviestas kelti kvalifikacijos;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pakviestas profesiniams mokymams.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BF1671">
        <w:rPr>
          <w:rFonts w:ascii="Times New Roman" w:hAnsi="Times New Roman"/>
          <w:i/>
          <w:iCs/>
          <w:sz w:val="22"/>
          <w:lang w:val="lt-LT"/>
        </w:rPr>
        <w:t xml:space="preserve"> </w:t>
      </w:r>
      <w:r w:rsidRPr="00BF1671">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Kai pasibaigia mokymosi laikotarpis arba užsienietis nutraukia mokymąsi, jis privalo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Neteko galios nuo 2006 m. gruodžio 16 d.</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7"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
        <w:ind w:left="2160" w:hanging="1440"/>
        <w:rPr>
          <w:sz w:val="22"/>
        </w:rPr>
      </w:pPr>
      <w:bookmarkStart w:id="62" w:name="straipsnis47"/>
      <w:r w:rsidRPr="00BF1671">
        <w:rPr>
          <w:b/>
          <w:sz w:val="22"/>
        </w:rPr>
        <w:t xml:space="preserve">47 straipsnis. Leidimo laikinai gyventi išdavimas užsieniečiui globos (rūpybos) nustatymo atveju </w:t>
      </w:r>
    </w:p>
    <w:bookmarkEnd w:id="62"/>
    <w:p w:rsidR="00103C69" w:rsidRPr="00BF1671" w:rsidRDefault="00103C69">
      <w:pPr>
        <w:pStyle w:val="BodyText"/>
        <w:ind w:firstLine="720"/>
        <w:rPr>
          <w:sz w:val="22"/>
        </w:rPr>
      </w:pPr>
      <w:r w:rsidRPr="00BF1671">
        <w:rPr>
          <w:sz w:val="22"/>
        </w:rPr>
        <w:t>1. Leidimas laikinai gyventi gali būti išduodamas užsieniečiui, jeigu Lietuvos Respublikos įstatymų nustatyta tvarka:</w:t>
      </w:r>
    </w:p>
    <w:p w:rsidR="00103C69" w:rsidRPr="00BF1671" w:rsidRDefault="00103C69">
      <w:pPr>
        <w:pStyle w:val="BodyText"/>
        <w:ind w:firstLine="720"/>
        <w:rPr>
          <w:sz w:val="22"/>
        </w:rPr>
      </w:pPr>
      <w:r w:rsidRPr="00BF1671">
        <w:rPr>
          <w:sz w:val="22"/>
        </w:rPr>
        <w:t>1) jis yra paskirtas asmens, kuris yra Lietuvos Respublikos pilietis, globėju (rūpintoju);</w:t>
      </w:r>
    </w:p>
    <w:p w:rsidR="00103C69" w:rsidRPr="00BF1671" w:rsidRDefault="00103C69">
      <w:pPr>
        <w:pStyle w:val="BodyText"/>
        <w:ind w:firstLine="720"/>
        <w:rPr>
          <w:sz w:val="22"/>
        </w:rPr>
      </w:pPr>
      <w:r w:rsidRPr="00BF1671">
        <w:rPr>
          <w:sz w:val="22"/>
        </w:rPr>
        <w:t xml:space="preserve">2) jo globėju (rūpintoju) yra paskirtas Lietuvos Respublikos pilietis. </w:t>
      </w:r>
    </w:p>
    <w:p w:rsidR="00103C69" w:rsidRPr="00BF1671" w:rsidRDefault="00103C69">
      <w:pPr>
        <w:pStyle w:val="BodyText"/>
        <w:ind w:firstLine="720"/>
        <w:rPr>
          <w:sz w:val="22"/>
        </w:rPr>
      </w:pPr>
      <w:r w:rsidRPr="00BF1671">
        <w:rPr>
          <w:sz w:val="22"/>
        </w:rPr>
        <w:t>2. Šio straipsnio 1 dalyje nustatytais atvejais leidimas laikinai gyventi užsieniečiui išduodamas vieneriems metams.</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sz w:val="22"/>
          <w:lang w:val="lt-LT"/>
        </w:rPr>
      </w:pPr>
      <w:bookmarkStart w:id="63" w:name="straipsnis48"/>
      <w:r w:rsidRPr="00BF1671">
        <w:rPr>
          <w:rFonts w:ascii="Times New Roman" w:hAnsi="Times New Roman"/>
          <w:b/>
          <w:sz w:val="22"/>
          <w:lang w:val="lt-LT"/>
        </w:rPr>
        <w:t>48 straipsnis. Leidimo laikinai gyventi išdavimas užsieniečiui suteikus papildomą apsaugą Lietuvos Respublikoje</w:t>
      </w:r>
    </w:p>
    <w:bookmarkEnd w:id="6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kuriam suteikta papildoma apsauga Lietuvos Respublikoje, leidimas laikinai gyventi išduodamas vieneriems metams.</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sz w:val="22"/>
          <w:lang w:val="lt-LT"/>
        </w:rPr>
      </w:pPr>
      <w:bookmarkStart w:id="64" w:name="straipsnis49"/>
      <w:r w:rsidRPr="00BF1671">
        <w:rPr>
          <w:rFonts w:ascii="Times New Roman" w:hAnsi="Times New Roman"/>
          <w:b/>
          <w:sz w:val="22"/>
          <w:lang w:val="lt-LT"/>
        </w:rPr>
        <w:t>49 straipsnis.</w:t>
      </w:r>
      <w:r w:rsidRPr="00BF1671">
        <w:rPr>
          <w:rFonts w:ascii="Times New Roman" w:hAnsi="Times New Roman"/>
          <w:sz w:val="22"/>
          <w:lang w:val="lt-LT"/>
        </w:rPr>
        <w:t xml:space="preserve"> </w:t>
      </w:r>
      <w:r w:rsidRPr="00BF1671">
        <w:rPr>
          <w:rFonts w:ascii="Times New Roman" w:hAnsi="Times New Roman"/>
          <w:b/>
          <w:sz w:val="22"/>
          <w:lang w:val="lt-LT"/>
        </w:rPr>
        <w:t>Leidimo laikinai gyventi išdavimas užsieniečiui suteikus laikinąją apsaugą Lietuvos Respublikoje</w:t>
      </w:r>
    </w:p>
    <w:bookmarkEnd w:id="6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jam šio Įstatymo nustatyta tvarka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užsieniečiui išduodamas Lietuvos Respublikos Vyriausybės nustatytam laikinosios apsaugos Lietuvos Respublikoje suteikimo laikotarpiui.</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r w:rsidRPr="00BF1671">
        <w:rPr>
          <w:rFonts w:ascii="Times New Roman" w:hAnsi="Times New Roman"/>
          <w:b/>
          <w:sz w:val="22"/>
          <w:lang w:val="lt-LT"/>
        </w:rPr>
        <w:t>49</w:t>
      </w:r>
      <w:r w:rsidRPr="00BF1671">
        <w:rPr>
          <w:rFonts w:ascii="Times New Roman" w:hAnsi="Times New Roman"/>
          <w:b/>
          <w:sz w:val="22"/>
          <w:vertAlign w:val="superscript"/>
          <w:lang w:val="lt-LT"/>
        </w:rPr>
        <w:t>(¹)</w:t>
      </w:r>
      <w:r w:rsidRPr="00BF1671">
        <w:rPr>
          <w:rFonts w:ascii="Times New Roman" w:hAnsi="Times New Roman"/>
          <w:b/>
          <w:sz w:val="22"/>
          <w:lang w:val="lt-LT"/>
        </w:rPr>
        <w:t xml:space="preserve"> straipsnis. Leidimo laikinai gyventi išdavimas užsieniečiui, kuris bendradarbiauja su ikiteisminio tyrimo įstaiga arba teismu</w:t>
      </w:r>
      <w:r w:rsidRPr="00BF1671">
        <w:rPr>
          <w:rFonts w:ascii="Times New Roman" w:hAnsi="Times New Roman"/>
          <w:sz w:val="22"/>
          <w:lang w:val="lt-LT"/>
        </w:rPr>
        <w:t xml:space="preserve"> </w:t>
      </w:r>
      <w:r w:rsidRPr="00BF1671">
        <w:rPr>
          <w:rFonts w:ascii="Times New Roman" w:hAnsi="Times New Roman"/>
          <w:b/>
          <w:sz w:val="22"/>
          <w:lang w:val="lt-LT"/>
        </w:rPr>
        <w:t>kovojant su prekyba žmonėmis ar su nusikaltimais, susijusiais su prekyba žmonėmis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gali būti išduotas pilnamečiam užsieniečiui, kuris yra ar buvo prekybos žmonėmis auka ir bendradarbiauja su ikiteisminio tyrimo įstaiga arba teismu kovojant su prekyba žmonėmis ar su nusikaltimais, susijusiais su prekyba žmonėmis, jeigu dėl leidimo laikinai gyventi išdavimo tokiam užsieniečiui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dėl kurio tarpininkauja ikiteisminio tyrimo įstaiga arba teismas, leidimas laikinai gyventi išduodamas 6 mėnesiams.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2 dalyje nurodytas leidimas laikinai gyventi užsieniečiui gali būti keičiamas, jei dėl jo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9"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bCs/>
          <w:sz w:val="22"/>
          <w:lang w:val="lt-LT"/>
        </w:rPr>
      </w:pPr>
      <w:bookmarkStart w:id="65" w:name="straipsnis49_2p"/>
      <w:r w:rsidRPr="00BF1671">
        <w:rPr>
          <w:rFonts w:ascii="Times New Roman" w:hAnsi="Times New Roman"/>
          <w:b/>
          <w:bCs/>
          <w:sz w:val="22"/>
          <w:lang w:val="lt-LT"/>
        </w:rPr>
        <w:t>49</w:t>
      </w:r>
      <w:r w:rsidRPr="00BF1671">
        <w:rPr>
          <w:rFonts w:ascii="Times New Roman" w:hAnsi="Times New Roman"/>
          <w:b/>
          <w:bCs/>
          <w:sz w:val="22"/>
          <w:vertAlign w:val="superscript"/>
          <w:lang w:val="lt-LT"/>
        </w:rPr>
        <w:t>2</w:t>
      </w:r>
      <w:r w:rsidRPr="00BF1671">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65"/>
    <w:p w:rsidR="00103C69" w:rsidRPr="00BF1671" w:rsidRDefault="00103C69">
      <w:pPr>
        <w:pStyle w:val="Fait"/>
        <w:spacing w:before="0"/>
        <w:ind w:firstLine="720"/>
        <w:rPr>
          <w:sz w:val="22"/>
          <w:szCs w:val="24"/>
          <w:lang w:val="lt-LT"/>
        </w:rPr>
      </w:pPr>
      <w:r w:rsidRPr="00BF1671">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Prašymą išduoti leidimą laikinai gyventi gali pateikti užsienietis arba mokslinių tyrimų įstaiga. </w:t>
      </w:r>
    </w:p>
    <w:p w:rsidR="00103C69" w:rsidRPr="00BF1671" w:rsidRDefault="00103C69">
      <w:pPr>
        <w:pStyle w:val="Fait"/>
        <w:spacing w:before="0"/>
        <w:ind w:firstLine="720"/>
        <w:rPr>
          <w:sz w:val="22"/>
          <w:szCs w:val="24"/>
          <w:lang w:val="lt-LT"/>
        </w:rPr>
      </w:pPr>
      <w:r w:rsidRPr="00BF1671">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6" w:name="straipsnis50"/>
      <w:r w:rsidRPr="00BF1671">
        <w:rPr>
          <w:rFonts w:ascii="Times New Roman" w:hAnsi="Times New Roman"/>
          <w:b/>
          <w:sz w:val="22"/>
          <w:lang w:val="lt-LT"/>
        </w:rPr>
        <w:t xml:space="preserve">50 straipsnis. Leidimo laikinai gyventi panaikinimo pagrindai </w:t>
      </w:r>
    </w:p>
    <w:bookmarkEnd w:id="6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užsieniečiui panaikinamas,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gautas apgaulės būdu;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paaiškėja, kad yra šio Įstatymo 35 straipsnio 1 dalyje nustatyti pagrindai;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rimtas pagrindas manyti, kad sudaryta fiktyvi santuoka, fiktyvi registruota partnerystė arba fiktyvus įvaikinimas;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nutraukiama santuoka;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užsieniečiui panaikinamas leidimas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nutraukiama darbo sutartis su užsieniečiu;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nutraukiama arba pasibaigia užsieniečio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užsienietis Lietuvos Respublikos įstatymų nustatyta tvarka atleidžiamas nuo globėjo (rūpintojo) pareigų arba pasibaigia globa (rūpyba);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12) šio Įstatymo nustatyta tvarka panaikinama užsieniečiui suteikta papildoma arba laikinoji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užsienietis išvyksta gyventi arba gyvena užsienio valstybėje ilgiau negu 6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 užsieniečio gyvenimas Lietuvos Respublikoje kelia grėsmę valstybės saugumui, viešajai tvarkai ar žmonių sveikatai;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15) užsienietis per nustatytą laiką pakartotinai neįvykdė šio Įstatymo 36 straipsnio 1 dalyje numatytų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16) ikiteisminio tyrimo įstaigos arba teismo teikimu konstatuojama, kad išnyko pagrindai, dėl kurių pilnamečiam užsieniečiui, kuris buvo prekybos žmonėmis auka ir bendradarbiavo su ikiteisminio tyrimo įstaiga arba teismu kovojant su prekyba žmonėmis ar su nusikaltimais, susijusiais su prekyba žmonėmis, buvo išduotas leidimas laikinai gyventi;</w:t>
      </w:r>
    </w:p>
    <w:p w:rsidR="00103C69" w:rsidRPr="00BF1671" w:rsidRDefault="00103C69">
      <w:pPr>
        <w:pStyle w:val="Fait"/>
        <w:spacing w:before="0"/>
        <w:ind w:firstLine="720"/>
        <w:rPr>
          <w:bCs/>
          <w:sz w:val="22"/>
          <w:szCs w:val="24"/>
          <w:lang w:val="lt-LT"/>
        </w:rPr>
      </w:pPr>
      <w:r w:rsidRPr="00BF1671">
        <w:rPr>
          <w:bCs/>
          <w:sz w:val="22"/>
          <w:szCs w:val="24"/>
          <w:lang w:val="lt-LT"/>
        </w:rPr>
        <w:t>17) nutraukiami moksliniai tyrimai ir (arba) eksperimentinės plėtros darbai arba pasibaigia užsieniečio darbo sutartis, sudaryta su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 Šio straipsnio 1 dalies 4–12, 16, 17 punktuose nustatytais pagrindais leidimas laikinai</w:t>
      </w:r>
      <w:r w:rsidRPr="00BF1671">
        <w:rPr>
          <w:rFonts w:ascii="Times New Roman" w:hAnsi="Times New Roman"/>
          <w:sz w:val="22"/>
          <w:lang w:val="lt-LT"/>
        </w:rPr>
        <w:t xml:space="preserve"> gyventi panaikinamas, jei tai buvo pagrindas gauti leidimą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1"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rPr>
          <w:b/>
          <w:sz w:val="22"/>
        </w:rPr>
      </w:pPr>
      <w:bookmarkStart w:id="67" w:name="straipsnis51"/>
      <w:r w:rsidRPr="00BF1671">
        <w:rPr>
          <w:b/>
          <w:sz w:val="22"/>
        </w:rPr>
        <w:t xml:space="preserve">51 straipsnis. Leidimo laikinai gyventi išdavimas, keitimas ir panaikinimas </w:t>
      </w:r>
    </w:p>
    <w:bookmarkEnd w:id="6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laikinai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103C69" w:rsidRPr="00BF1671" w:rsidRDefault="00F47F3C">
      <w:pPr>
        <w:pStyle w:val="Fait"/>
        <w:spacing w:before="0"/>
        <w:ind w:firstLine="720"/>
        <w:rPr>
          <w:sz w:val="22"/>
          <w:lang w:val="lt-LT"/>
        </w:rPr>
      </w:pPr>
      <w:r w:rsidRPr="00BF1671">
        <w:rPr>
          <w:sz w:val="22"/>
          <w:szCs w:val="22"/>
          <w:lang w:val="lt-LT"/>
        </w:rPr>
        <w:t>3. Sprendimą dėl leidimo laikinai gyventi užsieniečiui keitimo priima ir leidimą laikinai gyventi užsieniečiams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Sprendimą dėl leidimo laikinai gyventi užsieniečiui panaikinimo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5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8" w:name="straipsnis52"/>
      <w:r w:rsidRPr="00BF1671">
        <w:rPr>
          <w:rFonts w:ascii="Times New Roman" w:hAnsi="Times New Roman"/>
          <w:b/>
          <w:sz w:val="22"/>
          <w:lang w:val="lt-LT"/>
        </w:rPr>
        <w:t xml:space="preserve">52 straipsnis. Negaliojantis leidimas laikinai gyventi </w:t>
      </w:r>
    </w:p>
    <w:bookmarkEnd w:id="68"/>
    <w:p w:rsidR="00103C69" w:rsidRPr="00BF1671" w:rsidRDefault="00103C69">
      <w:pPr>
        <w:pStyle w:val="BodyText"/>
        <w:ind w:firstLine="720"/>
        <w:rPr>
          <w:sz w:val="22"/>
        </w:rPr>
      </w:pPr>
      <w:r w:rsidRPr="00BF1671">
        <w:rPr>
          <w:sz w:val="22"/>
        </w:rPr>
        <w:t>Leidimas laikinai gyventi yra negaliojantis, kai:</w:t>
      </w:r>
    </w:p>
    <w:p w:rsidR="00103C69" w:rsidRPr="00BF1671" w:rsidRDefault="00103C69">
      <w:pPr>
        <w:pStyle w:val="BodyText"/>
        <w:ind w:firstLine="720"/>
        <w:rPr>
          <w:sz w:val="22"/>
        </w:rPr>
      </w:pPr>
      <w:r w:rsidRPr="00BF1671">
        <w:rPr>
          <w:sz w:val="22"/>
        </w:rPr>
        <w:t>1)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miršta;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leidime laikinai gyventi yra klastojimo požymių; </w:t>
      </w:r>
    </w:p>
    <w:p w:rsidR="00103C69" w:rsidRPr="00BF1671" w:rsidRDefault="00103C69">
      <w:pPr>
        <w:pStyle w:val="Fait"/>
        <w:spacing w:before="0"/>
        <w:ind w:firstLine="720"/>
        <w:rPr>
          <w:sz w:val="22"/>
          <w:lang w:val="lt-LT"/>
        </w:rPr>
      </w:pPr>
      <w:r w:rsidRPr="00BF1671">
        <w:rPr>
          <w:sz w:val="22"/>
          <w:lang w:val="lt-LT"/>
        </w:rPr>
        <w:t xml:space="preserve">4) leidimas yra panaikintas;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prarastas;</w:t>
      </w:r>
    </w:p>
    <w:p w:rsidR="00103C69" w:rsidRPr="00BF1671" w:rsidRDefault="00103C69">
      <w:pPr>
        <w:pStyle w:val="Fait"/>
        <w:spacing w:before="0"/>
        <w:ind w:firstLine="720"/>
        <w:rPr>
          <w:sz w:val="22"/>
          <w:lang w:val="lt-LT"/>
        </w:rPr>
      </w:pPr>
      <w:r w:rsidRPr="00BF1671">
        <w:rPr>
          <w:sz w:val="22"/>
          <w:lang w:val="lt-LT"/>
        </w:rPr>
        <w:t>6) leidimas yra pakeistas šio Įstatymo 40 straipsnio 2 dalyje nustatytais pagrindais;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užsienietis įgyja leidimą nuolat gyventi; </w:t>
      </w:r>
    </w:p>
    <w:p w:rsidR="00103C69" w:rsidRPr="00BF1671" w:rsidRDefault="00103C69">
      <w:pPr>
        <w:pStyle w:val="BodyTextIndent"/>
        <w:rPr>
          <w:sz w:val="22"/>
        </w:rPr>
      </w:pPr>
      <w:r w:rsidRPr="00BF1671">
        <w:rPr>
          <w:sz w:val="22"/>
        </w:rPr>
        <w:t>8) užsienietis įgyja Lietuvos Respublikos pilietybę.</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Title"/>
        <w:rPr>
          <w:sz w:val="22"/>
        </w:rPr>
      </w:pPr>
      <w:bookmarkStart w:id="69" w:name="skirsnis4"/>
      <w:r w:rsidRPr="00BF1671">
        <w:rPr>
          <w:sz w:val="22"/>
        </w:rPr>
        <w:t>KETVIRTASIS SKIRSNIS</w:t>
      </w:r>
    </w:p>
    <w:bookmarkEnd w:id="69"/>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NUOLATINIS GYVENIMAS</w:t>
      </w:r>
    </w:p>
    <w:p w:rsidR="00103C69" w:rsidRPr="00BF1671" w:rsidRDefault="00103C69">
      <w:pPr>
        <w:jc w:val="center"/>
        <w:rPr>
          <w:rFonts w:ascii="Times New Roman" w:hAnsi="Times New Roman"/>
          <w:sz w:val="22"/>
          <w:lang w:val="lt-LT"/>
        </w:rPr>
      </w:pPr>
      <w:r w:rsidRPr="00BF1671">
        <w:rPr>
          <w:rFonts w:ascii="Times New Roman" w:hAnsi="Times New Roman"/>
          <w:b/>
          <w:sz w:val="22"/>
          <w:lang w:val="lt-LT"/>
        </w:rPr>
        <w:t>LIETUVOS RESPUBLIKOJE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0" w:name="straipsnis53"/>
      <w:r w:rsidRPr="00BF1671">
        <w:rPr>
          <w:rFonts w:ascii="Times New Roman" w:hAnsi="Times New Roman"/>
          <w:b/>
          <w:sz w:val="22"/>
          <w:lang w:val="lt-LT"/>
        </w:rPr>
        <w:t>53 straipsnis. Leidimo nuolat gyventi išdavimo ir keitimo pagrindai</w:t>
      </w:r>
    </w:p>
    <w:bookmarkEnd w:id="7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nuolat gyventi gali būti išduodamas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jis yra lietuvių kilmės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jis atvyko gyventi į Lietuvos Respubliką kartu su Lietuvos Respublikos piliečiu kaip jo šeimos narys;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neteko Lietuvos Respublikos pilietybės, tačiau gyvena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jis gavo pabėgėlio statusą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jis pragyveno Lietuvos Respublikoje be pertraukos pastaruosius 5 metus ir turėjo leidimą laikinai gyventi;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9) Lietuvos Respublikos įstatymo „Dėl užsieniečių teisinės padėties“ įgyvendinimo įstatymo 2 straipsnyje numatytu atveju.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užsieniečio prašymu gali būti pakeistas, jeigu: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tapo netinkamas naudoti;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3) pasibaigia leidimo nuolat gyventi galiojimas;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4) leidime nuolat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nuolat gyventi yra prarastas.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Užsienietis, kuriam išduodamas leidimas nuolat gyventi, turi atitikti šio Įstatymo 26 straipsnio 1 dalies 1–3 punktuose nustatytas sąlygas. Leidimą nuolat gyventi išduodant užsieniečiui šio straipsnio 1 dalies 8 punkte numatytu pagrindu, pragyventas laikotarpis apskaičiuojamas vidaus reikalų ministro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Leidimas nuolat gyventi užsieniečiui įforminamas 5 metams, o praėjus šiam terminui – keičiamas.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Leidimas nuolat gyventi, išduodamas šio straipsnio 1 dalies 8 punkte 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8. Asmenims, kuriems sukako 75 metai, asmenims, kuriems nustatytas 0–25 procentų darbingumo lygis (iki 2007 m. birželio 30 d. – I grupės invalidai), ir asmenims, kuriems teisės aktų nustatyta tvarka yra nustatytas specialiųjų poreikių lygis, taip pat sergantiems sunkiomis chroninėmis psichikos ligomis asmenims šio Įstatymo 53 straipsnio 6 dalies reikalavimai netaikomi.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6"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5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1" w:name="straipsnis54"/>
      <w:r w:rsidRPr="00BF1671">
        <w:rPr>
          <w:rFonts w:ascii="Times New Roman" w:hAnsi="Times New Roman"/>
          <w:b/>
          <w:sz w:val="22"/>
          <w:lang w:val="lt-LT"/>
        </w:rPr>
        <w:t xml:space="preserve">54 straipsnis. Leidimo nuolat gyventi panaikinimo pagrindai </w:t>
      </w:r>
    </w:p>
    <w:bookmarkEnd w:id="7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nuolat gyventi užsieniečiui panaikinamas,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gautas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gyvenimas Lietuvos Respublikoje gali grėsti valstybės saugumui ar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gyvena ne Europos Sąjungos valstybėje narėje ilgiau negu 12 mėnesių iš eilės.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nepraranda teisės nuolat gyventi Lietuvos Respublikoje tik dėl to, kad jo turimo leidimo nuolat gyventi galiojimo laikas yra pasibaigęs.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2" w:name="straipsnis55"/>
      <w:r w:rsidRPr="00BF1671">
        <w:rPr>
          <w:rFonts w:ascii="Times New Roman" w:hAnsi="Times New Roman"/>
          <w:b/>
          <w:sz w:val="22"/>
          <w:lang w:val="lt-LT"/>
        </w:rPr>
        <w:t xml:space="preserve">55 straipsnis. Leidimo nuolat gyventi išdavimas, keitimas ir panaikinimas </w:t>
      </w:r>
    </w:p>
    <w:bookmarkEnd w:id="7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nuolat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Leidimą nuolat gyventi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Sprendimą dėl leidimo nuolat gyventi panaikinimo šio Įstatymo 54 straipsnio 1 dalies 1 ir 3 punktuose nustatytais pagrindais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Sprendimą dėl leidimo nuolat gyventi panaikinimo šio Įstatymo 54 straipsnio 1 dalies 2 punkte nustatytu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BF1671">
        <w:rPr>
          <w:rFonts w:ascii="Times New Roman" w:hAnsi="Times New Roman"/>
          <w:color w:val="000000"/>
          <w:sz w:val="22"/>
          <w:lang w:val="lt-LT"/>
        </w:rPr>
        <w:t xml:space="preserve">fiktyvios santuokos sudarymo, fiktyvios registruotos partnerystės ar fiktyvaus įvaikinimo įvertinimą </w:t>
      </w:r>
      <w:r w:rsidRPr="00BF1671">
        <w:rPr>
          <w:rFonts w:ascii="Times New Roman" w:hAnsi="Times New Roman"/>
          <w:sz w:val="22"/>
          <w:lang w:val="lt-LT"/>
        </w:rPr>
        <w:t>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9"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3" w:name="straipsnis56"/>
      <w:r w:rsidRPr="00BF1671">
        <w:rPr>
          <w:rFonts w:ascii="Times New Roman" w:hAnsi="Times New Roman"/>
          <w:b/>
          <w:sz w:val="22"/>
          <w:lang w:val="lt-LT"/>
        </w:rPr>
        <w:t>56 straipsnis. Negaliojantis leidimas nuolat gyventi</w:t>
      </w:r>
    </w:p>
    <w:bookmarkEnd w:id="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Leidimas nuolat gyventi yra negaliojantis, 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pasibaigia leidimo nuolat gyventi galiojimas;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įgyja Lietuvos Respublikos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miršta;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nuolat gyventi yra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leidimas yra prarastas;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užsienietis gauna leidimą gyventi kitoje Europos Sąjungos valstybėje narėje;</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9) užsienietis Gyvenamosios vietos deklaravimo įstatymo nustatyta tvarka deklaravo, kad išvyko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0"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74" w:name="skirsnis5"/>
      <w:r w:rsidRPr="00BF1671">
        <w:rPr>
          <w:rFonts w:ascii="Times New Roman" w:hAnsi="Times New Roman"/>
          <w:b/>
          <w:sz w:val="22"/>
          <w:lang w:val="lt-LT"/>
        </w:rPr>
        <w:t>PENKTASIS SKIRSNIS</w:t>
      </w:r>
    </w:p>
    <w:bookmarkEnd w:id="74"/>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BF1671">
        <w:rPr>
          <w:rFonts w:ascii="Times New Roman" w:hAnsi="Times New Roman"/>
          <w:b/>
          <w:sz w:val="22"/>
          <w:lang w:val="lt-LT"/>
        </w:rPr>
        <w:t>UŽSIENIEČIŲ DARBAS LIETUVOS RESPUBLIKOJE</w:t>
      </w: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103C69" w:rsidRPr="00BF1671" w:rsidRDefault="00103C69">
      <w:pPr>
        <w:pStyle w:val="Heading1"/>
        <w:ind w:firstLine="720"/>
        <w:jc w:val="both"/>
        <w:rPr>
          <w:sz w:val="22"/>
        </w:rPr>
      </w:pPr>
      <w:bookmarkStart w:id="75" w:name="straipsnis57"/>
      <w:r w:rsidRPr="00BF1671">
        <w:rPr>
          <w:sz w:val="22"/>
        </w:rPr>
        <w:t>57 straipsnis. Užsieniečio pareiga įsigyti leidimą dirbti Lietuvos Respublikoje</w:t>
      </w:r>
    </w:p>
    <w:bookmarkEnd w:id="7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Leidimą dirbti užsienietis privalo gauti iki atvykimo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dirbti užsieniečiui gali būti išduodamas, jeigu Lietuvoje nėra specialisto, atitinkančio darbdavio keliamus kvalifikacinius reikalavimus.</w:t>
      </w:r>
    </w:p>
    <w:p w:rsidR="00103C69" w:rsidRPr="00BF1671" w:rsidRDefault="00103C69">
      <w:pPr>
        <w:pStyle w:val="BodyTextIndent"/>
        <w:rPr>
          <w:sz w:val="22"/>
        </w:rPr>
      </w:pPr>
      <w:r w:rsidRPr="00BF1671">
        <w:rPr>
          <w:sz w:val="22"/>
        </w:rPr>
        <w:t>4. Socialinės apsaugos ir darbo ministras kartu su vidaus reikalų ministru nustato sąlygas ir tvarką, kai leidimas dirbti užsieniečiui gali būti išduotas jam esant Lietuvos Respublikoje.</w:t>
      </w:r>
    </w:p>
    <w:p w:rsidR="00103C69" w:rsidRPr="00BF1671" w:rsidRDefault="00103C69">
      <w:pPr>
        <w:pStyle w:val="BodyTextIndent"/>
        <w:rPr>
          <w:sz w:val="22"/>
        </w:rPr>
      </w:pPr>
      <w:r w:rsidRPr="00BF1671">
        <w:rPr>
          <w:sz w:val="22"/>
        </w:rPr>
        <w:t>5. Leidimo dirbti užsieniečiams išdavimo sąlygas ir tvarką nustato socialinės apsaugos ir darbo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Leidimą dirbti užsieniečiui išduoda ir panaikina Lietuvos darbo birža prie Lietuvos Respublikos socialinės apsaugos ir darbo ministerijos (toliau – Lietuvos darbo birža).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6" w:name="straipsnis58"/>
      <w:r w:rsidRPr="00BF1671">
        <w:rPr>
          <w:rFonts w:ascii="Times New Roman" w:hAnsi="Times New Roman"/>
          <w:b/>
          <w:sz w:val="22"/>
          <w:lang w:val="lt-LT"/>
        </w:rPr>
        <w:t>58 straipsnis. Užsieniečio atleidimas nuo pareigos įsigyti leidimą dirbti</w:t>
      </w:r>
    </w:p>
    <w:bookmarkEnd w:id="76"/>
    <w:p w:rsidR="00103C69" w:rsidRPr="00BF1671" w:rsidRDefault="00103C69">
      <w:pPr>
        <w:pStyle w:val="BodyTextIndent"/>
        <w:rPr>
          <w:sz w:val="22"/>
        </w:rPr>
      </w:pPr>
      <w:r w:rsidRPr="00BF1671">
        <w:rPr>
          <w:sz w:val="22"/>
        </w:rPr>
        <w:t>1. Užsienietis atleidžiamas nuo pareigos įsigyti leidimą dirbti, jeigu:</w:t>
      </w:r>
    </w:p>
    <w:p w:rsidR="00103C69" w:rsidRPr="00BF1671" w:rsidRDefault="00103C69">
      <w:pPr>
        <w:pStyle w:val="BodyTextIndent"/>
        <w:rPr>
          <w:sz w:val="22"/>
        </w:rPr>
      </w:pPr>
      <w:r w:rsidRPr="00BF1671">
        <w:rPr>
          <w:sz w:val="22"/>
        </w:rPr>
        <w:t>1) turi leidimą laikinai gyventi Lietuvos Respublikoje, išduotą pagal šio Įstatymo 40 straipsnio 1 dalies 1–3, 7, 9, 10 punktus;</w:t>
      </w:r>
    </w:p>
    <w:p w:rsidR="00103C69" w:rsidRPr="00BF1671" w:rsidRDefault="00103C69">
      <w:pPr>
        <w:pStyle w:val="BodyTextIndent"/>
        <w:rPr>
          <w:sz w:val="22"/>
        </w:rPr>
      </w:pPr>
      <w:r w:rsidRPr="00BF1671">
        <w:rPr>
          <w:sz w:val="22"/>
        </w:rPr>
        <w:t>2) turi leidimą nuolat gyventi.</w:t>
      </w:r>
    </w:p>
    <w:p w:rsidR="00103C69" w:rsidRPr="00BF1671" w:rsidRDefault="00103C69">
      <w:pPr>
        <w:pStyle w:val="BodyTextIndent"/>
        <w:rPr>
          <w:sz w:val="22"/>
        </w:rPr>
      </w:pPr>
      <w:r w:rsidRPr="00BF1671">
        <w:rPr>
          <w:sz w:val="22"/>
        </w:rPr>
        <w:t>2. Socialinės apsaugos ir darbo ministras nustato sąlygas, kurioms esant iš užsieniečio nereikalaujama įsigyti leidimo dirbti.</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BodyTextIndent2"/>
        <w:spacing w:after="0" w:line="240" w:lineRule="auto"/>
        <w:ind w:left="0" w:firstLine="720"/>
        <w:jc w:val="both"/>
        <w:rPr>
          <w:b/>
          <w:sz w:val="22"/>
        </w:rPr>
      </w:pPr>
      <w:bookmarkStart w:id="77" w:name="straipsnis59"/>
      <w:r w:rsidRPr="00BF1671">
        <w:rPr>
          <w:b/>
          <w:sz w:val="22"/>
        </w:rPr>
        <w:t>59 straipsnis. Leidimo dirbti išdavimo pagrįstumas</w:t>
      </w:r>
    </w:p>
    <w:bookmarkEnd w:id="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išduodamas atsižvelgiant į Lietuvos Respublikos darbo rinkos poreikius.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2"/>
        <w:spacing w:before="0" w:after="0"/>
        <w:ind w:firstLine="720"/>
        <w:rPr>
          <w:rFonts w:ascii="Times New Roman" w:hAnsi="Times New Roman" w:cs="Times New Roman"/>
          <w:i w:val="0"/>
          <w:sz w:val="22"/>
        </w:rPr>
      </w:pPr>
      <w:bookmarkStart w:id="78" w:name="straipsnis60"/>
      <w:r w:rsidRPr="00BF1671">
        <w:rPr>
          <w:rFonts w:ascii="Times New Roman" w:hAnsi="Times New Roman" w:cs="Times New Roman"/>
          <w:i w:val="0"/>
          <w:sz w:val="22"/>
        </w:rPr>
        <w:t>60 straipsnis. Prašymo išduoti leidimą dirbti nagrinėjimo terminai</w:t>
      </w:r>
    </w:p>
    <w:bookmarkEnd w:id="78"/>
    <w:p w:rsidR="00103C69" w:rsidRPr="00BF1671" w:rsidRDefault="00103C69">
      <w:pPr>
        <w:pStyle w:val="BodyTextIndent2"/>
        <w:spacing w:after="0" w:line="240" w:lineRule="auto"/>
        <w:ind w:left="0" w:firstLine="720"/>
        <w:jc w:val="both"/>
        <w:rPr>
          <w:sz w:val="22"/>
        </w:rPr>
      </w:pPr>
      <w:r w:rsidRPr="00BF1671">
        <w:rPr>
          <w:sz w:val="22"/>
        </w:rPr>
        <w:t>Užsieniečio prašymas išduoti leidimą dirbti turi būti išnagrinėtas ne vėliau kaip per 2 mėnesius nuo prašymo gavimo Lietuvos darbo biržoje dienos.</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Heading3"/>
        <w:spacing w:before="0" w:after="0"/>
        <w:ind w:firstLine="720"/>
        <w:rPr>
          <w:rFonts w:ascii="Times New Roman" w:hAnsi="Times New Roman" w:cs="Times New Roman"/>
          <w:sz w:val="22"/>
        </w:rPr>
      </w:pPr>
      <w:bookmarkStart w:id="79" w:name="straipsnis61"/>
      <w:r w:rsidRPr="00BF1671">
        <w:rPr>
          <w:rFonts w:ascii="Times New Roman" w:hAnsi="Times New Roman" w:cs="Times New Roman"/>
          <w:sz w:val="22"/>
        </w:rPr>
        <w:t>61 straipsnis. Leidimo dirbti galiojimas</w:t>
      </w:r>
    </w:p>
    <w:bookmarkEnd w:id="7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dirbti užsieniečiui išduodamas iki 2 metų, nurodant darbą (pareigas) ir įmonę, įstaigą ar organizaciją, kurioje užsienietis dirbs.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80" w:name="straipsnis62"/>
      <w:r w:rsidRPr="00BF1671">
        <w:rPr>
          <w:rFonts w:ascii="Times New Roman" w:hAnsi="Times New Roman" w:cs="Times New Roman"/>
          <w:sz w:val="22"/>
        </w:rPr>
        <w:t>62 straipsnis. Užsieniečių įsidarbinimas</w:t>
      </w:r>
    </w:p>
    <w:bookmarkEnd w:id="8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103C69" w:rsidRPr="00BF1671" w:rsidRDefault="00103C69">
      <w:pPr>
        <w:pStyle w:val="BodyText"/>
        <w:ind w:firstLine="720"/>
        <w:rPr>
          <w:sz w:val="22"/>
        </w:rPr>
      </w:pPr>
      <w:r w:rsidRPr="00BF1671">
        <w:rPr>
          <w:sz w:val="22"/>
        </w:rPr>
        <w:t>3. Užsieniečio darbo užmokestis negali būti mažesnis už tokį patį darbą dirbančio Lietuvos Respublikos gyventojo.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darbo santykius reglamentuoja Lietuvos Respublikos darbo kodeksas, šis Įstatymas ir Europos Sąjungos teisės aktai.</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1" w:name="straipsnis63"/>
      <w:r w:rsidRPr="00BF1671">
        <w:rPr>
          <w:rFonts w:ascii="Times New Roman" w:hAnsi="Times New Roman"/>
          <w:b/>
          <w:sz w:val="22"/>
          <w:lang w:val="lt-LT"/>
        </w:rPr>
        <w:t>63 straipsnis. Leidimo dirbti Lietuvos Respublikoje panaikinimo pagrindai</w:t>
      </w:r>
    </w:p>
    <w:bookmarkEnd w:id="8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panaikinamas, jeigu:</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leidimą dirbti užsienietis gavo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darbo sutartis nutraukta;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nutrūksta darbo santykiai su užsienyje esančiu darbdaviu, kuris buvo atsiuntęs užsienietį laikinai dirbti į Lietuvos Respubliką;</w:t>
      </w:r>
    </w:p>
    <w:p w:rsidR="00F47F3C"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panaikinamas užsieniečio leidimas laikinai gyventi</w:t>
      </w:r>
      <w:r w:rsidR="00F47F3C" w:rsidRPr="00BF1671">
        <w:rPr>
          <w:rFonts w:ascii="Times New Roman" w:hAnsi="Times New Roman"/>
          <w:sz w:val="22"/>
          <w:lang w:val="lt-LT"/>
        </w:rPr>
        <w:t>;</w:t>
      </w:r>
    </w:p>
    <w:p w:rsidR="00F47F3C" w:rsidRPr="00BF1671" w:rsidRDefault="00F47F3C">
      <w:pPr>
        <w:ind w:firstLine="720"/>
        <w:jc w:val="both"/>
        <w:rPr>
          <w:rFonts w:ascii="Times New Roman" w:hAnsi="Times New Roman"/>
          <w:sz w:val="22"/>
          <w:lang w:val="lt-LT"/>
        </w:rPr>
      </w:pPr>
      <w:r w:rsidRPr="00BF1671">
        <w:rPr>
          <w:rFonts w:ascii="Times New Roman" w:hAnsi="Times New Roman"/>
          <w:bCs/>
          <w:sz w:val="22"/>
          <w:szCs w:val="22"/>
          <w:lang w:val="lt-LT"/>
        </w:rPr>
        <w:t>5) per šio Įstatymo 62 straipsnio 2 dalyje nustatytą terminą neužregistruota darbo sutartis;</w:t>
      </w:r>
    </w:p>
    <w:p w:rsidR="00103C69" w:rsidRPr="00BF1671" w:rsidRDefault="00F47F3C">
      <w:pPr>
        <w:ind w:firstLine="720"/>
        <w:jc w:val="both"/>
        <w:rPr>
          <w:rFonts w:ascii="Times New Roman" w:hAnsi="Times New Roman"/>
          <w:sz w:val="22"/>
          <w:lang w:val="lt-LT"/>
        </w:rPr>
      </w:pPr>
      <w:r w:rsidRPr="00BF1671">
        <w:rPr>
          <w:rFonts w:ascii="Times New Roman" w:hAnsi="Times New Roman"/>
          <w:bCs/>
          <w:spacing w:val="-1"/>
          <w:sz w:val="22"/>
          <w:szCs w:val="22"/>
          <w:lang w:val="lt-LT"/>
        </w:rPr>
        <w:t>6) nustatoma, kad užsienietis neatitinka būtinų leidimo dirbti išdavimo sąlygų</w:t>
      </w:r>
      <w:r w:rsidR="00103C69" w:rsidRPr="00BF1671">
        <w:rPr>
          <w:rFonts w:ascii="Times New Roman" w:hAnsi="Times New Roman"/>
          <w:sz w:val="22"/>
          <w:lang w:val="lt-LT"/>
        </w:rPr>
        <w:t>.</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410" w:right="-50" w:hanging="1701"/>
        <w:jc w:val="both"/>
        <w:rPr>
          <w:rFonts w:ascii="Times New Roman" w:eastAsia="Arial Unicode MS" w:hAnsi="Times New Roman"/>
          <w:sz w:val="22"/>
          <w:szCs w:val="22"/>
          <w:lang w:val="lt-LT"/>
        </w:rPr>
      </w:pPr>
      <w:bookmarkStart w:id="82" w:name="straipsnis64"/>
      <w:r w:rsidRPr="00BF1671">
        <w:rPr>
          <w:rFonts w:ascii="Times New Roman" w:hAnsi="Times New Roman"/>
          <w:b/>
          <w:bCs/>
          <w:color w:val="000000"/>
          <w:sz w:val="22"/>
          <w:szCs w:val="22"/>
          <w:lang w:val="lt-LT"/>
        </w:rPr>
        <w:t>64 straipsnis. Neteisėtas darbas arba neteisėtas užsiėmimas kita veikla Lietuvos Respublikoje</w:t>
      </w:r>
    </w:p>
    <w:bookmarkEnd w:id="82"/>
    <w:p w:rsidR="00F47F3C" w:rsidRPr="00BF1671" w:rsidRDefault="00F47F3C" w:rsidP="00F47F3C">
      <w:pPr>
        <w:pStyle w:val="BlockText"/>
        <w:spacing w:before="0" w:beforeAutospacing="0" w:after="0" w:afterAutospacing="0"/>
        <w:ind w:left="0" w:right="-50"/>
        <w:rPr>
          <w:b/>
          <w:sz w:val="22"/>
        </w:rPr>
      </w:pPr>
      <w:r w:rsidRPr="00BF1671">
        <w:rPr>
          <w:sz w:val="22"/>
        </w:rPr>
        <w:t>Užsieniečio darbas arba užsiėmimas kita veikla Lietuvos Respublikoje laikomi neteisėtais, neatsižvelgiant į tai, ar gaunama pajamų, ar ne, jeigu jis:</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1) dirba be leidimo dirbti ir (arba) darbo sutarties ir leidimo laikinai gyventi ar vizos, kai juos būtina turėti;</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užsiima kita veikla, kuriai neturi leidimo, jei būtina jį turėti, ir neturi leidimo laikinai gyventi ar vizos;</w:t>
      </w:r>
    </w:p>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83" w:name="skyrius4"/>
      <w:r w:rsidRPr="00BF1671">
        <w:rPr>
          <w:rFonts w:ascii="Times New Roman" w:hAnsi="Times New Roman"/>
          <w:b/>
          <w:sz w:val="22"/>
          <w:lang w:val="lt-LT"/>
        </w:rPr>
        <w:t>IV SKYRIUS</w:t>
      </w:r>
    </w:p>
    <w:bookmarkEnd w:id="8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PRIEGLOBSČIO LIETUVOS </w:t>
      </w:r>
      <w:r w:rsidR="00BF1671" w:rsidRPr="00BF1671">
        <w:rPr>
          <w:rFonts w:ascii="Times New Roman" w:hAnsi="Times New Roman"/>
          <w:b/>
          <w:sz w:val="22"/>
          <w:lang w:val="lt-LT"/>
        </w:rPr>
        <w:t>RESPUBLIKOJE</w:t>
      </w:r>
      <w:r w:rsidRPr="00BF1671">
        <w:rPr>
          <w:rFonts w:ascii="Times New Roman" w:hAnsi="Times New Roman"/>
          <w:b/>
          <w:sz w:val="22"/>
          <w:lang w:val="lt-LT"/>
        </w:rPr>
        <w:t xml:space="preserve"> SUTEIKIMAS</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84" w:name="skirsnis6"/>
      <w:r w:rsidRPr="00BF1671">
        <w:rPr>
          <w:rFonts w:ascii="Times New Roman" w:hAnsi="Times New Roman"/>
          <w:b/>
          <w:sz w:val="22"/>
          <w:lang w:val="lt-LT"/>
        </w:rPr>
        <w:t>PIRMASIS SKIRSNIS</w:t>
      </w:r>
    </w:p>
    <w:bookmarkEnd w:id="8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PRAŠYMO SUTEIKTI PRIEGLOBSTĮ PATEIKIMAS </w:t>
      </w:r>
    </w:p>
    <w:p w:rsidR="00103C69" w:rsidRPr="00BF1671" w:rsidRDefault="00103C69">
      <w:pPr>
        <w:ind w:firstLine="720"/>
        <w:jc w:val="both"/>
        <w:rPr>
          <w:rFonts w:ascii="Times New Roman" w:hAnsi="Times New Roman"/>
          <w:color w:val="FF0000"/>
          <w:sz w:val="22"/>
          <w:lang w:val="lt-LT"/>
        </w:rPr>
      </w:pPr>
    </w:p>
    <w:p w:rsidR="00103C69" w:rsidRPr="00BF1671" w:rsidRDefault="00103C69">
      <w:pPr>
        <w:ind w:left="2430" w:hanging="1710"/>
        <w:jc w:val="both"/>
        <w:rPr>
          <w:rFonts w:ascii="Times New Roman" w:hAnsi="Times New Roman"/>
          <w:sz w:val="22"/>
          <w:lang w:val="lt-LT"/>
        </w:rPr>
      </w:pPr>
      <w:bookmarkStart w:id="85" w:name="straipsnis65"/>
      <w:r w:rsidRPr="00BF1671">
        <w:rPr>
          <w:rFonts w:ascii="Times New Roman" w:hAnsi="Times New Roman"/>
          <w:b/>
          <w:sz w:val="22"/>
          <w:lang w:val="lt-LT"/>
        </w:rPr>
        <w:t>65 straipsnis. Užsieniečio teisė kreiptis ir gauti prieglobstį Lietuvos Respublikoje</w:t>
      </w:r>
    </w:p>
    <w:bookmarkEnd w:id="8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 teisę kreiptis ir gauti prieglobstį Lietuvos Respublikoje šio Įstatymo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6" w:name="straipsnis66"/>
      <w:r w:rsidRPr="00BF1671">
        <w:rPr>
          <w:rFonts w:ascii="Times New Roman" w:hAnsi="Times New Roman"/>
          <w:b/>
          <w:sz w:val="22"/>
          <w:lang w:val="lt-LT"/>
        </w:rPr>
        <w:t>66 straipsnis. Prieglobsčio formos</w:t>
      </w:r>
    </w:p>
    <w:bookmarkEnd w:id="8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ir kitų teisės aktų nustatyta tvarka suteikiamo prieglobsčio Lietuvos Respublikoje formos: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pabėgėlio statusas;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papildoma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w:t>
      </w:r>
    </w:p>
    <w:p w:rsidR="00103C69" w:rsidRPr="00BF1671" w:rsidRDefault="00103C69">
      <w:pPr>
        <w:ind w:left="840"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87" w:name="straipsnis67"/>
      <w:r w:rsidRPr="00BF1671">
        <w:rPr>
          <w:rFonts w:ascii="Times New Roman" w:hAnsi="Times New Roman"/>
          <w:b/>
          <w:sz w:val="22"/>
          <w:lang w:val="lt-LT"/>
        </w:rPr>
        <w:t>67 straipsnis. Prašymo suteikti pabėgėlio statusą ar papildomą apsaugą Lietuvos Respublikoje pateikimas</w:t>
      </w:r>
    </w:p>
    <w:bookmarkEnd w:id="8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suteikti pabėgėlio statusą ar papildomą apsaugą Lietuvos Respublikoje</w:t>
      </w:r>
      <w:r w:rsidRPr="00BF1671">
        <w:rPr>
          <w:rFonts w:ascii="Times New Roman" w:hAnsi="Times New Roman"/>
          <w:b/>
          <w:sz w:val="22"/>
          <w:lang w:val="lt-LT"/>
        </w:rPr>
        <w:t xml:space="preserve"> </w:t>
      </w:r>
      <w:r w:rsidRPr="00BF1671">
        <w:rPr>
          <w:rFonts w:ascii="Times New Roman" w:hAnsi="Times New Roman"/>
          <w:sz w:val="22"/>
          <w:lang w:val="lt-LT"/>
        </w:rPr>
        <w:t>(toliau – prašymas suteikti prieglobstį)</w:t>
      </w:r>
      <w:r w:rsidRPr="00BF1671">
        <w:rPr>
          <w:rFonts w:ascii="Times New Roman" w:hAnsi="Times New Roman"/>
          <w:b/>
          <w:sz w:val="22"/>
          <w:lang w:val="lt-LT"/>
        </w:rPr>
        <w:t xml:space="preserve"> </w:t>
      </w:r>
      <w:r w:rsidRPr="00BF1671">
        <w:rPr>
          <w:rFonts w:ascii="Times New Roman" w:hAnsi="Times New Roman"/>
          <w:sz w:val="22"/>
          <w:lang w:val="lt-LT"/>
        </w:rPr>
        <w:t xml:space="preserve">gali būti pateiktas: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103C69" w:rsidRPr="00BF1671" w:rsidRDefault="00103C69">
      <w:pPr>
        <w:ind w:left="720"/>
        <w:jc w:val="both"/>
        <w:rPr>
          <w:rFonts w:ascii="Times New Roman" w:hAnsi="Times New Roman"/>
          <w:sz w:val="22"/>
          <w:lang w:val="lt-LT"/>
        </w:rPr>
      </w:pPr>
      <w:r w:rsidRPr="00BF1671">
        <w:rPr>
          <w:rFonts w:ascii="Times New Roman" w:hAnsi="Times New Roman"/>
          <w:sz w:val="22"/>
          <w:lang w:val="lt-LT"/>
        </w:rPr>
        <w:t>2) teritorinei policijos įstaigai;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registracijos centrui.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 teisę asmeniškai</w:t>
      </w:r>
      <w:r w:rsidRPr="00BF1671">
        <w:rPr>
          <w:rFonts w:ascii="Times New Roman" w:hAnsi="Times New Roman"/>
          <w:color w:val="FF0000"/>
          <w:sz w:val="22"/>
          <w:lang w:val="lt-LT"/>
        </w:rPr>
        <w:t xml:space="preserve"> </w:t>
      </w:r>
      <w:r w:rsidRPr="00BF1671">
        <w:rPr>
          <w:rFonts w:ascii="Times New Roman" w:hAnsi="Times New Roman"/>
          <w:sz w:val="22"/>
          <w:lang w:val="lt-LT"/>
        </w:rPr>
        <w:t xml:space="preserve">pateikti prašymą suteikti prieglobstį. Nepilnamečių šeimos narių vardu prašymą gali pateikti vienas iš pilnamečių šeimos narių. </w:t>
      </w:r>
    </w:p>
    <w:p w:rsidR="00103C69" w:rsidRPr="00BF1671" w:rsidRDefault="00103C69">
      <w:pPr>
        <w:pStyle w:val="BodyText2"/>
        <w:spacing w:after="0" w:line="240" w:lineRule="auto"/>
        <w:ind w:firstLine="720"/>
        <w:jc w:val="both"/>
        <w:rPr>
          <w:sz w:val="22"/>
        </w:rPr>
      </w:pPr>
      <w:r w:rsidRPr="00BF1671">
        <w:rPr>
          <w:sz w:val="22"/>
        </w:rPr>
        <w:t xml:space="preserve">3. Nelydimam nepilnamečiui užsieniečiui pateikus prašymą suteikti prieglobstį, Lietuvos Respublikos įstatymų nustatyta tvarka nustatoma laikinoji globa. </w:t>
      </w:r>
    </w:p>
    <w:p w:rsidR="00103C69" w:rsidRPr="00BF1671" w:rsidRDefault="00103C69">
      <w:pPr>
        <w:pStyle w:val="BodyText2"/>
        <w:spacing w:after="0" w:line="240" w:lineRule="auto"/>
        <w:ind w:firstLine="720"/>
        <w:jc w:val="both"/>
        <w:rPr>
          <w:sz w:val="22"/>
        </w:rPr>
      </w:pPr>
      <w:r w:rsidRPr="00BF1671">
        <w:rPr>
          <w:sz w:val="22"/>
        </w:rPr>
        <w:t>4. Tvarką, reglamentuojančią užsieniečių prašymų suteikti prieglobstį nagrinėjimą, sprendimų priėmimą ir jų vykdymą, nustato vidaus reikalų ministras.</w:t>
      </w:r>
    </w:p>
    <w:p w:rsidR="00103C69" w:rsidRPr="00BF1671" w:rsidRDefault="00103C69">
      <w:pPr>
        <w:pStyle w:val="BodyText2"/>
        <w:spacing w:after="0" w:line="240" w:lineRule="auto"/>
        <w:ind w:firstLine="720"/>
        <w:rPr>
          <w:sz w:val="22"/>
        </w:rPr>
      </w:pPr>
    </w:p>
    <w:p w:rsidR="00103C69" w:rsidRPr="00BF1671" w:rsidRDefault="00103C69">
      <w:pPr>
        <w:pStyle w:val="BodyText2"/>
        <w:spacing w:after="0" w:line="240" w:lineRule="auto"/>
        <w:ind w:firstLine="720"/>
        <w:rPr>
          <w:sz w:val="22"/>
        </w:rPr>
      </w:pPr>
      <w:bookmarkStart w:id="88" w:name="straipsnis68"/>
      <w:r w:rsidRPr="00BF1671">
        <w:rPr>
          <w:b/>
          <w:sz w:val="22"/>
        </w:rPr>
        <w:t>68 straipsnis. Informacijos neatskleidimas</w:t>
      </w:r>
    </w:p>
    <w:bookmarkEnd w:id="88"/>
    <w:p w:rsidR="00103C69" w:rsidRPr="00BF1671" w:rsidRDefault="00103C69">
      <w:pPr>
        <w:pStyle w:val="BodyText2"/>
        <w:spacing w:after="0" w:line="240" w:lineRule="auto"/>
        <w:ind w:firstLine="720"/>
        <w:jc w:val="both"/>
        <w:rPr>
          <w:sz w:val="22"/>
        </w:rPr>
      </w:pPr>
      <w:r w:rsidRPr="00BF1671">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103C69" w:rsidRPr="00BF1671" w:rsidRDefault="00103C69">
      <w:pPr>
        <w:pStyle w:val="BodyText2"/>
        <w:spacing w:after="0" w:line="240" w:lineRule="auto"/>
        <w:ind w:firstLine="720"/>
        <w:jc w:val="both"/>
        <w:rPr>
          <w:sz w:val="22"/>
        </w:rPr>
      </w:pPr>
      <w:r w:rsidRPr="00BF1671">
        <w:rPr>
          <w:sz w:val="22"/>
        </w:rPr>
        <w:t>2. Užsieniečio prašyme suteikti prieglobstį pateikta informacija bei prašymo nagrinėjimo metu gauta informacija užsieniečio kilmės valstybei neteikiama.</w:t>
      </w:r>
    </w:p>
    <w:p w:rsidR="00103C69" w:rsidRPr="00BF1671" w:rsidRDefault="00103C69">
      <w:pPr>
        <w:pStyle w:val="BodyText2"/>
        <w:spacing w:after="0" w:line="240" w:lineRule="auto"/>
        <w:ind w:firstLine="720"/>
        <w:jc w:val="both"/>
        <w:rPr>
          <w:sz w:val="22"/>
        </w:rPr>
      </w:pPr>
    </w:p>
    <w:p w:rsidR="00103C69" w:rsidRPr="00BF1671" w:rsidRDefault="00103C69">
      <w:pPr>
        <w:pStyle w:val="Heading4"/>
        <w:spacing w:before="0" w:after="0"/>
        <w:ind w:firstLine="720"/>
        <w:jc w:val="both"/>
        <w:rPr>
          <w:sz w:val="22"/>
        </w:rPr>
      </w:pPr>
      <w:bookmarkStart w:id="89" w:name="straipsnis69"/>
      <w:r w:rsidRPr="00BF1671">
        <w:rPr>
          <w:sz w:val="22"/>
        </w:rPr>
        <w:t>69 straipsnis. Prašymą suteikti prieglobstį gavusios institucijos veiksmai</w:t>
      </w:r>
    </w:p>
    <w:bookmarkEnd w:id="89"/>
    <w:p w:rsidR="00103C69" w:rsidRPr="00BF1671" w:rsidRDefault="00103C69">
      <w:pPr>
        <w:pStyle w:val="BodyText2"/>
        <w:spacing w:after="0" w:line="240" w:lineRule="auto"/>
        <w:ind w:firstLine="720"/>
        <w:jc w:val="both"/>
        <w:rPr>
          <w:sz w:val="22"/>
        </w:rPr>
      </w:pPr>
      <w:r w:rsidRPr="00BF1671">
        <w:rPr>
          <w:sz w:val="22"/>
        </w:rPr>
        <w:t>1. Valstybės institucijos ar įstaigos, kuriai pateiktas užsieniečio prašymas suteikti prieglobstį, įgaliotas valstybės tarnautojas: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nurodo prašyme suteikti prieglobstį arba šio prašymo protokole, jeigu prašymas nebuvo pateiktas raštu, jo pateikimo datą, laiką ir vietą;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paima visus turimus prieglobsčio prašytojo dokumentus ir kelionės bilietus;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atlieka prieglobsčio prašytojo asmens ir jo daiktų apžiūrą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apklausia prieglobsčio prašytoją;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paima prieglobsčio prašytojo pirštų atspaudus;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nufotografuoja prieglobsčio prašytoją.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asmens tapatybę patvirtinantys dokumentai lieka jo asmens byloje tol, kol nagrinėjamas jo prašymas suteikti prieglobstį.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BF1671">
        <w:rPr>
          <w:rFonts w:ascii="Times New Roman" w:hAnsi="Times New Roman"/>
          <w:sz w:val="22"/>
          <w:u w:val="single"/>
          <w:lang w:val="lt-LT"/>
        </w:rPr>
        <w:t xml:space="preserve"> </w:t>
      </w:r>
    </w:p>
    <w:p w:rsidR="00103C69" w:rsidRPr="00BF1671" w:rsidRDefault="00103C69">
      <w:pPr>
        <w:pStyle w:val="Fait"/>
        <w:spacing w:before="0"/>
        <w:ind w:firstLine="720"/>
        <w:rPr>
          <w:sz w:val="22"/>
          <w:lang w:val="lt-LT"/>
        </w:rPr>
      </w:pPr>
      <w:r w:rsidRPr="00BF1671">
        <w:rPr>
          <w:sz w:val="22"/>
          <w:lang w:val="lt-LT"/>
        </w:rPr>
        <w:t>4. Vidaus reikalų ministro įgaliota institucija užtikrina duomenų apie pabėgėlio pirštų atspaudus apsaugą.</w:t>
      </w:r>
    </w:p>
    <w:p w:rsidR="00103C69" w:rsidRPr="00BF1671" w:rsidRDefault="00103C69">
      <w:pPr>
        <w:pStyle w:val="Fait"/>
        <w:spacing w:before="0"/>
        <w:ind w:firstLine="720"/>
        <w:rPr>
          <w:sz w:val="22"/>
          <w:lang w:val="lt-LT"/>
        </w:rPr>
      </w:pPr>
      <w:r w:rsidRPr="00BF1671">
        <w:rPr>
          <w:sz w:val="22"/>
          <w:lang w:val="lt-LT"/>
        </w:rPr>
        <w:t>5. Veiksmai, išvardyti šio straipsnio 1 ir 3 dalyse, atliekami per 24 valandas nuo prašymo suteikti prieglobstį pateikimo momento.</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0" w:name="straipsnis70"/>
      <w:r w:rsidRPr="00BF1671">
        <w:rPr>
          <w:rFonts w:ascii="Times New Roman" w:hAnsi="Times New Roman"/>
          <w:b/>
          <w:sz w:val="22"/>
          <w:lang w:val="lt-LT"/>
        </w:rPr>
        <w:t>70 straipsnis. Atsakomybės netaikymas už neteisėtą atvykimą ir buvimą Lietuvos Respublikoje</w:t>
      </w:r>
    </w:p>
    <w:bookmarkEnd w:id="9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103C69" w:rsidRPr="00BF1671" w:rsidRDefault="00103C69">
      <w:pPr>
        <w:ind w:firstLine="720"/>
        <w:jc w:val="both"/>
        <w:rPr>
          <w:rFonts w:ascii="Times New Roman" w:hAnsi="Times New Roman"/>
          <w:sz w:val="22"/>
          <w:lang w:val="lt-LT"/>
        </w:rPr>
      </w:pPr>
    </w:p>
    <w:p w:rsidR="00103C69" w:rsidRPr="00BF1671" w:rsidRDefault="00103C69">
      <w:pPr>
        <w:ind w:left="2160" w:hanging="1440"/>
        <w:jc w:val="both"/>
        <w:rPr>
          <w:rFonts w:ascii="Times New Roman" w:hAnsi="Times New Roman"/>
          <w:b/>
          <w:sz w:val="22"/>
          <w:lang w:val="lt-LT"/>
        </w:rPr>
      </w:pPr>
      <w:bookmarkStart w:id="91" w:name="straipsnis71"/>
      <w:r w:rsidRPr="00BF1671">
        <w:rPr>
          <w:rFonts w:ascii="Times New Roman" w:hAnsi="Times New Roman"/>
          <w:b/>
          <w:sz w:val="22"/>
          <w:lang w:val="lt-LT"/>
        </w:rPr>
        <w:t>71 straipsnis. Prieglobsčio prašytojo teisės ir pareigos Lietuvos Respublikoje jo prašymo suteikti prieglobstį nagrinėjimo metu</w:t>
      </w:r>
    </w:p>
    <w:bookmarkEnd w:id="9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prašymo suteikti prieglobstį Lietuvos Respublikoje nagrinėjimo metu turi šias teises: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gyventi Užsieniečių registracijos centre arba Pabėgėlių priėmimo centre bei naudotis jų teikiamomis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tvarkyti ir notarine tvarka įforminti dokumentus, susijusius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3) naudotis valstybės garantuojama teisine pagalba, jeigu Lietuvos Respublikos įstatymai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gauti kompensaciją už naudojimąsi visuomeninio transporto priemonėmis, kai toks naudojimasis susijęs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naudotis nemokamomis vertėjo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nemokamai gauti būtinąją medicinos pagalbą ir socialines paslaugas Užsieniečių registracijos centre arba Pabėgėlių priėmimo centre;</w:t>
      </w:r>
    </w:p>
    <w:p w:rsidR="00103C69" w:rsidRPr="00BF1671" w:rsidRDefault="00103C69">
      <w:pPr>
        <w:pStyle w:val="BodyText2"/>
        <w:spacing w:after="0" w:line="240" w:lineRule="auto"/>
        <w:ind w:firstLine="720"/>
        <w:jc w:val="both"/>
        <w:rPr>
          <w:sz w:val="22"/>
        </w:rPr>
      </w:pPr>
      <w:r w:rsidRPr="00BF1671">
        <w:rPr>
          <w:sz w:val="22"/>
        </w:rPr>
        <w:t>7) socialinės apsaugos ir darbo ministro nustatyta tvarka kas mėnesį gauti piniginę pašalpą;</w:t>
      </w:r>
    </w:p>
    <w:p w:rsidR="00103C69" w:rsidRPr="00BF1671" w:rsidRDefault="00103C69">
      <w:pPr>
        <w:pStyle w:val="BodyText2"/>
        <w:spacing w:after="0" w:line="240" w:lineRule="auto"/>
        <w:ind w:firstLine="720"/>
        <w:jc w:val="both"/>
        <w:rPr>
          <w:sz w:val="22"/>
        </w:rPr>
      </w:pPr>
      <w:r w:rsidRPr="00BF1671">
        <w:rPr>
          <w:sz w:val="22"/>
        </w:rPr>
        <w:t>8) kreiptis į Jungtinių Tautų vyriausiojo pabėgėlių komisaro valdybos atstovus ir su jais susitikti;</w:t>
      </w:r>
    </w:p>
    <w:p w:rsidR="00103C69" w:rsidRPr="00BF1671" w:rsidRDefault="00103C69">
      <w:pPr>
        <w:pStyle w:val="BodyText2"/>
        <w:spacing w:after="0" w:line="240" w:lineRule="auto"/>
        <w:ind w:firstLine="720"/>
        <w:jc w:val="both"/>
        <w:rPr>
          <w:sz w:val="22"/>
        </w:rPr>
      </w:pPr>
      <w:r w:rsidRPr="00BF1671">
        <w:rPr>
          <w:sz w:val="22"/>
        </w:rPr>
        <w:t>9) kitas teises, kurios jam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2. Nepilnamečiai prieglobsčio prašytojai turi teisę mokytis bendrojo lavinimo ir profesinėse mokyklose.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Prieglobsčio prašytojo pareigos: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vykdyti Migracijos departamento ir teismo sprendimuose prieglobsčio prašytojui nustatytas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92" w:name="skirsnis7"/>
      <w:r w:rsidRPr="00BF1671">
        <w:rPr>
          <w:rFonts w:ascii="Times New Roman" w:hAnsi="Times New Roman"/>
          <w:b/>
          <w:sz w:val="22"/>
          <w:lang w:val="lt-LT"/>
        </w:rPr>
        <w:t>ANTRASIS SKIRSNIS</w:t>
      </w:r>
    </w:p>
    <w:bookmarkEnd w:id="9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EUROPOS SĄJUNGOS VALSTYBĖS NARĖS, ATSAKINGOS UŽ PRAŠYMO SUTEIKTI PRIEGLOBSTĮ NAGRINĖJIMĄ, NUSTATYMAS</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3" w:name="straipsnis72"/>
      <w:r w:rsidRPr="00BF1671">
        <w:rPr>
          <w:rFonts w:ascii="Times New Roman" w:hAnsi="Times New Roman"/>
          <w:b/>
          <w:sz w:val="22"/>
          <w:lang w:val="lt-LT"/>
        </w:rPr>
        <w:t>72 straipsnis. Sprendimo dėl valstybės, atsakingos už prašymo suteikti prieglobstį nagrinėjimą, nustatymo priėmimas</w:t>
      </w:r>
    </w:p>
    <w:bookmarkEnd w:id="9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103C69" w:rsidRPr="00BF1671" w:rsidRDefault="00103C69">
      <w:pPr>
        <w:pStyle w:val="BodyText2"/>
        <w:spacing w:after="0" w:line="240" w:lineRule="auto"/>
        <w:ind w:firstLine="720"/>
        <w:jc w:val="both"/>
        <w:rPr>
          <w:sz w:val="22"/>
        </w:rPr>
      </w:pPr>
      <w:r w:rsidRPr="00BF1671">
        <w:rPr>
          <w:sz w:val="22"/>
        </w:rPr>
        <w:t xml:space="preserve">2. </w:t>
      </w:r>
      <w:r w:rsidRPr="00BF1671">
        <w:rPr>
          <w:sz w:val="22"/>
          <w:szCs w:val="22"/>
        </w:rPr>
        <w:t xml:space="preserve">Jei Europos Sąjungos valstybė narė paprašo ir jei prieglobsčio prašytojas to pageidauja, Lietuvos Respublika </w:t>
      </w:r>
      <w:r w:rsidRPr="00BF1671">
        <w:rPr>
          <w:sz w:val="22"/>
        </w:rPr>
        <w:t>dėl humanitarinių priežasčių</w:t>
      </w:r>
      <w:r w:rsidRPr="00BF1671">
        <w:rPr>
          <w:sz w:val="22"/>
          <w:szCs w:val="22"/>
        </w:rPr>
        <w:t xml:space="preserve"> gali sutikti nagrinėti prieglobsčio prašytojo prašymą, net jei ji nėra atsakinga už prašymo suteikti prieglobstį nagrinėjimą.</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3. Priėmus sprendimą, kad už prašymo suteikti prieglobstį nagrinėjimą yra atsakinga Lietuvos Respublika, šis prašymas nagrinėjamas iš esmės.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6"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94" w:name="straipsnis73"/>
      <w:r w:rsidRPr="00BF1671">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9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103C69" w:rsidRPr="00BF1671" w:rsidRDefault="00103C69">
      <w:pPr>
        <w:pStyle w:val="BodyText"/>
        <w:ind w:firstLine="720"/>
        <w:rPr>
          <w:sz w:val="22"/>
        </w:rPr>
      </w:pPr>
      <w:r w:rsidRPr="00BF1671">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103C69" w:rsidRPr="00BF1671" w:rsidRDefault="00103C69">
      <w:pPr>
        <w:pStyle w:val="BodyText"/>
        <w:ind w:firstLine="720"/>
        <w:rPr>
          <w:sz w:val="22"/>
        </w:rPr>
      </w:pPr>
      <w:r w:rsidRPr="00BF1671">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103C69" w:rsidRPr="00BF1671" w:rsidRDefault="00103C69">
      <w:pPr>
        <w:pStyle w:val="BodyText"/>
        <w:ind w:firstLine="720"/>
        <w:rPr>
          <w:sz w:val="22"/>
        </w:rPr>
      </w:pPr>
    </w:p>
    <w:p w:rsidR="00103C69" w:rsidRPr="00BF1671" w:rsidRDefault="00103C69">
      <w:pPr>
        <w:pStyle w:val="BodyTextIndent"/>
        <w:ind w:left="2340" w:hanging="1620"/>
        <w:rPr>
          <w:b/>
          <w:sz w:val="22"/>
        </w:rPr>
      </w:pPr>
      <w:bookmarkStart w:id="95" w:name="straipsnis74"/>
      <w:r w:rsidRPr="00BF1671">
        <w:rPr>
          <w:b/>
          <w:sz w:val="22"/>
        </w:rPr>
        <w:t>74 straipsnis. Sprendimo dėl prieglobsčio prašytojo perdavimo Europos Sąjungos valstybei narei priėmimas</w:t>
      </w:r>
    </w:p>
    <w:bookmarkEnd w:id="95"/>
    <w:p w:rsidR="00103C69" w:rsidRPr="00BF1671" w:rsidRDefault="00103C69">
      <w:pPr>
        <w:pStyle w:val="BodyTextIndent"/>
        <w:rPr>
          <w:sz w:val="22"/>
        </w:rPr>
      </w:pPr>
      <w:r w:rsidRPr="00BF1671">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103C69" w:rsidRPr="00BF1671" w:rsidRDefault="00103C69">
      <w:pPr>
        <w:pStyle w:val="BodyTextIndent"/>
        <w:rPr>
          <w:sz w:val="22"/>
        </w:rPr>
      </w:pPr>
      <w:r w:rsidRPr="00BF1671">
        <w:rPr>
          <w:sz w:val="22"/>
        </w:rPr>
        <w:t xml:space="preserve">2. Šio straipsnio 1 dalyje nurodytą sprendimą vykdo vidaus reikalų ministro įgaliota institucija. </w:t>
      </w:r>
    </w:p>
    <w:p w:rsidR="00103C69" w:rsidRPr="00BF1671" w:rsidRDefault="00103C69">
      <w:pPr>
        <w:pStyle w:val="BodyText"/>
        <w:ind w:firstLine="720"/>
        <w:rPr>
          <w:sz w:val="22"/>
        </w:rPr>
      </w:pPr>
      <w:r w:rsidRPr="00BF1671">
        <w:rPr>
          <w:sz w:val="22"/>
        </w:rPr>
        <w:t xml:space="preserve"> </w:t>
      </w:r>
    </w:p>
    <w:p w:rsidR="00103C69" w:rsidRPr="00BF1671" w:rsidRDefault="00103C69">
      <w:pPr>
        <w:ind w:left="2268" w:hanging="1548"/>
        <w:jc w:val="both"/>
        <w:rPr>
          <w:rFonts w:ascii="Times New Roman" w:hAnsi="Times New Roman"/>
          <w:b/>
          <w:sz w:val="22"/>
          <w:lang w:val="lt-LT"/>
        </w:rPr>
      </w:pPr>
      <w:bookmarkStart w:id="96" w:name="straipsnis75"/>
      <w:r w:rsidRPr="00BF1671">
        <w:rPr>
          <w:rFonts w:ascii="Times New Roman" w:hAnsi="Times New Roman"/>
          <w:b/>
          <w:sz w:val="22"/>
          <w:lang w:val="lt-LT"/>
        </w:rPr>
        <w:t>75 straipsnis. Kelionės dokumento išdavimas prieglobsčio prašytojui, kuris perduodamas Europos Sąjungos valstybei narei</w:t>
      </w:r>
    </w:p>
    <w:bookmarkEnd w:id="9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BF1671">
        <w:rPr>
          <w:rFonts w:ascii="Times New Roman" w:hAnsi="Times New Roman"/>
          <w:i/>
          <w:sz w:val="22"/>
          <w:lang w:val="lt-LT"/>
        </w:rPr>
        <w:t>(Laissez-passer</w:t>
      </w:r>
      <w:r w:rsidRPr="00BF1671">
        <w:rPr>
          <w:rFonts w:ascii="Times New Roman" w:hAnsi="Times New Roman"/>
          <w:sz w:val="22"/>
          <w:lang w:val="lt-LT"/>
        </w:rPr>
        <w:t xml:space="preserve">), skirtas vienai kelionei į Europos Sąjungos valstybę narę. </w:t>
      </w:r>
    </w:p>
    <w:p w:rsidR="00103C69" w:rsidRPr="00BF1671" w:rsidRDefault="00103C69">
      <w:pPr>
        <w:ind w:left="-480" w:firstLine="1200"/>
        <w:jc w:val="both"/>
        <w:rPr>
          <w:rFonts w:ascii="Times New Roman" w:hAnsi="Times New Roman"/>
          <w:sz w:val="22"/>
          <w:lang w:val="lt-LT"/>
        </w:rPr>
      </w:pPr>
      <w:r w:rsidRPr="00BF1671">
        <w:rPr>
          <w:rFonts w:ascii="Times New Roman" w:hAnsi="Times New Roman"/>
          <w:sz w:val="22"/>
          <w:lang w:val="lt-LT"/>
        </w:rPr>
        <w:t>2. Sprendimą dėl kelionės dokumento išdavimo priima Migracijos departamentas.</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sz w:val="22"/>
          <w:lang w:val="lt-LT"/>
        </w:rPr>
      </w:pPr>
      <w:bookmarkStart w:id="97" w:name="skirsnis8"/>
      <w:r w:rsidRPr="00BF1671">
        <w:rPr>
          <w:rFonts w:ascii="Times New Roman" w:hAnsi="Times New Roman"/>
          <w:b/>
          <w:sz w:val="22"/>
          <w:lang w:val="lt-LT"/>
        </w:rPr>
        <w:t>TREČIASIS</w:t>
      </w:r>
      <w:r w:rsidRPr="00BF1671">
        <w:rPr>
          <w:rFonts w:ascii="Times New Roman" w:hAnsi="Times New Roman"/>
          <w:sz w:val="22"/>
          <w:lang w:val="lt-LT"/>
        </w:rPr>
        <w:t xml:space="preserve"> </w:t>
      </w:r>
      <w:r w:rsidRPr="00BF1671">
        <w:rPr>
          <w:rFonts w:ascii="Times New Roman" w:hAnsi="Times New Roman"/>
          <w:b/>
          <w:sz w:val="22"/>
          <w:lang w:val="lt-LT"/>
        </w:rPr>
        <w:t>SKIRSNIS</w:t>
      </w:r>
    </w:p>
    <w:bookmarkEnd w:id="9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PRIEGLOBSČIO LIETUVOS RESPUBLIKOJE SUTEIKIMO TVARKA</w:t>
      </w:r>
    </w:p>
    <w:p w:rsidR="00103C69" w:rsidRPr="00BF1671" w:rsidRDefault="00103C69">
      <w:pPr>
        <w:ind w:firstLine="72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98" w:name="straipsnis76"/>
      <w:r w:rsidRPr="00BF1671">
        <w:rPr>
          <w:rFonts w:ascii="Times New Roman" w:hAnsi="Times New Roman"/>
          <w:b/>
          <w:sz w:val="22"/>
          <w:lang w:val="lt-LT"/>
        </w:rPr>
        <w:t xml:space="preserve">76 straipsnis. Prieglobsčio prašytojo įleidimas į Lietuvos Respublikos teritoriją ir laikino teritorinio prieglobsčio jam suteikimas </w:t>
      </w:r>
    </w:p>
    <w:bookmarkEnd w:id="9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103C69" w:rsidRPr="00BF1671" w:rsidRDefault="00103C69">
      <w:pPr>
        <w:ind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99" w:name="straipsnis77"/>
      <w:r w:rsidRPr="00BF1671">
        <w:rPr>
          <w:rFonts w:ascii="Times New Roman" w:hAnsi="Times New Roman"/>
          <w:b/>
          <w:sz w:val="22"/>
          <w:lang w:val="lt-LT"/>
        </w:rPr>
        <w:t xml:space="preserve">77 straipsnis. Priežastys, dėl kurių prieglobsčio prašytojas neįleidžiamas į Lietuvos Respublikos teritoriją ir nesuteikiamas laikinas teritorinis prieglobstis </w:t>
      </w:r>
    </w:p>
    <w:bookmarkEnd w:id="9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įpareigojamas išvykti iš Lietuvos Respublikos į saugią trečiąją valstybę, jis išsiunčiamas į ją arba grąžinamas.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įpareigojamas išvykti iš Lietuvos Respublikos arba yra iš jos išsiunčiamas.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ir 2 dalys netaikomos nelydimam nepilnamečiui prieglobsčio prašytojui. Šio straipsnio 1 dalis taip pat netaikoma, kai nustatoma Europos Sąjungos valstybė narė, atsakinga už prašymo suteikti prieglobstį nagrinėjimą.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0" w:name="straipsnis78"/>
      <w:r w:rsidRPr="00BF1671">
        <w:rPr>
          <w:rFonts w:ascii="Times New Roman" w:hAnsi="Times New Roman"/>
          <w:b/>
          <w:sz w:val="22"/>
          <w:lang w:val="lt-LT"/>
        </w:rPr>
        <w:t>78 straipsnis. Užsieniečio registracijos pažymėjimo išdavimas</w:t>
      </w:r>
    </w:p>
    <w:bookmarkEnd w:id="10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103C69" w:rsidRPr="00BF1671" w:rsidRDefault="00103C69">
      <w:pPr>
        <w:pStyle w:val="BodyText2"/>
        <w:spacing w:after="0" w:line="240" w:lineRule="auto"/>
        <w:ind w:firstLine="720"/>
        <w:jc w:val="both"/>
        <w:rPr>
          <w:sz w:val="22"/>
        </w:rPr>
      </w:pPr>
      <w:r w:rsidRPr="00BF1671">
        <w:rPr>
          <w:sz w:val="22"/>
        </w:rPr>
        <w:t>2. Užsieniečio registracijos pažymėjimas išduodamas bet kokio amžiaus prieglobsčio prašytojui.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1" w:name="straipsnis79"/>
      <w:r w:rsidRPr="00BF1671">
        <w:rPr>
          <w:rFonts w:ascii="Times New Roman" w:hAnsi="Times New Roman"/>
          <w:b/>
          <w:sz w:val="22"/>
          <w:lang w:val="lt-LT"/>
        </w:rPr>
        <w:t>79 straipsnis. Prieglobsčio prašytojo apgyvendinimas Lietuvos Respublikoje</w:t>
      </w:r>
    </w:p>
    <w:bookmarkEnd w:id="10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Teisėtai į Lietuvos Respubliką atvykęs prieglobsčio prašytojas, kuriam suteiktas laikinas teritorinis prieglobstis,</w:t>
      </w:r>
      <w:r w:rsidRPr="00BF1671">
        <w:rPr>
          <w:rFonts w:ascii="Times New Roman" w:hAnsi="Times New Roman"/>
          <w:color w:val="0000FF"/>
          <w:sz w:val="22"/>
          <w:lang w:val="lt-LT"/>
        </w:rPr>
        <w:t xml:space="preserve"> </w:t>
      </w:r>
      <w:r w:rsidRPr="00BF1671">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103C69" w:rsidRPr="00BF1671" w:rsidRDefault="00103C69">
      <w:pPr>
        <w:pStyle w:val="BodyText2"/>
        <w:spacing w:after="0" w:line="240" w:lineRule="auto"/>
        <w:ind w:firstLine="720"/>
        <w:jc w:val="both"/>
        <w:rPr>
          <w:sz w:val="22"/>
        </w:rPr>
      </w:pPr>
      <w:r w:rsidRPr="00BF1671">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7"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694" w:hanging="1985"/>
        <w:jc w:val="both"/>
        <w:rPr>
          <w:rFonts w:ascii="Times New Roman" w:hAnsi="Times New Roman"/>
          <w:b/>
          <w:sz w:val="22"/>
          <w:szCs w:val="22"/>
          <w:lang w:val="lt-LT"/>
        </w:rPr>
      </w:pPr>
      <w:bookmarkStart w:id="102" w:name="straipsnis80"/>
      <w:r w:rsidRPr="00BF1671">
        <w:rPr>
          <w:rFonts w:ascii="Times New Roman" w:hAnsi="Times New Roman"/>
          <w:b/>
          <w:sz w:val="22"/>
          <w:szCs w:val="22"/>
          <w:lang w:val="lt-LT"/>
        </w:rPr>
        <w:t>80 straipsnis. Prieglobsčio prašytojo prašymo suteikti prieglobstį nagrinėjimas iš esmės</w:t>
      </w:r>
    </w:p>
    <w:bookmarkEnd w:id="102"/>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3" w:name="straipsnis81"/>
      <w:r w:rsidRPr="00BF1671">
        <w:rPr>
          <w:rFonts w:ascii="Times New Roman" w:hAnsi="Times New Roman"/>
          <w:b/>
          <w:sz w:val="22"/>
          <w:lang w:val="lt-LT"/>
        </w:rPr>
        <w:t>81 straipsnis. Prašymo suteikti prieglobstį nagrinėjimo iš esmės terminai</w:t>
      </w:r>
    </w:p>
    <w:bookmarkEnd w:id="103"/>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b/>
          <w:sz w:val="22"/>
          <w:lang w:val="lt-LT"/>
        </w:rPr>
      </w:pPr>
    </w:p>
    <w:p w:rsidR="00103C69" w:rsidRPr="00BF1671" w:rsidRDefault="00103C69">
      <w:pPr>
        <w:ind w:left="2520" w:hanging="1800"/>
        <w:jc w:val="both"/>
        <w:rPr>
          <w:rFonts w:ascii="Times New Roman" w:hAnsi="Times New Roman"/>
          <w:b/>
          <w:sz w:val="22"/>
          <w:lang w:val="lt-LT"/>
        </w:rPr>
      </w:pPr>
      <w:bookmarkStart w:id="104" w:name="straipsnis82"/>
      <w:r w:rsidRPr="00BF1671">
        <w:rPr>
          <w:rFonts w:ascii="Times New Roman" w:hAnsi="Times New Roman"/>
          <w:b/>
          <w:sz w:val="22"/>
          <w:lang w:val="lt-LT"/>
        </w:rPr>
        <w:t>82 straipsnis. Prieglobsčio prašytojo apklausa ir supažindinimas su sprendimais</w:t>
      </w:r>
    </w:p>
    <w:bookmarkEnd w:id="104"/>
    <w:p w:rsidR="00103C69" w:rsidRPr="00BF1671" w:rsidRDefault="00103C69">
      <w:pPr>
        <w:pStyle w:val="BodyText2"/>
        <w:spacing w:after="0" w:line="240" w:lineRule="auto"/>
        <w:ind w:firstLine="720"/>
        <w:jc w:val="both"/>
        <w:rPr>
          <w:sz w:val="22"/>
        </w:rPr>
      </w:pPr>
      <w:r w:rsidRPr="00BF1671">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prašytojas turi būti jam suprantama kalba supažindinamas su visais dėl jo priimtais sprendimais ir gauti jų kopijas.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5" w:name="straipsnis83"/>
      <w:r w:rsidRPr="00BF1671">
        <w:rPr>
          <w:rFonts w:ascii="Times New Roman" w:hAnsi="Times New Roman"/>
          <w:b/>
          <w:sz w:val="22"/>
          <w:lang w:val="lt-LT"/>
        </w:rPr>
        <w:t>83 straipsnis. Įrodinėjimo priemonių leistinumas</w:t>
      </w:r>
    </w:p>
    <w:bookmarkEnd w:id="105"/>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BF1671">
        <w:rPr>
          <w:rFonts w:ascii="Times New Roman" w:hAnsi="Times New Roman"/>
          <w:b/>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06" w:name="straipsnis84"/>
      <w:r w:rsidRPr="00BF1671">
        <w:rPr>
          <w:rFonts w:ascii="Times New Roman" w:hAnsi="Times New Roman"/>
          <w:b/>
          <w:sz w:val="22"/>
          <w:lang w:val="lt-LT"/>
        </w:rPr>
        <w:t xml:space="preserve">84 straipsnis. Prašymo suteikti prieglobstį nagrinėjimo sustabdymas ir atnaujinimas </w:t>
      </w:r>
    </w:p>
    <w:bookmarkEnd w:id="10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BF1671">
        <w:rPr>
          <w:rFonts w:ascii="Times New Roman" w:hAnsi="Times New Roman"/>
          <w:bCs/>
          <w:sz w:val="22"/>
          <w:lang w:val="lt-LT"/>
        </w:rPr>
        <w:t xml:space="preserve">siūlydami </w:t>
      </w:r>
      <w:r w:rsidRPr="00BF1671">
        <w:rPr>
          <w:rFonts w:ascii="Times New Roman" w:hAnsi="Times New Roman"/>
          <w:sz w:val="22"/>
          <w:lang w:val="lt-LT"/>
        </w:rPr>
        <w:t>pripažinti tokio prieglobsčio prašytojo prašymą suteikti prieglobstį akivaizdžiai nepagrįstu.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Sprendimą sustabdyti ar atnaujinti prieglobsčio prašytojo prašymo suteikti prieglobstį nagrinėjimą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Sprendimai sustabdyti ir atnaujinti paslaugų ir paramos, </w:t>
      </w:r>
      <w:r w:rsidRPr="00BF1671">
        <w:rPr>
          <w:rFonts w:ascii="Times New Roman" w:hAnsi="Times New Roman"/>
          <w:color w:val="000000"/>
          <w:sz w:val="22"/>
          <w:lang w:val="lt-LT"/>
        </w:rPr>
        <w:t>įgyvendinant šio Įstatymo 71 straipsnio 1 ir 2 dalyse nurodytas teises,</w:t>
      </w:r>
      <w:r w:rsidRPr="00BF1671">
        <w:rPr>
          <w:rFonts w:ascii="Times New Roman" w:hAnsi="Times New Roman"/>
          <w:color w:val="FF0000"/>
          <w:sz w:val="22"/>
          <w:lang w:val="lt-LT"/>
        </w:rPr>
        <w:t xml:space="preserve"> </w:t>
      </w:r>
      <w:r w:rsidRPr="00BF1671">
        <w:rPr>
          <w:rFonts w:ascii="Times New Roman" w:hAnsi="Times New Roman"/>
          <w:sz w:val="22"/>
          <w:lang w:val="lt-LT"/>
        </w:rPr>
        <w:t>teikimą prieglobsčio prašytojui priimami socialinės apsaugos ir darbo ministro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rPr>
          <w:rFonts w:ascii="Times New Roman" w:hAnsi="Times New Roman"/>
          <w:b/>
          <w:i/>
          <w:sz w:val="22"/>
          <w:lang w:val="lt-LT"/>
        </w:rPr>
      </w:pPr>
      <w:bookmarkStart w:id="107" w:name="straipsnis85"/>
      <w:r w:rsidRPr="00BF1671">
        <w:rPr>
          <w:rFonts w:ascii="Times New Roman" w:hAnsi="Times New Roman"/>
          <w:b/>
          <w:iCs/>
          <w:sz w:val="22"/>
          <w:lang w:val="lt-LT"/>
        </w:rPr>
        <w:t>85 straipsnis. Prašymo suteikti prieglobstį nagrinėjimo nutraukimas</w:t>
      </w:r>
    </w:p>
    <w:bookmarkEnd w:id="107"/>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1. Prieglobsčio prašytojo prašymo suteikti prieglobstį nagrinėjimas nutraukiamas,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raštu pareiškia norą nutraukti prašymo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w:t>
      </w:r>
      <w:r w:rsidRPr="00BF1671">
        <w:rPr>
          <w:rFonts w:ascii="Times New Roman" w:hAnsi="Times New Roman"/>
          <w:bCs/>
          <w:sz w:val="22"/>
          <w:lang w:val="lt-LT"/>
        </w:rPr>
        <w:t>praėjo vienas mėnuo</w:t>
      </w:r>
      <w:r w:rsidRPr="00BF1671">
        <w:rPr>
          <w:rFonts w:ascii="Times New Roman" w:hAnsi="Times New Roman"/>
          <w:sz w:val="22"/>
          <w:lang w:val="lt-LT"/>
        </w:rPr>
        <w:t xml:space="preserve"> nuo sprendimo sustabdyti prieglobsčio prašytojo prašymo suteikti prieglobstį nagrinėjimą priėmimo dienos;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3) prieglobsčio prašytojas mirė, išskyrus atvejus, kai jis pateikė prašymą suteikti prieglobstį </w:t>
      </w:r>
      <w:r w:rsidRPr="00BF1671">
        <w:rPr>
          <w:rFonts w:ascii="Times New Roman" w:hAnsi="Times New Roman"/>
          <w:bCs/>
          <w:iCs/>
          <w:sz w:val="22"/>
          <w:lang w:val="lt-LT"/>
        </w:rPr>
        <w:t>nepilnamečių šeimos narių vardu.</w:t>
      </w:r>
    </w:p>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2. Sprendimą nutraukti prieglobsčio prašytojo prašymo suteikti prieglobstį nagrinėjimą priima Migracijos departamentas.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 xml:space="preserve"> </w:t>
      </w:r>
    </w:p>
    <w:p w:rsidR="00103C69" w:rsidRPr="00BF1671" w:rsidRDefault="00103C69">
      <w:pPr>
        <w:ind w:firstLine="720"/>
        <w:jc w:val="both"/>
        <w:rPr>
          <w:rFonts w:ascii="Times New Roman" w:hAnsi="Times New Roman"/>
          <w:b/>
          <w:sz w:val="22"/>
          <w:lang w:val="lt-LT"/>
        </w:rPr>
      </w:pPr>
      <w:bookmarkStart w:id="108" w:name="straipsnis86"/>
      <w:r w:rsidRPr="00BF1671">
        <w:rPr>
          <w:rFonts w:ascii="Times New Roman" w:hAnsi="Times New Roman"/>
          <w:b/>
          <w:sz w:val="22"/>
          <w:lang w:val="lt-LT"/>
        </w:rPr>
        <w:t>86 straipsnis. Pabėgėlio statuso suteikimas</w:t>
      </w:r>
    </w:p>
    <w:bookmarkEnd w:id="10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pabėgėlio statuso suteikimo arba nesuteikimo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b/>
          <w:sz w:val="22"/>
          <w:lang w:val="lt-LT"/>
        </w:rPr>
      </w:pPr>
      <w:bookmarkStart w:id="109" w:name="straipsnis87"/>
      <w:r w:rsidRPr="00BF1671">
        <w:rPr>
          <w:rFonts w:ascii="Times New Roman" w:hAnsi="Times New Roman"/>
          <w:b/>
          <w:sz w:val="22"/>
          <w:lang w:val="lt-LT"/>
        </w:rPr>
        <w:t xml:space="preserve">87 straipsnis. Papildomos apsaugos suteikimas </w:t>
      </w:r>
    </w:p>
    <w:bookmarkEnd w:id="10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1. Papildoma apsauga gali būti suteikta prieglobsčio prašytojui, kuris yra už savo kilmės valstybės ribų ir negali ten grįžti dėl visiškai pagrįstos baimės, kad: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bus kankinamas, su juo bus žiauriai, nežmoniškai elgiamasi arba bus žeminamas jo orumas ar jis bus tokiu būdu baudžiamas;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grėsmė, kad jo kaip žmogaus teisės ir pagrindinės laisvės bus pažeistos;</w:t>
      </w:r>
    </w:p>
    <w:p w:rsidR="00103C69" w:rsidRPr="00BF1671" w:rsidRDefault="00103C69">
      <w:pPr>
        <w:ind w:firstLine="720"/>
        <w:jc w:val="both"/>
        <w:rPr>
          <w:rFonts w:ascii="Times New Roman" w:hAnsi="Times New Roman"/>
          <w:sz w:val="22"/>
          <w:u w:val="single"/>
          <w:lang w:val="lt-LT"/>
        </w:rPr>
      </w:pPr>
      <w:r w:rsidRPr="00BF1671">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103C69" w:rsidRPr="00BF1671" w:rsidRDefault="00103C69">
      <w:pPr>
        <w:pStyle w:val="BodyTextIndent2"/>
        <w:spacing w:after="0" w:line="240" w:lineRule="auto"/>
        <w:ind w:left="0" w:firstLine="720"/>
        <w:jc w:val="both"/>
        <w:rPr>
          <w:sz w:val="22"/>
        </w:rPr>
      </w:pPr>
      <w:r w:rsidRPr="00BF1671">
        <w:rPr>
          <w:sz w:val="22"/>
        </w:rPr>
        <w:t xml:space="preserve"> 2. Sprendimą dėl papildomos apsaugos suteikimo arba nesuteikimo prieglobsčio prašytojui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left="2268" w:hanging="1548"/>
        <w:jc w:val="both"/>
        <w:rPr>
          <w:rFonts w:ascii="Times New Roman" w:hAnsi="Times New Roman"/>
          <w:b/>
          <w:sz w:val="22"/>
          <w:lang w:val="lt-LT"/>
        </w:rPr>
      </w:pPr>
      <w:bookmarkStart w:id="110" w:name="straipsnis88"/>
      <w:r w:rsidRPr="00BF1671">
        <w:rPr>
          <w:rFonts w:ascii="Times New Roman" w:hAnsi="Times New Roman"/>
          <w:b/>
          <w:sz w:val="22"/>
          <w:lang w:val="lt-LT"/>
        </w:rPr>
        <w:t xml:space="preserve">88 straipsnis. Priežastys, dėl kurių nesuteikiamas pabėgėlio statusas arba papildoma apsauga </w:t>
      </w:r>
    </w:p>
    <w:bookmarkEnd w:id="11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Prieglobsčio prašytojui, atitinkančiam šio Įstatymo 86 ar 87 straipsnyje nustatytus kriterijus, nesuteikiamas pabėgėlio statusas arba papildoma apsauga,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naudojasi Jungtinių Tautų institucijų ar organizacijų, išskyrus Jungtinių Tautų vyriausiojo pabėgėlių komisaro valdybą, pagalba ir apsauga;</w:t>
      </w:r>
    </w:p>
    <w:p w:rsidR="00103C69" w:rsidRPr="00BF1671" w:rsidRDefault="00103C69">
      <w:pPr>
        <w:pStyle w:val="BodyTextIndent2"/>
        <w:spacing w:after="0" w:line="240" w:lineRule="auto"/>
        <w:ind w:left="0" w:firstLine="720"/>
        <w:jc w:val="both"/>
        <w:rPr>
          <w:sz w:val="22"/>
        </w:rPr>
      </w:pPr>
      <w:r w:rsidRPr="00BF1671">
        <w:rPr>
          <w:sz w:val="22"/>
        </w:rPr>
        <w:t>2) valstybės, kurioje jis gyvena, kompetentingos institucijos pripažįsta jo teises ir pareigas, susijusias su tos valstybės pilietybe;</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iki atvykimo į Lietuvos Respubliką jis padarė sunkų nepolitinį nusikaltimą arba yra kaltinamas veika, prieštaraujančia Jungtinių Tautų Organizacijos tikslams ir principams;</w:t>
      </w:r>
    </w:p>
    <w:p w:rsidR="00103C69" w:rsidRPr="00BF1671" w:rsidRDefault="00103C69">
      <w:pPr>
        <w:pStyle w:val="BodyTextIndent2"/>
        <w:spacing w:after="0" w:line="240" w:lineRule="auto"/>
        <w:ind w:left="0" w:firstLine="709"/>
        <w:jc w:val="both"/>
        <w:rPr>
          <w:iCs/>
          <w:sz w:val="22"/>
        </w:rPr>
      </w:pPr>
      <w:r w:rsidRPr="00BF1671">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5) </w:t>
      </w:r>
      <w:r w:rsidRPr="00BF1671">
        <w:rPr>
          <w:rFonts w:ascii="Times New Roman" w:hAnsi="Times New Roman"/>
          <w:sz w:val="22"/>
          <w:lang w:val="lt-LT"/>
        </w:rPr>
        <w:t xml:space="preserve">yra rimtas pagrindas manyti, kad </w:t>
      </w:r>
      <w:r w:rsidRPr="00BF1671">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0"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268" w:hanging="1548"/>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111" w:name="straipsnis89"/>
      <w:r w:rsidRPr="00BF1671">
        <w:rPr>
          <w:rFonts w:ascii="Times New Roman" w:hAnsi="Times New Roman"/>
          <w:b/>
          <w:sz w:val="22"/>
          <w:lang w:val="lt-LT"/>
        </w:rPr>
        <w:t xml:space="preserve">89 straipsnis. Dokumentų išdavimas užsieniečiams, gavusiems prieglobstį Lietuvos Respublikoje </w:t>
      </w:r>
    </w:p>
    <w:bookmarkEnd w:id="1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kuriam suteiktas pabėgėlio Lietuvos Respublikoje statusas, Migracijos departamento sprendimu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kuriam suteikta papildoma apsauga Lietuvos Respublikoje, Migracijos departamento sprendimu išduodamas leidimas laikinai gyventi. </w:t>
      </w:r>
    </w:p>
    <w:p w:rsidR="00103C69" w:rsidRPr="00BF1671" w:rsidRDefault="00103C69">
      <w:pPr>
        <w:pStyle w:val="BodyText"/>
        <w:ind w:firstLine="720"/>
        <w:rPr>
          <w:sz w:val="22"/>
        </w:rPr>
      </w:pPr>
      <w:r w:rsidRPr="00BF1671">
        <w:rPr>
          <w:sz w:val="22"/>
        </w:rPr>
        <w:t>3. Pabėgėliui, kuris nuolat gyvena Lietuos Respublikoje, išvykti į užsienio valstybę vidaus reikalų ministro nustatyta tvarka išduodamas pabėgėlio kelionės dokumentas.</w:t>
      </w:r>
    </w:p>
    <w:p w:rsidR="00103C69" w:rsidRPr="00BF1671" w:rsidRDefault="00103C69">
      <w:pPr>
        <w:pStyle w:val="BodyText3"/>
        <w:spacing w:after="0"/>
        <w:ind w:firstLine="720"/>
        <w:rPr>
          <w:sz w:val="22"/>
        </w:rPr>
      </w:pPr>
    </w:p>
    <w:p w:rsidR="00103C69" w:rsidRPr="00BF1671" w:rsidRDefault="00103C69">
      <w:pPr>
        <w:pStyle w:val="BodyText3"/>
        <w:spacing w:after="0"/>
        <w:ind w:left="2160" w:hanging="1440"/>
        <w:jc w:val="both"/>
        <w:rPr>
          <w:b/>
          <w:sz w:val="22"/>
        </w:rPr>
      </w:pPr>
      <w:bookmarkStart w:id="112" w:name="straipsnis90"/>
      <w:r w:rsidRPr="00BF1671">
        <w:rPr>
          <w:b/>
          <w:sz w:val="22"/>
        </w:rPr>
        <w:t>90 straipsnis</w:t>
      </w:r>
      <w:r w:rsidRPr="00BF1671">
        <w:rPr>
          <w:sz w:val="22"/>
        </w:rPr>
        <w:t xml:space="preserve">. </w:t>
      </w:r>
      <w:r w:rsidRPr="00BF1671">
        <w:rPr>
          <w:b/>
          <w:sz w:val="22"/>
        </w:rPr>
        <w:t>Pabėgėlio statuso ir papildomos apsaugos Lietuvos Respublikoje panaikinimas</w:t>
      </w:r>
    </w:p>
    <w:bookmarkEnd w:id="11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suteiktas pabėgėlio Lietuvos Respublikoje statusas</w:t>
      </w:r>
      <w:r w:rsidRPr="00BF1671">
        <w:rPr>
          <w:rFonts w:ascii="Times New Roman" w:hAnsi="Times New Roman"/>
          <w:b/>
          <w:sz w:val="22"/>
          <w:lang w:val="lt-LT"/>
        </w:rPr>
        <w:t xml:space="preserve"> </w:t>
      </w:r>
      <w:r w:rsidRPr="00BF1671">
        <w:rPr>
          <w:rFonts w:ascii="Times New Roman" w:hAnsi="Times New Roman"/>
          <w:sz w:val="22"/>
          <w:lang w:val="lt-LT"/>
        </w:rPr>
        <w:t>panaikinamas,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noru pasinaudojo valstybės, kurios pilietis jis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savo noru susigrąžino prarastą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įgijo užsienio valstybės pilietybę ir naudojasi tos valstybės, kurios pilietis jis dabar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savo noru vėl apsigyveno valstybėje, kurią buvo palikęs arba už kurios ribų jis buvo bijodamas persekiojimo;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negali atsisakyti naudotis valstybės, kurios pilietis jis yra, gynyba,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gyvendamas Lietuvos Respublikoje, gali kelti grėsmę valstybės saugumui ar viešajai tvarkai arba </w:t>
      </w:r>
      <w:r w:rsidRPr="00BF1671">
        <w:rPr>
          <w:rFonts w:ascii="Times New Roman" w:hAnsi="Times New Roman"/>
          <w:iCs/>
          <w:sz w:val="22"/>
          <w:lang w:val="lt-LT"/>
        </w:rPr>
        <w:t>įsiteisėjusiu teismo nuosprendžiu yra pripažintas kaltu dėl sunkaus ar labai sunkaus nusikaltimo</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suteikta papildoma apsauga panaikinama,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gali grįžti į savo kilmės valstybę, nes jau nėra aplinkybių, dėl kurių jam buvo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buvimas Lietuvos Respublikoje kelia grėsmę valstybės saugumui ar viešajai tvarkai arba jis</w:t>
      </w:r>
      <w:r w:rsidRPr="00BF1671">
        <w:rPr>
          <w:rFonts w:ascii="Times New Roman" w:hAnsi="Times New Roman"/>
          <w:iCs/>
          <w:sz w:val="22"/>
          <w:lang w:val="lt-LT"/>
        </w:rPr>
        <w:t xml:space="preserve"> įsiteisėjusiu teismo nuosprendžiu yra pripažintas kaltu dėl sunkaus ar labai sunkaus nusikaltimo;</w:t>
      </w: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gavo papildomą apsaugą, nors ji jam neturėjo būti suteikta, arba, suteikus papildomą apsaugą,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1"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13" w:name="straipsnis91"/>
      <w:r w:rsidRPr="00BF1671">
        <w:rPr>
          <w:rFonts w:ascii="Times New Roman" w:hAnsi="Times New Roman"/>
          <w:b/>
          <w:sz w:val="22"/>
          <w:lang w:val="lt-LT"/>
        </w:rPr>
        <w:t>91 straipsnis. Bendradarbiavimas su tarptautinėmis organizacijomis</w:t>
      </w:r>
    </w:p>
    <w:bookmarkEnd w:id="113"/>
    <w:p w:rsidR="00103C69" w:rsidRPr="00BF1671" w:rsidRDefault="00103C69">
      <w:pPr>
        <w:pStyle w:val="BodyTextIndent2"/>
        <w:spacing w:after="0" w:line="240" w:lineRule="auto"/>
        <w:ind w:left="0" w:firstLine="720"/>
        <w:jc w:val="both"/>
        <w:rPr>
          <w:sz w:val="22"/>
        </w:rPr>
      </w:pPr>
      <w:r w:rsidRPr="00BF1671">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103C69" w:rsidRPr="00BF1671" w:rsidRDefault="00103C69">
      <w:pPr>
        <w:pStyle w:val="Heading3"/>
        <w:spacing w:before="0" w:after="0"/>
        <w:ind w:firstLine="720"/>
        <w:jc w:val="center"/>
        <w:rPr>
          <w:rFonts w:ascii="Times New Roman" w:hAnsi="Times New Roman" w:cs="Times New Roman"/>
          <w:sz w:val="22"/>
        </w:rPr>
      </w:pPr>
    </w:p>
    <w:p w:rsidR="00103C69" w:rsidRPr="00BF1671" w:rsidRDefault="00103C69">
      <w:pPr>
        <w:pStyle w:val="Heading3"/>
        <w:spacing w:before="0" w:after="0"/>
        <w:jc w:val="center"/>
        <w:rPr>
          <w:rFonts w:ascii="Times New Roman" w:hAnsi="Times New Roman" w:cs="Times New Roman"/>
          <w:sz w:val="22"/>
        </w:rPr>
      </w:pPr>
      <w:bookmarkStart w:id="114" w:name="skirsnis9"/>
      <w:r w:rsidRPr="00BF1671">
        <w:rPr>
          <w:rFonts w:ascii="Times New Roman" w:hAnsi="Times New Roman" w:cs="Times New Roman"/>
          <w:sz w:val="22"/>
        </w:rPr>
        <w:t>KETVIRTASIS SKIRSNIS</w:t>
      </w:r>
    </w:p>
    <w:bookmarkEnd w:id="11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LAIKINOSIOS APSAUGOS LIETUVOS RESPUBLIKOJE SUTEIKIMAS</w:t>
      </w:r>
    </w:p>
    <w:p w:rsidR="00103C69" w:rsidRPr="00BF1671" w:rsidRDefault="00103C69">
      <w:pPr>
        <w:ind w:firstLine="720"/>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15" w:name="straipsnis92"/>
      <w:r w:rsidRPr="00BF1671">
        <w:rPr>
          <w:rFonts w:ascii="Times New Roman" w:hAnsi="Times New Roman"/>
          <w:b/>
          <w:sz w:val="22"/>
          <w:lang w:val="lt-LT"/>
        </w:rPr>
        <w:t>92 straipsnis. Sprendimo dėl laikinosios apsaugos Lietuvos Respublikoje užsieniečiams suteikimo priėmimas</w:t>
      </w:r>
    </w:p>
    <w:bookmarkEnd w:id="11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 suteikiama vieneriems metams. Laikinoji apsauga gali būti pratęsta, bet ne ilgiau kaip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w:t>
      </w:r>
      <w:r w:rsidRPr="00BF1671">
        <w:rPr>
          <w:rFonts w:ascii="Times New Roman" w:hAnsi="Times New Roman"/>
          <w:b/>
          <w:sz w:val="22"/>
          <w:lang w:val="lt-LT"/>
        </w:rPr>
        <w:t xml:space="preserve"> </w:t>
      </w:r>
      <w:r w:rsidRPr="00BF1671">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116" w:name="straipsnis93"/>
      <w:r w:rsidRPr="00BF1671">
        <w:rPr>
          <w:rFonts w:ascii="Times New Roman" w:hAnsi="Times New Roman"/>
          <w:b/>
          <w:sz w:val="22"/>
          <w:lang w:val="lt-LT"/>
        </w:rPr>
        <w:t>93 straipsnis. Priežastys, dėl kurių laikinoji apsauga Lietuvos Respublikoje  nesuteikiama</w:t>
      </w:r>
    </w:p>
    <w:bookmarkEnd w:id="11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Laikinoji apsauga Lietuvos Respublikoje užsieniečiui nesuteikiama,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103C69" w:rsidRPr="00BF1671" w:rsidRDefault="00103C69">
      <w:pPr>
        <w:pStyle w:val="BodyText2"/>
        <w:spacing w:after="0" w:line="240" w:lineRule="auto"/>
        <w:ind w:firstLine="720"/>
        <w:jc w:val="both"/>
        <w:rPr>
          <w:sz w:val="22"/>
        </w:rPr>
      </w:pPr>
      <w:r w:rsidRPr="00BF1671">
        <w:rPr>
          <w:sz w:val="22"/>
        </w:rPr>
        <w:t>2) yra rimtas pagrindas manyti, kad užsienietis padarė sunkų nepolitinį nusikaltimą už Lietuvos Respublikos ribų prieš priimant jį į Lietuvos Respubliką kaip asmenį, kuris naudojasi laikinąja apsauga;</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užsienietis kaltinamas veika, prieštaraujančia Jungtinių Tautų Organizacijos tikslams ir principams;</w:t>
      </w:r>
    </w:p>
    <w:p w:rsidR="00103C69" w:rsidRPr="00BF1671" w:rsidRDefault="00F47F3C">
      <w:pPr>
        <w:pStyle w:val="BodyTextIndent"/>
        <w:rPr>
          <w:sz w:val="22"/>
        </w:rPr>
      </w:pPr>
      <w:r w:rsidRPr="00BF1671">
        <w:rPr>
          <w:sz w:val="22"/>
        </w:rPr>
        <w:t>4</w:t>
      </w:r>
      <w:r w:rsidR="00103C69" w:rsidRPr="00BF1671">
        <w:rPr>
          <w:sz w:val="22"/>
        </w:rPr>
        <w:t>) užsieniečio buvimas Lietuvos Respublikoje kelia pavojų valstybės saugumui arba viešajai tvarkai;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5</w:t>
      </w:r>
      <w:r w:rsidR="00103C69" w:rsidRPr="00BF1671">
        <w:rPr>
          <w:rFonts w:ascii="Times New Roman" w:hAnsi="Times New Roman"/>
          <w:sz w:val="22"/>
          <w:lang w:val="lt-LT"/>
        </w:rPr>
        <w:t>) jis yra nuteistas už sunkų arba labai sunkų nusikaltimą.</w:t>
      </w:r>
    </w:p>
    <w:p w:rsidR="00103C69" w:rsidRPr="00BF1671" w:rsidRDefault="00103C69">
      <w:pPr>
        <w:pStyle w:val="BodyTextIndent2"/>
        <w:spacing w:after="0" w:line="240" w:lineRule="auto"/>
        <w:ind w:left="0" w:firstLine="720"/>
        <w:jc w:val="both"/>
        <w:rPr>
          <w:sz w:val="22"/>
        </w:rPr>
      </w:pPr>
      <w:r w:rsidRPr="00BF1671">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2"/>
        <w:spacing w:after="0" w:line="240" w:lineRule="auto"/>
        <w:ind w:left="0" w:firstLine="720"/>
        <w:jc w:val="both"/>
        <w:rPr>
          <w:sz w:val="22"/>
        </w:rPr>
      </w:pPr>
    </w:p>
    <w:p w:rsidR="00103C69" w:rsidRPr="00BF1671" w:rsidRDefault="00103C69">
      <w:pPr>
        <w:ind w:left="2268" w:hanging="1548"/>
        <w:jc w:val="both"/>
        <w:rPr>
          <w:rFonts w:ascii="Times New Roman" w:hAnsi="Times New Roman"/>
          <w:b/>
          <w:sz w:val="22"/>
          <w:lang w:val="lt-LT"/>
        </w:rPr>
      </w:pPr>
      <w:bookmarkStart w:id="117" w:name="straipsnis94"/>
      <w:r w:rsidRPr="00BF1671">
        <w:rPr>
          <w:rFonts w:ascii="Times New Roman" w:hAnsi="Times New Roman"/>
          <w:b/>
          <w:sz w:val="22"/>
          <w:lang w:val="lt-LT"/>
        </w:rPr>
        <w:t xml:space="preserve">94 straipsnis. Užsieniečių, gavusių laikinąją apsaugą Lietuvos Respublikoje, teisės ir pareigos </w:t>
      </w:r>
    </w:p>
    <w:bookmarkEnd w:id="117"/>
    <w:p w:rsidR="00103C69" w:rsidRPr="00BF1671" w:rsidRDefault="00103C69" w:rsidP="00BF1671">
      <w:pPr>
        <w:ind w:firstLine="720"/>
        <w:jc w:val="both"/>
        <w:rPr>
          <w:rFonts w:ascii="Times New Roman" w:hAnsi="Times New Roman"/>
          <w:sz w:val="22"/>
          <w:lang w:val="lt-LT"/>
        </w:rPr>
      </w:pPr>
      <w:r w:rsidRPr="00BF1671">
        <w:rPr>
          <w:rFonts w:ascii="Times New Roman" w:hAnsi="Times New Roman"/>
          <w:sz w:val="22"/>
          <w:lang w:val="lt-LT"/>
        </w:rPr>
        <w:t>1. Užsieniečiai, gavę laikinąją apsaugą Lietuvos Respublikoje, laikinosios apsaugos teikimo laikotarpiu turi šias teises:</w:t>
      </w:r>
    </w:p>
    <w:p w:rsidR="00103C69" w:rsidRPr="00BF1671" w:rsidRDefault="00103C69" w:rsidP="00BF1671">
      <w:pPr>
        <w:pStyle w:val="BodyText2"/>
        <w:spacing w:after="0" w:line="240" w:lineRule="auto"/>
        <w:ind w:firstLine="720"/>
        <w:jc w:val="both"/>
        <w:rPr>
          <w:sz w:val="22"/>
        </w:rPr>
      </w:pPr>
      <w:r w:rsidRPr="00BF1671">
        <w:rPr>
          <w:sz w:val="22"/>
        </w:rPr>
        <w:t>1) pateikti prašymus suteikti jiems prieglobstį Lietuvos Respublikoje šio Įstatymo nustatyta tvarka;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nemokamai gyventi Lietuvos Respublikos Vyriausybės nustatytoje vietoje;</w:t>
      </w:r>
    </w:p>
    <w:p w:rsidR="00103C69" w:rsidRPr="00BF1671" w:rsidRDefault="00103C69">
      <w:pPr>
        <w:pStyle w:val="BodyTextIndent2"/>
        <w:spacing w:after="0" w:line="240" w:lineRule="auto"/>
        <w:ind w:left="0" w:firstLine="720"/>
        <w:rPr>
          <w:sz w:val="22"/>
        </w:rPr>
      </w:pPr>
      <w:r w:rsidRPr="00BF1671">
        <w:rPr>
          <w:sz w:val="22"/>
        </w:rPr>
        <w:t>3) gauti visą reikiamą informaciją apie savo teisinę padėtį Lietuvos Respublikoje gimtąja arba jam suprantama kalba;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dirbti Lietuvos Respublikoje laikinosios apsaugos suteikimo laikotarpiu;</w:t>
      </w:r>
    </w:p>
    <w:p w:rsidR="00103C69" w:rsidRPr="00BF1671" w:rsidRDefault="00103C69">
      <w:pPr>
        <w:pStyle w:val="BodyText2"/>
        <w:spacing w:after="0" w:line="240" w:lineRule="auto"/>
        <w:ind w:firstLine="720"/>
        <w:jc w:val="both"/>
        <w:rPr>
          <w:sz w:val="22"/>
        </w:rPr>
      </w:pPr>
      <w:r w:rsidRPr="00BF1671">
        <w:rPr>
          <w:sz w:val="22"/>
        </w:rPr>
        <w:t>5) gauti piniginę pašalpą, jeigu neturi kitų pajamų Lietuvos Respublikoje;</w:t>
      </w:r>
    </w:p>
    <w:p w:rsidR="00103C69" w:rsidRPr="00BF1671" w:rsidRDefault="00103C69">
      <w:pPr>
        <w:pStyle w:val="BodyText2"/>
        <w:spacing w:after="0" w:line="240" w:lineRule="auto"/>
        <w:ind w:firstLine="720"/>
        <w:jc w:val="both"/>
        <w:rPr>
          <w:sz w:val="22"/>
        </w:rPr>
      </w:pPr>
      <w:r w:rsidRPr="00BF1671">
        <w:rPr>
          <w:sz w:val="22"/>
        </w:rPr>
        <w:t>6) gauti būtinąją medicinos pagalbą ir socialines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kitas teises, kurios jiems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 xml:space="preserve">2. Nepilnamečiai užsieniečiai, gavę laikinąją apsaugą Lietuvos Respublikoje, turi teisę mokytis bendrojo lavinimo bei profesinėse mokyklose švietimo ir mokslo ministro nustatyta tvarka. </w:t>
      </w:r>
    </w:p>
    <w:p w:rsidR="00103C69" w:rsidRPr="00BF1671" w:rsidRDefault="00103C69">
      <w:pPr>
        <w:pStyle w:val="BodyText2"/>
        <w:spacing w:after="0" w:line="240" w:lineRule="auto"/>
        <w:ind w:firstLine="720"/>
        <w:jc w:val="both"/>
        <w:rPr>
          <w:sz w:val="22"/>
        </w:rPr>
      </w:pPr>
      <w:r w:rsidRPr="00BF1671">
        <w:rPr>
          <w:sz w:val="22"/>
        </w:rPr>
        <w:t>3. Šio straipsnio 1 dalies 1 punkte nurodyta teisė gali būti įgyvendinama ir pasibaigus laikinosios apsaugos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Užsieniečiai, gavę laikinąją apsaugą Lietuvos Respublikoje, turi šias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pateikti visus turimus dokumentus ir tikrovę atitinkančią informaciją dėl savo asmens;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103C69" w:rsidRPr="00BF1671" w:rsidRDefault="00103C69">
      <w:pPr>
        <w:pStyle w:val="BodyText2"/>
        <w:spacing w:after="0" w:line="240" w:lineRule="auto"/>
        <w:ind w:firstLine="720"/>
        <w:jc w:val="both"/>
        <w:rPr>
          <w:sz w:val="22"/>
        </w:rPr>
      </w:pPr>
      <w:r w:rsidRPr="00BF1671">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103C69" w:rsidRPr="00BF1671" w:rsidRDefault="00103C69">
      <w:pPr>
        <w:ind w:firstLine="720"/>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18" w:name="straipsnis95"/>
      <w:r w:rsidRPr="00BF1671">
        <w:rPr>
          <w:rFonts w:ascii="Times New Roman" w:hAnsi="Times New Roman"/>
          <w:b/>
          <w:sz w:val="22"/>
          <w:lang w:val="lt-LT"/>
        </w:rPr>
        <w:t>95 straipsnis. Asmens dokumentų išdavimas užsieniečiams, gavusiems laikinąją apsaugą Lietuvos Respublikoje</w:t>
      </w:r>
    </w:p>
    <w:bookmarkEnd w:id="118"/>
    <w:p w:rsidR="00103C69" w:rsidRPr="00BF1671" w:rsidRDefault="00103C69">
      <w:pPr>
        <w:pStyle w:val="BodyText2"/>
        <w:spacing w:after="0" w:line="240" w:lineRule="auto"/>
        <w:ind w:firstLine="720"/>
        <w:jc w:val="both"/>
        <w:rPr>
          <w:sz w:val="22"/>
        </w:rPr>
      </w:pPr>
      <w:r w:rsidRPr="00BF1671">
        <w:rPr>
          <w:sz w:val="22"/>
        </w:rPr>
        <w:t xml:space="preserve">1. Užsieniečiams, gavusiems laikinąją apsaugą Lietuvos Respublikoje, Migracijos departamentas išduoda leidimus laikinai gyventi, kurie galioja laikinosios apsaugos suteikimo laikotarpiu.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19" w:name="straipsnis96"/>
      <w:r w:rsidRPr="00BF1671">
        <w:rPr>
          <w:rFonts w:ascii="Times New Roman" w:hAnsi="Times New Roman"/>
          <w:b/>
          <w:sz w:val="22"/>
          <w:lang w:val="lt-LT"/>
        </w:rPr>
        <w:t>96 straipsnis. Laikinosios apsaugos Lietuvos Respublikoje panaikinimas</w:t>
      </w:r>
    </w:p>
    <w:bookmarkEnd w:id="11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 laikinoji apsauga Lietuvos Respublikoje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grįžti į kilmės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paaiškėja šio Įstatymo 93 straipsnio 1 dalyje nurodytos priežastys.</w:t>
      </w:r>
    </w:p>
    <w:p w:rsidR="00103C69" w:rsidRPr="00BF1671" w:rsidRDefault="00103C69">
      <w:pPr>
        <w:pStyle w:val="Fait"/>
        <w:spacing w:before="0"/>
        <w:ind w:firstLine="720"/>
        <w:jc w:val="left"/>
        <w:rPr>
          <w:sz w:val="22"/>
          <w:lang w:val="lt-LT"/>
        </w:rPr>
      </w:pPr>
      <w:r w:rsidRPr="00BF1671">
        <w:rPr>
          <w:sz w:val="22"/>
          <w:lang w:val="lt-LT"/>
        </w:rPr>
        <w:t xml:space="preserve">2. Sprendimą dėl laikinosios apsaugos Lietuvos Respublikoje panaikinimo užsieniečiui priima Migracijos departamentas. </w:t>
      </w:r>
    </w:p>
    <w:p w:rsidR="00103C69" w:rsidRPr="00BF1671" w:rsidRDefault="00103C69">
      <w:pPr>
        <w:ind w:firstLine="720"/>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20" w:name="skyrius5"/>
      <w:r w:rsidRPr="00BF1671">
        <w:rPr>
          <w:rFonts w:ascii="Times New Roman" w:hAnsi="Times New Roman"/>
          <w:b/>
          <w:sz w:val="22"/>
          <w:lang w:val="lt-LT"/>
        </w:rPr>
        <w:t>V SKYRIUS</w:t>
      </w:r>
    </w:p>
    <w:bookmarkEnd w:id="120"/>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EUROPOS SĄJUNGOS VALSTYBIŲ NARIŲ PILIEČIŲ </w:t>
      </w:r>
    </w:p>
    <w:p w:rsidR="00103C69" w:rsidRPr="00BF1671" w:rsidRDefault="00103C69">
      <w:pPr>
        <w:pStyle w:val="Heading1"/>
        <w:rPr>
          <w:sz w:val="22"/>
        </w:rPr>
      </w:pPr>
      <w:r w:rsidRPr="00BF1671">
        <w:rPr>
          <w:sz w:val="22"/>
        </w:rPr>
        <w:t>TEISINĖ PADĖTIS 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21" w:name="straipsnis97"/>
      <w:r w:rsidRPr="00BF1671">
        <w:rPr>
          <w:rFonts w:ascii="Times New Roman" w:hAnsi="Times New Roman"/>
          <w:b/>
          <w:sz w:val="22"/>
          <w:lang w:val="lt-LT"/>
        </w:rPr>
        <w:t>97 straipsnis. Atvykimas į Lietuvos Respubliką</w:t>
      </w:r>
    </w:p>
    <w:bookmarkEnd w:id="12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sz w:val="22"/>
          <w:lang w:val="lt-LT"/>
        </w:rPr>
      </w:pPr>
      <w:bookmarkStart w:id="122" w:name="straipsnis98"/>
      <w:r w:rsidRPr="00BF1671">
        <w:rPr>
          <w:rFonts w:ascii="Times New Roman" w:hAnsi="Times New Roman"/>
          <w:b/>
          <w:sz w:val="22"/>
          <w:lang w:val="lt-LT"/>
        </w:rPr>
        <w:t>98 straipsnis. Priežastys, dėl kurių Europos Sąjungos valstybės narės pilietis neįleidžiamas į Lietuvos Respubliką</w:t>
      </w:r>
    </w:p>
    <w:bookmarkEnd w:id="1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Europos Sąjungos valstybės narės pilietis neįleidžiamas į Lietuvos Respubliką,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neturi galiojančio kelionės dokumento, jeigu Lietuvos Respublikos tarptautinė sutartis, Europos Sąjungos teisės aktas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buvimas Lietuvos Respublikoje keltų grėsmę valstybės saugumui, viešajai tvarkai arba žmonių sveikatai.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23" w:name="straipsnis99"/>
      <w:r w:rsidRPr="00BF1671">
        <w:rPr>
          <w:rFonts w:ascii="Times New Roman" w:hAnsi="Times New Roman"/>
          <w:b/>
          <w:sz w:val="22"/>
          <w:lang w:val="lt-LT"/>
        </w:rPr>
        <w:t>99 straipsnis. Gyvenimas Lietuvos Respublikoje</w:t>
      </w:r>
    </w:p>
    <w:bookmarkEnd w:id="1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pažymos Europos Sąjungos valstybės narės piliečiui jo teisei gyventi Lietuvos Respublikoje patvirtinti išdavimą ir Europos Sąjungos leidimo gyventi išdavimą, galiojimo pratęsimą ir panaikinimą Europos Sąjungos valstybės narės piliečio šeimos nariams,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Sprendimus dėl pažymos Europos Sąjungos valstybės narės piliečiui jo teisei gyventi Lietuvos Respublikoje patvirtinti išdavimo, Europos Sąjungos leidimų gyventi išdavimo, galiojimo pratęsimo ir panaikinimo priima ir pažymą Europos Sąjungos valstybės narės piliečiui jo teisei gyventi Lietuvos Respublikoje patvirtinti išduoda, Europos Sąjungos leidimus gyventi išduoda, pratęsia ir panaikina vidaus reikalų ministro įgaliotos institucijos.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4" w:name="straipsnis100"/>
      <w:r w:rsidRPr="00BF1671">
        <w:rPr>
          <w:rFonts w:ascii="Times New Roman" w:hAnsi="Times New Roman"/>
          <w:b/>
          <w:sz w:val="22"/>
          <w:lang w:val="lt-LT"/>
        </w:rPr>
        <w:t>100 straipsnis. Prašymo išduoti ar pratęsti Europos Sąjungos leidimą gyventi nagrinėjimo terminas</w:t>
      </w:r>
    </w:p>
    <w:bookmarkEnd w:id="1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Prašymas išduoti ar pratęsti Europos Sąjungos leidimą gyventi turi būti išnagrinėtas ne vėliau kaip per vieną mėnesį nuo prašymo pateikimo atitinkamai institucijai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5" w:name="straipsnis101"/>
      <w:r w:rsidRPr="00BF1671">
        <w:rPr>
          <w:rFonts w:ascii="Times New Roman" w:hAnsi="Times New Roman"/>
          <w:b/>
          <w:sz w:val="22"/>
          <w:lang w:val="lt-LT"/>
        </w:rPr>
        <w:t>101 straipsnis. Europos Sąjungos valstybės narės piliečio ir jo šeimos nario teisės gyventi Lietuvos Respublikoje pagrindai</w:t>
      </w:r>
    </w:p>
    <w:bookmarkEnd w:id="12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pilietis turi teisę gyventi Lietuvos Respublikoje,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darbuotojas arba savarankiškai dirbantis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studentas, moksleivis, stažuotojas, kvalifikacijos kėlimo kursų ar profesinių mokymų dalyvis,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yra Europos Sąjungos valstybės narės piliečio šeimos narys, kuris atvyksta kartu su juo arba pas 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piliečio šeimos nariai, kurie nėra Europos Sąjungos valstybės narės piliečiai, turi teisę gauti Europos Sąjungos leidimą gyventi, kai atvyksta gyventi į Lietuvos Respubliką kartu su Lietuvos Respublikos piliečiu, pasinaudojusiu laisvo judėjimo Europos Sąjungoje teise, ar pas jį iš kitos Europos Sąjungos valstybės narės teritorijos. </w:t>
      </w:r>
    </w:p>
    <w:p w:rsidR="00F47F3C"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3. Europos Sąjungos valstybės narės piliečio šeimos nariai, kurie nėra Europos Sąjungos valstybės narės piliečiai, turi teisę gauti Europos Sąjungos leidimą gyventi, kai atvyksta gyventi į Lietuvos Respubliką ilgiau negu 3 mėnesius per pusę metų kartu su Europos Sąjungos valstybės narės piliečiu, turinčiu teisę gyventi Lietuvos Respublikoje pagal šio straipsnio 1 dalies 1–3 punktus, arba pas jį.</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4</w:t>
      </w:r>
      <w:r w:rsidR="00103C69" w:rsidRPr="00BF1671">
        <w:rPr>
          <w:rFonts w:ascii="Times New Roman" w:hAnsi="Times New Roman"/>
          <w:sz w:val="22"/>
          <w:lang w:val="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giminaičiai pagal tiesiąją aukštutinę liniją.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9"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r w:rsidR="00F47F3C" w:rsidRPr="00BF1671">
        <w:rPr>
          <w:rFonts w:ascii="Times New Roman" w:hAnsi="Times New Roman" w:cs="Times New Roman"/>
          <w:i/>
        </w:rPr>
        <w:t>(papildyta nauja 3 dalimi, buvusi 3 dalis laikoma4 dalimi)</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26" w:name="straipsnis101_1p"/>
      <w:r w:rsidRPr="00BF1671">
        <w:rPr>
          <w:rFonts w:ascii="Times New Roman" w:hAnsi="Times New Roman"/>
          <w:b/>
          <w:sz w:val="22"/>
          <w:lang w:val="lt-LT"/>
        </w:rPr>
        <w:t>101</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Teisės gyventi Lietuvos Respublikoje išsaugojimas Europos Sąjungos valstybės narės piliečio šeimos nariams</w:t>
      </w:r>
    </w:p>
    <w:bookmarkEnd w:id="1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Teisė gyventi Lietuvos Respublikoje išsaugoma Europos Sąjungos valstybės narės piliečio šeimos nariams šiais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1"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3240" w:hanging="2531"/>
        <w:jc w:val="both"/>
        <w:rPr>
          <w:rFonts w:ascii="Times New Roman" w:hAnsi="Times New Roman"/>
          <w:sz w:val="22"/>
          <w:szCs w:val="22"/>
          <w:lang w:val="lt-LT"/>
        </w:rPr>
      </w:pPr>
      <w:bookmarkStart w:id="127" w:name="straipsnis102"/>
      <w:r w:rsidRPr="00BF1671">
        <w:rPr>
          <w:rFonts w:ascii="Times New Roman" w:hAnsi="Times New Roman"/>
          <w:b/>
          <w:sz w:val="22"/>
          <w:szCs w:val="22"/>
          <w:lang w:val="lt-LT"/>
        </w:rPr>
        <w:t>102 straipsnis. Europos Sąjungos leidimo gyventi galiojimas</w:t>
      </w:r>
    </w:p>
    <w:bookmarkEnd w:id="127"/>
    <w:p w:rsidR="00103C69" w:rsidRPr="00BF1671" w:rsidRDefault="00F47F3C" w:rsidP="00F47F3C">
      <w:pPr>
        <w:pStyle w:val="BodyText"/>
        <w:ind w:firstLine="720"/>
        <w:rPr>
          <w:sz w:val="22"/>
        </w:rPr>
      </w:pPr>
      <w:r w:rsidRPr="00BF1671">
        <w:rPr>
          <w:sz w:val="22"/>
          <w:szCs w:val="22"/>
        </w:rPr>
        <w:t>Europos Sąjungos leidimas gyventi išduodamas ir pratęsiamas 5 metams arba numatomam Europos Sąjungos valstybės narės piliečio gyvenimo Lietuvos Respublikoje laikotarpiui, jei šis laikotarpis yra trumpesnis negu 5 metai.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2"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128" w:name="straipsnis103"/>
      <w:r w:rsidRPr="00BF1671">
        <w:rPr>
          <w:rFonts w:ascii="Times New Roman" w:hAnsi="Times New Roman"/>
          <w:b/>
          <w:sz w:val="22"/>
          <w:lang w:val="lt-LT"/>
        </w:rPr>
        <w:t>103 straipsnis. Atleidimas nuo pareigos įsigyti leidimą dirbti</w:t>
      </w:r>
    </w:p>
    <w:bookmarkEnd w:id="128"/>
    <w:p w:rsidR="00103C69" w:rsidRPr="00BF1671" w:rsidRDefault="00103C69">
      <w:pPr>
        <w:pStyle w:val="BodyText"/>
        <w:ind w:firstLine="720"/>
        <w:rPr>
          <w:sz w:val="22"/>
        </w:rPr>
      </w:pPr>
      <w:r w:rsidRPr="00BF1671">
        <w:rPr>
          <w:sz w:val="22"/>
        </w:rPr>
        <w:t>Europos Sąjungos valstybės narės piliečiams ir jų šeimos nariams, kurie ketina dirbti Lietuvos Respublikoje, nereikia įsigyti leidimo dirbti.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b/>
          <w:sz w:val="22"/>
          <w:lang w:val="lt-LT"/>
        </w:rPr>
      </w:pPr>
      <w:bookmarkStart w:id="129" w:name="straipsnis104"/>
      <w:r w:rsidRPr="00BF1671">
        <w:rPr>
          <w:rFonts w:ascii="Times New Roman" w:hAnsi="Times New Roman"/>
          <w:b/>
          <w:sz w:val="22"/>
          <w:lang w:val="lt-LT"/>
        </w:rPr>
        <w:t>104 straipsnis. Nuolatinio gyvenimo Lietuvos Respublikoje pagrindai</w:t>
      </w:r>
    </w:p>
    <w:bookmarkEnd w:id="129"/>
    <w:p w:rsidR="00103C69" w:rsidRPr="00BF1671" w:rsidRDefault="00103C69">
      <w:pPr>
        <w:pStyle w:val="BodyTextIndent2"/>
        <w:spacing w:after="0" w:line="240" w:lineRule="auto"/>
        <w:ind w:left="0" w:firstLine="720"/>
        <w:jc w:val="both"/>
        <w:rPr>
          <w:iCs/>
          <w:sz w:val="22"/>
        </w:rPr>
      </w:pPr>
      <w:r w:rsidRPr="00BF1671">
        <w:rPr>
          <w:iCs/>
          <w:sz w:val="22"/>
        </w:rPr>
        <w:t>1. Europos Sąjungos valstybės narės pilietis, kuris teisėtai gyveno Lietuvos Respublikoje pastaruosius 5 metus arba kuriam išsaugoma teisė į Lietuvos Respublikos pilietybę Pilietybės įstatymo nustatyta tvarka, arba kuris yra lietuvių kilmės asmuo, arba atvyko gyventi į Lietuvos Respubliką kartu su Lietuvos Respublikos piliečiu kaip jo šeimos narys, įgyja teisę nuolat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nurodyto Europos Sąjungos valstybės narės piliečio šeimos nariai taip pat įgyja teisę nuolat gyventi Lietuvos Respublikoje, jeigu jie teisėtai gyveno joje pastaruosius 5 metus su Europos Sąjungos valstybės narės piliečiu arba jiems yra išsaugoma teisė gyventi Lietuvos Respublikoje pagal šio Įstatymo 101</w:t>
      </w:r>
      <w:r w:rsidRPr="00BF1671">
        <w:rPr>
          <w:rFonts w:ascii="Times New Roman" w:hAnsi="Times New Roman"/>
          <w:sz w:val="22"/>
          <w:vertAlign w:val="superscript"/>
          <w:lang w:val="lt-LT"/>
        </w:rPr>
        <w:t xml:space="preserve">1 </w:t>
      </w:r>
      <w:r w:rsidRPr="00BF1671">
        <w:rPr>
          <w:rFonts w:ascii="Times New Roman" w:hAnsi="Times New Roman"/>
          <w:sz w:val="22"/>
          <w:lang w:val="lt-LT"/>
        </w:rPr>
        <w:t>straipsnio 1 dalį, arba jie yra Europos Sąjungos valstybės narės piliečio, išsaugojusio teisę į Lietuvos Respublikos pilietybę Pilietybės įstatymo nustatyta tvarka, ar lietuvių kilmės asmens šeimos nariai.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Vidaus reikalų ministras nustato išimtinius atvejus, kada teisė nuolat gyventi Lietuvos Respublikoje suteikiama Europos Sąjungos valstybės narės piliečiui ir jo šeimos nariams, kurie teisėtai gyveno Lietuvos Respublikoje trumpiau negu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Europos Sąjungos valstybės narės piliečiui jo teisei nuolat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Europos Sąjungos valstybės narės piliečio šeimos nariui, kuris nėra Europos Sąjungos valstybės narės pilietis, jo teisei nuolat gyventi Lietuvos Respublikoje patvirtinti išduodamas Europos Sąjungos leidimas gyventi, kuris įforminamas 10 metų, o praėjus šiam terminui – pratęsiamas.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trečiąją šalį ar kitais pagal šio straipsnio 8 dalį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Įgyta teisė nuolat gyventi Lietuvos Respublikoje prarandama, jei išvykstama iš Lietuvos Respublikos ilgesniam kaip 2 metų iš eilės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Tvarką, reglamentuojančią pažymos Europos Sąjungos valstybės narės piliečiui jo teisei nuolat gyventi Lietuvos Respublikoje patvirtinti išdavimą ir Europos Sąjungos leidimo gyventi išdavimą, pratęsimą ir panaikinimą Europos Sąjungos valstybės narės piliečio šeimos nariams, kurie nėra Europos Sąjungos valstybės narės piliečiai, 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4"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30" w:name="straipsnis105"/>
      <w:r w:rsidRPr="00BF1671">
        <w:rPr>
          <w:rFonts w:ascii="Times New Roman" w:hAnsi="Times New Roman"/>
          <w:b/>
          <w:sz w:val="22"/>
          <w:lang w:val="lt-LT"/>
        </w:rPr>
        <w:t xml:space="preserve">105 straipsnis. </w:t>
      </w:r>
      <w:r w:rsidRPr="00BF1671">
        <w:rPr>
          <w:rFonts w:ascii="Times New Roman" w:hAnsi="Times New Roman"/>
          <w:bCs/>
          <w:sz w:val="22"/>
          <w:lang w:val="lt-LT"/>
        </w:rPr>
        <w:t>Neteko galios nuo 2006 m. gruodžio 16 d.</w:t>
      </w:r>
    </w:p>
    <w:bookmarkEnd w:id="130"/>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10" w:firstLine="720"/>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1" w:name="straipsnis106"/>
      <w:r w:rsidRPr="00BF1671">
        <w:rPr>
          <w:rFonts w:ascii="Times New Roman" w:hAnsi="Times New Roman"/>
          <w:b/>
          <w:sz w:val="22"/>
          <w:lang w:val="lt-LT"/>
        </w:rPr>
        <w:t>106 straipsnis. Teisės gyventi Lietuvos Respublikoje panaikinimas</w:t>
      </w:r>
    </w:p>
    <w:bookmarkEnd w:id="131"/>
    <w:p w:rsidR="00103C69" w:rsidRPr="00BF1671" w:rsidRDefault="00F47F3C" w:rsidP="00BF1671">
      <w:pPr>
        <w:pStyle w:val="BodyTextIndent2"/>
        <w:spacing w:after="0" w:line="240" w:lineRule="auto"/>
        <w:ind w:left="0" w:firstLine="709"/>
        <w:jc w:val="both"/>
        <w:rPr>
          <w:iCs/>
          <w:sz w:val="22"/>
        </w:rPr>
      </w:pPr>
      <w:r w:rsidRPr="00BF1671">
        <w:rPr>
          <w:sz w:val="22"/>
          <w:szCs w:val="22"/>
        </w:rPr>
        <w:t>1. Europos Sąjungos valstybės narės piliečio ir (ar) jo šeimos narių teisė gyventi Lietuvos Respublikoje gali būti panaikinta, jeigu šio piliečio ir (ar) jo šeimos narių buvimas Lietuvos Respublikoje keltų grėsmę valstybės saugumui ar viešajai tvarkai. Nepilnamečio Europos Sąjungos valstybės narės piliečio, jeigu tai atitinka geriausius jo interesus, arba Europos Sąjungos valstybės narės piliečio, pragyvenusio Lietuvos Respublikoje be pertraukos pastaruosius 10 metų,</w:t>
      </w:r>
      <w:r w:rsidRPr="00BF1671">
        <w:rPr>
          <w:b/>
          <w:sz w:val="22"/>
          <w:szCs w:val="22"/>
        </w:rPr>
        <w:t xml:space="preserve"> </w:t>
      </w:r>
      <w:r w:rsidRPr="00BF1671">
        <w:rPr>
          <w:sz w:val="22"/>
          <w:szCs w:val="22"/>
        </w:rPr>
        <w:t>teisė gyventi Lietuvos Respublikoje gali būti panaikinama tik grėsmės valstybės saugumui atveju.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2. Jeigu panaikinama teisė gyventi Lietuvos Respublikoje Europos Sąjungos valstybės narės piliečiui, tokios teisės netenka ir jo šeimos nariai, išskyrus atvejus, kai jie turi teisę gyventi Lietuvos Respublikoje kitu šio Įstatymo nustatytu pagrindu.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Sprendimą dėl teisės gyventi Lietuvos Respublikoje panaikinimo šio straipsnio 1 dalyje numatytu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Netekus teisės gyventi Lietuvos Respublikoje, Europos Sąjungos valstybės narės pilietis ir (ar) jo šeimos nariai privalo išvykti iš Lietuvos Respublikos arba yra išsiunčiami šio Įstatymo ir kitų teisės aktų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7"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2" w:name="skyrius6"/>
      <w:r w:rsidRPr="00BF1671">
        <w:rPr>
          <w:rFonts w:ascii="Times New Roman" w:hAnsi="Times New Roman"/>
          <w:b/>
          <w:sz w:val="22"/>
          <w:lang w:val="lt-LT"/>
        </w:rPr>
        <w:t xml:space="preserve">VI SKYRIUS </w:t>
      </w:r>
    </w:p>
    <w:bookmarkEnd w:id="13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INTEGRACIJA IR NATŪRALIZACIJA</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1"/>
        <w:ind w:firstLine="720"/>
        <w:jc w:val="left"/>
        <w:rPr>
          <w:sz w:val="22"/>
        </w:rPr>
      </w:pPr>
      <w:bookmarkStart w:id="133" w:name="straipsnis107"/>
      <w:r w:rsidRPr="00BF1671">
        <w:rPr>
          <w:sz w:val="22"/>
        </w:rPr>
        <w:t>107 straipsnis. Užsieniečių integracija</w:t>
      </w:r>
    </w:p>
    <w:bookmarkEnd w:id="13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4" w:name="straipsnis108"/>
      <w:r w:rsidRPr="00BF1671">
        <w:rPr>
          <w:rFonts w:ascii="Times New Roman" w:hAnsi="Times New Roman"/>
          <w:b/>
          <w:sz w:val="22"/>
          <w:lang w:val="lt-LT"/>
        </w:rPr>
        <w:t>108 straipsnis. Lietuvos valstybės parama užsieniečių integracijai</w:t>
      </w:r>
    </w:p>
    <w:bookmarkEnd w:id="134"/>
    <w:p w:rsidR="00103C69" w:rsidRPr="00BF1671" w:rsidRDefault="00103C69">
      <w:pPr>
        <w:pStyle w:val="BodyText"/>
        <w:ind w:firstLine="720"/>
        <w:rPr>
          <w:sz w:val="22"/>
        </w:rPr>
      </w:pPr>
      <w:r w:rsidRPr="00BF1671">
        <w:rPr>
          <w:sz w:val="22"/>
        </w:rPr>
        <w:t>1. Užsieniečiams, gavusiems prieglobstį Lietuvos Respublikoje, teikiama Lietuvos valstybės parama integracijai socialinės apsaugos ir darbo ministro nustatyta tvarka.</w:t>
      </w:r>
    </w:p>
    <w:p w:rsidR="00103C69" w:rsidRPr="00BF1671" w:rsidRDefault="00103C69">
      <w:pPr>
        <w:pStyle w:val="BodyText"/>
        <w:ind w:firstLine="720"/>
        <w:rPr>
          <w:sz w:val="22"/>
        </w:rPr>
      </w:pPr>
      <w:r w:rsidRPr="00BF1671">
        <w:rPr>
          <w:sz w:val="22"/>
        </w:rPr>
        <w:t>2. Užsieniečiai, norintys gauti Lietuvos valstybės paramą integracijai, turi pateikti pajamų ir turto deklaraciją.</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5" w:name="straipsnis109"/>
      <w:r w:rsidRPr="00BF1671">
        <w:rPr>
          <w:rFonts w:ascii="Times New Roman" w:hAnsi="Times New Roman"/>
          <w:b/>
          <w:sz w:val="22"/>
          <w:lang w:val="lt-LT"/>
        </w:rPr>
        <w:t>109 straipsnis. Užsieniečių integracijos organizavimas</w:t>
      </w:r>
    </w:p>
    <w:bookmarkEnd w:id="135"/>
    <w:p w:rsidR="00103C69" w:rsidRPr="00BF1671" w:rsidRDefault="00103C69">
      <w:pPr>
        <w:pStyle w:val="BodyText"/>
        <w:ind w:firstLine="720"/>
        <w:rPr>
          <w:sz w:val="22"/>
        </w:rPr>
      </w:pPr>
      <w:r w:rsidRPr="00BF1671">
        <w:rPr>
          <w:sz w:val="22"/>
        </w:rPr>
        <w:t>1. Užsieniečių integracijos įgyvendinimą koordinuoja Lietuvos Respublikos Vyriausybės įgaliota institucija Lietuvos Respublikos Vyriausybės nustatyta tvarka.</w:t>
      </w:r>
    </w:p>
    <w:p w:rsidR="00103C69" w:rsidRPr="00BF1671" w:rsidRDefault="00103C69">
      <w:pPr>
        <w:pStyle w:val="BodyText"/>
        <w:ind w:firstLine="720"/>
        <w:rPr>
          <w:sz w:val="22"/>
        </w:rPr>
      </w:pPr>
      <w:r w:rsidRPr="00BF1671">
        <w:rPr>
          <w:sz w:val="22"/>
        </w:rPr>
        <w:t>2. Lietuvos valstybės paramos teikimą užsieniečių, gavusių prieglobstį Lietuvos Respublikoje, integracijai koordinuoja ir prižiūri Socialinės apsaugos ir darbo ministerija.</w:t>
      </w:r>
    </w:p>
    <w:p w:rsidR="00103C69" w:rsidRPr="00BF1671" w:rsidRDefault="00103C69">
      <w:pPr>
        <w:pStyle w:val="BodyText"/>
        <w:ind w:firstLine="720"/>
        <w:rPr>
          <w:sz w:val="22"/>
        </w:rPr>
      </w:pPr>
      <w:r w:rsidRPr="00BF1671">
        <w:rPr>
          <w:sz w:val="22"/>
        </w:rPr>
        <w:t>3. Socialinės apsaugos ir darbo ministro įgaliota institucija ar įstaiga kartu su savivaldybėmis bei nevyriausybinėmis organizacijomis organizuoja ir įgyvendina Lietuvos valstybės paramos teikimą užsieniečių integracijai.</w:t>
      </w:r>
    </w:p>
    <w:p w:rsidR="00103C69" w:rsidRPr="00BF1671" w:rsidRDefault="00103C69">
      <w:pPr>
        <w:pStyle w:val="BodyText"/>
        <w:ind w:firstLine="720"/>
        <w:rPr>
          <w:sz w:val="22"/>
        </w:rPr>
      </w:pPr>
      <w:r w:rsidRPr="00BF1671">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b/>
          <w:sz w:val="22"/>
          <w:lang w:val="lt-LT"/>
        </w:rPr>
      </w:pPr>
      <w:bookmarkStart w:id="136" w:name="straipsnis110"/>
      <w:r w:rsidRPr="00BF1671">
        <w:rPr>
          <w:rFonts w:ascii="Times New Roman" w:hAnsi="Times New Roman"/>
          <w:b/>
          <w:sz w:val="22"/>
          <w:lang w:val="lt-LT"/>
        </w:rPr>
        <w:t>110 straipsnis. Lietuvos valstybės teikiamos paramos užsieniečių, gavusių prieglobstį Lietuvos Respublikoje, integracijai sritys</w:t>
      </w:r>
    </w:p>
    <w:bookmarkEnd w:id="13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Lietuvos Respublikos valstybės paramos įstatymų ir kitų teisės aktų nustatyta tvarka</w:t>
      </w:r>
      <w:r w:rsidRPr="00BF1671">
        <w:rPr>
          <w:rFonts w:ascii="Times New Roman" w:hAnsi="Times New Roman"/>
          <w:i/>
          <w:sz w:val="22"/>
          <w:lang w:val="lt-LT"/>
        </w:rPr>
        <w:t xml:space="preserve"> </w:t>
      </w:r>
      <w:r w:rsidRPr="00BF1671">
        <w:rPr>
          <w:rFonts w:ascii="Times New Roman" w:hAnsi="Times New Roman"/>
          <w:sz w:val="22"/>
          <w:lang w:val="lt-LT"/>
        </w:rPr>
        <w:t xml:space="preserve">užsieniečių, gavusių prieglobstį Lietuvos Respublikoje, integracijai sritys: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valstybinės kalbos mokymas;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švietimas;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užimtumas;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aprūpinimas gyvenamąja patalpa;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socialinė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sveikatos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visuomenės informavimas apie užsieniečių integraciją.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37" w:name="straipsnis111"/>
      <w:r w:rsidRPr="00BF1671">
        <w:rPr>
          <w:rFonts w:ascii="Times New Roman" w:hAnsi="Times New Roman"/>
          <w:b/>
          <w:sz w:val="22"/>
          <w:lang w:val="lt-LT"/>
        </w:rPr>
        <w:t>111 straipsnis. Užsieniečių natūralizacija</w:t>
      </w:r>
    </w:p>
    <w:bookmarkEnd w:id="137"/>
    <w:p w:rsidR="00103C69" w:rsidRPr="00BF1671" w:rsidRDefault="00103C69">
      <w:pPr>
        <w:pStyle w:val="BodyText"/>
        <w:ind w:firstLine="720"/>
        <w:rPr>
          <w:sz w:val="22"/>
        </w:rPr>
      </w:pPr>
      <w:r w:rsidRPr="00BF1671">
        <w:rPr>
          <w:sz w:val="22"/>
        </w:rPr>
        <w:t xml:space="preserve">Užsienietis turi teisę į Lietuvos Respublikos pilietybę Pilietybės įstatymo nustatyta tvarka. </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8" w:name="skyrius7"/>
      <w:r w:rsidRPr="00BF1671">
        <w:rPr>
          <w:rFonts w:ascii="Times New Roman" w:hAnsi="Times New Roman"/>
          <w:b/>
          <w:sz w:val="22"/>
          <w:lang w:val="lt-LT"/>
        </w:rPr>
        <w:t>VII SKYRIUS</w:t>
      </w:r>
    </w:p>
    <w:bookmarkEnd w:id="138"/>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JUDĖJIMO LAISVĖ</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left="2790" w:hanging="2070"/>
        <w:jc w:val="both"/>
        <w:rPr>
          <w:rFonts w:ascii="Times New Roman" w:hAnsi="Times New Roman"/>
          <w:b/>
          <w:sz w:val="22"/>
          <w:lang w:val="lt-LT"/>
        </w:rPr>
      </w:pPr>
      <w:bookmarkStart w:id="139" w:name="straipsnis112"/>
      <w:r w:rsidRPr="00BF1671">
        <w:rPr>
          <w:rFonts w:ascii="Times New Roman" w:hAnsi="Times New Roman"/>
          <w:b/>
          <w:sz w:val="22"/>
          <w:lang w:val="lt-LT"/>
        </w:rPr>
        <w:t>112 straipsnis. Užsieniečio judėjimo laisvės Lietuvos Respublikoje apribojimas</w:t>
      </w:r>
    </w:p>
    <w:bookmarkEnd w:id="13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w:t>
      </w:r>
      <w:r w:rsidRPr="00BF1671">
        <w:rPr>
          <w:rFonts w:ascii="Times New Roman" w:hAnsi="Times New Roman"/>
          <w:b/>
          <w:sz w:val="22"/>
          <w:lang w:val="lt-LT"/>
        </w:rPr>
        <w:t xml:space="preserve"> </w:t>
      </w:r>
      <w:r w:rsidRPr="00BF1671">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140" w:name="straipsnis113"/>
      <w:r w:rsidRPr="00BF1671">
        <w:rPr>
          <w:rFonts w:ascii="Times New Roman" w:hAnsi="Times New Roman"/>
          <w:b/>
          <w:sz w:val="22"/>
          <w:lang w:val="lt-LT"/>
        </w:rPr>
        <w:t>113 straipsnis. Užsieniečio sulaikymo pagrindai</w:t>
      </w:r>
    </w:p>
    <w:bookmarkEnd w:id="14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Užsienietis gali būti sulaikytas šiais pagrindais: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kad užsienietis negalėtų be leidimo atvykti į Lietuvos Respubliką;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kai užsienietis neteisėtai atvyko į Lietuvos Respubliką ar neteisėtai joje yra, išskyrus atvejus, kai jis yra pateikęs prašymą suteikti prieglobstį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kai siekiama užsienietį, kuris neįleidžiamas į Lietuvos Respubliką, grąžinti į valstybę, iš kurios jis atvyko;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kai įtariama, kad užsienietis naudojasi suklastotais dokumentais;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kai siekiama užkirsti kelią pavojingoms ar ypač pavojingoms užkrečiamosioms ligoms plisti;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w:t>
      </w:r>
      <w:r w:rsidRPr="00BF1671">
        <w:rPr>
          <w:rFonts w:ascii="Times New Roman" w:hAnsi="Times New Roman"/>
          <w:bCs/>
          <w:color w:val="000000"/>
          <w:sz w:val="22"/>
          <w:lang w:val="lt-LT"/>
        </w:rPr>
        <w:t>kai užsieniečio buvimas Lietuvos Respublikoje kelia grėsmę valstybės saugumui, viešajai tvarkai arba žmonių sveikatai.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9"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1" w:name="straipsnis114"/>
      <w:r w:rsidRPr="00BF1671">
        <w:rPr>
          <w:rFonts w:ascii="Times New Roman" w:hAnsi="Times New Roman"/>
          <w:b/>
          <w:sz w:val="22"/>
          <w:lang w:val="lt-LT"/>
        </w:rPr>
        <w:t>114 straipsnis. Užsieniečio sulaikymas</w:t>
      </w:r>
    </w:p>
    <w:bookmarkEnd w:id="141"/>
    <w:p w:rsidR="00103C69" w:rsidRPr="00BF1671" w:rsidRDefault="00103C69">
      <w:pPr>
        <w:pStyle w:val="BodyText"/>
        <w:ind w:firstLine="720"/>
        <w:rPr>
          <w:sz w:val="22"/>
        </w:rPr>
      </w:pPr>
      <w:r w:rsidRPr="00BF1671">
        <w:rPr>
          <w:sz w:val="22"/>
        </w:rPr>
        <w:t xml:space="preserve">1. Policijos ar kitos teisėsaugos institucijos pareigūnas turi teisę sulaikyti užsienietį ne ilgiau kaip 48 valandoms.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Ilgiau kaip 48 valandoms užsienietis teismo sprendimu sulaikomas Užsieniečių registracijos centre.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kuriam nesukako 18 metų, gali būti sulaikytas tik kraštutiniu atveju, atsižvelgiant į geriausius jo interesus.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2" w:name="straipsnis115"/>
      <w:r w:rsidRPr="00BF1671">
        <w:rPr>
          <w:rFonts w:ascii="Times New Roman" w:hAnsi="Times New Roman"/>
          <w:b/>
          <w:sz w:val="22"/>
          <w:lang w:val="lt-LT"/>
        </w:rPr>
        <w:t xml:space="preserve">115 straipsnis. Alternatyvios sulaikymui priemonės </w:t>
      </w:r>
    </w:p>
    <w:bookmarkEnd w:id="14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Alternatyvios sulaikymui priemonės yra: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nustatytu laiku periodiškai turi atvykti į atitinkamą teritorinę policijos įstaigą;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ryšio priemonėmis nustatytu laiku turi pranešti atitinkamai teritorinės policijos įstaigai apie savo buvimo vietą;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 xml:space="preserve">3) patikėti atitinkamai socialinei įstaigai prižiūrėti nelydimą nepilnametį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apgyvendinti užsienietį Užsieniečių registracijos centre netaikant judėjimo laisvės apribojimų.</w:t>
      </w:r>
    </w:p>
    <w:p w:rsidR="00103C69" w:rsidRPr="00BF1671" w:rsidRDefault="00103C69">
      <w:pPr>
        <w:pStyle w:val="BodyText"/>
        <w:ind w:firstLine="720"/>
        <w:rPr>
          <w:sz w:val="22"/>
        </w:rPr>
      </w:pPr>
      <w:r w:rsidRPr="00BF1671">
        <w:rPr>
          <w:sz w:val="22"/>
        </w:rPr>
        <w:t xml:space="preserve">3. Jeigu nevykdomos teismo sprendimu paskirtos šio straipsnio 2 dalyje išvardytos alternatyvios sulaikymui priemonės, teritorinė policijos įstaiga kreipiasi į teismą su teikimu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Priimant sprendimą skirti alternatyvią sulaikymui priemonę, turi būti nustatytas jos taikymo terminas.</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5. Šio straipsnio 2 dalies 5 punkte nurodyta alternatyvi sulaikymui priemonė gali būti skirta tik prieglobsčio prašytojams.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1"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43" w:name="straipsnis116"/>
      <w:r w:rsidRPr="00BF1671">
        <w:rPr>
          <w:rFonts w:ascii="Times New Roman" w:hAnsi="Times New Roman"/>
          <w:b/>
          <w:sz w:val="22"/>
          <w:lang w:val="lt-LT"/>
        </w:rPr>
        <w:t xml:space="preserve">116 straipsnis. Kreipimasis į teismą su teikimu sulaikyti užsienietį arba skirti jam alternatyvią sulaikymui priemonę </w:t>
      </w:r>
    </w:p>
    <w:bookmarkEnd w:id="14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šio straipsnio 1 dalyje nurodytą teikimą nagrinėja Administracinių bylų teisenos įstatymo ir šio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4" w:name="straipsnis117"/>
      <w:r w:rsidRPr="00BF1671">
        <w:rPr>
          <w:rFonts w:ascii="Times New Roman" w:hAnsi="Times New Roman"/>
          <w:b/>
          <w:sz w:val="22"/>
          <w:lang w:val="lt-LT"/>
        </w:rPr>
        <w:t>117 straipsnis. Sprendimo sulaikyti užsienietį apskundimas</w:t>
      </w:r>
    </w:p>
    <w:bookmarkEnd w:id="14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5" w:name="straipsnis118"/>
      <w:r w:rsidRPr="00BF1671">
        <w:rPr>
          <w:rFonts w:ascii="Times New Roman" w:hAnsi="Times New Roman"/>
          <w:b/>
          <w:sz w:val="22"/>
          <w:lang w:val="lt-LT"/>
        </w:rPr>
        <w:t xml:space="preserve">118 straipsnis. Sprendimo sulaikyti užsienietį pakartotinis svarstymas </w:t>
      </w:r>
    </w:p>
    <w:bookmarkEnd w:id="145"/>
    <w:p w:rsidR="00103C69" w:rsidRPr="00BF1671" w:rsidRDefault="00103C69">
      <w:pPr>
        <w:pStyle w:val="BodyTextIndent"/>
        <w:rPr>
          <w:sz w:val="22"/>
        </w:rPr>
      </w:pPr>
      <w:r w:rsidRPr="00BF1671">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palikti galioti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pakeisti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panaikinti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2 dalyje išvardyti apylinkės teismo sprendimai įsigalioja nuo jų priėmimo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sprendimas gali būti skundžiamas šio Įstatymo 117 straipsnio 1 dalyje nustatyta tvarka.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6" w:name="straipsnis119"/>
      <w:r w:rsidRPr="00BF1671">
        <w:rPr>
          <w:rFonts w:ascii="Times New Roman" w:hAnsi="Times New Roman"/>
          <w:b/>
          <w:sz w:val="22"/>
          <w:lang w:val="lt-LT"/>
        </w:rPr>
        <w:t>119 straipsnis. Sulaikymo pabaiga</w:t>
      </w:r>
    </w:p>
    <w:bookmarkEnd w:id="146"/>
    <w:p w:rsidR="00103C69" w:rsidRPr="00BF1671" w:rsidRDefault="00103C69">
      <w:pPr>
        <w:pStyle w:val="BodyTextIndent"/>
        <w:rPr>
          <w:sz w:val="22"/>
        </w:rPr>
      </w:pPr>
      <w:r w:rsidRPr="00BF1671">
        <w:rPr>
          <w:sz w:val="22"/>
        </w:rPr>
        <w:t xml:space="preserve">1. Išnykus sulaikymo pagrindams, užsienietis remiantis įsigaliojusiu teismo sprendimu paleidžiamas iš sulaikymo vietos nedelsiant.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Jeigu pasibaigė užsieniečio sulaikymo terminas, užsienietis turi būti paleistas iš sulaikymo vietos nedelsiant. </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1"/>
        <w:rPr>
          <w:sz w:val="22"/>
        </w:rPr>
      </w:pPr>
      <w:bookmarkStart w:id="147" w:name="skyrius8"/>
      <w:r w:rsidRPr="00BF1671">
        <w:rPr>
          <w:sz w:val="22"/>
        </w:rPr>
        <w:t>VIII SKYRIUS</w:t>
      </w:r>
    </w:p>
    <w:bookmarkEnd w:id="147"/>
    <w:p w:rsidR="00103C69" w:rsidRPr="00BF1671" w:rsidRDefault="00103C69">
      <w:pPr>
        <w:pStyle w:val="Heading1"/>
        <w:rPr>
          <w:sz w:val="22"/>
        </w:rPr>
      </w:pPr>
      <w:r w:rsidRPr="00BF1671">
        <w:rPr>
          <w:sz w:val="22"/>
        </w:rPr>
        <w:t xml:space="preserve">ASMENS TAPATYBĖS NUSTATYMAS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8" w:name="straipsnis120"/>
      <w:r w:rsidRPr="00BF1671">
        <w:rPr>
          <w:rFonts w:ascii="Times New Roman" w:hAnsi="Times New Roman"/>
          <w:b/>
          <w:sz w:val="22"/>
          <w:lang w:val="lt-LT"/>
        </w:rPr>
        <w:t>120 straipsnis. Sulaikyto užsieniečio asmens tapatybės nustatymas</w:t>
      </w:r>
    </w:p>
    <w:bookmarkEnd w:id="148"/>
    <w:p w:rsidR="00103C69" w:rsidRPr="00BF1671" w:rsidRDefault="00103C69">
      <w:pPr>
        <w:pStyle w:val="BodyTextIndent"/>
        <w:rPr>
          <w:sz w:val="22"/>
        </w:rPr>
      </w:pPr>
      <w:r w:rsidRPr="00BF1671">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103C69" w:rsidRPr="00BF1671" w:rsidRDefault="00103C69">
      <w:pPr>
        <w:ind w:firstLine="720"/>
        <w:jc w:val="both"/>
        <w:rPr>
          <w:rFonts w:ascii="Times New Roman" w:hAnsi="Times New Roman"/>
          <w:sz w:val="22"/>
          <w:lang w:val="lt-LT"/>
        </w:rPr>
      </w:pPr>
    </w:p>
    <w:p w:rsidR="00103C69" w:rsidRPr="00BF1671" w:rsidRDefault="00103C69">
      <w:pPr>
        <w:pStyle w:val="Fait"/>
        <w:spacing w:before="0"/>
        <w:ind w:firstLine="720"/>
        <w:rPr>
          <w:b/>
          <w:sz w:val="22"/>
          <w:lang w:val="lt-LT"/>
        </w:rPr>
      </w:pPr>
      <w:bookmarkStart w:id="149" w:name="straipsnis121"/>
      <w:r w:rsidRPr="00BF1671">
        <w:rPr>
          <w:b/>
          <w:sz w:val="22"/>
          <w:lang w:val="lt-LT"/>
        </w:rPr>
        <w:t>121 straipsnis. Užsieniečio fotografavimas ir daktiloskopavimas</w:t>
      </w:r>
    </w:p>
    <w:bookmarkEnd w:id="149"/>
    <w:p w:rsidR="00103C69" w:rsidRPr="00BF1671" w:rsidRDefault="00103C69">
      <w:pPr>
        <w:pStyle w:val="BodyTextIndent"/>
        <w:rPr>
          <w:sz w:val="22"/>
        </w:rPr>
      </w:pPr>
      <w:r w:rsidRPr="00BF1671">
        <w:rPr>
          <w:sz w:val="22"/>
        </w:rPr>
        <w:t>1. Asmens tapatybei nustatyti užsienietis nufotografuojamas ir paimami jo pirštų atspaudai, kai jis: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pateikia prašymą suteikti prieglobstį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sulaikytas už neteisėtą atvykimą į Lietuvos Respubliką, buvimą joje, gyvenimą, vykimą tranzitu ar išvykimą iš Lietuvos Respublikos;</w:t>
      </w:r>
    </w:p>
    <w:p w:rsidR="00103C69" w:rsidRPr="00BF1671" w:rsidRDefault="00103C69">
      <w:pPr>
        <w:pStyle w:val="BodyTextIndent"/>
        <w:rPr>
          <w:sz w:val="22"/>
        </w:rPr>
      </w:pPr>
      <w:r w:rsidRPr="00BF1671">
        <w:rPr>
          <w:sz w:val="22"/>
        </w:rPr>
        <w:t>3) yra išsiunčiamas iš Lietuvos Respublikos arba grąžinamas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0" w:name="straipsnis122"/>
      <w:r w:rsidRPr="00BF1671">
        <w:rPr>
          <w:sz w:val="22"/>
        </w:rPr>
        <w:t>122 straipsnis. Dezoksiribonukleino rūgšties (DNR) testas</w:t>
      </w:r>
    </w:p>
    <w:bookmarkEnd w:id="150"/>
    <w:p w:rsidR="00103C69" w:rsidRPr="00BF1671" w:rsidRDefault="00103C69">
      <w:pPr>
        <w:pStyle w:val="BodyTextIndent"/>
        <w:rPr>
          <w:sz w:val="22"/>
        </w:rPr>
      </w:pPr>
      <w:r w:rsidRPr="00BF1671">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Atlikti DNR testą gali būti prašoma tik tuo atveju, kai užsienietis negali įrodyti turimo giminystės ryšio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DNR testo atlikimo išlaidas padengia užsienietis, išskyrus prieglobsčio prašytojus, kurių DNR testo atlikimo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1" w:name="straipsnis123"/>
      <w:r w:rsidRPr="00BF1671">
        <w:rPr>
          <w:sz w:val="22"/>
        </w:rPr>
        <w:t>123 straipsnis. Amžiaus nustatymo tyrimas</w:t>
      </w:r>
    </w:p>
    <w:bookmarkEnd w:id="151"/>
    <w:p w:rsidR="00103C69" w:rsidRPr="00BF1671" w:rsidRDefault="00103C69">
      <w:pPr>
        <w:pStyle w:val="BodyTextIndent"/>
        <w:rPr>
          <w:sz w:val="22"/>
        </w:rPr>
      </w:pPr>
      <w:r w:rsidRPr="00BF1671">
        <w:rPr>
          <w:sz w:val="22"/>
        </w:rPr>
        <w:t>1. Migracijos departamentas, kai yra pagrįstų abejonių dėl užsieniečio amžiaus, gali įpareigoti užsienietį, kuris prašo išduoti leidimą gyventi arba prašo suteikti prieglobstį, atlikti amžiaus nustatymo tyrimą.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užsienietis nesutinka atlikti amžiaus nustatymo tyrimo, laikoma, kad jis neatitinka šio Įstatymo 26 straipsnio 1 dalyje keliamų sąlygų.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Amžiaus nustatymo tyrimo išlaidas padengia užsienietis, išskyrus prieglobsčio prašytojus, kurių tyrimo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52" w:name="skyrius9"/>
      <w:r w:rsidRPr="00BF1671">
        <w:rPr>
          <w:rFonts w:ascii="Times New Roman" w:hAnsi="Times New Roman"/>
          <w:b/>
          <w:sz w:val="22"/>
          <w:lang w:val="lt-LT"/>
        </w:rPr>
        <w:t>IX SKYRIUS</w:t>
      </w:r>
    </w:p>
    <w:bookmarkEnd w:id="15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IŠVYKIMAS IŠ LIETUVOS RESPUBLIKOS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53" w:name="straipsnis124"/>
      <w:r w:rsidRPr="00BF1671">
        <w:rPr>
          <w:rFonts w:ascii="Times New Roman" w:hAnsi="Times New Roman"/>
          <w:b/>
          <w:sz w:val="22"/>
          <w:lang w:val="lt-LT"/>
        </w:rPr>
        <w:t>124 straipsnis. Išvykimas iš Lietuvos Respublikos</w:t>
      </w:r>
    </w:p>
    <w:bookmarkEnd w:id="15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privalo išvykti iš Lietuvos Respublikos iki vizos arba leidimo laikinai gyventi galiojimo pabaigos.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Užsieniečiui išvykti iš Lietuvos Respublikos neleidžiama įstatymų nustatytais atvejais.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4" w:name="straipsnis125"/>
      <w:r w:rsidRPr="00BF1671">
        <w:rPr>
          <w:rFonts w:ascii="Times New Roman" w:hAnsi="Times New Roman"/>
          <w:b/>
          <w:sz w:val="22"/>
          <w:lang w:val="lt-LT"/>
        </w:rPr>
        <w:t>125 straipsnis. Įpareigojimas išvykti iš Lietuvos Respublikos</w:t>
      </w:r>
    </w:p>
    <w:bookmarkEnd w:id="154"/>
    <w:p w:rsidR="00103C69" w:rsidRPr="00BF1671" w:rsidRDefault="00103C69">
      <w:pPr>
        <w:pStyle w:val="BodyTextIndent"/>
        <w:rPr>
          <w:sz w:val="22"/>
        </w:rPr>
      </w:pPr>
      <w:r w:rsidRPr="00BF1671">
        <w:rPr>
          <w:sz w:val="22"/>
        </w:rPr>
        <w:t xml:space="preserve">Užsienietis yra įpareigojamas išvykti iš Lietuvos Respublikos,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jam panaikinta viza;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jam panaikintas leidimas laikinai gyventi arba leidimas nuolat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jis yra Lietuvos Respublikoje pasibaigus vizos galiojimui;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gyvena Lietuvos Respublikoje pasibaigus leidimo laikinai gyventi galiojimui;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į Lietuvos Respubliką jis atvyko teisėtai, tačiau gyvena Lietuvos Respublikoje be leidimo laikinai gyventi ar leidimo nuolat gyventi, jeigu privalo jį turėti; </w:t>
      </w:r>
    </w:p>
    <w:p w:rsidR="00103C69" w:rsidRPr="00BF1671" w:rsidRDefault="00103C69">
      <w:pPr>
        <w:ind w:firstLine="720"/>
        <w:jc w:val="both"/>
        <w:rPr>
          <w:rFonts w:ascii="Times New Roman" w:hAnsi="Times New Roman"/>
          <w:bCs/>
          <w:sz w:val="22"/>
          <w:szCs w:val="24"/>
          <w:lang w:val="lt-LT"/>
        </w:rPr>
      </w:pPr>
      <w:r w:rsidRPr="00BF1671">
        <w:rPr>
          <w:rFonts w:ascii="Times New Roman" w:hAnsi="Times New Roman"/>
          <w:bCs/>
          <w:sz w:val="22"/>
          <w:szCs w:val="24"/>
          <w:lang w:val="lt-LT"/>
        </w:rPr>
        <w:t>6) jis yra Lietuvos Respublikoje laikotarpį, viršijantį šio Įstatymo 11 straipsnio 2, 4, 5 dalyse nustatytą užsieniečiams buvimo be vizos laiką</w:t>
      </w:r>
      <w:r w:rsidR="00F47F3C" w:rsidRPr="00BF1671">
        <w:rPr>
          <w:rFonts w:ascii="Times New Roman" w:hAnsi="Times New Roman"/>
          <w:bCs/>
          <w:sz w:val="22"/>
          <w:szCs w:val="24"/>
          <w:lang w:val="lt-LT"/>
        </w:rPr>
        <w:t>;</w:t>
      </w:r>
    </w:p>
    <w:p w:rsidR="00F47F3C" w:rsidRPr="00BF1671" w:rsidRDefault="00F47F3C">
      <w:pPr>
        <w:ind w:firstLine="720"/>
        <w:jc w:val="both"/>
        <w:rPr>
          <w:rFonts w:ascii="Times New Roman" w:hAnsi="Times New Roman"/>
          <w:b/>
          <w:bCs/>
          <w:sz w:val="22"/>
          <w:lang w:val="lt-LT"/>
        </w:rPr>
      </w:pPr>
      <w:r w:rsidRPr="00BF1671">
        <w:rPr>
          <w:rFonts w:ascii="Times New Roman" w:hAnsi="Times New Roman"/>
          <w:sz w:val="22"/>
          <w:szCs w:val="22"/>
          <w:lang w:val="lt-LT"/>
        </w:rPr>
        <w:t>7) į Lietuvos Respubliką jis atvyko turėdamas kitos Šengeno valstybės išduotą vizą, kuri nesuteikia jam teisės būti Lietuvos Respublikos teritorijoje.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9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5" w:name="straipsnis126"/>
      <w:r w:rsidRPr="00BF1671">
        <w:rPr>
          <w:rFonts w:ascii="Times New Roman" w:hAnsi="Times New Roman"/>
          <w:b/>
          <w:sz w:val="22"/>
          <w:lang w:val="lt-LT"/>
        </w:rPr>
        <w:t>126 straipsnis. Išsiuntimo iš Lietuvos Respublikos pagrindai</w:t>
      </w:r>
    </w:p>
    <w:bookmarkEnd w:id="155"/>
    <w:p w:rsidR="00103C69" w:rsidRPr="00BF1671" w:rsidRDefault="00103C69">
      <w:pPr>
        <w:pStyle w:val="BodyTextIndent"/>
        <w:rPr>
          <w:sz w:val="22"/>
        </w:rPr>
      </w:pPr>
      <w:r w:rsidRPr="00BF1671">
        <w:rPr>
          <w:sz w:val="22"/>
        </w:rPr>
        <w:t xml:space="preserve">1. Užsienietis išsiunčiamas iš Lietuvos Respublikos,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per nustatytą laiką neįvykdė įpareigojimo išvykti iš Lietuvos Respublikos;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2) jis neteisėtai atvyko į Lietuvos Respubliką ar neteisėtai joje yra;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jo buvimas Lietuvos Respublikoje gresia valstybės saugumui arba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szCs w:val="24"/>
          <w:lang w:val="lt-LT"/>
        </w:rPr>
        <w:t xml:space="preserve">4) priimtas sprendimas jį išsiųsti iš kitos valstybės, kuriai taikoma </w:t>
      </w:r>
      <w:r w:rsidRPr="00BF1671">
        <w:rPr>
          <w:rFonts w:ascii="Times New Roman" w:hAnsi="Times New Roman"/>
          <w:sz w:val="22"/>
          <w:szCs w:val="24"/>
          <w:lang w:val="lt-LT" w:eastAsia="lt-LT"/>
        </w:rPr>
        <w:t>2001 m. gegužės 28 d. Tarybos direktyva 2001/40/EB dėl abipusio sprendimų dėl trečiųjų šalių piliečių išsiuntimo pripažinimo</w:t>
      </w:r>
      <w:r w:rsidRPr="00BF1671">
        <w:rPr>
          <w:rFonts w:ascii="Times New Roman" w:hAnsi="Times New Roman"/>
          <w:sz w:val="22"/>
          <w:szCs w:val="24"/>
          <w:lang w:val="lt-LT"/>
        </w:rPr>
        <w:t>.</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Šio straipsnio 1 dalies nuostatos netaikomos užsieniečiams, kurie gali būti grąžinami į kilmės ar užsienio valstybę arba kurie yra prieglobsčio prašytojai. Tokie užsieniečiai grąžinami pagal šio Įstatymo 129 straipsnio nuostatas.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(Neteko galios nuo Šengeno konvencijos įsigaliojimo Lietuvos Respublikai dienos.</w:t>
      </w:r>
      <w:r w:rsidRPr="00BF1671">
        <w:rPr>
          <w:rFonts w:ascii="Times New Roman" w:hAnsi="Times New Roman"/>
          <w:sz w:val="20"/>
          <w:lang w:val="lt-LT"/>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2"/>
        <w:spacing w:after="0" w:line="240" w:lineRule="auto"/>
        <w:ind w:left="2410" w:hanging="1600"/>
        <w:jc w:val="both"/>
        <w:rPr>
          <w:b/>
          <w:sz w:val="22"/>
        </w:rPr>
      </w:pPr>
      <w:bookmarkStart w:id="156" w:name="straipsnis127"/>
      <w:r w:rsidRPr="00BF1671">
        <w:rPr>
          <w:b/>
          <w:sz w:val="22"/>
        </w:rPr>
        <w:t xml:space="preserve">127 straipsnis. Sprendimų dėl įpareigojimo išvykti, išsiuntimo, grąžinimo bei vykimo tranzitu per Lietuvos Respublikos teritoriją vykdymo terminai ir tvarka </w:t>
      </w:r>
    </w:p>
    <w:bookmarkEnd w:id="1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Sprendimas, kuriuo užsienietis įpareigojamas išvykti iš Lietuvos Respublikos, privalo būti įvykdytas ne vėliau kaip per 15 dienų nuo sprendimo užsieniečiui įteikimo dienos. Sprendimas, kuriuo Europos Sąjungos valstybės narės pilietis ir (ar) jo šeimos nariai įpareigojami išvykti iš Lietuvos Respublikos, privalo būti įvykdytas per vieną mėnesį nuo sprendimo įteikimo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Sprendimas dėl užsieniečio išsiuntimo iš Lietuvos Respublikos privalo būti įvykdytas nedelsiant, jeigu nėra aplinkybių, dėl kurių sprendimo vykdymas gali būti atidėtas.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Sprendimą dėl užsieniečio įpareigojimo išvykti iš Lietuvos Respublikos pagal kompetenciją priima ir jo įvykdymą kontroliuoja policija ir Valstybės sienos apsaugos tarnyba.</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4. Sprendimą dėl užsieniečio išsiuntimo šio Įstatymo 126 straipsnio 1 dalies 1 ir 2 punktuose nustatytais pagrindais</w:t>
      </w:r>
      <w:r w:rsidRPr="00BF1671">
        <w:rPr>
          <w:rFonts w:ascii="Times New Roman" w:hAnsi="Times New Roman"/>
          <w:b/>
          <w:sz w:val="22"/>
          <w:lang w:val="lt-LT"/>
        </w:rPr>
        <w:t xml:space="preserve"> </w:t>
      </w:r>
      <w:r w:rsidRPr="00BF1671">
        <w:rPr>
          <w:rFonts w:ascii="Times New Roman" w:hAnsi="Times New Roman"/>
          <w:bCs/>
          <w:sz w:val="22"/>
          <w:lang w:val="lt-LT"/>
        </w:rPr>
        <w:t>ir sprendimą dėl vykdymo galimumo šio Įstatymo 126 straipsnio 1 dalies 4 punkte nustatytu pagrindu priima Migracijos departamentas, sprendimą šio Įstatymo 126 straipsnio 1 dalies 3 punkte nustatytu pagrindu – Vilniaus apygardos administracinis teismas, o juos vykdo Valstybės sienos apsaugos tarnyba arba policija. Vykdydamos priimtą sprendimą šio Įstatymo 126 straipsnio 1 dalies 4 punkte nustatytu pagrindu, nurodytos institucijos dėl sprendimo vykdymo konsultuojasi su sprendimą užsienietį išsiųsti priėmusia valstybe.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Sprendimą dėl užsieniečio grąžinimo ar jo vykimo tranzitu per Lietuvos Respublikos teritoriją priima Migracijos departamentas arba Valstybės sienos apsaugos tarnyba, o sprendimus įgyvendina policija arba Valstybės sienos apsaugos tarnyba.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w:t>
      </w:r>
      <w:r w:rsidRPr="00BF1671">
        <w:rPr>
          <w:rFonts w:ascii="Times New Roman" w:hAnsi="Times New Roman"/>
          <w:b/>
          <w:i/>
          <w:sz w:val="22"/>
          <w:lang w:val="lt-LT"/>
        </w:rPr>
        <w:t xml:space="preserve"> </w:t>
      </w:r>
      <w:r w:rsidRPr="00BF1671">
        <w:rPr>
          <w:rFonts w:ascii="Times New Roman" w:hAnsi="Times New Roman"/>
          <w:sz w:val="22"/>
          <w:lang w:val="lt-LT"/>
        </w:rPr>
        <w:t xml:space="preserve">Tvarką, reglamentuojančią sprendimų dėl užsieniečio įpareigojimo išvykti, išsiuntimo, grąžinimo ir vykimo tranzitu per Lietuvos Respublikos teritoriją priėmimą ir jų vykdymą, nustato vidaus reikalų ministras.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BodyTextIndent2"/>
        <w:spacing w:after="0" w:line="240" w:lineRule="auto"/>
        <w:ind w:left="0" w:firstLine="720"/>
        <w:rPr>
          <w:b/>
          <w:sz w:val="22"/>
        </w:rPr>
      </w:pPr>
    </w:p>
    <w:p w:rsidR="00103C69" w:rsidRPr="00BF1671" w:rsidRDefault="00103C69">
      <w:pPr>
        <w:pStyle w:val="BodyTextIndent2"/>
        <w:spacing w:after="0" w:line="240" w:lineRule="auto"/>
        <w:ind w:left="2340" w:hanging="1620"/>
        <w:jc w:val="both"/>
        <w:rPr>
          <w:sz w:val="22"/>
        </w:rPr>
      </w:pPr>
      <w:bookmarkStart w:id="157" w:name="straipsnis128"/>
      <w:r w:rsidRPr="00BF1671">
        <w:rPr>
          <w:b/>
          <w:sz w:val="22"/>
        </w:rPr>
        <w:t>128 straipsnis</w:t>
      </w:r>
      <w:r w:rsidRPr="00BF1671">
        <w:rPr>
          <w:b/>
          <w:bCs/>
          <w:sz w:val="22"/>
        </w:rPr>
        <w:t xml:space="preserve">. </w:t>
      </w:r>
      <w:r w:rsidRPr="00BF1671">
        <w:rPr>
          <w:b/>
          <w:sz w:val="22"/>
        </w:rPr>
        <w:t>Aplinkybės, į kurias atsižvelgiama priimant sprendimą išsiųsti užsienietį arba dėl kurių sprendimo dėl užsieniečio išsiuntimo iš Lietuvos Respublikos vykdymas sustabdomas</w:t>
      </w:r>
    </w:p>
    <w:bookmarkEnd w:id="157"/>
    <w:p w:rsidR="00103C69" w:rsidRPr="00BF1671" w:rsidRDefault="00103C69">
      <w:pPr>
        <w:pStyle w:val="BodyTextIndent2"/>
        <w:spacing w:after="0" w:line="240" w:lineRule="auto"/>
        <w:ind w:left="0" w:firstLine="720"/>
        <w:jc w:val="both"/>
        <w:rPr>
          <w:sz w:val="22"/>
        </w:rPr>
      </w:pPr>
      <w:r w:rsidRPr="00BF1671">
        <w:rPr>
          <w:sz w:val="22"/>
        </w:rPr>
        <w:t xml:space="preserve">1. Priimant sprendimą išsiųsti užsienietį iš Lietuvos Respublikos, atsižvelgiama į jo: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teisėto buvimo Lietuvos Respublikoje laiką;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šeiminius ryšius su asmenimis, gyvenančiais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esamus socialinius, ekonominius ir kitus ryšius su Lietuvos Respublika; </w:t>
      </w:r>
    </w:p>
    <w:p w:rsidR="00103C69" w:rsidRPr="00BF1671" w:rsidRDefault="00103C69">
      <w:pPr>
        <w:pStyle w:val="BodyTextIndent"/>
        <w:rPr>
          <w:sz w:val="22"/>
        </w:rPr>
      </w:pPr>
      <w:r w:rsidRPr="00BF1671">
        <w:rPr>
          <w:sz w:val="22"/>
        </w:rPr>
        <w:t>4) padaryto teisės pažeidimo pavojingumo pobūdį ir mastą.</w:t>
      </w:r>
    </w:p>
    <w:p w:rsidR="00103C69" w:rsidRPr="00BF1671" w:rsidRDefault="00103C69">
      <w:pPr>
        <w:pStyle w:val="BodyTextIndent"/>
        <w:rPr>
          <w:sz w:val="22"/>
        </w:rPr>
      </w:pPr>
      <w:r w:rsidRPr="00BF1671">
        <w:rPr>
          <w:sz w:val="22"/>
        </w:rPr>
        <w:t xml:space="preserve">2. Sprendimo dėl užsieniečio išsiuntimo iš Lietuvos Respublikos vykdymas sustabdomas,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sprendimas dėl užsieniečio išsiuntimo iš Lietuvos Respublikos apskundžiamas teismui, išskyrus atvejus, kai užsienietis turi būti išsiųstas dėl jo keliamos grėsmės valstybės saugumui ar viešajai tvarkai;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užsienietį atsisako priimti užsienio valstybė, į kurią jis gali būti išsiųstas;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Išnykus priežastims, nurodytoms šio straipsnio 2 dalyje, sprendimas dėl užsieniečio išsiuntimo iš Lietuvos Respublikos privalo būti įvykdytas nedelsiant.</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8" w:name="straipsnis129"/>
      <w:r w:rsidRPr="00BF1671">
        <w:rPr>
          <w:rFonts w:ascii="Times New Roman" w:hAnsi="Times New Roman"/>
          <w:b/>
          <w:sz w:val="22"/>
          <w:lang w:val="lt-LT"/>
        </w:rPr>
        <w:t>129 straipsnis. Grąžinimas</w:t>
      </w:r>
    </w:p>
    <w:bookmarkEnd w:id="15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Užsieniečiai, taip pat ir nepilnamečiai užsieniečiai iki 18 metų, kurie yra neteisėtai Lietuvos Respublikos teritorijoje, gali būti grąžinami savo noru ar priverstinai į kilmės ar užsienio valstybę, į kurią jie turi teisę vykti.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Nelydimas nepilnametis užsienietis grąžinamas tik tuo atveju, jeigu užsienio valstybėje, į kurią yra grąžinamas, jis bus tinkamai prižiūrimas, atsižvelgiant į jo poreikius, amžių ir savarankiškumo lygį.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nelydimo nepilnamečio užsieniečio negalima grąžinti į kilmės ar kitą valstybę, jam turi būti suteikta teisė gyventi Lietuvos Respublikoje šio Įstatymo 40 straipsnio 1 dalies 8 punkte nustatytu pagrindu.</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4. Sprendžiant užsieniečio grąžinimo klausimą, bendradarbiaujama su užsienio valstybėmis ir tarptautinėmis organizacijomis pagal sudarytas tarptautines sutartis.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59" w:name="straipsnis130"/>
      <w:r w:rsidRPr="00BF1671">
        <w:rPr>
          <w:rFonts w:ascii="Times New Roman" w:hAnsi="Times New Roman"/>
          <w:b/>
          <w:sz w:val="22"/>
          <w:lang w:val="lt-LT"/>
        </w:rPr>
        <w:t xml:space="preserve">130 straipsnis. Draudimas išsiųsti arba grąžinti užsienietį </w:t>
      </w:r>
    </w:p>
    <w:bookmarkEnd w:id="159"/>
    <w:p w:rsidR="00103C69" w:rsidRPr="00BF1671" w:rsidRDefault="00103C69">
      <w:pPr>
        <w:pStyle w:val="BodyTextIndent"/>
        <w:rPr>
          <w:sz w:val="22"/>
        </w:rPr>
      </w:pPr>
      <w:r w:rsidRPr="00BF1671">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dalies nuostatos netaikomos užsieniečiui, kuris dėl svarbių priežasčių kelia grėsmę Lietuvos Respublikos saugumui arba </w:t>
      </w:r>
      <w:r w:rsidRPr="00BF1671">
        <w:rPr>
          <w:rFonts w:ascii="Times New Roman" w:hAnsi="Times New Roman"/>
          <w:iCs/>
          <w:sz w:val="22"/>
          <w:lang w:val="lt-LT"/>
        </w:rPr>
        <w:t>jis įsiteisėjusiu teismo nuosprendžiu yra pripažintas kaltu dėl sunkaus ar labai sunkaus nusikaltimo</w:t>
      </w:r>
      <w:r w:rsidRPr="00BF1671">
        <w:rPr>
          <w:rFonts w:ascii="Times New Roman" w:hAnsi="Times New Roman"/>
          <w:sz w:val="22"/>
          <w:lang w:val="lt-LT"/>
        </w:rPr>
        <w:t xml:space="preserve"> ir kelia grėsmę visuomenei.</w:t>
      </w:r>
    </w:p>
    <w:p w:rsidR="00103C69" w:rsidRPr="00BF1671" w:rsidRDefault="00103C69">
      <w:pPr>
        <w:pStyle w:val="PlainText"/>
        <w:ind w:firstLine="720"/>
        <w:jc w:val="both"/>
        <w:rPr>
          <w:rFonts w:ascii="Times New Roman" w:eastAsia="MS Mincho" w:hAnsi="Times New Roman" w:cs="Times New Roman"/>
          <w:i/>
          <w:iCs/>
        </w:rPr>
      </w:pPr>
      <w:r w:rsidRPr="00BF1671">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7"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160" w:name="straipsnis131"/>
      <w:r w:rsidRPr="00BF1671">
        <w:rPr>
          <w:rFonts w:ascii="Times New Roman" w:hAnsi="Times New Roman"/>
          <w:b/>
          <w:sz w:val="22"/>
          <w:lang w:val="lt-LT"/>
        </w:rPr>
        <w:t>131 straipsnis. Išsiuntimo ar grąžinimo lėšos</w:t>
      </w:r>
    </w:p>
    <w:bookmarkEnd w:id="16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iš Lietuvos Respublikos išsiunčiamas arba grąžinamas į kilmės ar užsienio valstybę, į kurią jis turi teisę vykti: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fizinių ar juridinių asmenų, kurių jis buvo pakviestas į Lietuvos Respubliką,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vežėjų lėšomis Lietuvos Respublikos įstatymų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nėra lėšų, nurodytų šio straipsnio 1 dalyje, užsienietis iš Lietuvos Respublikos išsiunčiamas arba grąžinamas valstybės lėšomis. Šios valstybės lėšos teisės aktų nustatyta tvarka išieškomos iš fizinių ar juridinių asmenų, kurių užsienietis buvo pakviestas į Lietuvos Respubliką, arba iš vežėjų, kurių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8"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610" w:hanging="1890"/>
        <w:jc w:val="both"/>
        <w:rPr>
          <w:rFonts w:ascii="Times New Roman" w:hAnsi="Times New Roman"/>
          <w:b/>
          <w:sz w:val="22"/>
          <w:lang w:val="lt-LT"/>
        </w:rPr>
      </w:pPr>
      <w:bookmarkStart w:id="161" w:name="straipsnis132"/>
      <w:r w:rsidRPr="00BF1671">
        <w:rPr>
          <w:rFonts w:ascii="Times New Roman" w:hAnsi="Times New Roman"/>
          <w:b/>
          <w:sz w:val="22"/>
          <w:lang w:val="lt-LT"/>
        </w:rPr>
        <w:t>132 straipsnis. Leidimo laikinai gyventi išdavimas užsieniečiui, kurio išsiuntimas iš Lietuvos Respublikos yra sustabdytas</w:t>
      </w:r>
    </w:p>
    <w:bookmarkEnd w:id="161"/>
    <w:p w:rsidR="00103C69" w:rsidRPr="00BF1671" w:rsidRDefault="00103C69">
      <w:pPr>
        <w:ind w:firstLine="709"/>
        <w:jc w:val="both"/>
        <w:rPr>
          <w:rFonts w:ascii="Times New Roman" w:hAnsi="Times New Roman"/>
          <w:lang w:val="lt-LT"/>
        </w:rPr>
      </w:pPr>
      <w:r w:rsidRPr="00BF1671">
        <w:rPr>
          <w:rFonts w:ascii="Times New Roman" w:hAnsi="Times New Roman"/>
          <w:sz w:val="22"/>
          <w:lang w:val="lt-LT"/>
        </w:rPr>
        <w:t>Jeigu užsieniečio išsiuntimas iš Lietuvos Respublikos yra sustabdytas dėl šio Įstatymo 128 straipsnio 2 dalies 2</w:t>
      </w:r>
      <w:r w:rsidRPr="00BF1671">
        <w:rPr>
          <w:rFonts w:ascii="Times New Roman" w:hAnsi="Times New Roman"/>
          <w:b/>
          <w:sz w:val="22"/>
          <w:lang w:val="lt-LT"/>
        </w:rPr>
        <w:t>–</w:t>
      </w:r>
      <w:r w:rsidRPr="00BF1671">
        <w:rPr>
          <w:rFonts w:ascii="Times New Roman" w:hAnsi="Times New Roman"/>
          <w:sz w:val="22"/>
          <w:lang w:val="lt-LT"/>
        </w:rPr>
        <w:t>4 punktuose numatytų aplinkybių ir šios aplinkybės per vienerius metus nuo sprendimo išsiųsti užsienietį iš Lietuvos Respublikos vykdymo sustabdymo neišnyko, jam išduodamas leidimas laikinai gyventi šio Įstatymo 40 straipsnio 1 dalies 8 punkte nustatytu pagrindu.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0"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62" w:name="straipsnis133"/>
      <w:r w:rsidRPr="00BF1671">
        <w:rPr>
          <w:rFonts w:ascii="Times New Roman" w:hAnsi="Times New Roman"/>
          <w:b/>
          <w:sz w:val="22"/>
          <w:lang w:val="lt-LT"/>
        </w:rPr>
        <w:t>133 straipsnis. Draudimas atvykti į Lietuvos Respubliką</w:t>
      </w:r>
    </w:p>
    <w:bookmarkEnd w:id="16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kuriam buvo atsisakyta išduoti vizą ar ji buvo panaikinta arba buvo atsisakyta išduoti leidimą gyventi ar jis buvo panaikintas, kuris buvo neįleistas į Lietuvos Respubliką, įpareigotas išvykti, išsiųstas iš Lietuvos Respublikos arba grąžintas į kilmės ar užsienio valstybę, kuris bandė neteisėtai išvykti iš Lietuvos Respublikos arba išvyko iš jos, kurio atvykimas į Lietuvos Respubliką ir buvimas joje grėstų valstybės saugumui ar viešajai tvarkai, gali būti uždrausta atvykti į Lietuvos Respubliką apibrėžtą arba neapibrėžtą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straipsnio 1 dalies nuostatos gali būti netaikomos užsieniečiui, jeigu jis savanoriškai sutiko ir buvo grąžintas į kilmės ar užsienio valstybę, į kurią jis turėjo teisę vykti. </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3. Užsieniečių, kuriems draudžiama atvykti į Lietuvos Respubliką, nacionalinį sąrašą sudaro, tvarko ir duomenis iš šio sąrašo centrinei Šengeno informacinei sistemai teikia Migracijos departamentas Lietuvos Respublikos Vyriausybės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Sprendimą uždrausti (neuždrausti) užsieniečiui atvykti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1"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63" w:name="straipsnis134"/>
      <w:r w:rsidRPr="00BF1671">
        <w:rPr>
          <w:rFonts w:ascii="Times New Roman" w:hAnsi="Times New Roman"/>
          <w:b/>
          <w:sz w:val="22"/>
          <w:lang w:val="lt-LT"/>
        </w:rPr>
        <w:t>134 straipsnis. Užsieniečio perdavimas tranzitu per Lietuvos Respublikos teritoriją</w:t>
      </w:r>
    </w:p>
    <w:bookmarkEnd w:id="16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103C69" w:rsidRPr="00BF1671" w:rsidRDefault="00103C69">
      <w:pPr>
        <w:pStyle w:val="Fait"/>
        <w:spacing w:before="0"/>
        <w:ind w:firstLine="720"/>
        <w:rPr>
          <w:bCs/>
          <w:sz w:val="22"/>
          <w:szCs w:val="24"/>
          <w:lang w:val="lt-LT"/>
        </w:rPr>
      </w:pPr>
      <w:r w:rsidRPr="00BF1671">
        <w:rPr>
          <w:bCs/>
          <w:sz w:val="22"/>
          <w:szCs w:val="24"/>
          <w:lang w:val="lt-LT"/>
        </w:rPr>
        <w:t>2. Perduoti užsienietį per Lietuvos Respublikos teritoriją neleidžiama,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valstybėje, į kurią perduodamas užsienietis, nustatomos šio Įstatymo 130 straipsnio 1 ir 2 dalyse nurodytos priežastys;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pagal Lietuvos Respublikos įstatymus yra įtariamasis, kaltinamasis arba nuteistasis;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tranzitas per kitas valstybes arba įleidimas į paskirties valstybę yra neįmanomas;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Lietuvos Respublikoje būtina keisti oro uostą;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prašomos pagalbos tam tikru momentu dėl praktinių priežasčių neįmanoma suteikti;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jo perdavimas keltų grėsmę Lietuvos Respublikos valstybės saugumui, viešajai tvarkai, žmonių sveikatai arba Lietuvos Respublikos tarptautiniams santykiams.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64" w:name="straipsnis135"/>
      <w:r w:rsidRPr="00BF1671">
        <w:rPr>
          <w:rFonts w:ascii="Times New Roman" w:hAnsi="Times New Roman"/>
          <w:b/>
          <w:sz w:val="22"/>
          <w:lang w:val="lt-LT"/>
        </w:rPr>
        <w:t>135 straipsnis. Neteisėtas išvykimas iš Lietuvos Respublikos</w:t>
      </w:r>
    </w:p>
    <w:bookmarkEnd w:id="16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išvykimas iš Lietuvos Respublikos laikomas neteisėtu,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išvyksta iš Lietuvos Respublikos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išvykdamas iš Lietuvos Respublikos pateikia kito asmens arba suklastotus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išvyksta iš Lietuvos Respublikos, nors jam taikomi judėjimo laisvės Lietuvos Respublikoje apribojimai;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neturėdamas galiojančio kelionės dokumento bando išvykti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jc w:val="center"/>
        <w:rPr>
          <w:b/>
          <w:bCs/>
          <w:sz w:val="22"/>
        </w:rPr>
      </w:pPr>
      <w:bookmarkStart w:id="165" w:name="skyrius10"/>
      <w:r w:rsidRPr="00BF1671">
        <w:rPr>
          <w:b/>
          <w:bCs/>
          <w:sz w:val="22"/>
        </w:rPr>
        <w:t>X SKYRIUS</w:t>
      </w:r>
    </w:p>
    <w:bookmarkEnd w:id="165"/>
    <w:p w:rsidR="00103C69" w:rsidRPr="00BF1671" w:rsidRDefault="00103C69">
      <w:pPr>
        <w:pStyle w:val="BodyText2"/>
        <w:spacing w:after="0" w:line="240" w:lineRule="auto"/>
        <w:jc w:val="center"/>
        <w:rPr>
          <w:sz w:val="22"/>
        </w:rPr>
      </w:pPr>
      <w:r w:rsidRPr="00BF1671">
        <w:rPr>
          <w:b/>
          <w:bCs/>
          <w:sz w:val="22"/>
        </w:rPr>
        <w:t>SPRENDIMŲ DĖL UŽSIENIEČIŲ TEISINĖS PADĖTIES APSKUNDIMAS IR PRAŠYMŲ PRIIMTI SPRENDIMĄ VILNIAUS APYGARDOS ADMINISTRACINIAM TEISMUI PATEIKIMAS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Skyriaus pavadinimas keistas: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3"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ind w:firstLine="720"/>
        <w:rPr>
          <w:b/>
          <w:sz w:val="22"/>
        </w:rPr>
      </w:pPr>
      <w:bookmarkStart w:id="166" w:name="straipsnis136"/>
      <w:r w:rsidRPr="00BF1671">
        <w:rPr>
          <w:b/>
          <w:sz w:val="22"/>
        </w:rPr>
        <w:t>136 straipsnis. Sprendimo apskundimo teisė</w:t>
      </w:r>
    </w:p>
    <w:bookmarkEnd w:id="166"/>
    <w:p w:rsidR="00103C69" w:rsidRPr="00BF1671" w:rsidRDefault="00103C69">
      <w:pPr>
        <w:pStyle w:val="BodyText2"/>
        <w:spacing w:after="0" w:line="240" w:lineRule="auto"/>
        <w:ind w:firstLine="720"/>
        <w:rPr>
          <w:sz w:val="22"/>
        </w:rPr>
      </w:pPr>
      <w:r w:rsidRPr="00BF1671">
        <w:rPr>
          <w:sz w:val="22"/>
        </w:rPr>
        <w:t>Sprendimai, priimti pagal šį Įstatymą, gali būti skundžiami šio Įstatymo ir Administracinių bylų teisenos įstatymo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4"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67" w:name="straipsnis137"/>
      <w:r w:rsidRPr="00BF1671">
        <w:rPr>
          <w:rFonts w:ascii="Times New Roman" w:hAnsi="Times New Roman"/>
          <w:b/>
          <w:sz w:val="22"/>
          <w:lang w:val="lt-LT"/>
        </w:rPr>
        <w:t>137 straipsnis. Skundo padavimas</w:t>
      </w:r>
    </w:p>
    <w:bookmarkEnd w:id="16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BF1671">
        <w:rPr>
          <w:rFonts w:ascii="Times New Roman" w:hAnsi="Times New Roman"/>
          <w:color w:val="000000"/>
          <w:sz w:val="22"/>
          <w:lang w:val="lt-LT"/>
        </w:rPr>
        <w:t>ir sąlygomis</w:t>
      </w:r>
      <w:r w:rsidRPr="00BF1671">
        <w:rPr>
          <w:rFonts w:ascii="Times New Roman" w:hAnsi="Times New Roman"/>
          <w:sz w:val="22"/>
          <w:lang w:val="lt-LT"/>
        </w:rPr>
        <w:t xml:space="preserve">, išskyrus </w:t>
      </w:r>
      <w:r w:rsidRPr="00BF1671">
        <w:rPr>
          <w:rFonts w:ascii="Times New Roman" w:hAnsi="Times New Roman"/>
          <w:color w:val="000000"/>
          <w:sz w:val="22"/>
          <w:lang w:val="lt-LT"/>
        </w:rPr>
        <w:t>šiame Įstatyme</w:t>
      </w:r>
      <w:r w:rsidRPr="00BF1671">
        <w:rPr>
          <w:rFonts w:ascii="Times New Roman" w:hAnsi="Times New Roman"/>
          <w:sz w:val="22"/>
          <w:lang w:val="lt-LT"/>
        </w:rPr>
        <w:t xml:space="preserve"> numatytus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Skundą dėl sprendimo, priimto pagal </w:t>
      </w:r>
      <w:r w:rsidRPr="00BF1671">
        <w:rPr>
          <w:rFonts w:ascii="Times New Roman" w:hAnsi="Times New Roman"/>
          <w:color w:val="000000"/>
          <w:sz w:val="22"/>
          <w:lang w:val="lt-LT"/>
        </w:rPr>
        <w:t>šį Įstatymą</w:t>
      </w:r>
      <w:r w:rsidRPr="00BF1671">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68" w:name="straipsnis138"/>
      <w:r w:rsidRPr="00BF1671">
        <w:rPr>
          <w:rFonts w:ascii="Times New Roman" w:hAnsi="Times New Roman"/>
          <w:b/>
          <w:sz w:val="22"/>
          <w:lang w:val="lt-LT"/>
        </w:rPr>
        <w:t>138 straipsnis. Skundo padavimo terminas</w:t>
      </w:r>
    </w:p>
    <w:bookmarkEnd w:id="168"/>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5"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69" w:name="straipsnis139"/>
      <w:r w:rsidRPr="00BF1671">
        <w:rPr>
          <w:rFonts w:ascii="Times New Roman" w:hAnsi="Times New Roman"/>
          <w:b/>
          <w:sz w:val="22"/>
          <w:lang w:val="lt-LT"/>
        </w:rPr>
        <w:t>139 straipsnis. Apskųsto sprendimo vykdymo sustabdymas</w:t>
      </w:r>
    </w:p>
    <w:bookmarkEnd w:id="16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w:t>
      </w:r>
      <w:r w:rsidRPr="00BF1671">
        <w:rPr>
          <w:rFonts w:ascii="Times New Roman" w:hAnsi="Times New Roman"/>
          <w:color w:val="000000"/>
          <w:sz w:val="22"/>
          <w:lang w:val="lt-LT"/>
        </w:rPr>
        <w:t>Apskųsto sprendimo vykdymas sustabdomas</w:t>
      </w:r>
      <w:r w:rsidRPr="00BF1671">
        <w:rPr>
          <w:rFonts w:ascii="Times New Roman" w:hAnsi="Times New Roman"/>
          <w:sz w:val="22"/>
          <w:lang w:val="lt-LT"/>
        </w:rPr>
        <w:t>, 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naikinamas užsieniečio leidimas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pateikusiam prašymą suteikti prieglobstį, nesuteikiamas laikinas teritorinis prieglobstis Lietuvos Respublikoje ir jis įpareigojamas išvykti iš Lietuvos Respublikos arba yra iš jos išsiunčiamas į saugią trečiąją ar kilmės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atsisakoma suteikti prieglobstį ir jis įpareigojamas išvykti iš Lietuvos Respublikos, yra iš jos išsiunčiamas arba grąžinamas į užsienio valstybę, nutraukiamas prašymo suteikti prieglobstį nagrinėjimas arba suteiktas prieglobstis panaikinamas;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išsiunčiamas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4 punkto nuostatos netaikomos tuo atveju, kai išsiuntimo pagrindas yra susijęs su užsieniečio buvimo Lietuvos Respublikoje keliama grėsme valstybės saugumui arba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dalyje nenustatytais atvejais priimto sprendimo vykdymas sustabdomas, kai atitinkamas administracinis teismas priima nutartį.</w:t>
      </w:r>
    </w:p>
    <w:p w:rsidR="00103C69" w:rsidRPr="00BF1671" w:rsidRDefault="00103C69">
      <w:pPr>
        <w:ind w:firstLine="720"/>
        <w:jc w:val="both"/>
        <w:rPr>
          <w:rFonts w:ascii="Times New Roman" w:hAnsi="Times New Roman"/>
          <w:sz w:val="22"/>
          <w:lang w:val="lt-LT"/>
        </w:rPr>
      </w:pPr>
    </w:p>
    <w:p w:rsidR="00103C69" w:rsidRPr="00BF1671" w:rsidRDefault="00103C69">
      <w:pPr>
        <w:ind w:left="2610" w:hanging="1890"/>
        <w:jc w:val="both"/>
        <w:rPr>
          <w:rFonts w:ascii="Times New Roman" w:hAnsi="Times New Roman"/>
          <w:b/>
          <w:sz w:val="22"/>
          <w:lang w:val="lt-LT"/>
        </w:rPr>
      </w:pPr>
      <w:bookmarkStart w:id="170" w:name="straipsnis140"/>
      <w:r w:rsidRPr="00BF1671">
        <w:rPr>
          <w:rFonts w:ascii="Times New Roman" w:hAnsi="Times New Roman"/>
          <w:b/>
          <w:sz w:val="22"/>
          <w:lang w:val="lt-LT"/>
        </w:rPr>
        <w:t>140 straipsnis. Skundų ir prašymų priimti sprendimą nagrinėjimas, sprendimo priėmimas ir jo apskundimas</w:t>
      </w:r>
    </w:p>
    <w:bookmarkEnd w:id="17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Teismai skundus ir prašymus priimti sprendimą nagrinėja ir sprendimus priima Administracinių bylų teisenos įstatymo ir šio Įstatymo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Išnagrinėjęs bylą, teismas priima vieną iš šių sprendimų: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atmesti skundą arba prašymą kaip nepagrįstą;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patenkinti skundą arba prašymą.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Priimtas sprendimas gali būti skundžiamas Lietuvos vyriausiajam administraciniam teismui per 14 dienų nuo sprendimo paskelbimo.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6"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71" w:name="straipsnis140_1p"/>
      <w:r w:rsidRPr="00BF1671">
        <w:rPr>
          <w:rFonts w:ascii="Times New Roman" w:hAnsi="Times New Roman"/>
          <w:b/>
          <w:sz w:val="22"/>
          <w:lang w:val="lt-LT"/>
        </w:rPr>
        <w:t>140</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171"/>
    <w:p w:rsidR="00103C69" w:rsidRPr="00BF1671" w:rsidRDefault="00103C69">
      <w:pPr>
        <w:ind w:firstLine="720"/>
        <w:jc w:val="both"/>
        <w:rPr>
          <w:rFonts w:ascii="Times New Roman" w:hAnsi="Times New Roman"/>
          <w:sz w:val="22"/>
          <w:lang w:val="lt-LT"/>
        </w:rPr>
      </w:pPr>
      <w:r w:rsidRPr="00BF1671">
        <w:rPr>
          <w:rStyle w:val="typewriter"/>
          <w:rFonts w:ascii="Times New Roman" w:hAnsi="Times New Roman"/>
          <w:sz w:val="22"/>
          <w:lang w:val="lt-LT"/>
        </w:rPr>
        <w:t>1. Dėl šio Įstatymo 54 straipsnio 1 dalies 2 punkte, 90 straipsnio 1 dalies 8 punkte ir 2 dalies 4 punkte, 106 straipsnio 1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 xml:space="preserve">2. </w:t>
      </w:r>
      <w:r w:rsidRPr="00BF1671">
        <w:rPr>
          <w:rStyle w:val="typewriter"/>
          <w:rFonts w:ascii="Times New Roman" w:hAnsi="Times New Roman"/>
          <w:sz w:val="22"/>
          <w:szCs w:val="22"/>
          <w:lang w:val="lt-LT"/>
        </w:rPr>
        <w:t>Dėl šio Įstatymo 54 straipsnio 1 dalies 2 punkte, 90 straipsnio 1 dalies 8 punkte ir 2 dalies 4 punkte, 106 straipsnio 1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Cs/>
          <w:sz w:val="22"/>
          <w:lang w:val="lt-LT"/>
        </w:rPr>
        <w:t>Prašymas priimti sprendimą turi atitikti Administracinių bylų teisenos įstatymo reikalavimus.</w:t>
      </w:r>
      <w:r w:rsidRPr="00BF1671">
        <w:rPr>
          <w:rFonts w:ascii="Times New Roman" w:hAnsi="Times New Roman"/>
          <w:b/>
          <w:sz w:val="22"/>
          <w:lang w:val="lt-LT"/>
        </w:rPr>
        <w:t xml:space="preserve"> </w:t>
      </w:r>
      <w:r w:rsidRPr="00BF1671">
        <w:rPr>
          <w:rFonts w:ascii="Times New Roman" w:hAnsi="Times New Roman"/>
          <w:sz w:val="22"/>
          <w:lang w:val="lt-LT"/>
        </w:rPr>
        <w:t xml:space="preserve">Administracinės bylos pagal šio straipsnio 1 ir 2 dalyse nurodytus prašymus gali būti nagrinėjamos naudojant faktinius duomenis, sudarančius </w:t>
      </w:r>
      <w:r w:rsidRPr="00BF1671">
        <w:rPr>
          <w:rStyle w:val="typewriter"/>
          <w:rFonts w:ascii="Times New Roman" w:hAnsi="Times New Roman"/>
          <w:bCs/>
          <w:sz w:val="22"/>
          <w:lang w:val="lt-LT"/>
        </w:rPr>
        <w:t xml:space="preserve">valstybės ar tarnybos paslaptį, ir dalyvaujant Migracijos departamentui. Šiems duomenims </w:t>
      </w:r>
      <w:r w:rsidRPr="00BF1671">
        <w:rPr>
          <w:rFonts w:ascii="Times New Roman" w:hAnsi="Times New Roman"/>
          <w:sz w:val="22"/>
          <w:lang w:val="lt-LT"/>
        </w:rPr>
        <w:t>netaikomos Administracinių bylų teisenos įstatyme numatytos nuostatos dėl išslaptinimo.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7"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0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72" w:name="skyrius11"/>
      <w:r w:rsidRPr="00BF1671">
        <w:rPr>
          <w:rFonts w:ascii="Times New Roman" w:hAnsi="Times New Roman"/>
          <w:b/>
          <w:sz w:val="22"/>
          <w:lang w:val="lt-LT"/>
        </w:rPr>
        <w:t xml:space="preserve">XI SKYRIUS </w:t>
      </w:r>
    </w:p>
    <w:bookmarkEnd w:id="17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BAIGIAMOSIOS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4"/>
        <w:spacing w:before="0" w:after="0"/>
        <w:ind w:left="2410" w:hanging="1690"/>
        <w:jc w:val="both"/>
        <w:rPr>
          <w:sz w:val="22"/>
        </w:rPr>
      </w:pPr>
      <w:bookmarkStart w:id="173" w:name="straipsnis141"/>
      <w:r w:rsidRPr="00BF1671">
        <w:rPr>
          <w:sz w:val="22"/>
        </w:rPr>
        <w:t>141 straipsnis. Teisė gauti duomenis iš valstybės ir savivaldybių institucijų bei įstaigų</w:t>
      </w:r>
    </w:p>
    <w:bookmarkEnd w:id="1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103C69" w:rsidRPr="00BF1671" w:rsidRDefault="00103C69">
      <w:pPr>
        <w:pStyle w:val="Heading4"/>
        <w:spacing w:before="0" w:after="0"/>
        <w:ind w:left="840" w:firstLine="720"/>
        <w:jc w:val="both"/>
        <w:rPr>
          <w:sz w:val="22"/>
        </w:rPr>
      </w:pPr>
    </w:p>
    <w:p w:rsidR="00F47F3C" w:rsidRPr="00BF1671" w:rsidRDefault="00F47F3C" w:rsidP="00F47F3C">
      <w:pPr>
        <w:ind w:left="3360" w:hanging="2651"/>
        <w:jc w:val="both"/>
        <w:rPr>
          <w:rFonts w:ascii="Times New Roman" w:hAnsi="Times New Roman"/>
          <w:sz w:val="22"/>
          <w:szCs w:val="22"/>
          <w:lang w:val="lt-LT"/>
        </w:rPr>
      </w:pPr>
      <w:bookmarkStart w:id="174" w:name="straipsnis141_1p"/>
      <w:r w:rsidRPr="00BF1671">
        <w:rPr>
          <w:rFonts w:ascii="Times New Roman" w:hAnsi="Times New Roman"/>
          <w:b/>
          <w:sz w:val="22"/>
          <w:szCs w:val="22"/>
          <w:lang w:val="lt-LT"/>
        </w:rPr>
        <w:t>141</w:t>
      </w:r>
      <w:r w:rsidRPr="00BF1671">
        <w:rPr>
          <w:rFonts w:ascii="Times New Roman" w:hAnsi="Times New Roman"/>
          <w:b/>
          <w:sz w:val="22"/>
          <w:szCs w:val="22"/>
          <w:vertAlign w:val="superscript"/>
          <w:lang w:val="lt-LT"/>
        </w:rPr>
        <w:t xml:space="preserve">1 </w:t>
      </w:r>
      <w:r w:rsidRPr="00BF1671">
        <w:rPr>
          <w:rFonts w:ascii="Times New Roman" w:hAnsi="Times New Roman"/>
          <w:b/>
          <w:sz w:val="22"/>
          <w:szCs w:val="22"/>
          <w:lang w:val="lt-LT"/>
        </w:rPr>
        <w:t>straipsnis. Atlyginimas už teikiamas pagal šį Įstatymą paslaugas</w:t>
      </w:r>
    </w:p>
    <w:bookmarkEnd w:id="174"/>
    <w:p w:rsidR="00F47F3C" w:rsidRPr="00BF1671" w:rsidRDefault="00F47F3C" w:rsidP="00F47F3C">
      <w:pPr>
        <w:ind w:firstLine="720"/>
        <w:jc w:val="both"/>
        <w:rPr>
          <w:rStyle w:val="typewriter"/>
          <w:rFonts w:ascii="Times New Roman" w:hAnsi="Times New Roman"/>
          <w:sz w:val="22"/>
          <w:szCs w:val="22"/>
          <w:lang w:val="lt-LT"/>
        </w:rPr>
      </w:pPr>
      <w:r w:rsidRPr="00BF1671">
        <w:rPr>
          <w:rStyle w:val="typewriter"/>
          <w:rFonts w:ascii="Times New Roman" w:hAnsi="Times New Roman"/>
          <w:sz w:val="22"/>
          <w:szCs w:val="22"/>
          <w:lang w:val="lt-LT"/>
        </w:rPr>
        <w:t>Išskyrus Rinkliavų įstatyme nustatytas išimtis, Vyriausybės nustatyto dydžio valstybės rinkliava imama už:</w:t>
      </w:r>
    </w:p>
    <w:p w:rsidR="00F47F3C" w:rsidRPr="00BF1671" w:rsidRDefault="00F47F3C" w:rsidP="00F47F3C">
      <w:pPr>
        <w:ind w:firstLine="720"/>
        <w:jc w:val="both"/>
        <w:rPr>
          <w:rFonts w:ascii="Times New Roman" w:hAnsi="Times New Roman"/>
          <w:sz w:val="22"/>
          <w:szCs w:val="22"/>
          <w:lang w:val="lt-LT"/>
        </w:rPr>
      </w:pPr>
      <w:r w:rsidRPr="00BF1671">
        <w:rPr>
          <w:rStyle w:val="typewriter"/>
          <w:rFonts w:ascii="Times New Roman" w:hAnsi="Times New Roman"/>
          <w:sz w:val="22"/>
          <w:szCs w:val="22"/>
          <w:lang w:val="lt-LT"/>
        </w:rPr>
        <w:t xml:space="preserve">1) </w:t>
      </w:r>
      <w:r w:rsidRPr="00BF1671">
        <w:rPr>
          <w:rFonts w:ascii="Times New Roman" w:hAnsi="Times New Roman"/>
          <w:sz w:val="22"/>
          <w:szCs w:val="22"/>
          <w:lang w:val="lt-LT"/>
        </w:rPr>
        <w:t>kvietimo patvirtinimą;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prašymų išduoti vizą priėmimą ir svarstymą, sprendimų dėl vizos išdavimo ar atsisakymo išduoti priėmimą</w:t>
      </w:r>
      <w:r w:rsidRPr="00BF1671">
        <w:rPr>
          <w:rFonts w:ascii="Times New Roman" w:hAnsi="Times New Roman"/>
          <w:b/>
          <w:sz w:val="22"/>
          <w:szCs w:val="22"/>
          <w:lang w:val="lt-LT"/>
        </w:rPr>
        <w:t xml:space="preserve"> </w:t>
      </w:r>
      <w:r w:rsidRPr="00BF1671">
        <w:rPr>
          <w:rFonts w:ascii="Times New Roman" w:hAnsi="Times New Roman"/>
          <w:sz w:val="22"/>
          <w:szCs w:val="22"/>
          <w:lang w:val="lt-LT"/>
        </w:rPr>
        <w:t>Lietuvos Respublikoje;</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3) buvimo Lietuvos Respublikoje turint vizą laiko pratęsimą;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4) dokumentų išduoti ar pakeisti leidimą laikinai gyventi, leidimą nuolat gyventi, Europos Sąjungos leidimą gyventi tvarkymą;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5) dokumentų išduoti leidimą dirbti tvarkymą, leidimo dirbti išdavimą, leidimo dirbti galiojimo laiko pratęsimą ir dublikato išdavimą;</w:t>
      </w:r>
    </w:p>
    <w:p w:rsidR="00F47F3C" w:rsidRPr="00BF1671" w:rsidRDefault="00F47F3C" w:rsidP="00F47F3C">
      <w:pPr>
        <w:ind w:firstLine="720"/>
        <w:jc w:val="both"/>
        <w:rPr>
          <w:rStyle w:val="typewriter"/>
          <w:rFonts w:ascii="Times New Roman" w:hAnsi="Times New Roman"/>
          <w:sz w:val="22"/>
          <w:szCs w:val="22"/>
          <w:lang w:val="lt-LT"/>
        </w:rPr>
      </w:pPr>
      <w:r w:rsidRPr="00BF1671">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gyventi išdavimą ir pratęsimą, užsieniečio paso galiojimo laiko pratęsimą</w:t>
      </w:r>
      <w:r w:rsidRPr="00BF1671">
        <w:rPr>
          <w:rStyle w:val="typewriter"/>
          <w:rFonts w:ascii="Times New Roman" w:hAnsi="Times New Roman"/>
          <w:sz w:val="22"/>
          <w:szCs w:val="22"/>
          <w:lang w:val="lt-LT"/>
        </w:rPr>
        <w:t>;</w:t>
      </w:r>
    </w:p>
    <w:p w:rsidR="009E5F20" w:rsidRPr="00BF1671" w:rsidRDefault="00F47F3C" w:rsidP="00BF1671">
      <w:pPr>
        <w:ind w:firstLine="720"/>
        <w:jc w:val="both"/>
        <w:rPr>
          <w:rFonts w:ascii="Times New Roman" w:hAnsi="Times New Roman"/>
          <w:lang w:val="lt-LT"/>
        </w:rPr>
      </w:pPr>
      <w:r w:rsidRPr="00BF1671">
        <w:rPr>
          <w:rStyle w:val="typewriter"/>
          <w:rFonts w:ascii="Times New Roman" w:hAnsi="Times New Roman"/>
          <w:sz w:val="22"/>
          <w:szCs w:val="22"/>
          <w:lang w:val="lt-LT"/>
        </w:rPr>
        <w:t>7) pažymos, patvirtinančios Europos Sąjungos valstybės narės piliečio teisę gyventi Lietuvos Respublikoje, ir pažymos, patvirtinančios Europos Sąjungos valstybės narės piliečio teisę nuolat gyventi Lietuvos Respublikoje, išdavimą.</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Papildyta straipsniu:</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0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9E5F20" w:rsidRPr="00BF1671" w:rsidRDefault="009E5F20" w:rsidP="009E5F20">
      <w:pPr>
        <w:rPr>
          <w:rFonts w:ascii="Times New Roman" w:hAnsi="Times New Roman"/>
          <w:lang w:val="lt-LT"/>
        </w:rPr>
      </w:pPr>
    </w:p>
    <w:p w:rsidR="00103C69" w:rsidRPr="00BF1671" w:rsidRDefault="00103C69">
      <w:pPr>
        <w:pStyle w:val="Heading4"/>
        <w:spacing w:before="0" w:after="0"/>
        <w:ind w:firstLine="720"/>
        <w:jc w:val="both"/>
        <w:rPr>
          <w:sz w:val="22"/>
        </w:rPr>
      </w:pPr>
      <w:bookmarkStart w:id="175" w:name="straipsnis142"/>
      <w:r w:rsidRPr="00BF1671">
        <w:rPr>
          <w:sz w:val="22"/>
        </w:rPr>
        <w:t>142 straipsnis. Užsieniečių duomenų tvarkymas</w:t>
      </w:r>
    </w:p>
    <w:bookmarkEnd w:id="175"/>
    <w:p w:rsidR="00103C69" w:rsidRPr="00BF1671" w:rsidRDefault="00103C69">
      <w:pPr>
        <w:pStyle w:val="BodyTextIndent"/>
        <w:rPr>
          <w:sz w:val="22"/>
        </w:rPr>
      </w:pPr>
      <w:r w:rsidRPr="00BF1671">
        <w:rPr>
          <w:sz w:val="22"/>
        </w:rPr>
        <w:t>1. Užsieniečių, kurių teisinė padėtis Lietuvos Respublikoje nustatoma pagal šį ir kitus Lietuvos Respublikos įstatymus, duomenys yra registruojami Užsieniečių registre.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registrą steigia ir jo nuostatus tvirtina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176" w:name="straipsnis143"/>
      <w:r w:rsidRPr="00BF1671">
        <w:rPr>
          <w:rFonts w:ascii="Times New Roman" w:hAnsi="Times New Roman" w:cs="Times New Roman"/>
          <w:sz w:val="22"/>
        </w:rPr>
        <w:t>143 straipsnis. Užsieniečių atsakomybė</w:t>
      </w:r>
    </w:p>
    <w:bookmarkEnd w:id="17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7" w:name="straipsnis144"/>
      <w:r w:rsidRPr="00BF1671">
        <w:rPr>
          <w:rFonts w:ascii="Times New Roman" w:hAnsi="Times New Roman"/>
          <w:b/>
          <w:sz w:val="22"/>
          <w:lang w:val="lt-LT"/>
        </w:rPr>
        <w:t>144 straipsnis. Tarptautinių sutarčių taikymas</w:t>
      </w:r>
    </w:p>
    <w:bookmarkEnd w:id="1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Jeigu Lietuvos Respublikos tarptautinėse sutartyse nustatytos kitokios nuostatos negu šiame Įstatyme, taikomos tarptautinių sutarčių nuostatos.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78" w:name="straipsnis145"/>
      <w:r w:rsidRPr="00BF1671">
        <w:rPr>
          <w:rFonts w:ascii="Times New Roman" w:hAnsi="Times New Roman"/>
          <w:b/>
          <w:sz w:val="22"/>
          <w:lang w:val="lt-LT"/>
        </w:rPr>
        <w:t>145 straipsnis. Įstatymo palankesnių nuostatų taikymas</w:t>
      </w:r>
    </w:p>
    <w:bookmarkEnd w:id="17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V skyriaus nuostatos taikomos Europos laisvosios prekybos asociacijos valstybių narių piliečiams ir jų šeimos nariams, kurie naudojasi laisvo asmenų judėjimo teise.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9" w:name="straipsnis146"/>
      <w:r w:rsidRPr="00BF1671">
        <w:rPr>
          <w:rFonts w:ascii="Times New Roman" w:hAnsi="Times New Roman"/>
          <w:b/>
          <w:sz w:val="22"/>
          <w:lang w:val="lt-LT"/>
        </w:rPr>
        <w:t>146 straipsnis.</w:t>
      </w:r>
      <w:r w:rsidRPr="00BF1671">
        <w:rPr>
          <w:rFonts w:ascii="Times New Roman" w:hAnsi="Times New Roman"/>
          <w:sz w:val="22"/>
          <w:lang w:val="lt-LT"/>
        </w:rPr>
        <w:t xml:space="preserve"> </w:t>
      </w:r>
      <w:r w:rsidRPr="00BF1671">
        <w:rPr>
          <w:rFonts w:ascii="Times New Roman" w:hAnsi="Times New Roman"/>
          <w:b/>
          <w:sz w:val="22"/>
          <w:lang w:val="lt-LT"/>
        </w:rPr>
        <w:t>Įstatymo įgyvendinimas</w:t>
      </w:r>
    </w:p>
    <w:bookmarkEnd w:id="17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Šio Įstatymo įgyvendinimo tvarką nustato Lietuvos Respublikos įstatymo ,,Dėl užsieniečių teisinės padėties“ įgyvendinimo įstatymas.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Įsigaliojus šiam Įstatymui, netenka galios: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Lietuvos Respublikos įstatymas „Dėl pabėgėlių Lietuvos Respublikoje statuso“ (Žin., 1995, Nr. </w:t>
      </w:r>
      <w:hyperlink r:id="rId110" w:history="1">
        <w:r w:rsidRPr="00BF1671">
          <w:rPr>
            <w:rStyle w:val="Normal"/>
            <w:rFonts w:ascii="Times New Roman" w:hAnsi="Times New Roman"/>
            <w:sz w:val="22"/>
            <w:lang w:val="lt-LT"/>
          </w:rPr>
          <w:t>63-1578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įstatymo „Dėl pabėgėlių Lietuvos Respublikoje statuso“ 15 straipsnio papildymo įstatymas (Žin., 1996, Nr. </w:t>
      </w:r>
      <w:hyperlink r:id="rId111" w:history="1">
        <w:r w:rsidRPr="00BF1671">
          <w:rPr>
            <w:rStyle w:val="Normal"/>
            <w:rFonts w:ascii="Times New Roman" w:hAnsi="Times New Roman"/>
            <w:sz w:val="22"/>
            <w:lang w:val="lt-LT"/>
          </w:rPr>
          <w:t>29-707</w:t>
        </w:r>
      </w:hyperlink>
      <w:r w:rsidRPr="00BF1671">
        <w:rPr>
          <w:rFonts w:ascii="Times New Roman" w:hAnsi="Times New Roman"/>
          <w:sz w:val="22"/>
          <w:lang w:val="lt-LT"/>
        </w:rPr>
        <w:t>);</w:t>
      </w:r>
    </w:p>
    <w:p w:rsidR="00103C69" w:rsidRPr="00BF1671" w:rsidRDefault="00103C69">
      <w:pPr>
        <w:pStyle w:val="BodyTextIndent"/>
        <w:rPr>
          <w:sz w:val="22"/>
        </w:rPr>
      </w:pPr>
      <w:r w:rsidRPr="00BF1671">
        <w:rPr>
          <w:sz w:val="22"/>
        </w:rPr>
        <w:t xml:space="preserve">3) Lietuvos Respublikos įstatymo „Dėl pabėgėlių Lietuvos Respublikoje statuso“ 18 straipsnio pripažinimo netekusiu galios ir 19 straipsnio pakeitimo įstatymas (Žin., 1997, Nr. </w:t>
      </w:r>
      <w:hyperlink r:id="rId112" w:history="1">
        <w:r w:rsidRPr="00BF1671">
          <w:rPr>
            <w:rStyle w:val="Normal"/>
            <w:sz w:val="22"/>
          </w:rPr>
          <w:t>108-2734</w:t>
        </w:r>
      </w:hyperlink>
      <w:r w:rsidRPr="00BF1671">
        <w:rPr>
          <w:sz w:val="22"/>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Respublikos įstatymo „Dėl pabėgėlių Lietuvos Respublikoje statuso“ 5 straipsnio papildymo įstatymas (Žin., 1998, Nr. </w:t>
      </w:r>
      <w:hyperlink r:id="rId113" w:history="1">
        <w:r w:rsidRPr="00BF1671">
          <w:rPr>
            <w:rStyle w:val="Normal"/>
            <w:rFonts w:ascii="Times New Roman" w:hAnsi="Times New Roman"/>
            <w:sz w:val="22"/>
            <w:lang w:val="lt-LT"/>
          </w:rPr>
          <w:t>65-1879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Lietuvos Respublikos įstatymas „Dėl užsieniečių teisinės padėties“ (Žin., 1998, Nr. </w:t>
      </w:r>
      <w:hyperlink r:id="rId114" w:history="1">
        <w:r w:rsidRPr="00BF1671">
          <w:rPr>
            <w:rStyle w:val="Normal"/>
            <w:rFonts w:ascii="Times New Roman" w:hAnsi="Times New Roman"/>
            <w:sz w:val="22"/>
            <w:lang w:val="lt-LT"/>
          </w:rPr>
          <w:t>115-3236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Lietuvos Respublikos įstatymo „Dėl užsieniečių teisinės padėties“ 5, 7, 10, 14 straipsnių pakeitimo ir papildymo įstatymas (Žin., 1999, Nr. </w:t>
      </w:r>
      <w:hyperlink r:id="rId115" w:history="1">
        <w:r w:rsidRPr="00BF1671">
          <w:rPr>
            <w:rStyle w:val="Normal"/>
            <w:rFonts w:ascii="Times New Roman" w:hAnsi="Times New Roman"/>
            <w:sz w:val="22"/>
            <w:lang w:val="lt-LT"/>
          </w:rPr>
          <w:t>89-2618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Lietuvos Respublikos įstatymo „Dėl užsieniečių teisinės padėties“ 19 ir 26 straipsnių papildymo ir pakeitimo įstatymas (Žin., 2000, Nr. </w:t>
      </w:r>
      <w:hyperlink r:id="rId116" w:history="1">
        <w:r w:rsidRPr="00BF1671">
          <w:rPr>
            <w:rStyle w:val="Normal"/>
            <w:rFonts w:ascii="Times New Roman" w:hAnsi="Times New Roman"/>
            <w:sz w:val="22"/>
            <w:lang w:val="lt-LT"/>
          </w:rPr>
          <w:t>5-125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Lietuvos Respublikos įstatymo „Dėl pabėgėlių Lietuvos Respublikoje statuso“ pakeitimo įstatymas (Žin., 2000, Nr. </w:t>
      </w:r>
      <w:hyperlink r:id="rId117"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9) Lietuvos Respublikos įstatymo „Dėl užsieniečių teisinės padėties“ 7 straipsnio pakeitimo įstatymas (Žin., 2000, Nr. </w:t>
      </w:r>
      <w:hyperlink r:id="rId118" w:history="1">
        <w:r w:rsidRPr="00BF1671">
          <w:rPr>
            <w:rStyle w:val="Normal"/>
            <w:rFonts w:ascii="Times New Roman" w:hAnsi="Times New Roman"/>
            <w:sz w:val="22"/>
            <w:lang w:val="lt-LT"/>
          </w:rPr>
          <w:t>92-2865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Lietuvos Respublikos įstatymo ,,Dėl pabėgėlių Lietuvos Respublikoje statuso“ pakeitimo įstatymas (Žin., 2000, Nr. </w:t>
      </w:r>
      <w:hyperlink r:id="rId119"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Lietuvos Respublikos įstatymo „Dėl pabėgėlių Lietuvos Respublikoje statuso“ 8, 9 ir 11 straipsnių pakeitimo įstatymas (Žin., 2000, Nr. </w:t>
      </w:r>
      <w:hyperlink r:id="rId120" w:history="1">
        <w:r w:rsidRPr="00BF1671">
          <w:rPr>
            <w:rStyle w:val="Normal"/>
            <w:rFonts w:ascii="Times New Roman" w:hAnsi="Times New Roman"/>
            <w:sz w:val="22"/>
            <w:lang w:val="lt-LT"/>
          </w:rPr>
          <w:t>92-2859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Lietuvos Respublikos įstatymo „Dėl užsieniečių teisinės padėties“ pakeitimo ir papildymo įstatymas (Žin., 2001, Nr. </w:t>
      </w:r>
      <w:hyperlink r:id="rId121" w:history="1">
        <w:r w:rsidRPr="00BF1671">
          <w:rPr>
            <w:rStyle w:val="Normal"/>
            <w:rFonts w:ascii="Times New Roman" w:hAnsi="Times New Roman"/>
            <w:sz w:val="22"/>
            <w:lang w:val="lt-LT"/>
          </w:rPr>
          <w:t>55-1944</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Lietuvos Respublikos įstatymo „Dėl pabėgėlio statuso“ 2, 4, 5, 6, 8, 9, 10, 11, 13, 14, 17, 18, 22, 26 straipsnių pakeitimo bei papildymo ir Įstatymo papildymo 12</w:t>
      </w:r>
      <w:r w:rsidRPr="00BF1671">
        <w:rPr>
          <w:rFonts w:ascii="Times New Roman" w:hAnsi="Times New Roman"/>
          <w:sz w:val="22"/>
          <w:vertAlign w:val="superscript"/>
          <w:lang w:val="lt-LT"/>
        </w:rPr>
        <w:t>(1)</w:t>
      </w:r>
      <w:r w:rsidRPr="00BF1671">
        <w:rPr>
          <w:rFonts w:ascii="Times New Roman" w:hAnsi="Times New Roman"/>
          <w:sz w:val="22"/>
          <w:lang w:val="lt-LT"/>
        </w:rPr>
        <w:t>, 12</w:t>
      </w:r>
      <w:r w:rsidRPr="00BF1671">
        <w:rPr>
          <w:rFonts w:ascii="Times New Roman" w:hAnsi="Times New Roman"/>
          <w:sz w:val="22"/>
          <w:vertAlign w:val="superscript"/>
          <w:lang w:val="lt-LT"/>
        </w:rPr>
        <w:t>(2)</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(3)</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(4)</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(5)</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(6)</w:t>
      </w:r>
      <w:r w:rsidRPr="00BF1671">
        <w:rPr>
          <w:rFonts w:ascii="Times New Roman" w:hAnsi="Times New Roman"/>
          <w:sz w:val="22"/>
          <w:lang w:val="lt-LT"/>
        </w:rPr>
        <w:t xml:space="preserve"> straipsniais įstatymas (Žin., 2002, Nr. </w:t>
      </w:r>
      <w:hyperlink r:id="rId122" w:history="1">
        <w:r w:rsidRPr="00BF1671">
          <w:rPr>
            <w:rStyle w:val="Normal"/>
            <w:rFonts w:ascii="Times New Roman" w:hAnsi="Times New Roman"/>
            <w:sz w:val="22"/>
            <w:lang w:val="lt-LT"/>
          </w:rPr>
          <w:t>13-466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14) Lietuvos Respublikos įstatymo „Dėl pabėgėlio statuso“ 4 ir 7 straipsnių pakeitimo įstatymas (Žin., 2003, Nr. </w:t>
      </w:r>
      <w:hyperlink r:id="rId123" w:history="1">
        <w:r w:rsidRPr="00BF1671">
          <w:rPr>
            <w:rStyle w:val="Normal"/>
            <w:rFonts w:ascii="Times New Roman" w:hAnsi="Times New Roman"/>
            <w:sz w:val="22"/>
            <w:lang w:val="lt-LT"/>
          </w:rPr>
          <w:t>38-1688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p>
    <w:p w:rsidR="00FE205E" w:rsidRPr="00BF1671" w:rsidRDefault="00FE205E">
      <w:pPr>
        <w:ind w:firstLine="720"/>
        <w:jc w:val="both"/>
        <w:rPr>
          <w:rFonts w:ascii="Times New Roman" w:hAnsi="Times New Roman"/>
          <w:sz w:val="22"/>
          <w:lang w:val="lt-LT"/>
        </w:rPr>
      </w:pPr>
    </w:p>
    <w:p w:rsidR="00103C69" w:rsidRPr="00BF1671" w:rsidRDefault="00103C69">
      <w:pPr>
        <w:ind w:firstLine="720"/>
        <w:rPr>
          <w:rFonts w:ascii="Times New Roman" w:hAnsi="Times New Roman"/>
          <w:i/>
          <w:iCs/>
          <w:sz w:val="22"/>
          <w:lang w:val="lt-LT"/>
        </w:rPr>
      </w:pPr>
      <w:r w:rsidRPr="00BF1671">
        <w:rPr>
          <w:rFonts w:ascii="Times New Roman" w:hAnsi="Times New Roman"/>
          <w:i/>
          <w:iCs/>
          <w:sz w:val="22"/>
          <w:lang w:val="lt-LT"/>
        </w:rPr>
        <w:t xml:space="preserve">Skelbiu šį Lietuvos Respublikos Seimo priimtą įstatymą. </w:t>
      </w:r>
    </w:p>
    <w:p w:rsidR="00103C69" w:rsidRPr="00BF1671" w:rsidRDefault="00103C69">
      <w:pPr>
        <w:ind w:firstLine="720"/>
        <w:rPr>
          <w:rFonts w:ascii="Times New Roman" w:hAnsi="Times New Roman"/>
          <w:sz w:val="22"/>
          <w:lang w:val="lt-LT"/>
        </w:rPr>
      </w:pP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tabs>
          <w:tab w:val="right" w:pos="8730"/>
        </w:tabs>
        <w:rPr>
          <w:rFonts w:ascii="Times New Roman" w:hAnsi="Times New Roman"/>
          <w:sz w:val="22"/>
          <w:lang w:val="lt-LT"/>
        </w:rPr>
      </w:pPr>
    </w:p>
    <w:p w:rsidR="00103C69" w:rsidRPr="00BF1671" w:rsidRDefault="00103C69">
      <w:pPr>
        <w:tabs>
          <w:tab w:val="right" w:pos="8730"/>
        </w:tabs>
        <w:rPr>
          <w:rFonts w:ascii="Times New Roman" w:hAnsi="Times New Roman"/>
          <w:noProof/>
          <w:sz w:val="22"/>
          <w:lang w:val="lt-LT"/>
        </w:rPr>
      </w:pPr>
      <w:r w:rsidRPr="00BF1671">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 xml:space="preserve">LAIKINAI EINANTIS </w:t>
      </w:r>
    </w:p>
    <w:p w:rsidR="00103C69" w:rsidRPr="00BF1671" w:rsidRDefault="00103C69">
      <w:pPr>
        <w:tabs>
          <w:tab w:val="right" w:pos="8730"/>
        </w:tabs>
        <w:rPr>
          <w:rFonts w:ascii="Times New Roman" w:hAnsi="Times New Roman"/>
          <w:sz w:val="22"/>
          <w:lang w:val="lt-LT"/>
        </w:rPr>
      </w:pPr>
      <w:r w:rsidRPr="00BF1671">
        <w:rPr>
          <w:rFonts w:ascii="Times New Roman" w:hAnsi="Times New Roman"/>
          <w:noProof/>
          <w:sz w:val="22"/>
          <w:lang w:val="lt-LT"/>
        </w:rPr>
        <w:t>RESPUBLIKOS PREZIDENTO PAREIGAS</w:t>
      </w:r>
      <w:r w:rsidRPr="00BF1671">
        <w:rPr>
          <w:rFonts w:ascii="Times New Roman" w:hAnsi="Times New Roman"/>
          <w:sz w:val="22"/>
          <w:lang w:val="lt-LT"/>
        </w:rPr>
        <w:fldChar w:fldCharType="end"/>
      </w:r>
      <w:r w:rsidRPr="00BF1671">
        <w:rPr>
          <w:rFonts w:ascii="Times New Roman" w:hAnsi="Times New Roman"/>
          <w:sz w:val="22"/>
          <w:lang w:val="lt-LT"/>
        </w:rPr>
        <w:tab/>
        <w:t xml:space="preserve"> </w:t>
      </w:r>
      <w:r w:rsidRPr="00BF1671">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ARTŪRAS PAULAUSKAS</w:t>
      </w:r>
      <w:r w:rsidRPr="00BF1671">
        <w:rPr>
          <w:rFonts w:ascii="Times New Roman" w:hAnsi="Times New Roman"/>
          <w:sz w:val="22"/>
          <w:lang w:val="lt-LT"/>
        </w:rPr>
        <w:fldChar w:fldCharType="end"/>
      </w:r>
      <w:r w:rsidRPr="00BF1671">
        <w:rPr>
          <w:rFonts w:ascii="Times New Roman" w:hAnsi="Times New Roman"/>
          <w:sz w:val="22"/>
          <w:lang w:val="lt-LT"/>
        </w:rPr>
        <w:t xml:space="preserve"> </w:t>
      </w:r>
    </w:p>
    <w:p w:rsidR="00FE205E" w:rsidRPr="00BF1671" w:rsidRDefault="00FE205E">
      <w:pPr>
        <w:pStyle w:val="Heading1"/>
        <w:ind w:left="5760"/>
        <w:jc w:val="left"/>
        <w:rPr>
          <w:b w:val="0"/>
          <w:sz w:val="22"/>
          <w:szCs w:val="24"/>
        </w:rPr>
      </w:pPr>
    </w:p>
    <w:p w:rsidR="00FE205E" w:rsidRPr="00BF1671" w:rsidRDefault="00FE205E">
      <w:pPr>
        <w:pStyle w:val="Heading1"/>
        <w:ind w:left="5760"/>
        <w:jc w:val="left"/>
        <w:rPr>
          <w:b w:val="0"/>
          <w:sz w:val="22"/>
          <w:szCs w:val="24"/>
        </w:rPr>
      </w:pPr>
    </w:p>
    <w:p w:rsidR="00103C69" w:rsidRPr="00BF1671" w:rsidRDefault="00103C69">
      <w:pPr>
        <w:pStyle w:val="Heading1"/>
        <w:ind w:left="5760"/>
        <w:jc w:val="left"/>
        <w:rPr>
          <w:b w:val="0"/>
          <w:sz w:val="22"/>
          <w:szCs w:val="24"/>
        </w:rPr>
      </w:pPr>
      <w:r w:rsidRPr="00BF1671">
        <w:rPr>
          <w:b w:val="0"/>
          <w:sz w:val="22"/>
          <w:szCs w:val="24"/>
        </w:rPr>
        <w:t xml:space="preserve">Lietuvos Respublikos </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įstatymo „Dėl užsieniečių</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teisinės padėties“</w:t>
      </w:r>
    </w:p>
    <w:p w:rsidR="00103C69" w:rsidRPr="00BF1671" w:rsidRDefault="00103C69">
      <w:pPr>
        <w:pStyle w:val="Heading1"/>
        <w:ind w:firstLine="720"/>
        <w:jc w:val="left"/>
        <w:rPr>
          <w:b w:val="0"/>
          <w:sz w:val="22"/>
          <w:szCs w:val="24"/>
        </w:rPr>
      </w:pPr>
      <w:bookmarkStart w:id="180" w:name="priedas1"/>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priedas</w:t>
      </w:r>
    </w:p>
    <w:bookmarkEnd w:id="180"/>
    <w:p w:rsidR="00103C69" w:rsidRPr="00BF1671" w:rsidRDefault="00103C69">
      <w:pPr>
        <w:pStyle w:val="Heading1"/>
        <w:ind w:left="5400" w:firstLine="720"/>
        <w:rPr>
          <w:b w:val="0"/>
          <w:sz w:val="22"/>
          <w:szCs w:val="24"/>
        </w:rPr>
      </w:pPr>
    </w:p>
    <w:p w:rsidR="00103C69" w:rsidRPr="00BF1671" w:rsidRDefault="00103C69">
      <w:pPr>
        <w:pStyle w:val="Heading1"/>
        <w:rPr>
          <w:bCs/>
          <w:sz w:val="22"/>
          <w:szCs w:val="24"/>
        </w:rPr>
      </w:pPr>
      <w:r w:rsidRPr="00BF1671">
        <w:rPr>
          <w:bCs/>
          <w:sz w:val="22"/>
          <w:szCs w:val="24"/>
        </w:rPr>
        <w:t>ĮGYVENDINAMI EUROPOS SĄJUNGOS TEISĖS AKTAI</w:t>
      </w:r>
    </w:p>
    <w:p w:rsidR="00103C69" w:rsidRPr="00BF1671" w:rsidRDefault="00103C69">
      <w:pPr>
        <w:pStyle w:val="Heading1"/>
        <w:ind w:firstLine="720"/>
        <w:rPr>
          <w:b w:val="0"/>
          <w:sz w:val="22"/>
          <w:szCs w:val="24"/>
        </w:rPr>
      </w:pP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1977 m. liepos 25 d. Tarybos direktyva 77/486/EEB dėl darbuotojų migrantų vaikų mokymo (OL 2004 m. specialusis leidimas, 5 skyrius, 1 tomas, p. 213).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1985 m. birželio 14 d. Šengeno susitarimas tarp Beniliukso ekonominės sąjungos valstybių, Vokietijos Federacinės Respublikos ir Prancūzijos Respublikos Vyriausybių dėl laipsniško jų bendrų sienų kontrolės panaikinimo (OL 2004 m. specialusis leidimas, 19 skyrius, 2 tomas, p. 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specialusis leidimas, 19 skyrius, 2 tomas, p. 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1994 m. birželio 20 d. Tarybos rezoliucija dėl trečiųjų valstybių piliečių, atvykstančių dirbti, įleidimo į valstybių narių teritoriją apribojimo.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1994 m. lapkričio 30 d. Tarybos rezoliucija dėl leidimo trečiųjų valstybių piliečiams atvykti į valstybių narių teritoriją studijuoti.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1994 m. lapkričio 30 d. Tarybos rezoliucija dėl trečiųjų valstybių piliečių, kurie verčiasi savarankiškai dirbančių asmenų veikla, įleidimo į valstybių narių teritoriją apribojimo.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 xml:space="preserve">7. 1994 m. lapkričio 30 d. Tarybos sprendimas 94/795/TVR dėl bendrų veiksmų plano, kurį Taryba patvirtino, remdamasi Europos Sąjungos steigimo sutarties K.3 straipsnio 2 dalies b punktu, nustatančio trečiųjų šalių moksleivių, kurie gyvena vienoje iš valstybių narių, galimybes keliauti (OL 2004 m. specialusis leidimas, 19 skyrius, 1 tomas, p. 3).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1995 m. birželio 20 d. Tarybos rezoliucija dėl minimalių garantijų prieglobsčio procedūrai.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9. 1995 m. rugsėjo 25 d. Tarybos rezoliucija dėl dalijimosi našta įsileidžiant į šalį perkeltuosius asmenis ir suteikiant jiems teisę laikinai apsigyventi.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10. 1995 m. gruodžio 22 d. Tarybos rekomendacija dėl kovos su nelegalia imigracija bei nelegaliu darbu priemonių derinimo ir atitinkamų kontrolės priemonių gerinimo.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11. 1996 m. kovo 4 d. Tarybos sprendimas 96/198/TVR dėl skubios ir ypatingos procedūros dalijantis perkeltųjų asmenų įsileidimo ir laikino apgyvendinimo našta (OL 2004 m. specialusis leidimas, 19 skyrius, 1 tomas, p. 29).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12. 1996 m. kovo 4 d. bendra pozicija 96/196/TVR, Tarybos nustatyta remiantis Europos Sąjungos sutarties K.3 straipsniu dėl sąvokos „pabėgėlis“ apibrėžimo 1951 m. liepos 28 d. Ženevos konvencijos dėl pabėgėlių statuso 1 straipsnyje suderinto taikymo (OL 2004 m. specialusis leidimas, 19 skyrius, 1 tomas, p. 20).</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13. 1996 m. kovo 4 d. Tarybos rezoliucija dėl trečiųjų šalių piliečių, ilgą laiką gyvenančių valstybių narių teritorijose, statuso.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14. 1996 m. kovo 4 d. bendrieji veiksmai 96/197/TVR, Tarybos nustatyti remiantis Europos Sąjungos sutarties K.3 straipsniu dėl oro uosto tranzito susitarimų (OL 2004 m. specialusis leidimas, 19 skyrius, 1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15. 1996 m. rugsėjo 27 d. Tarybos rekomendacija dėl kovos su neteisėtu trečiųjų šalių piliečių įdarbinimu.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16. 1997 m. birželio 26 d. Tarybos rezoliucija dėl nelydimų nepilnamečių, kurie yra trečiųjų šalių piliečiai.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17. 1997 m. gruodžio 4 d. Tarybos rezoliucija dėl priemonių, kurių reikia imtis kovai su santuokomis iš išskaičiavimo.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18. 2000 m. gruodžio 11 d. Tarybos reglamentas (EB) Nr. 2725/2000 dėl „Eurodac“ sistemos sukūrimo pirštų atspaudams lyginti siekiant veiksmingiau taikyti Dublino konvenciją (OL 2004 m. specialusis leidimas, 19 skyrius, 4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19. 2001 m. kovo 15 d. Tarybos reglamentas (EB) Nr. 539/2001, nustatantis trečiųjų šalių, kurių piliečiai, kirsdami išorines sienas, privalo turėti vizas, ir trečiųjų šalių, kurių piliečiams toks reikalavimas netaikomas, sąrašus (OL 2004 m. specialusis leidimas, 19 skyrius, 4 tomas, p. 65).</w:t>
      </w:r>
    </w:p>
    <w:p w:rsidR="00103C69" w:rsidRPr="00BF1671" w:rsidRDefault="00103C69">
      <w:pPr>
        <w:pStyle w:val="Footer"/>
        <w:tabs>
          <w:tab w:val="clear" w:pos="4320"/>
          <w:tab w:val="clear" w:pos="8640"/>
        </w:tabs>
        <w:spacing w:line="240" w:lineRule="auto"/>
        <w:rPr>
          <w:rFonts w:ascii="Times New Roman" w:hAnsi="Times New Roman"/>
          <w:bCs/>
          <w:sz w:val="22"/>
          <w:szCs w:val="24"/>
          <w:lang w:eastAsia="lt-LT"/>
        </w:rPr>
      </w:pPr>
      <w:r w:rsidRPr="00BF1671">
        <w:rPr>
          <w:rFonts w:ascii="Times New Roman" w:hAnsi="Times New Roman"/>
          <w:bCs/>
          <w:sz w:val="22"/>
          <w:szCs w:val="24"/>
          <w:lang w:eastAsia="lt-LT"/>
        </w:rPr>
        <w:t>20. 2001 m. gegužės 28 d. Tarybos direktyva 2001/40/EB dėl abipusio sprendimų dėl trečiųjų šalių piliečių išsiuntimo pripažinimo (OL 2004 m. specialusis leidimas, 19 skyrius, 4 tomas, p. 107).</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21.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specialusis leidimas, 19 skyrius, 4 tomas, p. 162).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22. 2002 m. vasario 28 d. Tarybos reglamentas (EB) Nr. 407/2002, nustatantis konkrečias teisės normas dėl Tarybos reglamento Nr. 2725/2000 dėl „Eurodac“ sistemos sukūrimo pirštų atspaudams lyginti siekiant veiksmingiau taikyti Dublino konvenciją įgyvendinimo (OL 2004 m. specialusis leidimas, 19 skyrius, 4 tomas, p. 192).</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23. 2003 m. sausio 27 d. Tarybos direktyva 2003/9/EB, nustatanti minimalius prieglobsčio prašytojų priėmimo standartus (OL 2004 m. specialusis leidimas, 19 skyrius, 6 tomas, p. 101).</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24. 2003 m. vasario 27 d. Tarybos reglamentas (EB) Nr. 415/2003 dėl vizų išdavimo pasienyje, įskaitant tokių vizų išdavimą tranzitu vykstantiems jūrininkams (OL 2004 m. specialusis leidimas, 19 skyrius, 6 tomas, p. 119).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25. 2003 m. rugsėjo 22 d. Tarybos direktyva 2003/86/EB dėl teisės į šeimos susijungimą (OL 2004 m. specialusis leidimas, 19 skyrius, 6 tomas, p. 224).</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26. 2003 m. lapkričio 25 d. Tarybos direktyva 2003/109/EB dėl trečiųjų valstybių piliečių, kurie yra ilgalaikiai gyventojai, statuso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6 tomas, p. </w:t>
      </w:r>
      <w:r w:rsidRPr="00BF1671">
        <w:rPr>
          <w:rStyle w:val="Emphasis"/>
          <w:rFonts w:ascii="Times New Roman" w:hAnsi="Times New Roman"/>
          <w:bCs/>
          <w:i w:val="0"/>
          <w:iCs w:val="0"/>
          <w:sz w:val="22"/>
          <w:lang w:val="lt-LT"/>
        </w:rPr>
        <w:t>272)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 2003 m. lapkričio 25 d. Tarybos direktyva 2003/110/EB dėl pagalbos tranzito, susijusio su išsiuntimu oro transportu, atvejais (OL 2004 m. specialusis leidimas, 19 skyrius, 6 tomas, p. 233).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28. 2004 m. vasario 23 d. Tarybos sprendimas 2004/191/EB, nustatantis finansinių skirtumų, atsirandančių dėl Direktyvos 2001/40/EB dėl abipusio sprendimų dėl trečiųjų šalių piliečių išsiuntimo pripažinimo taikymo, kompensavimo kriterijus ir praktines priemones (OL 2004 m. specialusis leidimas, 1 skyrius, 5 tomas, p. 25).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29.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5 tomas, p. </w:t>
      </w:r>
      <w:r w:rsidRPr="00BF1671">
        <w:rPr>
          <w:rStyle w:val="Emphasis"/>
          <w:rFonts w:ascii="Times New Roman" w:hAnsi="Times New Roman"/>
          <w:bCs/>
          <w:i w:val="0"/>
          <w:iCs w:val="0"/>
          <w:sz w:val="22"/>
          <w:lang w:val="lt-LT"/>
        </w:rPr>
        <w:t>46)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30.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69)</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31.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96)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32. 2004 m. gruodžio 13 d. Tarybos direktyva 2004/114/EB dėl trečiosios šalies piliečių įleidimo studijų, mokinių mainų, neatlygintino stažavimosi ar savanoriškos tarnybos tikslais sąlygų </w:t>
      </w:r>
      <w:r w:rsidRPr="00BF1671">
        <w:rPr>
          <w:rStyle w:val="Emphasis"/>
          <w:rFonts w:ascii="Times New Roman" w:hAnsi="Times New Roman"/>
          <w:bCs/>
          <w:i w:val="0"/>
          <w:iCs w:val="0"/>
          <w:sz w:val="22"/>
          <w:lang w:val="lt-LT"/>
        </w:rPr>
        <w:t>(OL 2004 L 375, p. 12)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33. 2005 m. spalio 12 d. Tarybos direktyva 2005/71/EB dėl konkrečios įleidimo trečiųjų šalių piliečiams atvykti mokslinių tyrimų tikslais tvarkos (OL 2005 L 289, p. 15).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34. 2005 m. gruodžio 1 d. Tarybos direktyva 2005/85/EB, nustatanti būtiniausius reikalavimus dėl pabėgėlio statuso suteikimo ir panaikinimo tvarkos valstybėse narėse (OL 2005 L 326, p. 13).</w:t>
      </w:r>
    </w:p>
    <w:p w:rsidR="00103C69" w:rsidRPr="00BF1671" w:rsidRDefault="00103C69">
      <w:pPr>
        <w:pStyle w:val="Footer"/>
        <w:tabs>
          <w:tab w:val="clear" w:pos="4320"/>
          <w:tab w:val="clear" w:pos="8640"/>
        </w:tabs>
        <w:spacing w:line="240" w:lineRule="auto"/>
        <w:rPr>
          <w:rFonts w:ascii="Times New Roman" w:hAnsi="Times New Roman"/>
          <w:bCs/>
          <w:sz w:val="22"/>
          <w:szCs w:val="24"/>
        </w:rPr>
      </w:pPr>
      <w:r w:rsidRPr="00BF1671">
        <w:rPr>
          <w:rFonts w:ascii="Times New Roman" w:hAnsi="Times New Roman"/>
          <w:bCs/>
          <w:sz w:val="22"/>
          <w:szCs w:val="24"/>
        </w:rPr>
        <w:t>35. 2005 m. gruodžio 22 d. Bendrosios konsulinės instrukcijos Šengeno konvencijos susitariančiųjų valstybių diplomatinėms atstovybėms ir konsulinėms įstaigoms dėl vizų (OL 2005 C 326, p. 1).</w:t>
      </w:r>
    </w:p>
    <w:p w:rsidR="00103C69" w:rsidRPr="00BF1671" w:rsidRDefault="00103C69">
      <w:pPr>
        <w:ind w:firstLine="720"/>
        <w:jc w:val="both"/>
        <w:rPr>
          <w:rFonts w:ascii="Times New Roman" w:hAnsi="Times New Roman"/>
          <w:b/>
          <w:sz w:val="22"/>
          <w:lang w:val="lt-LT"/>
        </w:rPr>
      </w:pPr>
      <w:r w:rsidRPr="00BF1671">
        <w:rPr>
          <w:rFonts w:ascii="Times New Roman" w:hAnsi="Times New Roman"/>
          <w:bCs/>
          <w:sz w:val="22"/>
          <w:szCs w:val="24"/>
          <w:lang w:val="lt-LT"/>
        </w:rPr>
        <w:t>36. 2006 m. kovo 15 d. Europos Parlamento ir Tarybos reglamentas (EB) Nr. 562/2006, nustatantis taisyklių, reglamentuojančių asmenų judėjimą per sienas, Bendrijos kodeksą (Šengeno sienų kodeksas) (OL 2006 L 105, p. 1).</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Priedėlio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4" w:history="1">
        <w:r w:rsidRPr="00BF1671">
          <w:rPr>
            <w:rStyle w:val="Normal"/>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FE205E" w:rsidRPr="00BF1671" w:rsidRDefault="00FE205E">
      <w:pPr>
        <w:pStyle w:val="PlainText"/>
        <w:jc w:val="both"/>
        <w:rPr>
          <w:rFonts w:ascii="Times New Roman" w:eastAsia="MS Mincho" w:hAnsi="Times New Roman" w:cs="Times New Roman"/>
          <w:i/>
          <w:iCs/>
        </w:rPr>
      </w:pPr>
    </w:p>
    <w:p w:rsidR="00103C69" w:rsidRPr="00BF1671" w:rsidRDefault="00103C69">
      <w:pPr>
        <w:pStyle w:val="PlainText"/>
        <w:jc w:val="center"/>
        <w:rPr>
          <w:rFonts w:ascii="Times New Roman" w:eastAsia="MS Mincho" w:hAnsi="Times New Roman" w:cs="Times New Roman"/>
          <w:sz w:val="22"/>
        </w:rPr>
      </w:pPr>
      <w:r w:rsidRPr="00BF1671">
        <w:rPr>
          <w:rFonts w:ascii="Times New Roman" w:eastAsia="MS Mincho" w:hAnsi="Times New Roman" w:cs="Times New Roman"/>
          <w:sz w:val="22"/>
        </w:rPr>
        <w:t>________________</w:t>
      </w:r>
    </w:p>
    <w:p w:rsidR="00103C69" w:rsidRPr="00BF1671" w:rsidRDefault="00103C69">
      <w:pPr>
        <w:pStyle w:val="PlainText"/>
        <w:jc w:val="both"/>
        <w:rPr>
          <w:rFonts w:ascii="Times New Roman" w:eastAsia="MS Mincho" w:hAnsi="Times New Roman" w:cs="Times New Roman"/>
          <w:b/>
          <w:bCs/>
        </w:rPr>
      </w:pPr>
    </w:p>
    <w:p w:rsidR="00103C69" w:rsidRPr="00BF1671" w:rsidRDefault="00103C69">
      <w:pPr>
        <w:pStyle w:val="PlainText"/>
        <w:jc w:val="both"/>
        <w:rPr>
          <w:rFonts w:ascii="Times New Roman" w:eastAsia="MS Mincho" w:hAnsi="Times New Roman" w:cs="Times New Roman"/>
          <w:b/>
          <w:bCs/>
        </w:rPr>
      </w:pPr>
      <w:r w:rsidRPr="00BF1671">
        <w:rPr>
          <w:rFonts w:ascii="Times New Roman" w:eastAsia="MS Mincho" w:hAnsi="Times New Roman" w:cs="Times New Roman"/>
          <w:b/>
          <w:bCs/>
        </w:rPr>
        <w:t>Pakeitimai:</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1.</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26" w:history="1">
        <w:r w:rsidRPr="00BF1671">
          <w:rPr>
            <w:rStyle w:val="Normal"/>
            <w:rFonts w:ascii="Times New Roman" w:eastAsia="MS Mincho" w:hAnsi="Times New Roman" w:cs="Times New Roman"/>
          </w:rPr>
          <w:t>X-924</w:t>
        </w:r>
      </w:hyperlink>
      <w:r w:rsidRPr="00BF1671">
        <w:rPr>
          <w:rFonts w:ascii="Times New Roman" w:eastAsia="MS Mincho" w:hAnsi="Times New Roman" w:cs="Times New Roman"/>
        </w:rPr>
        <w:t>, 2006-11-28, Žin., 2006, Nr. 137-5199 (2006-12-16)</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27" w:history="1">
        <w:r w:rsidRPr="00BF1671">
          <w:rPr>
            <w:rStyle w:val="Hyperlink"/>
            <w:rFonts w:ascii="Times New Roman" w:eastAsia="MS Mincho" w:hAnsi="Times New Roman" w:cs="Times New Roman"/>
          </w:rPr>
          <w:t>X-1442</w:t>
        </w:r>
      </w:hyperlink>
      <w:r w:rsidRPr="00BF1671">
        <w:rPr>
          <w:rFonts w:ascii="Times New Roman" w:eastAsia="MS Mincho" w:hAnsi="Times New Roman" w:cs="Times New Roman"/>
        </w:rPr>
        <w:t>, 2008-02-01, Žin., 2008, Nr. 22-803 (2008-02-22)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103C69" w:rsidRPr="00BF1671" w:rsidRDefault="00103C69">
      <w:pPr>
        <w:jc w:val="both"/>
        <w:rPr>
          <w:rFonts w:ascii="Times New Roman" w:hAnsi="Times New Roman"/>
          <w:sz w:val="20"/>
          <w:lang w:val="lt-LT"/>
        </w:rPr>
      </w:pPr>
      <w:r w:rsidRPr="00BF1671">
        <w:rPr>
          <w:rFonts w:ascii="Times New Roman" w:hAnsi="Times New Roman"/>
          <w:sz w:val="20"/>
          <w:lang w:val="lt-LT"/>
        </w:rPr>
        <w:t>Šio įstatymo</w:t>
      </w:r>
      <w:r w:rsidRPr="00BF1671">
        <w:rPr>
          <w:rFonts w:ascii="Times New Roman" w:hAnsi="Times New Roman"/>
          <w:b/>
          <w:bCs/>
          <w:sz w:val="20"/>
          <w:lang w:val="lt-LT"/>
        </w:rPr>
        <w:t xml:space="preserve"> 1 straipsnio 4–7 dalys, 2–6 ir 21–27 straipsniai įsigalioja nuo</w:t>
      </w:r>
      <w:r w:rsidRPr="00BF1671">
        <w:rPr>
          <w:rFonts w:ascii="Times New Roman" w:hAnsi="Times New Roman"/>
          <w:sz w:val="20"/>
          <w:lang w:val="lt-LT"/>
        </w:rPr>
        <w:t xml:space="preserve"> visiško 1990 m. birželio 19 d.</w:t>
      </w:r>
      <w:r w:rsidRPr="00BF1671">
        <w:rPr>
          <w:rFonts w:ascii="Times New Roman" w:hAnsi="Times New Roman"/>
          <w:b/>
          <w:sz w:val="20"/>
          <w:lang w:val="lt-LT"/>
        </w:rPr>
        <w:t xml:space="preserve"> </w:t>
      </w:r>
      <w:r w:rsidRPr="00BF1671">
        <w:rPr>
          <w:rFonts w:ascii="Times New Roman" w:hAnsi="Times New Roman"/>
          <w:sz w:val="20"/>
          <w:lang w:val="lt-LT"/>
        </w:rPr>
        <w:t xml:space="preserve">Konvencijos dėl 1985 m. birželio 14 d. </w:t>
      </w:r>
      <w:r w:rsidRPr="00BF1671">
        <w:rPr>
          <w:rFonts w:ascii="Times New Roman" w:hAnsi="Times New Roman"/>
          <w:b/>
          <w:bCs/>
          <w:sz w:val="20"/>
          <w:lang w:val="lt-LT"/>
        </w:rPr>
        <w:t>Šengeno susitarimo</w:t>
      </w:r>
      <w:r w:rsidRPr="00BF1671">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BF1671">
        <w:rPr>
          <w:rFonts w:ascii="Times New Roman" w:hAnsi="Times New Roman"/>
          <w:b/>
          <w:bCs/>
          <w:sz w:val="20"/>
          <w:lang w:val="lt-LT"/>
        </w:rPr>
        <w:t>įgyvendinimo įsigaliojimo Lietuvos Respublikai dienos.</w:t>
      </w:r>
      <w:r w:rsidRPr="00BF1671">
        <w:rPr>
          <w:rFonts w:ascii="Times New Roman" w:hAnsi="Times New Roman"/>
          <w:sz w:val="20"/>
          <w:lang w:val="lt-LT"/>
        </w:rPr>
        <w:t xml:space="preserve"> </w:t>
      </w:r>
    </w:p>
    <w:p w:rsidR="00103C69" w:rsidRPr="00BF1671" w:rsidRDefault="00103C69">
      <w:pPr>
        <w:pStyle w:val="PlainText"/>
        <w:jc w:val="both"/>
        <w:rPr>
          <w:rFonts w:ascii="Times New Roman" w:eastAsia="MS Mincho" w:hAnsi="Times New Roman" w:cs="Times New Roman"/>
        </w:rPr>
      </w:pP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3.</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Lietuvos Respublikos Seimas, Įstatymas</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 xml:space="preserve">Nr. </w:t>
      </w:r>
      <w:hyperlink r:id="rId128" w:history="1">
        <w:r w:rsidRPr="00BF1671">
          <w:rPr>
            <w:rStyle w:val="Hyperlink"/>
            <w:rFonts w:ascii="Times New Roman" w:hAnsi="Times New Roman" w:cs="Times New Roman"/>
          </w:rPr>
          <w:t>XI-392</w:t>
        </w:r>
      </w:hyperlink>
      <w:r w:rsidRPr="00BF1671">
        <w:rPr>
          <w:rFonts w:ascii="Times New Roman" w:hAnsi="Times New Roman" w:cs="Times New Roman"/>
        </w:rPr>
        <w:t>, 2009-07-22, Žin., 2009, Nr. 93-3984 (2009-08-04)</w:t>
      </w:r>
    </w:p>
    <w:p w:rsidR="009E5F20" w:rsidRPr="00BF1671" w:rsidRDefault="009E5F20" w:rsidP="009E5F20">
      <w:pPr>
        <w:pStyle w:val="PlainText"/>
        <w:jc w:val="both"/>
        <w:rPr>
          <w:rFonts w:ascii="Times New Roman" w:hAnsi="Times New Roman" w:cs="Times New Roman"/>
        </w:rPr>
      </w:pPr>
      <w:r w:rsidRPr="00BF1671">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9E5F20" w:rsidRPr="00BF1671" w:rsidRDefault="009E5F20" w:rsidP="009E5F20">
      <w:pPr>
        <w:pStyle w:val="PlainText"/>
        <w:rPr>
          <w:rFonts w:ascii="Times New Roman" w:hAnsi="Times New Roman" w:cs="Times New Roman"/>
        </w:rPr>
      </w:pP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 Pabaiga ***</w:t>
      </w:r>
    </w:p>
    <w:p w:rsidR="009E5F20" w:rsidRPr="00BF1671" w:rsidRDefault="009E5F20" w:rsidP="009E5F20">
      <w:pPr>
        <w:pStyle w:val="PlainText"/>
        <w:rPr>
          <w:rFonts w:ascii="Times New Roman" w:hAnsi="Times New Roman" w:cs="Times New Roman"/>
        </w:rPr>
      </w:pPr>
    </w:p>
    <w:p w:rsidR="009E5F20" w:rsidRPr="00BF1671" w:rsidRDefault="009E5F20" w:rsidP="009E5F20">
      <w:pPr>
        <w:pStyle w:val="PlainText"/>
        <w:rPr>
          <w:rFonts w:ascii="Times New Roman" w:hAnsi="Times New Roman" w:cs="Times New Roman"/>
        </w:rPr>
      </w:pP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Redagavo Aušra Bodin (2009-08-05)</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 xml:space="preserve">                  aubodi@lrs.lt</w:t>
      </w:r>
    </w:p>
    <w:p w:rsidR="00103C69" w:rsidRPr="00BF1671" w:rsidRDefault="00103C69">
      <w:pPr>
        <w:rPr>
          <w:rFonts w:ascii="Times New Roman" w:hAnsi="Times New Roman"/>
          <w:lang w:val="lt-LT"/>
        </w:rPr>
      </w:pPr>
    </w:p>
    <w:sectPr w:rsidR="00103C69" w:rsidRPr="00BF1671">
      <w:footerReference w:type="even" r:id="rId129"/>
      <w:footerReference w:type="default" r:id="rId130"/>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5F3" w:rsidRDefault="00E645F3">
      <w:r>
        <w:separator/>
      </w:r>
    </w:p>
  </w:endnote>
  <w:endnote w:type="continuationSeparator" w:id="0">
    <w:p w:rsidR="00E645F3" w:rsidRDefault="00E64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Times New Roman"/>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17B41">
      <w:rPr>
        <w:rStyle w:val="PageNumber"/>
        <w:noProof/>
      </w:rPr>
      <w:t>47</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5F3" w:rsidRDefault="00E645F3">
      <w:r>
        <w:separator/>
      </w:r>
    </w:p>
  </w:footnote>
  <w:footnote w:type="continuationSeparator" w:id="0">
    <w:p w:rsidR="00E645F3" w:rsidRDefault="00E645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60962"/>
    <w:rsid w:val="000A72CA"/>
    <w:rsid w:val="00103C69"/>
    <w:rsid w:val="00117B41"/>
    <w:rsid w:val="00150070"/>
    <w:rsid w:val="0016628A"/>
    <w:rsid w:val="001F6538"/>
    <w:rsid w:val="002E0ED6"/>
    <w:rsid w:val="0032551E"/>
    <w:rsid w:val="003522EF"/>
    <w:rsid w:val="00556D1A"/>
    <w:rsid w:val="007A6050"/>
    <w:rsid w:val="008341E0"/>
    <w:rsid w:val="00951028"/>
    <w:rsid w:val="009E5F20"/>
    <w:rsid w:val="009E6270"/>
    <w:rsid w:val="00A078B7"/>
    <w:rsid w:val="00A10BBF"/>
    <w:rsid w:val="00A51B94"/>
    <w:rsid w:val="00B1477D"/>
    <w:rsid w:val="00BF1671"/>
    <w:rsid w:val="00E645F3"/>
    <w:rsid w:val="00F47F3C"/>
    <w:rsid w:val="00FE20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4290609-42EC-40B7-908E-351A90003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1">
    <w:name w:val="heading 1"/>
    <w:basedOn w:val="Normal"/>
    <w:next w:val="Normal"/>
    <w:qFormat/>
    <w:pPr>
      <w:keepNext/>
      <w:jc w:val="center"/>
      <w:outlineLvl w:val="0"/>
    </w:pPr>
    <w:rPr>
      <w:rFonts w:ascii="Times New Roman" w:hAnsi="Times New Roman"/>
      <w:b/>
      <w:lang w:val="lt-LT"/>
    </w:rPr>
  </w:style>
  <w:style w:type="paragraph" w:styleId="Heading2">
    <w:name w:val="heading 2"/>
    <w:basedOn w:val="Normal"/>
    <w:next w:val="Normal"/>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qFormat/>
    <w:pPr>
      <w:keepNext/>
      <w:spacing w:before="240" w:after="60"/>
      <w:outlineLvl w:val="2"/>
    </w:pPr>
    <w:rPr>
      <w:rFonts w:ascii="Arial" w:hAnsi="Arial" w:cs="Arial"/>
      <w:b/>
      <w:bCs/>
      <w:sz w:val="26"/>
      <w:szCs w:val="26"/>
      <w:lang w:val="lt-LT"/>
    </w:rPr>
  </w:style>
  <w:style w:type="paragraph" w:styleId="Heading4">
    <w:name w:val="heading 4"/>
    <w:basedOn w:val="Normal"/>
    <w:next w:val="Normal"/>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2">
    <w:name w:val="Body Text 2"/>
    <w:basedOn w:val="Normal"/>
    <w:pPr>
      <w:spacing w:after="120" w:line="480" w:lineRule="auto"/>
    </w:pPr>
    <w:rPr>
      <w:rFonts w:ascii="Times New Roman" w:hAnsi="Times New Roman"/>
      <w:lang w:val="lt-LT"/>
    </w:rPr>
  </w:style>
  <w:style w:type="paragraph" w:styleId="BodyTextIndent">
    <w:name w:val="Body Text Indent"/>
    <w:basedOn w:val="Normal"/>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pPr>
      <w:jc w:val="both"/>
    </w:pPr>
    <w:rPr>
      <w:rFonts w:ascii="Times New Roman" w:hAnsi="Times New Roman"/>
      <w:lang w:val="lt-LT"/>
    </w:rPr>
  </w:style>
  <w:style w:type="paragraph" w:styleId="Title">
    <w:name w:val="Title"/>
    <w:basedOn w:val="Normal"/>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pPr>
      <w:spacing w:after="120" w:line="480" w:lineRule="auto"/>
      <w:ind w:left="283"/>
    </w:pPr>
    <w:rPr>
      <w:rFonts w:ascii="Times New Roman" w:hAnsi="Times New Roman"/>
      <w:lang w:val="lt-LT"/>
    </w:rPr>
  </w:style>
  <w:style w:type="paragraph" w:styleId="BodyText3">
    <w:name w:val="Body Text 3"/>
    <w:basedOn w:val="Normal"/>
    <w:pPr>
      <w:spacing w:after="120"/>
    </w:pPr>
    <w:rPr>
      <w:rFonts w:ascii="Times New Roman" w:hAnsi="Times New Roman"/>
      <w:sz w:val="16"/>
      <w:szCs w:val="16"/>
      <w:lang w:val="lt-LT"/>
    </w:rPr>
  </w:style>
  <w:style w:type="paragraph" w:styleId="BodyTextIndent3">
    <w:name w:val="Body Text Indent 3"/>
    <w:basedOn w:val="Normal"/>
    <w:pPr>
      <w:spacing w:after="120"/>
      <w:ind w:left="283"/>
    </w:pPr>
    <w:rPr>
      <w:rFonts w:ascii="Times New Roman" w:hAnsi="Times New Roman"/>
      <w:sz w:val="16"/>
      <w:szCs w:val="16"/>
      <w:lang w:val="lt-LT"/>
    </w:rPr>
  </w:style>
  <w:style w:type="paragraph" w:styleId="PlainText">
    <w:name w:val="Plain Text"/>
    <w:basedOn w:val="Normal"/>
    <w:rPr>
      <w:rFonts w:ascii="Courier New" w:hAnsi="Courier New" w:cs="Courier New"/>
      <w:sz w:val="20"/>
      <w:lang w:val="lt-LT"/>
    </w:rPr>
  </w:style>
  <w:style w:type="character" w:customStyle="1" w:styleId="typewriter">
    <w:name w:val="typewriter"/>
    <w:basedOn w:val="DefaultParagraphFont"/>
  </w:style>
  <w:style w:type="character" w:styleId="Emphasis">
    <w:name w:val="Emphasis"/>
    <w:basedOn w:val="DefaultParagraphFont"/>
    <w:qFormat/>
    <w:rPr>
      <w:i/>
      <w:iCs/>
    </w:rPr>
  </w:style>
  <w:style w:type="character" w:styleId="Hyperlink">
    <w:name w:val="Hyperlink"/>
    <w:basedOn w:val="DefaultParagraphFont"/>
    <w:rPr>
      <w:color w:val="0000FF"/>
      <w:u w:val="single"/>
    </w:rPr>
  </w:style>
  <w:style w:type="paragraph" w:styleId="BalloonText">
    <w:name w:val="Balloon Text"/>
    <w:basedOn w:val="Normal"/>
    <w:semiHidden/>
    <w:rPr>
      <w:rFonts w:ascii="Tahoma" w:hAnsi="Tahoma" w:cs="Tahoma"/>
      <w:sz w:val="16"/>
      <w:szCs w:val="16"/>
    </w:rPr>
  </w:style>
  <w:style w:type="character" w:styleId="Strong">
    <w:name w:val="Strong"/>
    <w:basedOn w:val="DefaultParagraphFont"/>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88727&amp;b=" TargetMode="External"/><Relationship Id="rId117" Type="http://schemas.openxmlformats.org/officeDocument/2006/relationships/hyperlink" Target="http://www3.lrs.lt/cgi-bin/preps2?a=104679&amp;b=" TargetMode="External"/><Relationship Id="rId21" Type="http://schemas.openxmlformats.org/officeDocument/2006/relationships/hyperlink" Target="http://www3.lrs.lt/cgi-bin/preps2?a=314800&amp;b=" TargetMode="External"/><Relationship Id="rId42" Type="http://schemas.openxmlformats.org/officeDocument/2006/relationships/hyperlink" Target="http://www3.lrs.lt/cgi-bin/preps2?a=314800&amp;b=" TargetMode="External"/><Relationship Id="rId47" Type="http://schemas.openxmlformats.org/officeDocument/2006/relationships/hyperlink" Target="http://www3.lrs.lt/cgi-bin/preps2?a=288727&amp;b=" TargetMode="External"/><Relationship Id="rId63" Type="http://schemas.openxmlformats.org/officeDocument/2006/relationships/hyperlink" Target="http://www3.lrs.lt/cgi-bin/preps2?a=288727&amp;b=" TargetMode="External"/><Relationship Id="rId68" Type="http://schemas.openxmlformats.org/officeDocument/2006/relationships/hyperlink" Target="http://www3.lrs.lt/cgi-bin/preps2?a=350406&amp;b=" TargetMode="External"/><Relationship Id="rId84" Type="http://schemas.openxmlformats.org/officeDocument/2006/relationships/hyperlink" Target="http://www3.lrs.lt/cgi-bin/preps2?a=288727&amp;b=" TargetMode="External"/><Relationship Id="rId89" Type="http://schemas.openxmlformats.org/officeDocument/2006/relationships/hyperlink" Target="http://www3.lrs.lt/cgi-bin/preps2?a=288727&amp;b=" TargetMode="External"/><Relationship Id="rId112" Type="http://schemas.openxmlformats.org/officeDocument/2006/relationships/hyperlink" Target="http://www3.lrs.lt/cgi-bin/preps2?a=46543&amp;b=" TargetMode="External"/><Relationship Id="rId16" Type="http://schemas.openxmlformats.org/officeDocument/2006/relationships/hyperlink" Target="http://www3.lrs.lt/cgi-bin/preps2?a=288727&amp;b=" TargetMode="External"/><Relationship Id="rId107" Type="http://schemas.openxmlformats.org/officeDocument/2006/relationships/hyperlink" Target="http://www3.lrs.lt/cgi-bin/preps2?a=288727&amp;b=" TargetMode="External"/><Relationship Id="rId11" Type="http://schemas.openxmlformats.org/officeDocument/2006/relationships/hyperlink" Target="http://www3.lrs.lt/cgi-bin/preps2?a=350406&amp;b=" TargetMode="External"/><Relationship Id="rId32" Type="http://schemas.openxmlformats.org/officeDocument/2006/relationships/hyperlink" Target="http://www3.lrs.lt/cgi-bin/preps2?a=288727&amp;b=" TargetMode="External"/><Relationship Id="rId37" Type="http://schemas.openxmlformats.org/officeDocument/2006/relationships/hyperlink" Target="http://www3.lrs.lt/cgi-bin/preps2?a=350406&amp;b=" TargetMode="External"/><Relationship Id="rId53" Type="http://schemas.openxmlformats.org/officeDocument/2006/relationships/hyperlink" Target="http://www3.lrs.lt/cgi-bin/preps2?a=288727&amp;b=" TargetMode="External"/><Relationship Id="rId58" Type="http://schemas.openxmlformats.org/officeDocument/2006/relationships/hyperlink" Target="http://www3.lrs.lt/cgi-bin/preps2?a=288727&amp;b=" TargetMode="External"/><Relationship Id="rId74" Type="http://schemas.openxmlformats.org/officeDocument/2006/relationships/hyperlink" Target="http://www3.lrs.lt/cgi-bin/preps2?a=350406&amp;b=" TargetMode="External"/><Relationship Id="rId79" Type="http://schemas.openxmlformats.org/officeDocument/2006/relationships/hyperlink" Target="http://www3.lrs.lt/cgi-bin/preps2?a=288727&amp;b=" TargetMode="External"/><Relationship Id="rId102" Type="http://schemas.openxmlformats.org/officeDocument/2006/relationships/hyperlink" Target="http://www3.lrs.lt/cgi-bin/preps2?a=314800&amp;b=" TargetMode="External"/><Relationship Id="rId123" Type="http://schemas.openxmlformats.org/officeDocument/2006/relationships/hyperlink" Target="http://www3.lrs.lt/cgi-bin/preps2?a=209640&amp;b=" TargetMode="External"/><Relationship Id="rId128" Type="http://schemas.openxmlformats.org/officeDocument/2006/relationships/hyperlink" Target="http://www3.lrs.lt/cgi-bin/preps2?a=350406&amp;b=" TargetMode="External"/><Relationship Id="rId5" Type="http://schemas.openxmlformats.org/officeDocument/2006/relationships/footnotes" Target="footnotes.xml"/><Relationship Id="rId90" Type="http://schemas.openxmlformats.org/officeDocument/2006/relationships/hyperlink" Target="http://www3.lrs.lt/cgi-bin/preps2?a=314800&amp;b=" TargetMode="External"/><Relationship Id="rId95" Type="http://schemas.openxmlformats.org/officeDocument/2006/relationships/hyperlink" Target="http://www3.lrs.lt/cgi-bin/preps2?a=314800&amp;b=" TargetMode="External"/><Relationship Id="rId19" Type="http://schemas.openxmlformats.org/officeDocument/2006/relationships/hyperlink" Target="http://www3.lrs.lt/cgi-bin/preps2?a=350406&amp;b=" TargetMode="External"/><Relationship Id="rId14" Type="http://schemas.openxmlformats.org/officeDocument/2006/relationships/hyperlink" Target="http://www3.lrs.lt/cgi-bin/preps2?a=288727&amp;b=" TargetMode="External"/><Relationship Id="rId22" Type="http://schemas.openxmlformats.org/officeDocument/2006/relationships/hyperlink" Target="http://www3.lrs.lt/cgi-bin/preps2?a=288727&amp;b=" TargetMode="External"/><Relationship Id="rId27" Type="http://schemas.openxmlformats.org/officeDocument/2006/relationships/hyperlink" Target="http://www3.lrs.lt/cgi-bin/preps2?a=350406&amp;b=" TargetMode="External"/><Relationship Id="rId30" Type="http://schemas.openxmlformats.org/officeDocument/2006/relationships/hyperlink" Target="http://www3.lrs.lt/cgi-bin/preps2?a=314800&amp;b=" TargetMode="External"/><Relationship Id="rId35" Type="http://schemas.openxmlformats.org/officeDocument/2006/relationships/hyperlink" Target="http://www3.lrs.lt/cgi-bin/preps2?a=288727&amp;b=" TargetMode="External"/><Relationship Id="rId43" Type="http://schemas.openxmlformats.org/officeDocument/2006/relationships/hyperlink" Target="http://www3.lrs.lt/cgi-bin/preps2?a=288727&amp;b=" TargetMode="External"/><Relationship Id="rId48" Type="http://schemas.openxmlformats.org/officeDocument/2006/relationships/hyperlink" Target="http://www3.lrs.lt/cgi-bin/preps2?a=314800&amp;b=" TargetMode="External"/><Relationship Id="rId56" Type="http://schemas.openxmlformats.org/officeDocument/2006/relationships/hyperlink" Target="http://www3.lrs.lt/cgi-bin/preps2?a=314800&amp;b=" TargetMode="External"/><Relationship Id="rId64" Type="http://schemas.openxmlformats.org/officeDocument/2006/relationships/hyperlink" Target="http://www3.lrs.lt/cgi-bin/preps2?a=350406&amp;b=" TargetMode="External"/><Relationship Id="rId69" Type="http://schemas.openxmlformats.org/officeDocument/2006/relationships/hyperlink" Target="http://www3.lrs.lt/cgi-bin/preps2?a=350406&amp;b=" TargetMode="External"/><Relationship Id="rId77" Type="http://schemas.openxmlformats.org/officeDocument/2006/relationships/hyperlink" Target="http://www3.lrs.lt/cgi-bin/preps2?a=314800&amp;b=" TargetMode="External"/><Relationship Id="rId100" Type="http://schemas.openxmlformats.org/officeDocument/2006/relationships/hyperlink" Target="http://www3.lrs.lt/cgi-bin/preps2?a=288727&amp;b=" TargetMode="External"/><Relationship Id="rId105" Type="http://schemas.openxmlformats.org/officeDocument/2006/relationships/hyperlink" Target="http://www3.lrs.lt/cgi-bin/preps2?a=288727&amp;b=" TargetMode="External"/><Relationship Id="rId113" Type="http://schemas.openxmlformats.org/officeDocument/2006/relationships/hyperlink" Target="http://www3.lrs.lt/cgi-bin/preps2?a=60133&amp;b=" TargetMode="External"/><Relationship Id="rId118" Type="http://schemas.openxmlformats.org/officeDocument/2006/relationships/hyperlink" Target="http://www3.lrs.lt/cgi-bin/preps2?a=111843&amp;b=" TargetMode="External"/><Relationship Id="rId126" Type="http://schemas.openxmlformats.org/officeDocument/2006/relationships/hyperlink" Target="http://www3.lrs.lt/cgi-bin/preps2?a=288727&amp;b=" TargetMode="External"/><Relationship Id="rId8" Type="http://schemas.openxmlformats.org/officeDocument/2006/relationships/hyperlink" Target="http://www3.lrs.lt/cgi-bin/preps2?a=288727&amp;b=" TargetMode="Externa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314800&amp;b=" TargetMode="External"/><Relationship Id="rId80" Type="http://schemas.openxmlformats.org/officeDocument/2006/relationships/hyperlink" Target="http://www3.lrs.lt/cgi-bin/preps2?a=350406&amp;b=" TargetMode="External"/><Relationship Id="rId85" Type="http://schemas.openxmlformats.org/officeDocument/2006/relationships/hyperlink" Target="http://www3.lrs.lt/cgi-bin/preps2?a=314800&amp;b=" TargetMode="External"/><Relationship Id="rId93" Type="http://schemas.openxmlformats.org/officeDocument/2006/relationships/hyperlink" Target="http://www3.lrs.lt/cgi-bin/preps2?a=314800&amp;b=" TargetMode="External"/><Relationship Id="rId98" Type="http://schemas.openxmlformats.org/officeDocument/2006/relationships/hyperlink" Target="http://www3.lrs.lt/cgi-bin/preps2?a=288727&amp;b=" TargetMode="External"/><Relationship Id="rId121" Type="http://schemas.openxmlformats.org/officeDocument/2006/relationships/hyperlink" Target="http://www3.lrs.lt/cgi-bin/preps2?a=139415&amp;b=" TargetMode="External"/><Relationship Id="rId3" Type="http://schemas.openxmlformats.org/officeDocument/2006/relationships/settings" Target="settings.xml"/><Relationship Id="rId12" Type="http://schemas.openxmlformats.org/officeDocument/2006/relationships/hyperlink" Target="http://www3.lrs.lt/cgi-bin/preps2?a=314800&amp;b=" TargetMode="External"/><Relationship Id="rId17" Type="http://schemas.openxmlformats.org/officeDocument/2006/relationships/hyperlink" Target="http://www3.lrs.lt/cgi-bin/preps2?a=314800&amp;b=" TargetMode="External"/><Relationship Id="rId25" Type="http://schemas.openxmlformats.org/officeDocument/2006/relationships/hyperlink" Target="http://www3.lrs.lt/cgi-bin/preps2?a=288727&amp;b=" TargetMode="External"/><Relationship Id="rId33" Type="http://schemas.openxmlformats.org/officeDocument/2006/relationships/hyperlink" Target="http://www3.lrs.lt/cgi-bin/preps2?a=288727&amp;b=" TargetMode="External"/><Relationship Id="rId38" Type="http://schemas.openxmlformats.org/officeDocument/2006/relationships/hyperlink" Target="http://www3.lrs.lt/cgi-bin/preps2?a=288727&amp;b=" TargetMode="External"/><Relationship Id="rId46" Type="http://schemas.openxmlformats.org/officeDocument/2006/relationships/hyperlink" Target="http://www3.lrs.lt/cgi-bin/preps2?a=350406&amp;b=" TargetMode="External"/><Relationship Id="rId59" Type="http://schemas.openxmlformats.org/officeDocument/2006/relationships/hyperlink" Target="http://www3.lrs.lt/cgi-bin/preps2?a=288727&amp;b=" TargetMode="External"/><Relationship Id="rId67" Type="http://schemas.openxmlformats.org/officeDocument/2006/relationships/hyperlink" Target="http://www3.lrs.lt/cgi-bin/preps2?a=288727&amp;b=" TargetMode="External"/><Relationship Id="rId103" Type="http://schemas.openxmlformats.org/officeDocument/2006/relationships/hyperlink" Target="http://www3.lrs.lt/cgi-bin/preps2?a=288727&amp;b=" TargetMode="External"/><Relationship Id="rId108" Type="http://schemas.openxmlformats.org/officeDocument/2006/relationships/hyperlink" Target="http://www3.lrs.lt/cgi-bin/preps2?a=350406&amp;b=" TargetMode="External"/><Relationship Id="rId116" Type="http://schemas.openxmlformats.org/officeDocument/2006/relationships/hyperlink" Target="http://www3.lrs.lt/cgi-bin/preps2?a=94199&amp;b=" TargetMode="External"/><Relationship Id="rId124" Type="http://schemas.openxmlformats.org/officeDocument/2006/relationships/hyperlink" Target="http://www3.lrs.lt/cgi-bin/preps2?a=288727&amp;b=" TargetMode="External"/><Relationship Id="rId129" Type="http://schemas.openxmlformats.org/officeDocument/2006/relationships/footer" Target="footer1.xml"/><Relationship Id="rId20" Type="http://schemas.openxmlformats.org/officeDocument/2006/relationships/hyperlink" Target="http://www3.lrs.lt/cgi-bin/preps2?a=350406&amp;b=" TargetMode="External"/><Relationship Id="rId41" Type="http://schemas.openxmlformats.org/officeDocument/2006/relationships/hyperlink" Target="http://www3.lrs.lt/cgi-bin/preps2?a=288727&amp;b=" TargetMode="External"/><Relationship Id="rId54" Type="http://schemas.openxmlformats.org/officeDocument/2006/relationships/hyperlink" Target="http://www3.lrs.lt/cgi-bin/preps2?a=350406&amp;b=" TargetMode="External"/><Relationship Id="rId62" Type="http://schemas.openxmlformats.org/officeDocument/2006/relationships/hyperlink" Target="http://www3.lrs.lt/cgi-bin/preps2?a=350406&amp;b=" TargetMode="External"/><Relationship Id="rId70" Type="http://schemas.openxmlformats.org/officeDocument/2006/relationships/hyperlink" Target="http://www3.lrs.lt/cgi-bin/preps2?a=288727&amp;b=" TargetMode="External"/><Relationship Id="rId75" Type="http://schemas.openxmlformats.org/officeDocument/2006/relationships/hyperlink" Target="http://www3.lrs.lt/cgi-bin/preps2?a=288727&amp;b=" TargetMode="External"/><Relationship Id="rId83" Type="http://schemas.openxmlformats.org/officeDocument/2006/relationships/hyperlink" Target="http://www3.lrs.lt/cgi-bin/preps2?a=350406&amp;b=" TargetMode="External"/><Relationship Id="rId88" Type="http://schemas.openxmlformats.org/officeDocument/2006/relationships/hyperlink" Target="http://www3.lrs.lt/cgi-bin/preps2?a=350406&amp;b=" TargetMode="External"/><Relationship Id="rId91" Type="http://schemas.openxmlformats.org/officeDocument/2006/relationships/hyperlink" Target="http://www3.lrs.lt/cgi-bin/preps2?a=288727&amp;b=" TargetMode="External"/><Relationship Id="rId96" Type="http://schemas.openxmlformats.org/officeDocument/2006/relationships/hyperlink" Target="http://www3.lrs.lt/cgi-bin/preps2?a=288727&amp;b=" TargetMode="External"/><Relationship Id="rId111" Type="http://schemas.openxmlformats.org/officeDocument/2006/relationships/hyperlink" Target="http://www3.lrs.lt/cgi-bin/preps2?a=25838&amp;b=" TargetMode="External"/><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8727&amp;b=" TargetMode="External"/><Relationship Id="rId23" Type="http://schemas.openxmlformats.org/officeDocument/2006/relationships/hyperlink" Target="http://www3.lrs.lt/cgi-bin/preps2?a=350406&amp;b=" TargetMode="External"/><Relationship Id="rId28" Type="http://schemas.openxmlformats.org/officeDocument/2006/relationships/hyperlink" Target="http://www3.lrs.lt/cgi-bin/preps2?a=288727&amp;b=" TargetMode="External"/><Relationship Id="rId36" Type="http://schemas.openxmlformats.org/officeDocument/2006/relationships/hyperlink" Target="http://www3.lrs.lt/cgi-bin/preps2?a=288727&amp;b=" TargetMode="External"/><Relationship Id="rId49" Type="http://schemas.openxmlformats.org/officeDocument/2006/relationships/hyperlink" Target="http://www3.lrs.lt/cgi-bin/preps2?a=288727&amp;b=" TargetMode="External"/><Relationship Id="rId57" Type="http://schemas.openxmlformats.org/officeDocument/2006/relationships/hyperlink" Target="http://www3.lrs.lt/cgi-bin/preps2?a=350406&amp;b=" TargetMode="External"/><Relationship Id="rId106" Type="http://schemas.openxmlformats.org/officeDocument/2006/relationships/hyperlink" Target="http://www3.lrs.lt/cgi-bin/preps2?a=288727&amp;b=" TargetMode="External"/><Relationship Id="rId114" Type="http://schemas.openxmlformats.org/officeDocument/2006/relationships/hyperlink" Target="http://www3.lrs.lt/cgi-bin/preps2?a=69958&amp;b=" TargetMode="External"/><Relationship Id="rId119" Type="http://schemas.openxmlformats.org/officeDocument/2006/relationships/hyperlink" Target="http://www3.lrs.lt/cgi-bin/preps2?a=104679&amp;b=" TargetMode="External"/><Relationship Id="rId127" Type="http://schemas.openxmlformats.org/officeDocument/2006/relationships/hyperlink" Target="http://www3.lrs.lt/cgi-bin/preps2?a=314800&amp;b=" TargetMode="External"/><Relationship Id="rId10" Type="http://schemas.openxmlformats.org/officeDocument/2006/relationships/hyperlink" Target="http://www3.lrs.lt/cgi-bin/preps2?a=350406&amp;b=" TargetMode="External"/><Relationship Id="rId31" Type="http://schemas.openxmlformats.org/officeDocument/2006/relationships/hyperlink" Target="http://www3.lrs.lt/cgi-bin/preps2?a=350406&amp;b=" TargetMode="External"/><Relationship Id="rId44" Type="http://schemas.openxmlformats.org/officeDocument/2006/relationships/hyperlink" Target="http://www3.lrs.lt/cgi-bin/preps2?a=314800&amp;b=" TargetMode="External"/><Relationship Id="rId52" Type="http://schemas.openxmlformats.org/officeDocument/2006/relationships/hyperlink" Target="http://www3.lrs.lt/cgi-bin/preps2?a=314800&amp;b=" TargetMode="External"/><Relationship Id="rId60" Type="http://schemas.openxmlformats.org/officeDocument/2006/relationships/hyperlink" Target="http://www3.lrs.lt/cgi-bin/preps2?a=288727&amp;b=" TargetMode="External"/><Relationship Id="rId65" Type="http://schemas.openxmlformats.org/officeDocument/2006/relationships/hyperlink" Target="http://www3.lrs.lt/cgi-bin/preps2?a=314800&amp;b=" TargetMode="External"/><Relationship Id="rId73" Type="http://schemas.openxmlformats.org/officeDocument/2006/relationships/hyperlink" Target="http://www3.lrs.lt/cgi-bin/preps2?a=288727&amp;b=" TargetMode="External"/><Relationship Id="rId78" Type="http://schemas.openxmlformats.org/officeDocument/2006/relationships/hyperlink" Target="http://www3.lrs.lt/cgi-bin/preps2?a=288727&amp;b=" TargetMode="External"/><Relationship Id="rId81" Type="http://schemas.openxmlformats.org/officeDocument/2006/relationships/hyperlink" Target="http://www3.lrs.lt/cgi-bin/preps2?a=288727&amp;b=" TargetMode="External"/><Relationship Id="rId86" Type="http://schemas.openxmlformats.org/officeDocument/2006/relationships/hyperlink" Target="http://www3.lrs.lt/cgi-bin/preps2?a=288727&amp;b=" TargetMode="External"/><Relationship Id="rId94" Type="http://schemas.openxmlformats.org/officeDocument/2006/relationships/hyperlink" Target="http://www3.lrs.lt/cgi-bin/preps2?a=350406&amp;b=" TargetMode="External"/><Relationship Id="rId99" Type="http://schemas.openxmlformats.org/officeDocument/2006/relationships/hyperlink" Target="http://www3.lrs.lt/cgi-bin/preps2?a=314800&amp;b=" TargetMode="External"/><Relationship Id="rId101" Type="http://schemas.openxmlformats.org/officeDocument/2006/relationships/hyperlink" Target="http://www3.lrs.lt/cgi-bin/preps2?a=314800&amp;b=" TargetMode="External"/><Relationship Id="rId122" Type="http://schemas.openxmlformats.org/officeDocument/2006/relationships/hyperlink" Target="http://www3.lrs.lt/cgi-bin/preps2?a=159541&amp;b=" TargetMode="External"/><Relationship Id="rId13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3.lrs.lt/cgi-bin/preps2?a=314800&amp;b=" TargetMode="External"/><Relationship Id="rId13" Type="http://schemas.openxmlformats.org/officeDocument/2006/relationships/hyperlink" Target="http://www3.lrs.lt/cgi-bin/preps2?a=350406&amp;b=" TargetMode="External"/><Relationship Id="rId18" Type="http://schemas.openxmlformats.org/officeDocument/2006/relationships/hyperlink" Target="http://www3.lrs.lt/cgi-bin/preps2?a=350406&amp;b=" TargetMode="External"/><Relationship Id="rId39" Type="http://schemas.openxmlformats.org/officeDocument/2006/relationships/hyperlink" Target="http://www3.lrs.lt/cgi-bin/preps2?a=314800&amp;b=" TargetMode="External"/><Relationship Id="rId109" Type="http://schemas.openxmlformats.org/officeDocument/2006/relationships/hyperlink" Target="http://www3.lrs.lt/cgi-bin/preps2?a=350406&amp;b=" TargetMode="External"/><Relationship Id="rId34" Type="http://schemas.openxmlformats.org/officeDocument/2006/relationships/hyperlink" Target="http://www3.lrs.lt/cgi-bin/preps2?a=314800&amp;b=" TargetMode="External"/><Relationship Id="rId50" Type="http://schemas.openxmlformats.org/officeDocument/2006/relationships/hyperlink" Target="http://www3.lrs.lt/cgi-bin/preps2?a=314800&amp;b=" TargetMode="External"/><Relationship Id="rId55" Type="http://schemas.openxmlformats.org/officeDocument/2006/relationships/hyperlink" Target="http://www3.lrs.lt/cgi-bin/preps2?a=288727&amp;b=" TargetMode="External"/><Relationship Id="rId76" Type="http://schemas.openxmlformats.org/officeDocument/2006/relationships/hyperlink" Target="http://www3.lrs.lt/cgi-bin/preps2?a=288727&amp;b=" TargetMode="External"/><Relationship Id="rId97" Type="http://schemas.openxmlformats.org/officeDocument/2006/relationships/hyperlink" Target="http://www3.lrs.lt/cgi-bin/preps2?a=288727&amp;b=" TargetMode="External"/><Relationship Id="rId104" Type="http://schemas.openxmlformats.org/officeDocument/2006/relationships/hyperlink" Target="http://www3.lrs.lt/cgi-bin/preps2?a=288727&amp;b=" TargetMode="External"/><Relationship Id="rId120" Type="http://schemas.openxmlformats.org/officeDocument/2006/relationships/hyperlink" Target="http://www3.lrs.lt/cgi-bin/preps2?a=111837&amp;b=" TargetMode="External"/><Relationship Id="rId125" Type="http://schemas.openxmlformats.org/officeDocument/2006/relationships/hyperlink" Target="http://www3.lrs.lt/cgi-bin/preps2?a=314800&amp;b=" TargetMode="Externa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314800&amp;b=" TargetMode="External"/><Relationship Id="rId2" Type="http://schemas.openxmlformats.org/officeDocument/2006/relationships/styles" Target="styles.xml"/><Relationship Id="rId29" Type="http://schemas.openxmlformats.org/officeDocument/2006/relationships/hyperlink" Target="http://www3.lrs.lt/cgi-bin/preps2?a=288727&amp;b=" TargetMode="External"/><Relationship Id="rId24" Type="http://schemas.openxmlformats.org/officeDocument/2006/relationships/hyperlink" Target="http://www3.lrs.lt/cgi-bin/preps2?a=288727&amp;b=" TargetMode="External"/><Relationship Id="rId40" Type="http://schemas.openxmlformats.org/officeDocument/2006/relationships/hyperlink" Target="http://www3.lrs.lt/cgi-bin/preps2?a=350406&amp;b=" TargetMode="External"/><Relationship Id="rId45" Type="http://schemas.openxmlformats.org/officeDocument/2006/relationships/hyperlink" Target="http://www3.lrs.lt/cgi-bin/preps2?a=350406&amp;b=" TargetMode="External"/><Relationship Id="rId66" Type="http://schemas.openxmlformats.org/officeDocument/2006/relationships/hyperlink" Target="http://www3.lrs.lt/cgi-bin/preps2?a=314800&amp;b=" TargetMode="External"/><Relationship Id="rId87" Type="http://schemas.openxmlformats.org/officeDocument/2006/relationships/hyperlink" Target="http://www3.lrs.lt/cgi-bin/preps2?a=288727&amp;b=" TargetMode="External"/><Relationship Id="rId110" Type="http://schemas.openxmlformats.org/officeDocument/2006/relationships/hyperlink" Target="http://www3.lrs.lt/cgi-bin/preps2?a=19873&amp;b=" TargetMode="External"/><Relationship Id="rId115" Type="http://schemas.openxmlformats.org/officeDocument/2006/relationships/hyperlink" Target="http://www3.lrs.lt/cgi-bin/preps2?a=88562&amp;b=" TargetMode="External"/><Relationship Id="rId131" Type="http://schemas.openxmlformats.org/officeDocument/2006/relationships/fontTable" Target="fontTable.xml"/><Relationship Id="rId61" Type="http://schemas.openxmlformats.org/officeDocument/2006/relationships/hyperlink" Target="http://www3.lrs.lt/cgi-bin/preps2?a=350406&amp;b=" TargetMode="External"/><Relationship Id="rId82" Type="http://schemas.openxmlformats.org/officeDocument/2006/relationships/hyperlink" Target="http://www3.lrs.lt/cgi-bin/preps2?a=28872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23786</Words>
  <Characters>162222</Characters>
  <Application>Microsoft Office Word</Application>
  <DocSecurity>4</DocSecurity>
  <Lines>4269</Lines>
  <Paragraphs>2214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183794</CharactersWithSpaces>
  <SharedDoc>false</SharedDoc>
  <HLinks>
    <vt:vector size="732" baseType="variant">
      <vt:variant>
        <vt:i4>1704025</vt:i4>
      </vt:variant>
      <vt:variant>
        <vt:i4>387</vt:i4>
      </vt:variant>
      <vt:variant>
        <vt:i4>0</vt:i4>
      </vt:variant>
      <vt:variant>
        <vt:i4>5</vt:i4>
      </vt:variant>
      <vt:variant>
        <vt:lpwstr>http://www3.lrs.lt/cgi-bin/preps2?a=350406&amp;b=</vt:lpwstr>
      </vt:variant>
      <vt:variant>
        <vt:lpwstr/>
      </vt:variant>
      <vt:variant>
        <vt:i4>1310813</vt:i4>
      </vt:variant>
      <vt:variant>
        <vt:i4>384</vt:i4>
      </vt:variant>
      <vt:variant>
        <vt:i4>0</vt:i4>
      </vt:variant>
      <vt:variant>
        <vt:i4>5</vt:i4>
      </vt:variant>
      <vt:variant>
        <vt:lpwstr>http://www3.lrs.lt/cgi-bin/preps2?a=314800&amp;b=</vt:lpwstr>
      </vt:variant>
      <vt:variant>
        <vt:lpwstr/>
      </vt:variant>
      <vt:variant>
        <vt:i4>1376338</vt:i4>
      </vt:variant>
      <vt:variant>
        <vt:i4>381</vt:i4>
      </vt:variant>
      <vt:variant>
        <vt:i4>0</vt:i4>
      </vt:variant>
      <vt:variant>
        <vt:i4>5</vt:i4>
      </vt:variant>
      <vt:variant>
        <vt:lpwstr>http://www3.lrs.lt/cgi-bin/preps2?a=288727&amp;b=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1376338</vt:i4>
      </vt:variant>
      <vt:variant>
        <vt:i4>375</vt:i4>
      </vt:variant>
      <vt:variant>
        <vt:i4>0</vt:i4>
      </vt:variant>
      <vt:variant>
        <vt:i4>5</vt:i4>
      </vt:variant>
      <vt:variant>
        <vt:lpwstr>http://www3.lrs.lt/cgi-bin/preps2?a=288727&amp;b=</vt:lpwstr>
      </vt:variant>
      <vt:variant>
        <vt:lpwstr/>
      </vt:variant>
      <vt:variant>
        <vt:i4>1769557</vt:i4>
      </vt:variant>
      <vt:variant>
        <vt:i4>366</vt:i4>
      </vt:variant>
      <vt:variant>
        <vt:i4>0</vt:i4>
      </vt:variant>
      <vt:variant>
        <vt:i4>5</vt:i4>
      </vt:variant>
      <vt:variant>
        <vt:lpwstr>http://www3.lrs.lt/cgi-bin/preps2?a=209640&amp;b=</vt:lpwstr>
      </vt:variant>
      <vt:variant>
        <vt:lpwstr/>
      </vt:variant>
      <vt:variant>
        <vt:i4>1835094</vt:i4>
      </vt:variant>
      <vt:variant>
        <vt:i4>363</vt:i4>
      </vt:variant>
      <vt:variant>
        <vt:i4>0</vt:i4>
      </vt:variant>
      <vt:variant>
        <vt:i4>5</vt:i4>
      </vt:variant>
      <vt:variant>
        <vt:lpwstr>http://www3.lrs.lt/cgi-bin/preps2?a=159541&amp;b=</vt:lpwstr>
      </vt:variant>
      <vt:variant>
        <vt:lpwstr/>
      </vt:variant>
      <vt:variant>
        <vt:i4>2031699</vt:i4>
      </vt:variant>
      <vt:variant>
        <vt:i4>360</vt:i4>
      </vt:variant>
      <vt:variant>
        <vt:i4>0</vt:i4>
      </vt:variant>
      <vt:variant>
        <vt:i4>5</vt:i4>
      </vt:variant>
      <vt:variant>
        <vt:lpwstr>http://www3.lrs.lt/cgi-bin/preps2?a=139415&amp;b=</vt:lpwstr>
      </vt:variant>
      <vt:variant>
        <vt:lpwstr/>
      </vt:variant>
      <vt:variant>
        <vt:i4>1245273</vt:i4>
      </vt:variant>
      <vt:variant>
        <vt:i4>357</vt:i4>
      </vt:variant>
      <vt:variant>
        <vt:i4>0</vt:i4>
      </vt:variant>
      <vt:variant>
        <vt:i4>5</vt:i4>
      </vt:variant>
      <vt:variant>
        <vt:lpwstr>http://www3.lrs.lt/cgi-bin/preps2?a=111837&amp;b=</vt:lpwstr>
      </vt:variant>
      <vt:variant>
        <vt:lpwstr/>
      </vt:variant>
      <vt:variant>
        <vt:i4>1179736</vt:i4>
      </vt:variant>
      <vt:variant>
        <vt:i4>354</vt:i4>
      </vt:variant>
      <vt:variant>
        <vt:i4>0</vt:i4>
      </vt:variant>
      <vt:variant>
        <vt:i4>5</vt:i4>
      </vt:variant>
      <vt:variant>
        <vt:lpwstr>http://www3.lrs.lt/cgi-bin/preps2?a=104679&amp;b=</vt:lpwstr>
      </vt:variant>
      <vt:variant>
        <vt:lpwstr/>
      </vt:variant>
      <vt:variant>
        <vt:i4>1507422</vt:i4>
      </vt:variant>
      <vt:variant>
        <vt:i4>351</vt:i4>
      </vt:variant>
      <vt:variant>
        <vt:i4>0</vt:i4>
      </vt:variant>
      <vt:variant>
        <vt:i4>5</vt:i4>
      </vt:variant>
      <vt:variant>
        <vt:lpwstr>http://www3.lrs.lt/cgi-bin/preps2?a=111843&amp;b=</vt:lpwstr>
      </vt:variant>
      <vt:variant>
        <vt:lpwstr/>
      </vt:variant>
      <vt:variant>
        <vt:i4>1179736</vt:i4>
      </vt:variant>
      <vt:variant>
        <vt:i4>348</vt:i4>
      </vt:variant>
      <vt:variant>
        <vt:i4>0</vt:i4>
      </vt:variant>
      <vt:variant>
        <vt:i4>5</vt:i4>
      </vt:variant>
      <vt:variant>
        <vt:lpwstr>http://www3.lrs.lt/cgi-bin/preps2?a=104679&amp;b=</vt:lpwstr>
      </vt:variant>
      <vt:variant>
        <vt:lpwstr/>
      </vt:variant>
      <vt:variant>
        <vt:i4>5832735</vt:i4>
      </vt:variant>
      <vt:variant>
        <vt:i4>345</vt:i4>
      </vt:variant>
      <vt:variant>
        <vt:i4>0</vt:i4>
      </vt:variant>
      <vt:variant>
        <vt:i4>5</vt:i4>
      </vt:variant>
      <vt:variant>
        <vt:lpwstr>http://www3.lrs.lt/cgi-bin/preps2?a=94199&amp;b=</vt:lpwstr>
      </vt:variant>
      <vt:variant>
        <vt:lpwstr/>
      </vt:variant>
      <vt:variant>
        <vt:i4>5898257</vt:i4>
      </vt:variant>
      <vt:variant>
        <vt:i4>342</vt:i4>
      </vt:variant>
      <vt:variant>
        <vt:i4>0</vt:i4>
      </vt:variant>
      <vt:variant>
        <vt:i4>5</vt:i4>
      </vt:variant>
      <vt:variant>
        <vt:lpwstr>http://www3.lrs.lt/cgi-bin/preps2?a=88562&amp;b=</vt:lpwstr>
      </vt:variant>
      <vt:variant>
        <vt:lpwstr/>
      </vt:variant>
      <vt:variant>
        <vt:i4>5767193</vt:i4>
      </vt:variant>
      <vt:variant>
        <vt:i4>339</vt:i4>
      </vt:variant>
      <vt:variant>
        <vt:i4>0</vt:i4>
      </vt:variant>
      <vt:variant>
        <vt:i4>5</vt:i4>
      </vt:variant>
      <vt:variant>
        <vt:lpwstr>http://www3.lrs.lt/cgi-bin/preps2?a=69958&amp;b=</vt:lpwstr>
      </vt:variant>
      <vt:variant>
        <vt:lpwstr/>
      </vt:variant>
      <vt:variant>
        <vt:i4>5701658</vt:i4>
      </vt:variant>
      <vt:variant>
        <vt:i4>336</vt:i4>
      </vt:variant>
      <vt:variant>
        <vt:i4>0</vt:i4>
      </vt:variant>
      <vt:variant>
        <vt:i4>5</vt:i4>
      </vt:variant>
      <vt:variant>
        <vt:lpwstr>http://www3.lrs.lt/cgi-bin/preps2?a=60133&amp;b=</vt:lpwstr>
      </vt:variant>
      <vt:variant>
        <vt:lpwstr/>
      </vt:variant>
      <vt:variant>
        <vt:i4>5636124</vt:i4>
      </vt:variant>
      <vt:variant>
        <vt:i4>333</vt:i4>
      </vt:variant>
      <vt:variant>
        <vt:i4>0</vt:i4>
      </vt:variant>
      <vt:variant>
        <vt:i4>5</vt:i4>
      </vt:variant>
      <vt:variant>
        <vt:lpwstr>http://www3.lrs.lt/cgi-bin/preps2?a=46543&amp;b=</vt:lpwstr>
      </vt:variant>
      <vt:variant>
        <vt:lpwstr/>
      </vt:variant>
      <vt:variant>
        <vt:i4>5373980</vt:i4>
      </vt:variant>
      <vt:variant>
        <vt:i4>330</vt:i4>
      </vt:variant>
      <vt:variant>
        <vt:i4>0</vt:i4>
      </vt:variant>
      <vt:variant>
        <vt:i4>5</vt:i4>
      </vt:variant>
      <vt:variant>
        <vt:lpwstr>http://www3.lrs.lt/cgi-bin/preps2?a=25838&amp;b=</vt:lpwstr>
      </vt:variant>
      <vt:variant>
        <vt:lpwstr/>
      </vt:variant>
      <vt:variant>
        <vt:i4>5898260</vt:i4>
      </vt:variant>
      <vt:variant>
        <vt:i4>327</vt:i4>
      </vt:variant>
      <vt:variant>
        <vt:i4>0</vt:i4>
      </vt:variant>
      <vt:variant>
        <vt:i4>5</vt:i4>
      </vt:variant>
      <vt:variant>
        <vt:lpwstr>http://www3.lrs.lt/cgi-bin/preps2?a=19873&amp;b=</vt:lpwstr>
      </vt:variant>
      <vt:variant>
        <vt:lpwstr/>
      </vt:variant>
      <vt:variant>
        <vt:i4>1704025</vt:i4>
      </vt:variant>
      <vt:variant>
        <vt:i4>324</vt:i4>
      </vt:variant>
      <vt:variant>
        <vt:i4>0</vt:i4>
      </vt:variant>
      <vt:variant>
        <vt:i4>5</vt:i4>
      </vt:variant>
      <vt:variant>
        <vt:lpwstr>http://www3.lrs.lt/cgi-bin/preps2?a=350406&amp;b=</vt:lpwstr>
      </vt:variant>
      <vt:variant>
        <vt:lpwstr/>
      </vt:variant>
      <vt:variant>
        <vt:i4>1704025</vt:i4>
      </vt:variant>
      <vt:variant>
        <vt:i4>321</vt:i4>
      </vt:variant>
      <vt:variant>
        <vt:i4>0</vt:i4>
      </vt:variant>
      <vt:variant>
        <vt:i4>5</vt:i4>
      </vt:variant>
      <vt:variant>
        <vt:lpwstr>http://www3.lrs.lt/cgi-bin/preps2?a=350406&amp;b=</vt:lpwstr>
      </vt:variant>
      <vt:variant>
        <vt:lpwstr/>
      </vt:variant>
      <vt:variant>
        <vt:i4>1376338</vt:i4>
      </vt:variant>
      <vt:variant>
        <vt:i4>318</vt:i4>
      </vt:variant>
      <vt:variant>
        <vt:i4>0</vt:i4>
      </vt:variant>
      <vt:variant>
        <vt:i4>5</vt:i4>
      </vt:variant>
      <vt:variant>
        <vt:lpwstr>http://www3.lrs.lt/cgi-bin/preps2?a=288727&amp;b=</vt:lpwstr>
      </vt:variant>
      <vt:variant>
        <vt:lpwstr/>
      </vt:variant>
      <vt:variant>
        <vt:i4>1376338</vt:i4>
      </vt:variant>
      <vt:variant>
        <vt:i4>315</vt:i4>
      </vt:variant>
      <vt:variant>
        <vt:i4>0</vt:i4>
      </vt:variant>
      <vt:variant>
        <vt:i4>5</vt:i4>
      </vt:variant>
      <vt:variant>
        <vt:lpwstr>http://www3.lrs.lt/cgi-bin/preps2?a=288727&amp;b=</vt:lpwstr>
      </vt:variant>
      <vt:variant>
        <vt:lpwstr/>
      </vt:variant>
      <vt:variant>
        <vt:i4>1376338</vt:i4>
      </vt:variant>
      <vt:variant>
        <vt:i4>312</vt:i4>
      </vt:variant>
      <vt:variant>
        <vt:i4>0</vt:i4>
      </vt:variant>
      <vt:variant>
        <vt:i4>5</vt:i4>
      </vt:variant>
      <vt:variant>
        <vt:lpwstr>http://www3.lrs.lt/cgi-bin/preps2?a=288727&amp;b=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1376338</vt:i4>
      </vt:variant>
      <vt:variant>
        <vt:i4>306</vt:i4>
      </vt:variant>
      <vt:variant>
        <vt:i4>0</vt:i4>
      </vt:variant>
      <vt:variant>
        <vt:i4>5</vt:i4>
      </vt:variant>
      <vt:variant>
        <vt:lpwstr>http://www3.lrs.lt/cgi-bin/preps2?a=288727&amp;b=</vt:lpwstr>
      </vt:variant>
      <vt:variant>
        <vt:lpwstr/>
      </vt:variant>
      <vt:variant>
        <vt:i4>1310813</vt:i4>
      </vt:variant>
      <vt:variant>
        <vt:i4>303</vt:i4>
      </vt:variant>
      <vt:variant>
        <vt:i4>0</vt:i4>
      </vt:variant>
      <vt:variant>
        <vt:i4>5</vt:i4>
      </vt:variant>
      <vt:variant>
        <vt:lpwstr>http://www3.lrs.lt/cgi-bin/preps2?a=314800&amp;b=</vt:lpwstr>
      </vt:variant>
      <vt:variant>
        <vt:lpwstr/>
      </vt:variant>
      <vt:variant>
        <vt:i4>1310813</vt:i4>
      </vt:variant>
      <vt:variant>
        <vt:i4>300</vt:i4>
      </vt:variant>
      <vt:variant>
        <vt:i4>0</vt:i4>
      </vt:variant>
      <vt:variant>
        <vt:i4>5</vt:i4>
      </vt:variant>
      <vt:variant>
        <vt:lpwstr>http://www3.lrs.lt/cgi-bin/preps2?a=314800&amp;b=</vt:lpwstr>
      </vt:variant>
      <vt:variant>
        <vt:lpwstr/>
      </vt:variant>
      <vt:variant>
        <vt:i4>1376338</vt:i4>
      </vt:variant>
      <vt:variant>
        <vt:i4>297</vt:i4>
      </vt:variant>
      <vt:variant>
        <vt:i4>0</vt:i4>
      </vt:variant>
      <vt:variant>
        <vt:i4>5</vt:i4>
      </vt:variant>
      <vt:variant>
        <vt:lpwstr>http://www3.lrs.lt/cgi-bin/preps2?a=288727&amp;b=</vt:lpwstr>
      </vt:variant>
      <vt:variant>
        <vt:lpwstr/>
      </vt:variant>
      <vt:variant>
        <vt:i4>1310813</vt:i4>
      </vt:variant>
      <vt:variant>
        <vt:i4>294</vt:i4>
      </vt:variant>
      <vt:variant>
        <vt:i4>0</vt:i4>
      </vt:variant>
      <vt:variant>
        <vt:i4>5</vt:i4>
      </vt:variant>
      <vt:variant>
        <vt:lpwstr>http://www3.lrs.lt/cgi-bin/preps2?a=314800&amp;b=</vt:lpwstr>
      </vt:variant>
      <vt:variant>
        <vt:lpwstr/>
      </vt:variant>
      <vt:variant>
        <vt:i4>1376338</vt:i4>
      </vt:variant>
      <vt:variant>
        <vt:i4>291</vt:i4>
      </vt:variant>
      <vt:variant>
        <vt:i4>0</vt:i4>
      </vt:variant>
      <vt:variant>
        <vt:i4>5</vt:i4>
      </vt:variant>
      <vt:variant>
        <vt:lpwstr>http://www3.lrs.lt/cgi-bin/preps2?a=288727&amp;b=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1376338</vt:i4>
      </vt:variant>
      <vt:variant>
        <vt:i4>285</vt:i4>
      </vt:variant>
      <vt:variant>
        <vt:i4>0</vt:i4>
      </vt:variant>
      <vt:variant>
        <vt:i4>5</vt:i4>
      </vt:variant>
      <vt:variant>
        <vt:lpwstr>http://www3.lrs.lt/cgi-bin/preps2?a=288727&amp;b=</vt:lpwstr>
      </vt:variant>
      <vt:variant>
        <vt:lpwstr/>
      </vt:variant>
      <vt:variant>
        <vt:i4>1310813</vt:i4>
      </vt:variant>
      <vt:variant>
        <vt:i4>282</vt:i4>
      </vt:variant>
      <vt:variant>
        <vt:i4>0</vt:i4>
      </vt:variant>
      <vt:variant>
        <vt:i4>5</vt:i4>
      </vt:variant>
      <vt:variant>
        <vt:lpwstr>http://www3.lrs.lt/cgi-bin/preps2?a=314800&amp;b=</vt:lpwstr>
      </vt:variant>
      <vt:variant>
        <vt:lpwstr/>
      </vt:variant>
      <vt:variant>
        <vt:i4>1704025</vt:i4>
      </vt:variant>
      <vt:variant>
        <vt:i4>279</vt:i4>
      </vt:variant>
      <vt:variant>
        <vt:i4>0</vt:i4>
      </vt:variant>
      <vt:variant>
        <vt:i4>5</vt:i4>
      </vt:variant>
      <vt:variant>
        <vt:lpwstr>http://www3.lrs.lt/cgi-bin/preps2?a=350406&amp;b=</vt:lpwstr>
      </vt:variant>
      <vt:variant>
        <vt:lpwstr/>
      </vt:variant>
      <vt:variant>
        <vt:i4>1310813</vt:i4>
      </vt:variant>
      <vt:variant>
        <vt:i4>276</vt:i4>
      </vt:variant>
      <vt:variant>
        <vt:i4>0</vt:i4>
      </vt:variant>
      <vt:variant>
        <vt:i4>5</vt:i4>
      </vt:variant>
      <vt:variant>
        <vt:lpwstr>http://www3.lrs.lt/cgi-bin/preps2?a=314800&amp;b=</vt:lpwstr>
      </vt:variant>
      <vt:variant>
        <vt:lpwstr/>
      </vt:variant>
      <vt:variant>
        <vt:i4>1310813</vt:i4>
      </vt:variant>
      <vt:variant>
        <vt:i4>273</vt:i4>
      </vt:variant>
      <vt:variant>
        <vt:i4>0</vt:i4>
      </vt:variant>
      <vt:variant>
        <vt:i4>5</vt:i4>
      </vt:variant>
      <vt:variant>
        <vt:lpwstr>http://www3.lrs.lt/cgi-bin/preps2?a=314800&amp;b=</vt:lpwstr>
      </vt:variant>
      <vt:variant>
        <vt:lpwstr/>
      </vt:variant>
      <vt:variant>
        <vt:i4>1376338</vt:i4>
      </vt:variant>
      <vt:variant>
        <vt:i4>270</vt:i4>
      </vt:variant>
      <vt:variant>
        <vt:i4>0</vt:i4>
      </vt:variant>
      <vt:variant>
        <vt:i4>5</vt:i4>
      </vt:variant>
      <vt:variant>
        <vt:lpwstr>http://www3.lrs.lt/cgi-bin/preps2?a=288727&amp;b=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1704025</vt:i4>
      </vt:variant>
      <vt:variant>
        <vt:i4>261</vt:i4>
      </vt:variant>
      <vt:variant>
        <vt:i4>0</vt:i4>
      </vt:variant>
      <vt:variant>
        <vt:i4>5</vt:i4>
      </vt:variant>
      <vt:variant>
        <vt:lpwstr>http://www3.lrs.lt/cgi-bin/preps2?a=350406&amp;b=</vt:lpwstr>
      </vt:variant>
      <vt:variant>
        <vt:lpwstr/>
      </vt:variant>
      <vt:variant>
        <vt:i4>1376338</vt:i4>
      </vt:variant>
      <vt:variant>
        <vt:i4>258</vt:i4>
      </vt:variant>
      <vt:variant>
        <vt:i4>0</vt:i4>
      </vt:variant>
      <vt:variant>
        <vt:i4>5</vt:i4>
      </vt:variant>
      <vt:variant>
        <vt:lpwstr>http://www3.lrs.lt/cgi-bin/preps2?a=288727&amp;b=</vt:lpwstr>
      </vt:variant>
      <vt:variant>
        <vt:lpwstr/>
      </vt:variant>
      <vt:variant>
        <vt:i4>1376338</vt:i4>
      </vt:variant>
      <vt:variant>
        <vt:i4>255</vt:i4>
      </vt:variant>
      <vt:variant>
        <vt:i4>0</vt:i4>
      </vt:variant>
      <vt:variant>
        <vt:i4>5</vt:i4>
      </vt:variant>
      <vt:variant>
        <vt:lpwstr>http://www3.lrs.lt/cgi-bin/preps2?a=288727&amp;b=</vt:lpwstr>
      </vt:variant>
      <vt:variant>
        <vt:lpwstr/>
      </vt:variant>
      <vt:variant>
        <vt:i4>1310813</vt:i4>
      </vt:variant>
      <vt:variant>
        <vt:i4>252</vt:i4>
      </vt:variant>
      <vt:variant>
        <vt:i4>0</vt:i4>
      </vt:variant>
      <vt:variant>
        <vt:i4>5</vt:i4>
      </vt:variant>
      <vt:variant>
        <vt:lpwstr>http://www3.lrs.lt/cgi-bin/preps2?a=314800&amp;b=</vt:lpwstr>
      </vt:variant>
      <vt:variant>
        <vt:lpwstr/>
      </vt:variant>
      <vt:variant>
        <vt:i4>1376338</vt:i4>
      </vt:variant>
      <vt:variant>
        <vt:i4>249</vt:i4>
      </vt:variant>
      <vt:variant>
        <vt:i4>0</vt:i4>
      </vt:variant>
      <vt:variant>
        <vt:i4>5</vt:i4>
      </vt:variant>
      <vt:variant>
        <vt:lpwstr>http://www3.lrs.lt/cgi-bin/preps2?a=288727&amp;b=</vt:lpwstr>
      </vt:variant>
      <vt:variant>
        <vt:lpwstr/>
      </vt:variant>
      <vt:variant>
        <vt:i4>1704025</vt:i4>
      </vt:variant>
      <vt:variant>
        <vt:i4>246</vt:i4>
      </vt:variant>
      <vt:variant>
        <vt:i4>0</vt:i4>
      </vt:variant>
      <vt:variant>
        <vt:i4>5</vt:i4>
      </vt:variant>
      <vt:variant>
        <vt:lpwstr>http://www3.lrs.lt/cgi-bin/preps2?a=350406&amp;b=</vt:lpwstr>
      </vt:variant>
      <vt:variant>
        <vt:lpwstr/>
      </vt:variant>
      <vt:variant>
        <vt:i4>1376338</vt:i4>
      </vt:variant>
      <vt:variant>
        <vt:i4>243</vt:i4>
      </vt:variant>
      <vt:variant>
        <vt:i4>0</vt:i4>
      </vt:variant>
      <vt:variant>
        <vt:i4>5</vt:i4>
      </vt:variant>
      <vt:variant>
        <vt:lpwstr>http://www3.lrs.lt/cgi-bin/preps2?a=288727&amp;b=</vt:lpwstr>
      </vt:variant>
      <vt:variant>
        <vt:lpwstr/>
      </vt:variant>
      <vt:variant>
        <vt:i4>1376338</vt:i4>
      </vt:variant>
      <vt:variant>
        <vt:i4>240</vt:i4>
      </vt:variant>
      <vt:variant>
        <vt:i4>0</vt:i4>
      </vt:variant>
      <vt:variant>
        <vt:i4>5</vt:i4>
      </vt:variant>
      <vt:variant>
        <vt:lpwstr>http://www3.lrs.lt/cgi-bin/preps2?a=288727&amp;b=</vt:lpwstr>
      </vt:variant>
      <vt:variant>
        <vt:lpwstr/>
      </vt:variant>
      <vt:variant>
        <vt:i4>1704025</vt:i4>
      </vt:variant>
      <vt:variant>
        <vt:i4>237</vt:i4>
      </vt:variant>
      <vt:variant>
        <vt:i4>0</vt:i4>
      </vt:variant>
      <vt:variant>
        <vt:i4>5</vt:i4>
      </vt:variant>
      <vt:variant>
        <vt:lpwstr>http://www3.lrs.lt/cgi-bin/preps2?a=350406&amp;b=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1376338</vt:i4>
      </vt:variant>
      <vt:variant>
        <vt:i4>231</vt:i4>
      </vt:variant>
      <vt:variant>
        <vt:i4>0</vt:i4>
      </vt:variant>
      <vt:variant>
        <vt:i4>5</vt:i4>
      </vt:variant>
      <vt:variant>
        <vt:lpwstr>http://www3.lrs.lt/cgi-bin/preps2?a=288727&amp;b=</vt:lpwstr>
      </vt:variant>
      <vt:variant>
        <vt:lpwstr/>
      </vt:variant>
      <vt:variant>
        <vt:i4>1310813</vt:i4>
      </vt:variant>
      <vt:variant>
        <vt:i4>228</vt:i4>
      </vt:variant>
      <vt:variant>
        <vt:i4>0</vt:i4>
      </vt:variant>
      <vt:variant>
        <vt:i4>5</vt:i4>
      </vt:variant>
      <vt:variant>
        <vt:lpwstr>http://www3.lrs.lt/cgi-bin/preps2?a=314800&amp;b=</vt:lpwstr>
      </vt:variant>
      <vt:variant>
        <vt:lpwstr/>
      </vt:variant>
      <vt:variant>
        <vt:i4>1376338</vt:i4>
      </vt:variant>
      <vt:variant>
        <vt:i4>225</vt:i4>
      </vt:variant>
      <vt:variant>
        <vt:i4>0</vt:i4>
      </vt:variant>
      <vt:variant>
        <vt:i4>5</vt:i4>
      </vt:variant>
      <vt:variant>
        <vt:lpwstr>http://www3.lrs.lt/cgi-bin/preps2?a=288727&amp;b=</vt:lpwstr>
      </vt:variant>
      <vt:variant>
        <vt:lpwstr/>
      </vt:variant>
      <vt:variant>
        <vt:i4>1376338</vt:i4>
      </vt:variant>
      <vt:variant>
        <vt:i4>222</vt:i4>
      </vt:variant>
      <vt:variant>
        <vt:i4>0</vt:i4>
      </vt:variant>
      <vt:variant>
        <vt:i4>5</vt:i4>
      </vt:variant>
      <vt:variant>
        <vt:lpwstr>http://www3.lrs.lt/cgi-bin/preps2?a=288727&amp;b=</vt:lpwstr>
      </vt:variant>
      <vt:variant>
        <vt:lpwstr/>
      </vt:variant>
      <vt:variant>
        <vt:i4>1704025</vt:i4>
      </vt:variant>
      <vt:variant>
        <vt:i4>219</vt:i4>
      </vt:variant>
      <vt:variant>
        <vt:i4>0</vt:i4>
      </vt:variant>
      <vt:variant>
        <vt:i4>5</vt:i4>
      </vt:variant>
      <vt:variant>
        <vt:lpwstr>http://www3.lrs.lt/cgi-bin/preps2?a=350406&amp;b=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1310813</vt:i4>
      </vt:variant>
      <vt:variant>
        <vt:i4>213</vt:i4>
      </vt:variant>
      <vt:variant>
        <vt:i4>0</vt:i4>
      </vt:variant>
      <vt:variant>
        <vt:i4>5</vt:i4>
      </vt:variant>
      <vt:variant>
        <vt:lpwstr>http://www3.lrs.lt/cgi-bin/preps2?a=314800&amp;b=</vt:lpwstr>
      </vt:variant>
      <vt:variant>
        <vt:lpwstr/>
      </vt:variant>
      <vt:variant>
        <vt:i4>1376338</vt:i4>
      </vt:variant>
      <vt:variant>
        <vt:i4>210</vt:i4>
      </vt:variant>
      <vt:variant>
        <vt:i4>0</vt:i4>
      </vt:variant>
      <vt:variant>
        <vt:i4>5</vt:i4>
      </vt:variant>
      <vt:variant>
        <vt:lpwstr>http://www3.lrs.lt/cgi-bin/preps2?a=288727&amp;b=</vt:lpwstr>
      </vt:variant>
      <vt:variant>
        <vt:lpwstr/>
      </vt:variant>
      <vt:variant>
        <vt:i4>1376338</vt:i4>
      </vt:variant>
      <vt:variant>
        <vt:i4>207</vt:i4>
      </vt:variant>
      <vt:variant>
        <vt:i4>0</vt:i4>
      </vt:variant>
      <vt:variant>
        <vt:i4>5</vt:i4>
      </vt:variant>
      <vt:variant>
        <vt:lpwstr>http://www3.lrs.lt/cgi-bin/preps2?a=288727&amp;b=</vt:lpwstr>
      </vt:variant>
      <vt:variant>
        <vt:lpwstr/>
      </vt:variant>
      <vt:variant>
        <vt:i4>1704025</vt:i4>
      </vt:variant>
      <vt:variant>
        <vt:i4>204</vt:i4>
      </vt:variant>
      <vt:variant>
        <vt:i4>0</vt:i4>
      </vt:variant>
      <vt:variant>
        <vt:i4>5</vt:i4>
      </vt:variant>
      <vt:variant>
        <vt:lpwstr>http://www3.lrs.lt/cgi-bin/preps2?a=350406&amp;b=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1376338</vt:i4>
      </vt:variant>
      <vt:variant>
        <vt:i4>198</vt:i4>
      </vt:variant>
      <vt:variant>
        <vt:i4>0</vt:i4>
      </vt:variant>
      <vt:variant>
        <vt:i4>5</vt:i4>
      </vt:variant>
      <vt:variant>
        <vt:lpwstr>http://www3.lrs.lt/cgi-bin/preps2?a=288727&amp;b=</vt:lpwstr>
      </vt:variant>
      <vt:variant>
        <vt:lpwstr/>
      </vt:variant>
      <vt:variant>
        <vt:i4>1310813</vt:i4>
      </vt:variant>
      <vt:variant>
        <vt:i4>195</vt:i4>
      </vt:variant>
      <vt:variant>
        <vt:i4>0</vt:i4>
      </vt:variant>
      <vt:variant>
        <vt:i4>5</vt:i4>
      </vt:variant>
      <vt:variant>
        <vt:lpwstr>http://www3.lrs.lt/cgi-bin/preps2?a=314800&amp;b=</vt:lpwstr>
      </vt:variant>
      <vt:variant>
        <vt:lpwstr/>
      </vt:variant>
      <vt:variant>
        <vt:i4>1310813</vt:i4>
      </vt:variant>
      <vt:variant>
        <vt:i4>192</vt:i4>
      </vt:variant>
      <vt:variant>
        <vt:i4>0</vt:i4>
      </vt:variant>
      <vt:variant>
        <vt:i4>5</vt:i4>
      </vt:variant>
      <vt:variant>
        <vt:lpwstr>http://www3.lrs.lt/cgi-bin/preps2?a=314800&amp;b=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1704025</vt:i4>
      </vt:variant>
      <vt:variant>
        <vt:i4>183</vt:i4>
      </vt:variant>
      <vt:variant>
        <vt:i4>0</vt:i4>
      </vt:variant>
      <vt:variant>
        <vt:i4>5</vt:i4>
      </vt:variant>
      <vt:variant>
        <vt:lpwstr>http://www3.lrs.lt/cgi-bin/preps2?a=350406&amp;b=</vt:lpwstr>
      </vt:variant>
      <vt:variant>
        <vt:lpwstr/>
      </vt:variant>
      <vt:variant>
        <vt:i4>1704025</vt:i4>
      </vt:variant>
      <vt:variant>
        <vt:i4>180</vt:i4>
      </vt:variant>
      <vt:variant>
        <vt:i4>0</vt:i4>
      </vt:variant>
      <vt:variant>
        <vt:i4>5</vt:i4>
      </vt:variant>
      <vt:variant>
        <vt:lpwstr>http://www3.lrs.lt/cgi-bin/preps2?a=350406&amp;b=</vt:lpwstr>
      </vt:variant>
      <vt:variant>
        <vt:lpwstr/>
      </vt:variant>
      <vt:variant>
        <vt:i4>1376338</vt:i4>
      </vt:variant>
      <vt:variant>
        <vt:i4>177</vt:i4>
      </vt:variant>
      <vt:variant>
        <vt:i4>0</vt:i4>
      </vt:variant>
      <vt:variant>
        <vt:i4>5</vt:i4>
      </vt:variant>
      <vt:variant>
        <vt:lpwstr>http://www3.lrs.lt/cgi-bin/preps2?a=288727&amp;b=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1376338</vt:i4>
      </vt:variant>
      <vt:variant>
        <vt:i4>171</vt:i4>
      </vt:variant>
      <vt:variant>
        <vt:i4>0</vt:i4>
      </vt:variant>
      <vt:variant>
        <vt:i4>5</vt:i4>
      </vt:variant>
      <vt:variant>
        <vt:lpwstr>http://www3.lrs.lt/cgi-bin/preps2?a=288727&amp;b=</vt:lpwstr>
      </vt:variant>
      <vt:variant>
        <vt:lpwstr/>
      </vt:variant>
      <vt:variant>
        <vt:i4>1704025</vt:i4>
      </vt:variant>
      <vt:variant>
        <vt:i4>168</vt:i4>
      </vt:variant>
      <vt:variant>
        <vt:i4>0</vt:i4>
      </vt:variant>
      <vt:variant>
        <vt:i4>5</vt:i4>
      </vt:variant>
      <vt:variant>
        <vt:lpwstr>http://www3.lrs.lt/cgi-bin/preps2?a=350406&amp;b=</vt:lpwstr>
      </vt:variant>
      <vt:variant>
        <vt:lpwstr/>
      </vt:variant>
      <vt:variant>
        <vt:i4>1310813</vt:i4>
      </vt:variant>
      <vt:variant>
        <vt:i4>165</vt:i4>
      </vt:variant>
      <vt:variant>
        <vt:i4>0</vt:i4>
      </vt:variant>
      <vt:variant>
        <vt:i4>5</vt:i4>
      </vt:variant>
      <vt:variant>
        <vt:lpwstr>http://www3.lrs.lt/cgi-bin/preps2?a=314800&amp;b=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1704025</vt:i4>
      </vt:variant>
      <vt:variant>
        <vt:i4>159</vt:i4>
      </vt:variant>
      <vt:variant>
        <vt:i4>0</vt:i4>
      </vt:variant>
      <vt:variant>
        <vt:i4>5</vt:i4>
      </vt:variant>
      <vt:variant>
        <vt:lpwstr>http://www3.lrs.lt/cgi-bin/preps2?a=350406&amp;b=</vt:lpwstr>
      </vt:variant>
      <vt:variant>
        <vt:lpwstr/>
      </vt:variant>
      <vt:variant>
        <vt:i4>1376338</vt:i4>
      </vt:variant>
      <vt:variant>
        <vt:i4>156</vt:i4>
      </vt:variant>
      <vt:variant>
        <vt:i4>0</vt:i4>
      </vt:variant>
      <vt:variant>
        <vt:i4>5</vt:i4>
      </vt:variant>
      <vt:variant>
        <vt:lpwstr>http://www3.lrs.lt/cgi-bin/preps2?a=288727&amp;b=</vt:lpwstr>
      </vt:variant>
      <vt:variant>
        <vt:lpwstr/>
      </vt:variant>
      <vt:variant>
        <vt:i4>1310813</vt:i4>
      </vt:variant>
      <vt:variant>
        <vt:i4>153</vt:i4>
      </vt:variant>
      <vt:variant>
        <vt:i4>0</vt:i4>
      </vt:variant>
      <vt:variant>
        <vt:i4>5</vt:i4>
      </vt:variant>
      <vt:variant>
        <vt:lpwstr>http://www3.lrs.lt/cgi-bin/preps2?a=314800&amp;b=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1310813</vt:i4>
      </vt:variant>
      <vt:variant>
        <vt:i4>141</vt:i4>
      </vt:variant>
      <vt:variant>
        <vt:i4>0</vt:i4>
      </vt:variant>
      <vt:variant>
        <vt:i4>5</vt:i4>
      </vt:variant>
      <vt:variant>
        <vt:lpwstr>http://www3.lrs.lt/cgi-bin/preps2?a=314800&amp;b=</vt:lpwstr>
      </vt:variant>
      <vt:variant>
        <vt:lpwstr/>
      </vt:variant>
      <vt:variant>
        <vt:i4>1376338</vt:i4>
      </vt:variant>
      <vt:variant>
        <vt:i4>138</vt:i4>
      </vt:variant>
      <vt:variant>
        <vt:i4>0</vt:i4>
      </vt:variant>
      <vt:variant>
        <vt:i4>5</vt:i4>
      </vt:variant>
      <vt:variant>
        <vt:lpwstr>http://www3.lrs.lt/cgi-bin/preps2?a=288727&amp;b=</vt:lpwstr>
      </vt:variant>
      <vt:variant>
        <vt:lpwstr/>
      </vt:variant>
      <vt:variant>
        <vt:i4>1704025</vt:i4>
      </vt:variant>
      <vt:variant>
        <vt:i4>135</vt:i4>
      </vt:variant>
      <vt:variant>
        <vt:i4>0</vt:i4>
      </vt:variant>
      <vt:variant>
        <vt:i4>5</vt:i4>
      </vt:variant>
      <vt:variant>
        <vt:lpwstr>http://www3.lrs.lt/cgi-bin/preps2?a=350406&amp;b=</vt:lpwstr>
      </vt:variant>
      <vt:variant>
        <vt:lpwstr/>
      </vt:variant>
      <vt:variant>
        <vt:i4>1704025</vt:i4>
      </vt:variant>
      <vt:variant>
        <vt:i4>132</vt:i4>
      </vt:variant>
      <vt:variant>
        <vt:i4>0</vt:i4>
      </vt:variant>
      <vt:variant>
        <vt:i4>5</vt:i4>
      </vt:variant>
      <vt:variant>
        <vt:lpwstr>http://www3.lrs.lt/cgi-bin/preps2?a=350406&amp;b=</vt:lpwstr>
      </vt:variant>
      <vt:variant>
        <vt:lpwstr/>
      </vt:variant>
      <vt:variant>
        <vt:i4>1310813</vt:i4>
      </vt:variant>
      <vt:variant>
        <vt:i4>129</vt:i4>
      </vt:variant>
      <vt:variant>
        <vt:i4>0</vt:i4>
      </vt:variant>
      <vt:variant>
        <vt:i4>5</vt:i4>
      </vt:variant>
      <vt:variant>
        <vt:lpwstr>http://www3.lrs.lt/cgi-bin/preps2?a=314800&amp;b=</vt:lpwstr>
      </vt:variant>
      <vt:variant>
        <vt:lpwstr/>
      </vt:variant>
      <vt:variant>
        <vt:i4>1376338</vt:i4>
      </vt:variant>
      <vt:variant>
        <vt:i4>126</vt:i4>
      </vt:variant>
      <vt:variant>
        <vt:i4>0</vt:i4>
      </vt:variant>
      <vt:variant>
        <vt:i4>5</vt:i4>
      </vt:variant>
      <vt:variant>
        <vt:lpwstr>http://www3.lrs.lt/cgi-bin/preps2?a=288727&amp;b=</vt:lpwstr>
      </vt:variant>
      <vt:variant>
        <vt:lpwstr/>
      </vt:variant>
      <vt:variant>
        <vt:i4>1310813</vt:i4>
      </vt:variant>
      <vt:variant>
        <vt:i4>123</vt:i4>
      </vt:variant>
      <vt:variant>
        <vt:i4>0</vt:i4>
      </vt:variant>
      <vt:variant>
        <vt:i4>5</vt:i4>
      </vt:variant>
      <vt:variant>
        <vt:lpwstr>http://www3.lrs.lt/cgi-bin/preps2?a=314800&amp;b=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1704025</vt:i4>
      </vt:variant>
      <vt:variant>
        <vt:i4>117</vt:i4>
      </vt:variant>
      <vt:variant>
        <vt:i4>0</vt:i4>
      </vt:variant>
      <vt:variant>
        <vt:i4>5</vt:i4>
      </vt:variant>
      <vt:variant>
        <vt:lpwstr>http://www3.lrs.lt/cgi-bin/preps2?a=350406&amp;b=</vt:lpwstr>
      </vt:variant>
      <vt:variant>
        <vt:lpwstr/>
      </vt:variant>
      <vt:variant>
        <vt:i4>1310813</vt:i4>
      </vt:variant>
      <vt:variant>
        <vt:i4>114</vt:i4>
      </vt:variant>
      <vt:variant>
        <vt:i4>0</vt:i4>
      </vt:variant>
      <vt:variant>
        <vt:i4>5</vt:i4>
      </vt:variant>
      <vt:variant>
        <vt:lpwstr>http://www3.lrs.lt/cgi-bin/preps2?a=314800&amp;b=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1704025</vt:i4>
      </vt:variant>
      <vt:variant>
        <vt:i4>108</vt:i4>
      </vt:variant>
      <vt:variant>
        <vt:i4>0</vt:i4>
      </vt:variant>
      <vt:variant>
        <vt:i4>5</vt:i4>
      </vt:variant>
      <vt:variant>
        <vt:lpwstr>http://www3.lrs.lt/cgi-bin/preps2?a=350406&amp;b=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1376338</vt:i4>
      </vt:variant>
      <vt:variant>
        <vt:i4>102</vt:i4>
      </vt:variant>
      <vt:variant>
        <vt:i4>0</vt:i4>
      </vt:variant>
      <vt:variant>
        <vt:i4>5</vt:i4>
      </vt:variant>
      <vt:variant>
        <vt:lpwstr>http://www3.lrs.lt/cgi-bin/preps2?a=288727&amp;b=</vt:lpwstr>
      </vt:variant>
      <vt:variant>
        <vt:lpwstr/>
      </vt:variant>
      <vt:variant>
        <vt:i4>1310813</vt:i4>
      </vt:variant>
      <vt:variant>
        <vt:i4>99</vt:i4>
      </vt:variant>
      <vt:variant>
        <vt:i4>0</vt:i4>
      </vt:variant>
      <vt:variant>
        <vt:i4>5</vt:i4>
      </vt:variant>
      <vt:variant>
        <vt:lpwstr>http://www3.lrs.lt/cgi-bin/preps2?a=314800&amp;b=</vt:lpwstr>
      </vt:variant>
      <vt:variant>
        <vt:lpwstr/>
      </vt:variant>
      <vt:variant>
        <vt:i4>1376338</vt:i4>
      </vt:variant>
      <vt:variant>
        <vt:i4>96</vt:i4>
      </vt:variant>
      <vt:variant>
        <vt:i4>0</vt:i4>
      </vt:variant>
      <vt:variant>
        <vt:i4>5</vt:i4>
      </vt:variant>
      <vt:variant>
        <vt:lpwstr>http://www3.lrs.lt/cgi-bin/preps2?a=288727&amp;b=</vt:lpwstr>
      </vt:variant>
      <vt:variant>
        <vt:lpwstr/>
      </vt:variant>
      <vt:variant>
        <vt:i4>1376338</vt:i4>
      </vt:variant>
      <vt:variant>
        <vt:i4>93</vt:i4>
      </vt:variant>
      <vt:variant>
        <vt:i4>0</vt:i4>
      </vt:variant>
      <vt:variant>
        <vt:i4>5</vt:i4>
      </vt:variant>
      <vt:variant>
        <vt:lpwstr>http://www3.lrs.lt/cgi-bin/preps2?a=288727&amp;b=</vt:lpwstr>
      </vt:variant>
      <vt:variant>
        <vt:lpwstr/>
      </vt:variant>
      <vt:variant>
        <vt:i4>1704025</vt:i4>
      </vt:variant>
      <vt:variant>
        <vt:i4>90</vt:i4>
      </vt:variant>
      <vt:variant>
        <vt:i4>0</vt:i4>
      </vt:variant>
      <vt:variant>
        <vt:i4>5</vt:i4>
      </vt:variant>
      <vt:variant>
        <vt:lpwstr>http://www3.lrs.lt/cgi-bin/preps2?a=350406&amp;b=</vt:lpwstr>
      </vt:variant>
      <vt:variant>
        <vt:lpwstr/>
      </vt:variant>
      <vt:variant>
        <vt:i4>1310813</vt:i4>
      </vt:variant>
      <vt:variant>
        <vt:i4>87</vt:i4>
      </vt:variant>
      <vt:variant>
        <vt:i4>0</vt:i4>
      </vt:variant>
      <vt:variant>
        <vt:i4>5</vt:i4>
      </vt:variant>
      <vt:variant>
        <vt:lpwstr>http://www3.lrs.lt/cgi-bin/preps2?a=314800&amp;b=</vt:lpwstr>
      </vt:variant>
      <vt:variant>
        <vt:lpwstr/>
      </vt:variant>
      <vt:variant>
        <vt:i4>1376338</vt:i4>
      </vt:variant>
      <vt:variant>
        <vt:i4>84</vt:i4>
      </vt:variant>
      <vt:variant>
        <vt:i4>0</vt:i4>
      </vt:variant>
      <vt:variant>
        <vt:i4>5</vt:i4>
      </vt:variant>
      <vt:variant>
        <vt:lpwstr>http://www3.lrs.lt/cgi-bin/preps2?a=288727&amp;b=</vt:lpwstr>
      </vt:variant>
      <vt:variant>
        <vt:lpwstr/>
      </vt:variant>
      <vt:variant>
        <vt:i4>1376338</vt:i4>
      </vt:variant>
      <vt:variant>
        <vt:i4>81</vt:i4>
      </vt:variant>
      <vt:variant>
        <vt:i4>0</vt:i4>
      </vt:variant>
      <vt:variant>
        <vt:i4>5</vt:i4>
      </vt:variant>
      <vt:variant>
        <vt:lpwstr>http://www3.lrs.lt/cgi-bin/preps2?a=288727&amp;b=</vt:lpwstr>
      </vt:variant>
      <vt:variant>
        <vt:lpwstr/>
      </vt:variant>
      <vt:variant>
        <vt:i4>1704025</vt:i4>
      </vt:variant>
      <vt:variant>
        <vt:i4>78</vt:i4>
      </vt:variant>
      <vt:variant>
        <vt:i4>0</vt:i4>
      </vt:variant>
      <vt:variant>
        <vt:i4>5</vt:i4>
      </vt:variant>
      <vt:variant>
        <vt:lpwstr>http://www3.lrs.lt/cgi-bin/preps2?a=350406&amp;b=</vt:lpwstr>
      </vt:variant>
      <vt:variant>
        <vt:lpwstr/>
      </vt:variant>
      <vt:variant>
        <vt:i4>1376338</vt:i4>
      </vt:variant>
      <vt:variant>
        <vt:i4>75</vt:i4>
      </vt:variant>
      <vt:variant>
        <vt:i4>0</vt:i4>
      </vt:variant>
      <vt:variant>
        <vt:i4>5</vt:i4>
      </vt:variant>
      <vt:variant>
        <vt:lpwstr>http://www3.lrs.lt/cgi-bin/preps2?a=288727&amp;b=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1376338</vt:i4>
      </vt:variant>
      <vt:variant>
        <vt:i4>69</vt:i4>
      </vt:variant>
      <vt:variant>
        <vt:i4>0</vt:i4>
      </vt:variant>
      <vt:variant>
        <vt:i4>5</vt:i4>
      </vt:variant>
      <vt:variant>
        <vt:lpwstr>http://www3.lrs.lt/cgi-bin/preps2?a=288727&amp;b=</vt:lpwstr>
      </vt:variant>
      <vt:variant>
        <vt:lpwstr/>
      </vt:variant>
      <vt:variant>
        <vt:i4>1704025</vt:i4>
      </vt:variant>
      <vt:variant>
        <vt:i4>66</vt:i4>
      </vt:variant>
      <vt:variant>
        <vt:i4>0</vt:i4>
      </vt:variant>
      <vt:variant>
        <vt:i4>5</vt:i4>
      </vt:variant>
      <vt:variant>
        <vt:lpwstr>http://www3.lrs.lt/cgi-bin/preps2?a=350406&amp;b=</vt:lpwstr>
      </vt:variant>
      <vt:variant>
        <vt:lpwstr/>
      </vt:variant>
      <vt:variant>
        <vt:i4>1376338</vt:i4>
      </vt:variant>
      <vt:variant>
        <vt:i4>63</vt:i4>
      </vt:variant>
      <vt:variant>
        <vt:i4>0</vt:i4>
      </vt:variant>
      <vt:variant>
        <vt:i4>5</vt:i4>
      </vt:variant>
      <vt:variant>
        <vt:lpwstr>http://www3.lrs.lt/cgi-bin/preps2?a=288727&amp;b=</vt:lpwstr>
      </vt:variant>
      <vt:variant>
        <vt:lpwstr/>
      </vt:variant>
      <vt:variant>
        <vt:i4>1310813</vt:i4>
      </vt:variant>
      <vt:variant>
        <vt:i4>60</vt:i4>
      </vt:variant>
      <vt:variant>
        <vt:i4>0</vt:i4>
      </vt:variant>
      <vt:variant>
        <vt:i4>5</vt:i4>
      </vt:variant>
      <vt:variant>
        <vt:lpwstr>http://www3.lrs.lt/cgi-bin/preps2?a=314800&amp;b=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1704025</vt:i4>
      </vt:variant>
      <vt:variant>
        <vt:i4>51</vt:i4>
      </vt:variant>
      <vt:variant>
        <vt:i4>0</vt:i4>
      </vt:variant>
      <vt:variant>
        <vt:i4>5</vt:i4>
      </vt:variant>
      <vt:variant>
        <vt:lpwstr>http://www3.lrs.lt/cgi-bin/preps2?a=350406&amp;b=</vt:lpwstr>
      </vt:variant>
      <vt:variant>
        <vt:lpwstr/>
      </vt:variant>
      <vt:variant>
        <vt:i4>1310813</vt:i4>
      </vt:variant>
      <vt:variant>
        <vt:i4>48</vt:i4>
      </vt:variant>
      <vt:variant>
        <vt:i4>0</vt:i4>
      </vt:variant>
      <vt:variant>
        <vt:i4>5</vt:i4>
      </vt:variant>
      <vt:variant>
        <vt:lpwstr>http://www3.lrs.lt/cgi-bin/preps2?a=314800&amp;b=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1376338</vt:i4>
      </vt:variant>
      <vt:variant>
        <vt:i4>42</vt:i4>
      </vt:variant>
      <vt:variant>
        <vt:i4>0</vt:i4>
      </vt:variant>
      <vt:variant>
        <vt:i4>5</vt:i4>
      </vt:variant>
      <vt:variant>
        <vt:lpwstr>http://www3.lrs.lt/cgi-bin/preps2?a=288727&amp;b=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1704025</vt:i4>
      </vt:variant>
      <vt:variant>
        <vt:i4>30</vt:i4>
      </vt:variant>
      <vt:variant>
        <vt:i4>0</vt:i4>
      </vt:variant>
      <vt:variant>
        <vt:i4>5</vt:i4>
      </vt:variant>
      <vt:variant>
        <vt:lpwstr>http://www3.lrs.lt/cgi-bin/preps2?a=350406&amp;b=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1310813</vt:i4>
      </vt:variant>
      <vt:variant>
        <vt:i4>24</vt:i4>
      </vt:variant>
      <vt:variant>
        <vt:i4>0</vt:i4>
      </vt:variant>
      <vt:variant>
        <vt:i4>5</vt:i4>
      </vt:variant>
      <vt:variant>
        <vt:lpwstr>http://www3.lrs.lt/cgi-bin/preps2?a=314800&amp;b=</vt:lpwstr>
      </vt:variant>
      <vt:variant>
        <vt:lpwstr/>
      </vt:variant>
      <vt:variant>
        <vt:i4>1376338</vt:i4>
      </vt:variant>
      <vt:variant>
        <vt:i4>21</vt:i4>
      </vt:variant>
      <vt:variant>
        <vt:i4>0</vt:i4>
      </vt:variant>
      <vt:variant>
        <vt:i4>5</vt:i4>
      </vt:variant>
      <vt:variant>
        <vt:lpwstr>http://www3.lrs.lt/cgi-bin/preps2?a=288727&amp;b=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2026-07-02T11:53:00Z</dcterms:created>
  <dcterms:modified xsi:type="dcterms:W3CDTF">2026-07-02T11:53:00Z</dcterms:modified>
</cp:coreProperties>
</file>