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0ae8783f3e42d29706e8d002baeb75"/>
        <w:lock w:val="sdtLocked"/>
        <w:richText/>
      </w:sdtPr>
      <w:sdtContent>
        <w:p>
          <w:pPr>
            <w:jc w:val="both"/>
            <w:rPr>
              <w:rFonts w:ascii="Times New Roman" w:hAnsi="Times New Roman"/>
            </w:rPr>
          </w:pPr>
          <w:r>
            <w:rPr>
              <w:rFonts w:ascii="Times New Roman" w:hAnsi="Times New Roman"/>
              <w:b/>
              <w:i/>
            </w:rPr>
            <w:t>Suvestinė redakcija nuo 2012-07-13 iki 2014-05-02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Įsigaliojus (2012-07-13)  įstatymui Nr. XI-2182, kituose įstatymuose ir teisės aktuose vartojamos sąvokos „mėgėjiška sodininkystė“, „mėgėjiško sodo sklypas“, „mėgėjiško sodo teritorija“ ir šio įstatymo sąvokos „mėgėjų sodininkystė“, „mėgėjų sodo sklypas“, „mėgėjų sodo teritorija“ yra tapačios.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rPr>
              <w:rFonts w:ascii="Times New Roman" w:eastAsia="MS Mincho" w:hAnsi="Times New Roman"/>
              <w:sz w:val="20"/>
              <w:i/>
              <w:iCs/>
            </w:rPr>
          </w:pPr>
          <w:r>
            <w:rPr>
              <w:rFonts w:ascii="Times New Roman" w:eastAsia="MS Mincho" w:hAnsi="Times New Roman"/>
              <w:sz w:val="20"/>
              <w:i/>
              <w:iCs/>
            </w:rPr>
            <w:t>Lietuvos Respublikos sodininkų bendrijų įstatymo 1, 2, 3, 4, 5, 6, 7, 8, 11, 12, 13, 15, 16, 21, 22, 25, 28 straipsnių, antrojo ir trečiojo skirsnių pavadinimų pakeitimo ir 9, 10, 32 straipsnių pripažinimo netekusiais galios įstatymas</w:t>
          </w:r>
        </w:p>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40fe0609322643a589e0fc5192855228"/>
                <w:lock w:val="sdtLocked"/>
                <w:richText/>
              </w:sdtPr>
              <w:sdtContent>
                <w:p>
                  <w:pPr>
                    <w:widowControl w:val="0"/>
                    <w:suppressAutoHyphens/>
                    <w:ind w:firstLine="709"/>
                    <w:jc w:val="both"/>
                    <w:rPr>
                      <w:color w:val="000000"/>
                    </w:rPr>
                  </w:pPr>
                  <w:sdt>
                    <w:sdtPr>
                      <w:alias w:val="Numeris"/>
                      <w:tag w:val="nr_40fe0609322643a589e0fc5192855228"/>
                      <w:lock w:val="sdtLocked"/>
                      <w:richText/>
                    </w:sdtPr>
                    <w:sdtContent>
                      <w:r>
                        <w:rPr>
                          <w:b/>
                          <w:bCs/>
                          <w:color w:val="000000"/>
                        </w:rPr>
                        <w:t>1</w:t>
                      </w:r>
                    </w:sdtContent>
                  </w:sdt>
                  <w:r>
                    <w:rPr>
                      <w:b/>
                      <w:bCs/>
                      <w:color w:val="000000"/>
                    </w:rPr>
                    <w:t xml:space="preserve"> straipsnis. </w:t>
                  </w:r>
                  <w:sdt>
                    <w:sdtPr>
                      <w:alias w:val="Pavadinimas"/>
                      <w:tag w:val="title_40fe0609322643a589e0fc5192855228"/>
                      <w:lock w:val="sdtLocked"/>
                      <w:richText/>
                    </w:sdtPr>
                    <w:sdtContent>
                      <w:r>
                        <w:rPr>
                          <w:b/>
                          <w:bCs/>
                          <w:color w:val="000000"/>
                        </w:rPr>
                        <w:t>Įstatymo paskirtis</w:t>
                      </w:r>
                    </w:sdtContent>
                  </w:sdt>
                </w:p>
                <w:sdt>
                  <w:sdtPr>
                    <w:alias w:val="1 str. 1 d."/>
                    <w:tag w:val="part_f211b7e8ceef48baac83d7f6a99fdce5"/>
                    <w:lock w:val="sdtLocked"/>
                    <w:richText/>
                  </w:sdtPr>
                  <w:sdtContent>
                    <w:p>
                      <w:pPr>
                        <w:widowControl w:val="0"/>
                        <w:suppressAutoHyphens/>
                        <w:ind w:firstLine="709"/>
                        <w:jc w:val="both"/>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bei naudojimo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221b3f8658db4cc686a8de7aebec3f9b"/>
                    <w:lock w:val="sdtLocked"/>
                    <w:richText/>
                  </w:sdtPr>
                  <w:sdtContent>
                    <w:p>
                      <w:pPr>
                        <w:widowControl w:val="0"/>
                        <w:suppressAutoHyphens/>
                        <w:ind w:firstLine="709"/>
                        <w:jc w:val="both"/>
                        <w:rPr>
                          <w:color w:val="000000"/>
                        </w:rPr>
                      </w:pPr>
                      <w:sdt>
                        <w:sdtPr>
                          <w:alias w:val="Numeris"/>
                          <w:tag w:val="nr_221b3f8658db4cc686a8de7aebec3f9b"/>
                          <w:lock w:val="sdtLocked"/>
                          <w:richText/>
                        </w:sdtPr>
                        <w:sdtContent>
                          <w:r>
                            <w:rPr>
                              <w:color w:val="000000"/>
                            </w:rPr>
                            <w:t>1</w:t>
                          </w:r>
                        </w:sdtContent>
                      </w:sdt>
                      <w:r>
                        <w:rPr>
                          <w:color w:val="000000"/>
                        </w:rPr>
                        <w:t xml:space="preserve">. </w:t>
                      </w:r>
                      <w:r>
                        <w:rPr>
                          <w:b/>
                          <w:bCs/>
                          <w:color w:val="000000"/>
                        </w:rPr>
                        <w:t>Mėgėjų sodininkystė</w:t>
                      </w:r>
                      <w:r>
                        <w:rPr>
                          <w:color w:val="000000"/>
                        </w:rPr>
                        <w:t xml:space="preserve"> – 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2 d."/>
                    <w:tag w:val="part_975be8485ec247bd91b4f2b411a4764d"/>
                    <w:lock w:val="sdtLocked"/>
                    <w:richText/>
                  </w:sdtPr>
                  <w:sdtContent>
                    <w:p>
                      <w:pPr>
                        <w:widowControl w:val="0"/>
                        <w:suppressAutoHyphens/>
                        <w:ind w:firstLine="709"/>
                        <w:jc w:val="both"/>
                        <w:rPr>
                          <w:color w:val="000000"/>
                        </w:rPr>
                      </w:pPr>
                      <w:sdt>
                        <w:sdtPr>
                          <w:alias w:val="Numeris"/>
                          <w:tag w:val="nr_975be8485ec247bd91b4f2b411a4764d"/>
                          <w:lock w:val="sdtLocked"/>
                          <w:richText/>
                        </w:sdtPr>
                        <w:sdtContent>
                          <w:r>
                            <w:rPr>
                              <w:color w:val="000000"/>
                            </w:rPr>
                            <w:t>2</w:t>
                          </w:r>
                        </w:sdtContent>
                      </w:sdt>
                      <w:r>
                        <w:rPr>
                          <w:color w:val="000000"/>
                        </w:rPr>
                        <w:t xml:space="preserve">. </w:t>
                      </w:r>
                      <w:r>
                        <w:rPr>
                          <w:b/>
                          <w:bCs/>
                          <w:color w:val="000000"/>
                        </w:rPr>
                        <w:t>Mėgėjų sodo sklypas</w:t>
                      </w:r>
                      <w:r>
                        <w:rPr>
                          <w:color w:val="000000"/>
                        </w:rPr>
                        <w:t xml:space="preserve"> (toliau – </w:t>
                      </w:r>
                      <w:r>
                        <w:rPr>
                          <w:b/>
                          <w:bCs/>
                          <w:color w:val="000000"/>
                        </w:rPr>
                        <w:t>sodo sklypas</w:t>
                      </w:r>
                      <w:r>
                        <w:rPr>
                          <w:color w:val="000000"/>
                        </w:rPr>
                        <w:t>) – mėgėjų sodo teritorijoje pagal žemėtvarkos projektą ar kitą teritorijų</w:t>
                      </w:r>
                      <w:r>
                        <w:rPr>
                          <w:b/>
                          <w:bCs/>
                          <w:color w:val="000000"/>
                        </w:rPr>
                        <w:t xml:space="preserve"> </w:t>
                      </w:r>
                      <w:r>
                        <w:rPr>
                          <w:color w:val="000000"/>
                        </w:rPr>
                        <w:t>planavimo dokumentą suformuotas ir pažymėtas riboženkliais žemės sklypas.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3 d."/>
                    <w:tag w:val="part_e1286b89779548ce962ab7454bd35980"/>
                    <w:lock w:val="sdtLocked"/>
                    <w:richText/>
                  </w:sdtPr>
                  <w:sdtContent>
                    <w:p>
                      <w:pPr>
                        <w:widowControl w:val="0"/>
                        <w:suppressAutoHyphens/>
                        <w:ind w:firstLine="709"/>
                        <w:jc w:val="both"/>
                        <w:rPr>
                          <w:color w:val="000000"/>
                        </w:rPr>
                      </w:pPr>
                      <w:sdt>
                        <w:sdtPr>
                          <w:alias w:val="Numeris"/>
                          <w:tag w:val="nr_e1286b89779548ce962ab7454bd35980"/>
                          <w:lock w:val="sdtLocked"/>
                          <w:richText/>
                        </w:sdtPr>
                        <w:sdtContent>
                          <w:r>
                            <w:rPr>
                              <w:color w:val="000000"/>
                            </w:rPr>
                            <w:t>3</w:t>
                          </w:r>
                        </w:sdtContent>
                      </w:sdt>
                      <w:r>
                        <w:rPr>
                          <w:color w:val="000000"/>
                        </w:rPr>
                        <w:t xml:space="preserve">. </w:t>
                      </w:r>
                      <w:r>
                        <w:rPr>
                          <w:b/>
                          <w:bCs/>
                          <w:color w:val="000000"/>
                        </w:rPr>
                        <w:t>Mėgėjų sodo teritorija</w:t>
                      </w:r>
                      <w:r>
                        <w:rPr>
                          <w:color w:val="000000"/>
                        </w:rPr>
                        <w:t xml:space="preserve"> – savivaldybės teritorijos ar jos dalies bendrojo plano sprendiniuose pažymėta, išskyrus atvejus, kol savivaldybės teritorijos ar jos dalies bendrasis planas nėra parengtas, teisės aktu mėgėjų sodininkystei skirta, pagal žemėtvarkos projektą arba kitą teritorijų planavimo dokumentą suformuota teritorija, suskirstyta į sodininkų ir kitų asmenų nuosavybės ar kitomis teisėmis valdomus sodo sklypus ir bendrojo naudojimo žemę (rekreacijai ir kitoms reikmėms).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4 d."/>
                    <w:tag w:val="part_b4a3dc179bd94b76a3e473dd668b9879"/>
                    <w:lock w:val="sdtLocked"/>
                    <w:richText/>
                  </w:sdtPr>
                  <w:sdtContent>
                    <w:p>
                      <w:pPr>
                        <w:widowControl w:val="0"/>
                        <w:suppressAutoHyphens/>
                        <w:ind w:firstLine="709"/>
                        <w:jc w:val="both"/>
                      </w:pPr>
                      <w:sdt>
                        <w:sdtPr>
                          <w:alias w:val="Numeris"/>
                          <w:tag w:val="nr_b4a3dc179bd94b76a3e473dd668b9879"/>
                          <w:lock w:val="sdtLocked"/>
                          <w:richText/>
                        </w:sdtPr>
                        <w:sdtContent>
                          <w:r>
                            <w:rPr>
                              <w:color w:val="000000"/>
                            </w:rPr>
                            <w:t>4</w:t>
                          </w:r>
                        </w:sdtContent>
                      </w:sdt>
                      <w:r>
                        <w:rPr>
                          <w:color w:val="000000"/>
                        </w:rPr>
                        <w:t xml:space="preserve">. </w:t>
                      </w:r>
                      <w:r>
                        <w:rPr>
                          <w:b/>
                          <w:bCs/>
                          <w:color w:val="000000"/>
                        </w:rPr>
                        <w:t>Sodininkas</w:t>
                      </w:r>
                      <w:r>
                        <w:rPr>
                          <w:color w:val="000000"/>
                        </w:rPr>
                        <w:t xml:space="preserve"> – fizinis asmuo, nuosavybės ar kitomis teisėmis valdomame žemės sklype užsiimantis mėgėjų sodininkyste.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6c20e49418be403fabd42c173024f199"/>
                    <w:lock w:val="sdtLocked"/>
                    <w:richText/>
                  </w:sdtPr>
                  <w:sdtContent>
                    <w:p>
                      <w:pPr>
                        <w:widowControl w:val="0"/>
                        <w:suppressAutoHyphens/>
                        <w:ind w:firstLine="709"/>
                        <w:jc w:val="both"/>
                        <w:rPr>
                          <w:color w:val="000000"/>
                        </w:rPr>
                      </w:pPr>
                      <w:sdt>
                        <w:sdtPr>
                          <w:alias w:val="Numeris"/>
                          <w:tag w:val="nr_6c20e49418be403fabd42c173024f199"/>
                          <w:lock w:val="sdtLocked"/>
                          <w:richText/>
                        </w:sdtPr>
                        <w:sdtContent>
                          <w:r>
                            <w:rPr>
                              <w:color w:val="000000"/>
                            </w:rPr>
                            <w:t>1</w:t>
                          </w:r>
                        </w:sdtContent>
                      </w:sdt>
                      <w:r>
                        <w:rPr>
                          <w:color w:val="000000"/>
                        </w:rPr>
                        <w:t>.</w:t>
                      </w:r>
                      <w:r>
                        <w:rPr>
                          <w:b/>
                          <w:bCs/>
                          <w:color w:val="000000"/>
                        </w:rPr>
                        <w:t xml:space="preserve"> </w:t>
                      </w:r>
                      <w:r>
                        <w:rPr>
                          <w:color w:val="000000"/>
                        </w:rPr>
                        <w:t xml:space="preserve">Sodininkų bendrija (toliau – bendrija) yra atitinkamo administracinio vieneto bendruomenės dalis, visapusiškai plėtojanti mėgėjų sodininkystę, puoselėjanti ir tausojanti gamtą ir kraštovaizdį. Bendrija yra ribotos civilinės atsakomybės pelno nesiekiantis viešasis juridinis asmuo, kurio tikslas – įgyvendinti sodininkų bendrąsias teises ir pareigas, susijusias su mėgėjų sodo teritorijos ir joje esančių bendrojo naudojimo objektų valdymu, priežiūra ir naudojimu.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3c1b109e514845db88271d1c94ce80e7"/>
                    <w:lock w:val="sdtLocked"/>
                    <w:richText/>
                  </w:sdtPr>
                  <w:sdtContent>
                    <w:p>
                      <w:pPr>
                        <w:widowControl w:val="0"/>
                        <w:suppressAutoHyphens/>
                        <w:ind w:firstLine="709"/>
                        <w:jc w:val="both"/>
                        <w:rPr>
                          <w:color w:val="000000"/>
                        </w:rPr>
                      </w:pPr>
                      <w:sdt>
                        <w:sdtPr>
                          <w:alias w:val="Numeris"/>
                          <w:tag w:val="nr_3c1b109e514845db88271d1c94ce80e7"/>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mėgėjų sodininkystę ir jos tradicijas:</w:t>
                      </w:r>
                    </w:p>
                    <w:sdt>
                      <w:sdtPr>
                        <w:alias w:val="4 str. 2 d. 1 p."/>
                        <w:tag w:val="part_bb596d9cf9f842619d23f600d94fe6a8"/>
                        <w:lock w:val="sdtLocked"/>
                        <w:richText/>
                      </w:sdtPr>
                      <w:sdtContent>
                        <w:p>
                          <w:pPr>
                            <w:widowControl w:val="0"/>
                            <w:suppressAutoHyphens/>
                            <w:ind w:firstLine="709"/>
                            <w:jc w:val="both"/>
                            <w:rPr>
                              <w:color w:val="000000"/>
                            </w:rPr>
                          </w:pPr>
                          <w:sdt>
                            <w:sdtPr>
                              <w:alias w:val="Numeris"/>
                              <w:tag w:val="nr_bb596d9cf9f842619d23f600d94fe6a8"/>
                              <w:lock w:val="sdtLocked"/>
                              <w:richText/>
                            </w:sdtPr>
                            <w:sdtContent>
                              <w:r>
                                <w:rPr>
                                  <w:color w:val="000000"/>
                                </w:rPr>
                                <w:t>1</w:t>
                              </w:r>
                            </w:sdtContent>
                          </w:sdt>
                          <w:r>
                            <w:rPr>
                              <w:color w:val="000000"/>
                            </w:rPr>
                            <w:t xml:space="preserve">) organizuoja ir teikia konsultacijas sodininkams dėl sodų sklypų tvarkymo, žemės ūkio augalų auginimo ir kitos mėgėjų sodininkystės veiklos; </w:t>
                          </w:r>
                        </w:p>
                      </w:sdtContent>
                    </w:sdt>
                    <w:sdt>
                      <w:sdtPr>
                        <w:alias w:val="4 str. 2 d. 2 p."/>
                        <w:tag w:val="part_2b531c37ac644d898aedd0545f70d91b"/>
                        <w:lock w:val="sdtLocked"/>
                        <w:richText/>
                      </w:sdtPr>
                      <w:sdtContent>
                        <w:p>
                          <w:pPr>
                            <w:widowControl w:val="0"/>
                            <w:suppressAutoHyphens/>
                            <w:ind w:firstLine="709"/>
                            <w:jc w:val="both"/>
                            <w:rPr>
                              <w:color w:val="000000"/>
                            </w:rPr>
                          </w:pPr>
                          <w:sdt>
                            <w:sdtPr>
                              <w:alias w:val="Numeris"/>
                              <w:tag w:val="nr_2b531c37ac644d898aedd0545f70d91b"/>
                              <w:lock w:val="sdtLocked"/>
                              <w:richText/>
                            </w:sdtPr>
                            <w:sdtContent>
                              <w:r>
                                <w:rPr>
                                  <w:color w:val="000000"/>
                                </w:rPr>
                                <w:t>2</w:t>
                              </w:r>
                            </w:sdtContent>
                          </w:sdt>
                          <w:r>
                            <w:rPr>
                              <w:color w:val="000000"/>
                            </w:rPr>
                            <w:t>) skleidžia informaciją apie mėgėjų sodininkystę, užsiima leidybine ir švietėjiška veikla;</w:t>
                          </w:r>
                        </w:p>
                      </w:sdtContent>
                    </w:sdt>
                    <w:sdt>
                      <w:sdtPr>
                        <w:alias w:val="4 str. 2 d. 3 p."/>
                        <w:tag w:val="part_2856de0fae27451a8b7ec05651041e70"/>
                        <w:lock w:val="sdtLocked"/>
                        <w:richText/>
                      </w:sdtPr>
                      <w:sdtContent>
                        <w:p>
                          <w:pPr>
                            <w:widowControl w:val="0"/>
                            <w:suppressAutoHyphens/>
                            <w:ind w:firstLine="709"/>
                            <w:jc w:val="both"/>
                            <w:rPr>
                              <w:color w:val="000000"/>
                            </w:rPr>
                          </w:pPr>
                          <w:sdt>
                            <w:sdtPr>
                              <w:alias w:val="Numeris"/>
                              <w:tag w:val="nr_2856de0fae27451a8b7ec05651041e70"/>
                              <w:lock w:val="sdtLocked"/>
                              <w:richText/>
                            </w:sdtPr>
                            <w:sdtContent>
                              <w:r>
                                <w:rPr>
                                  <w:color w:val="000000"/>
                                </w:rPr>
                                <w:t>3</w:t>
                              </w:r>
                            </w:sdtContent>
                          </w:sdt>
                          <w:r>
                            <w:rPr>
                              <w:color w:val="000000"/>
                            </w:rPr>
                            <w:t>) atstovauja savo nariams ir gina jų interesus valstybės ir savivaldybių institucijose;</w:t>
                          </w:r>
                        </w:p>
                      </w:sdtContent>
                    </w:sdt>
                    <w:sdt>
                      <w:sdtPr>
                        <w:alias w:val="4 str. 2 d. 4 p."/>
                        <w:tag w:val="part_6e18a02d511c48c29f9cd00a7ab3679c"/>
                        <w:lock w:val="sdtLocked"/>
                        <w:richText/>
                      </w:sdtPr>
                      <w:sdtContent>
                        <w:p>
                          <w:pPr>
                            <w:widowControl w:val="0"/>
                            <w:suppressAutoHyphens/>
                            <w:ind w:firstLine="709"/>
                            <w:jc w:val="both"/>
                            <w:rPr>
                              <w:color w:val="000000"/>
                            </w:rPr>
                          </w:pPr>
                          <w:sdt>
                            <w:sdtPr>
                              <w:alias w:val="Numeris"/>
                              <w:tag w:val="nr_6e18a02d511c48c29f9cd00a7ab3679c"/>
                              <w:lock w:val="sdtLocked"/>
                              <w:richText/>
                            </w:sdtPr>
                            <w:sdtContent>
                              <w:r>
                                <w:rPr>
                                  <w:color w:val="000000"/>
                                </w:rPr>
                                <w:t>4</w:t>
                              </w:r>
                            </w:sdtContent>
                          </w:sdt>
                          <w:r>
                            <w:rPr>
                              <w:color w:val="000000"/>
                            </w:rPr>
                            <w:t>) padeda realizuoti savo narių užaugintą produkciją;</w:t>
                          </w:r>
                        </w:p>
                      </w:sdtContent>
                    </w:sdt>
                    <w:sdt>
                      <w:sdtPr>
                        <w:alias w:val="4 str. 2 d. 5 p."/>
                        <w:tag w:val="part_d68b5b1a90a949098df3eaee1dd4d4df"/>
                        <w:lock w:val="sdtLocked"/>
                        <w:richText/>
                      </w:sdtPr>
                      <w:sdtContent>
                        <w:p>
                          <w:pPr>
                            <w:widowControl w:val="0"/>
                            <w:suppressAutoHyphens/>
                            <w:ind w:firstLine="709"/>
                            <w:jc w:val="both"/>
                          </w:pPr>
                          <w:sdt>
                            <w:sdtPr>
                              <w:alias w:val="Numeris"/>
                              <w:tag w:val="nr_d68b5b1a90a949098df3eaee1dd4d4df"/>
                              <w:lock w:val="sdtLocked"/>
                              <w:richText/>
                            </w:sdtPr>
                            <w:sdtContent>
                              <w:r>
                                <w:rPr>
                                  <w:color w:val="000000"/>
                                </w:rPr>
                                <w:t>5</w:t>
                              </w:r>
                            </w:sdtContent>
                          </w:sdt>
                          <w:r>
                            <w:rPr>
                              <w:color w:val="000000"/>
                            </w:rPr>
                            <w:t>) turi kitų teisių ir pareigų, nustatytų jų įstatuose ir Asociacijų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271b35ef0cb44548906bb3b723c5520"/>
                    <w:lock w:val="sdtLocked"/>
                    <w:richText/>
                  </w:sdtPr>
                  <w:sdtContent>
                    <w:p>
                      <w:pPr>
                        <w:widowControl w:val="0"/>
                        <w:suppressAutoHyphens/>
                        <w:ind w:firstLine="709"/>
                        <w:jc w:val="both"/>
                      </w:pPr>
                      <w:sdt>
                        <w:sdtPr>
                          <w:alias w:val="Numeris"/>
                          <w:tag w:val="nr_8271b35ef0cb44548906bb3b723c5520"/>
                          <w:lock w:val="sdtLocked"/>
                          <w:richText/>
                        </w:sdtPr>
                        <w:sdtContent>
                          <w:r>
                            <w:rPr>
                              <w:color w:val="000000"/>
                            </w:rPr>
                            <w:t>2</w:t>
                          </w:r>
                        </w:sdtContent>
                      </w:sdt>
                      <w:r>
                        <w:rPr>
                          <w:color w:val="000000"/>
                        </w:rPr>
                        <w:t>. Draugijų tikslai: veikti puoselėjant ir plėtojant mėgėjų sodininkystę ir jos tradicijas, inicijuoti ir bendradarbiauti atliekant tyrimus mėgėjų sodininkystės ir aplinkosaugos srityse, diegti jų rezultatus, teikti konsultacijas ir rekomendacijas sodininkams, bendrijoms ir susivienijimams dėl bendrijų įstatų ir bendrijų vidaus tvarkos taisyklių rengimo, sodų sklypų tvarkymo, augalų auginimo ir kitos mėgėjų sodininkystės veiklos; skleisti informaciją apie mėgėjų sodininkystę (leidybinė, švietėjiška, konsultacinė ir kita veikla); atstovauti savo nariams ir ginti jų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589685420d01419b98458d4392717d46"/>
            <w:lock w:val="sdtLocked"/>
            <w:richText/>
          </w:sdtPr>
          <w:sdtContent>
            <w:p>
              <w:pPr>
                <w:keepNext/>
                <w:jc w:val="center"/>
                <w:outlineLvl w:val="1"/>
                <w:rPr>
                  <w:b/>
                  <w:color w:val="000000"/>
                </w:rPr>
              </w:pPr>
              <w:sdt>
                <w:sdtPr>
                  <w:alias w:val="Numeris"/>
                  <w:tag w:val="nr_589685420d01419b98458d4392717d46"/>
                  <w:lock w:val="sdtLocked"/>
                  <w:richText/>
                </w:sdtPr>
                <w:sdtContent>
                  <w:r>
                    <w:rPr>
                      <w:b/>
                      <w:color w:val="000000"/>
                    </w:rPr>
                    <w:t>ANTRASIS</w:t>
                  </w:r>
                </w:sdtContent>
              </w:sdt>
              <w:r>
                <w:rPr>
                  <w:b/>
                  <w:color w:val="000000"/>
                </w:rPr>
                <w:t xml:space="preserve"> SKIRSNIS</w:t>
              </w:r>
            </w:p>
            <w:sdt>
              <w:sdtPr>
                <w:alias w:val="Pavadinimas"/>
                <w:tag w:val="title_589685420d01419b98458d4392717d46"/>
                <w:lock w:val="sdtLocked"/>
                <w:richText/>
              </w:sdtPr>
              <w:sdtContent>
                <w:p>
                  <w:pPr>
                    <w:jc w:val="center"/>
                    <w:rPr>
                      <w:b/>
                      <w:color w:val="000000"/>
                    </w:rPr>
                  </w:pPr>
                  <w:r>
                    <w:rPr>
                      <w:b/>
                      <w:color w:val="000000"/>
                    </w:rPr>
                    <w:t xml:space="preserve">MĖGĖJŲ SODO TERITORIJOS IR SODŲ SKLYPŲ TVARKYMAS IR NAUDOJIMAS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3b06a856434e46a0958c08964403e033"/>
                    <w:lock w:val="sdtLocked"/>
                    <w:richText/>
                  </w:sdtPr>
                  <w:sdtContent>
                    <w:p>
                      <w:pPr>
                        <w:widowControl w:val="0"/>
                        <w:suppressAutoHyphens/>
                        <w:ind w:firstLine="709"/>
                        <w:jc w:val="both"/>
                        <w:rPr>
                          <w:strike/>
                          <w:color w:val="000000"/>
                        </w:rPr>
                      </w:pPr>
                      <w:sdt>
                        <w:sdtPr>
                          <w:alias w:val="Numeris"/>
                          <w:tag w:val="nr_3b06a856434e46a0958c08964403e033"/>
                          <w:lock w:val="sdtLocked"/>
                          <w:richText/>
                        </w:sdtPr>
                        <w:sdtContent>
                          <w:r>
                            <w:rPr>
                              <w:color w:val="000000"/>
                            </w:rPr>
                            <w:t>1</w:t>
                          </w:r>
                        </w:sdtContent>
                      </w:sdt>
                      <w:r>
                        <w:rPr>
                          <w:color w:val="000000"/>
                        </w:rPr>
                        <w:t>.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sodams steigti) arba priskirta pagal vėliau patikslintą bendrijos teritorijos žemėtvarkos projektą ar kitą teritorijų planavimo dokumentą. Mėgėjų sodo teritorijoje esanti bendrojo naudojimo žemė žemės nuomos mokesčiu neapmokestinama. Bendrojo naudojimo žemę bendrijos gali nuomoti ar išsipirkti iš valstybės. Bendrijos prašymu bendrojo naudojimo žemėje esančius vidaus kelius, atlikus jų kadastrinius matavimus ir nerengiant naujo teritorijų planavimo dokumento, Vyriausybės ar jos įgaliotos institucijos nustatyta tvarka perima, nuosavybės ar patikėjimo teise valdo ir tvarko savivaldybė, išskyrus atvejus, kai sodininkų bendrija šią bendrojo naudojimo teritorijos dalį išsiperka. Kai bendrijos bendrojo naudojimo žemėje esantys vidaus keliai perduodami savivaldybei, už kadastrinių matavimų atlikimą ir jų duomenų</w:t>
                      </w:r>
                      <w:r>
                        <w:rPr>
                          <w:b/>
                          <w:bCs/>
                          <w:color w:val="000000"/>
                        </w:rPr>
                        <w:t xml:space="preserve"> </w:t>
                      </w:r>
                      <w:r>
                        <w:rPr>
                          <w:color w:val="000000"/>
                        </w:rPr>
                        <w:t>įregistravimą Nekilnojamojo turto registre sumoka arba kompensuoja savivaldybė. Už atliktus darbus savivaldybei kompensuojama valstybės biudžeto lėšomis. Bendrijos bendrojo naudojimo žemėje esančių vidaus kelių perdavimo savivaldybėms tvarką nustato Vyriausybė ar jos įgaliota institucija. Bendrijos bendrojo naudojimo žemėje esanti vandens tiekimo ir (arba) nuotekų tvarkymo infrastruktūra ir valymo sistemos bendrijų iniciatyva įstatymų ir kitų teisės aktų nustatyta tvarka iš bendrijų išperkamos arba perduodamos pagal esamą jų būklę savivaldybių kontroliuojamiems vandens tiekėjams. Bendrojo naudojimo žemėje esantys vidaus keliai ir gatvės nuomos mokesčiu neapmokestinami.</w:t>
                      </w:r>
                      <w:r>
                        <w:t xml:space="preserve"> </w:t>
                      </w:r>
                    </w:p>
                    <w:p>
                      <w:pPr>
                        <w:widowControl w:val="0"/>
                        <w:suppressAutoHyphens/>
                        <w:jc w:val="both"/>
                        <w:rPr>
                          <w:strike/>
                          <w:color w:val="000000"/>
                        </w:rPr>
                      </w:pPr>
                      <w:r>
                        <w:rPr>
                          <w:b/>
                          <w:i/>
                          <w:color w:val="000000"/>
                          <w:sz w:val="20"/>
                        </w:rPr>
                        <w:t>TAR pastaba.</w:t>
                      </w:r>
                      <w:r>
                        <w:rPr>
                          <w:i/>
                          <w:color w:val="000000"/>
                          <w:sz w:val="20"/>
                        </w:rPr>
                        <w:t xml:space="preserve"> 1 dalies nuostatos dėl bendrijos bendrojo naudojimo žemėje esančių vidaus kelių perdavimo ir bendrijos bendrojo naudojimo žemėje esančios vandens tiekimo ir (arba) nuotekų tvarkymo infrastruktūros ir valymo sistemų išpirkimo įsigalioja 2013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2 d."/>
                    <w:tag w:val="part_19fe0370c87e4f168a7b3401070de313"/>
                    <w:lock w:val="sdtLocked"/>
                    <w:richText/>
                  </w:sdtPr>
                  <w:sdtContent>
                    <w:p>
                      <w:pPr>
                        <w:widowControl w:val="0"/>
                        <w:suppressAutoHyphens/>
                        <w:ind w:firstLine="709"/>
                        <w:jc w:val="both"/>
                        <w:rPr>
                          <w:strike/>
                          <w:color w:val="000000"/>
                        </w:rPr>
                      </w:pPr>
                      <w:sdt>
                        <w:sdtPr>
                          <w:alias w:val="Numeris"/>
                          <w:tag w:val="nr_19fe0370c87e4f168a7b3401070de313"/>
                          <w:lock w:val="sdtLocked"/>
                          <w:richText/>
                        </w:sdtPr>
                        <w:sdtContent>
                          <w:r>
                            <w:rPr>
                              <w:color w:val="000000"/>
                            </w:rPr>
                            <w:t>2</w:t>
                          </w:r>
                        </w:sdtContent>
                      </w:sdt>
                      <w:r>
                        <w:rPr>
                          <w:color w:val="000000"/>
                        </w:rPr>
                        <w:t>. Vadovaujantis Žemės įstatymu, mėgėjų sodo teritorija yra priskiriama žemės ūkio paskirties žemei. Bendrijų teritorijose ir 5 km atstumu aplink jas draudžiama auginti ir dauginti genetiškai modifikuotus organizmus, augalus ir jų sėklas.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3 d."/>
                    <w:tag w:val="part_19d74d261646493088ec67d076d69e60"/>
                    <w:lock w:val="sdtLocked"/>
                    <w:richText/>
                  </w:sdtPr>
                  <w:sdtContent>
                    <w:p>
                      <w:pPr>
                        <w:widowControl w:val="0"/>
                        <w:suppressAutoHyphens/>
                        <w:ind w:firstLine="709"/>
                        <w:jc w:val="both"/>
                        <w:rPr>
                          <w:color w:val="000000"/>
                        </w:rPr>
                      </w:pPr>
                      <w:sdt>
                        <w:sdtPr>
                          <w:alias w:val="Numeris"/>
                          <w:tag w:val="nr_19d74d261646493088ec67d076d69e60"/>
                          <w:lock w:val="sdtLocked"/>
                          <w:richText/>
                        </w:sdtPr>
                        <w:sdtContent>
                          <w:r>
                            <w:rPr>
                              <w:color w:val="000000"/>
                            </w:rPr>
                            <w:t>3</w:t>
                          </w:r>
                        </w:sdtContent>
                      </w:sdt>
                      <w:r>
                        <w:rPr>
                          <w:color w:val="000000"/>
                        </w:rPr>
                        <w:t>. Mėgėjų sodo teritorijoje žemės sklypai formuojami ir pertvarkomi pagal žemėtvarkos projektą ar kitą teritorijų planavimo dokumentą Teritorijų planavimo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d76975674c8c4039b7dad3edae693153"/>
                    <w:lock w:val="sdtLocked"/>
                    <w:richText/>
                  </w:sdtPr>
                  <w:sdtContent>
                    <w:p>
                      <w:pPr>
                        <w:widowControl w:val="0"/>
                        <w:suppressAutoHyphens/>
                        <w:ind w:firstLine="709"/>
                        <w:jc w:val="both"/>
                        <w:rPr>
                          <w:color w:val="000000"/>
                        </w:rPr>
                      </w:pPr>
                      <w:sdt>
                        <w:sdtPr>
                          <w:alias w:val="Numeris"/>
                          <w:tag w:val="nr_d76975674c8c4039b7dad3edae693153"/>
                          <w:lock w:val="sdtLocked"/>
                          <w:richText/>
                        </w:sdtPr>
                        <w:sdtContent>
                          <w:r>
                            <w:rPr>
                              <w:color w:val="000000"/>
                            </w:rPr>
                            <w:t>5</w:t>
                          </w:r>
                        </w:sdtContent>
                      </w:sdt>
                      <w:r>
                        <w:rPr>
                          <w:color w:val="000000"/>
                        </w:rPr>
                        <w:t>. Medžius ir krūmus mėgėjų sodo teritorijoje sodininkai tvarko ir prižiūri savo nuožiūra.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sdt>
                      <w:sdtPr>
                        <w:alias w:val="6 str. 5 d. 1 p."/>
                        <w:tag w:val="part_b9d9da11bca444a197da729a318b9cba"/>
                        <w:lock w:val="sdtLocked"/>
                        <w:richText/>
                      </w:sdtPr>
                      <w:sdtContent>
                        <w:p>
                          <w:pPr>
                            <w:widowControl w:val="0"/>
                            <w:suppressAutoHyphens/>
                            <w:ind w:firstLine="709"/>
                            <w:jc w:val="both"/>
                            <w:rPr>
                              <w:color w:val="000000"/>
                            </w:rPr>
                          </w:pPr>
                          <w:sdt>
                            <w:sdtPr>
                              <w:alias w:val="Numeris"/>
                              <w:tag w:val="nr_b9d9da11bca444a197da729a318b9cba"/>
                              <w:lock w:val="sdtLocked"/>
                              <w:richText/>
                            </w:sdtPr>
                            <w:sdtContent>
                              <w:r>
                                <w:rPr>
                                  <w:color w:val="000000"/>
                                </w:rPr>
                                <w:t>1</w:t>
                              </w:r>
                            </w:sdtContent>
                          </w:sdt>
                          <w:r>
                            <w:rPr>
                              <w:color w:val="000000"/>
                            </w:rPr>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6 str. 5 d. 2 p."/>
                        <w:tag w:val="part_f3ffa3e512834fc786c0dd728f32ac06"/>
                        <w:lock w:val="sdtLocked"/>
                        <w:richText/>
                      </w:sdtPr>
                      <w:sdtContent>
                        <w:p>
                          <w:pPr>
                            <w:widowControl w:val="0"/>
                            <w:suppressAutoHyphens/>
                            <w:ind w:firstLine="709"/>
                            <w:jc w:val="both"/>
                            <w:rPr>
                              <w:color w:val="000000"/>
                            </w:rPr>
                          </w:pPr>
                          <w:sdt>
                            <w:sdtPr>
                              <w:alias w:val="Numeris"/>
                              <w:tag w:val="nr_f3ffa3e512834fc786c0dd728f32ac06"/>
                              <w:lock w:val="sdtLocked"/>
                              <w:richText/>
                            </w:sdtPr>
                            <w:sdtContent>
                              <w:r>
                                <w:rPr>
                                  <w:color w:val="000000"/>
                                </w:rPr>
                                <w:t>2</w:t>
                              </w:r>
                            </w:sdtContent>
                          </w:sdt>
                          <w:r>
                            <w:rPr>
                              <w:color w:val="000000"/>
                            </w:rPr>
                            <w:t>) žemaūgiai medžiai, užaugantys iki 3 m aukščio, sodinami ne mažesniu kaip 2 m atstumu nuo sodo sklypo ribos;</w:t>
                          </w:r>
                        </w:p>
                      </w:sdtContent>
                    </w:sdt>
                    <w:sdt>
                      <w:sdtPr>
                        <w:alias w:val="6 str. 5 d. 3 p."/>
                        <w:tag w:val="part_fa1b24726c3b45a2a88848075f37af0a"/>
                        <w:lock w:val="sdtLocked"/>
                        <w:richText/>
                      </w:sdtPr>
                      <w:sdtContent>
                        <w:p>
                          <w:pPr>
                            <w:widowControl w:val="0"/>
                            <w:suppressAutoHyphens/>
                            <w:ind w:firstLine="709"/>
                            <w:jc w:val="both"/>
                            <w:rPr>
                              <w:color w:val="000000"/>
                            </w:rPr>
                          </w:pPr>
                          <w:sdt>
                            <w:sdtPr>
                              <w:alias w:val="Numeris"/>
                              <w:tag w:val="nr_fa1b24726c3b45a2a88848075f37af0a"/>
                              <w:lock w:val="sdtLocked"/>
                              <w:richText/>
                            </w:sdtPr>
                            <w:sdtContent>
                              <w:r>
                                <w:rPr>
                                  <w:color w:val="000000"/>
                                </w:rPr>
                                <w:t>3</w:t>
                              </w:r>
                            </w:sdtContent>
                          </w:sdt>
                          <w:r>
                            <w:rPr>
                              <w:color w:val="000000"/>
                            </w:rPr>
                            <w:t>) krūmai sodinami ne mažesniu kaip 1 m atstumu nuo sodo sklypo ribos;</w:t>
                          </w:r>
                        </w:p>
                      </w:sdtContent>
                    </w:sdt>
                    <w:sdt>
                      <w:sdtPr>
                        <w:alias w:val="6 str. 5 d. 4 p."/>
                        <w:tag w:val="part_8f4897d471a54ecf89bebba5a2c5e092"/>
                        <w:lock w:val="sdtLocked"/>
                        <w:richText/>
                      </w:sdtPr>
                      <w:sdtContent>
                        <w:p>
                          <w:pPr>
                            <w:widowControl w:val="0"/>
                            <w:suppressAutoHyphens/>
                            <w:ind w:firstLine="709"/>
                            <w:jc w:val="both"/>
                            <w:rPr>
                              <w:color w:val="000000"/>
                            </w:rPr>
                          </w:pPr>
                          <w:sdt>
                            <w:sdtPr>
                              <w:alias w:val="Numeris"/>
                              <w:tag w:val="nr_8f4897d471a54ecf89bebba5a2c5e092"/>
                              <w:lock w:val="sdtLocked"/>
                              <w:richText/>
                            </w:sdtPr>
                            <w:sdtContent>
                              <w:r>
                                <w:rPr>
                                  <w:color w:val="000000"/>
                                </w:rPr>
                                <w:t>4</w:t>
                              </w:r>
                            </w:sdtContent>
                          </w:sdt>
                          <w:r>
                            <w:rPr>
                              <w:color w:val="000000"/>
                            </w:rPr>
                            <w:t>) mažesniais, negu nurodyta šios dalies 1, 2 ir 3 punktuose, atstumais sodiniai gali būti sodinami turint rašytinį kaimyninio sodo sklypo savininko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6 d."/>
                    <w:tag w:val="part_b70d10ac3b174588ade7dff82b957a14"/>
                    <w:lock w:val="sdtLocked"/>
                    <w:richText/>
                  </w:sdtPr>
                  <w:sdtContent>
                    <w:p>
                      <w:pPr>
                        <w:widowControl w:val="0"/>
                        <w:suppressAutoHyphens/>
                        <w:ind w:firstLine="709"/>
                        <w:jc w:val="both"/>
                        <w:rPr>
                          <w:color w:val="000000"/>
                        </w:rPr>
                      </w:pPr>
                      <w:sdt>
                        <w:sdtPr>
                          <w:alias w:val="Numeris"/>
                          <w:tag w:val="nr_b70d10ac3b174588ade7dff82b957a14"/>
                          <w:lock w:val="sdtLocked"/>
                          <w:richText/>
                        </w:sdtPr>
                        <w:sdtContent>
                          <w:r>
                            <w:rPr>
                              <w:color w:val="000000"/>
                            </w:rPr>
                            <w:t>6</w:t>
                          </w:r>
                        </w:sdtContent>
                      </w:sdt>
                      <w:r>
                        <w:rPr>
                          <w:color w:val="000000"/>
                        </w:rPr>
                        <w:t>. Mėgėjų sodo sklype Statybos įstatymo nustatyta tvarka galima statyti ar rekonstruoti vieną vienbutį gyvenamąjį namą ir jo priklausinius arba vieną sodo namą ir jo priklausinius nerengiant teritorijų planavimo dokumentų,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7 d."/>
                    <w:tag w:val="part_65949959a89b4f25bf110819b2d19ce2"/>
                    <w:lock w:val="sdtLocked"/>
                    <w:richText/>
                  </w:sdtPr>
                  <w:sdtContent>
                    <w:p>
                      <w:pPr>
                        <w:widowControl w:val="0"/>
                        <w:suppressAutoHyphens/>
                        <w:ind w:firstLine="709"/>
                        <w:jc w:val="both"/>
                      </w:pPr>
                      <w:sdt>
                        <w:sdtPr>
                          <w:alias w:val="Numeris"/>
                          <w:tag w:val="nr_65949959a89b4f25bf110819b2d19ce2"/>
                          <w:lock w:val="sdtLocked"/>
                          <w:richText/>
                        </w:sdtPr>
                        <w:sdtContent>
                          <w:r>
                            <w:rPr>
                              <w:color w:val="000000"/>
                            </w:rPr>
                            <w:t>7</w:t>
                          </w:r>
                        </w:sdtContent>
                      </w:sdt>
                      <w:r>
                        <w:rPr>
                          <w:color w:val="000000"/>
                        </w:rPr>
                        <w:t>. Mėgėjų sodo teritorija turi būti tvarkoma taip, kad prireikus į ją galėtų patekti atlikdami pareigas priešgaisrinės saugos, policijos, greitosios pagalbos ir kitų specialiųjų tarnybų darbuotojai.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8 d."/>
                    <w:tag w:val="part_42c958ab6b8c430b9ec3dfd39de6682a"/>
                    <w:lock w:val="sdtLocked"/>
                    <w:richText/>
                  </w:sdtPr>
                  <w:sdtContent>
                    <w:p>
                      <w:pPr>
                        <w:widowControl w:val="0"/>
                        <w:suppressAutoHyphens/>
                        <w:ind w:firstLine="709"/>
                        <w:jc w:val="both"/>
                      </w:pPr>
                      <w:sdt>
                        <w:sdtPr>
                          <w:alias w:val="Numeris"/>
                          <w:tag w:val="nr_42c958ab6b8c430b9ec3dfd39de6682a"/>
                          <w:lock w:val="sdtLocked"/>
                          <w:richText/>
                        </w:sdtPr>
                        <w:sdtContent>
                          <w:r>
                            <w:rPr>
                              <w:color w:val="000000"/>
                            </w:rPr>
                            <w:t>8</w:t>
                          </w:r>
                        </w:sdtContent>
                      </w:sdt>
                      <w:r>
                        <w:rPr>
                          <w:color w:val="000000"/>
                        </w:rPr>
                        <w:t>. Mėgėjų sodo teritorijoje vidaus tvarką nustato bendrijos vidaus tvarkos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9 d."/>
                    <w:tag w:val="part_43e53a44b8594558b333964271a74439"/>
                    <w:lock w:val="sdtLocked"/>
                    <w:richText/>
                  </w:sdtPr>
                  <w:sdtContent>
                    <w:p>
                      <w:pPr>
                        <w:widowControl w:val="0"/>
                        <w:suppressAutoHyphens/>
                        <w:ind w:firstLine="709"/>
                        <w:jc w:val="both"/>
                      </w:pPr>
                      <w:sdt>
                        <w:sdtPr>
                          <w:alias w:val="Numeris"/>
                          <w:tag w:val="nr_43e53a44b8594558b333964271a74439"/>
                          <w:lock w:val="sdtLocked"/>
                          <w:richText/>
                        </w:sdtPr>
                        <w:sdtContent>
                          <w:r>
                            <w:rPr>
                              <w:color w:val="000000"/>
                            </w:rPr>
                            <w:t>9</w:t>
                          </w:r>
                        </w:sdtContent>
                      </w:sdt>
                      <w:r>
                        <w:rPr>
                          <w:color w:val="000000"/>
                        </w:rPr>
                        <w:t>. Šio straipsnio 7 dalyje nurodyti rodikliai gali būti viršyti tik tuo atveju, jeigu yra patvirtinti atitinkami teritorijų planavimo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0 d."/>
                    <w:tag w:val="part_b9a868bc14b04380b0a7b37543b752d4"/>
                    <w:lock w:val="sdtLocked"/>
                    <w:richText/>
                  </w:sdtPr>
                  <w:sdtContent>
                    <w:p>
                      <w:pPr>
                        <w:ind w:firstLine="708"/>
                        <w:jc w:val="both"/>
                        <w:rPr>
                          <w:color w:val="000000"/>
                        </w:rPr>
                      </w:pPr>
                      <w:sdt>
                        <w:sdtPr>
                          <w:alias w:val="Numeris"/>
                          <w:tag w:val="nr_b9a868bc14b04380b0a7b37543b752d4"/>
                          <w:lock w:val="sdtLocked"/>
                          <w:richText/>
                        </w:sdtPr>
                        <w:sdtContent>
                          <w:r>
                            <w:rPr>
                              <w:color w:val="000000"/>
                            </w:rPr>
                            <w:t>10</w:t>
                          </w:r>
                        </w:sdtContent>
                      </w:sdt>
                      <w:r>
                        <w:rPr>
                          <w:color w:val="000000"/>
                        </w:rPr>
                        <w:t>. Mėgėjiško sodo teritorija turi būti tvarkoma taip, kad prireikus į ją galėtų patekti atlikdami pareigas priešgaisrinės saugos, policijos, greitosios pagalbos ir kitų specialiųjų tarnybų darbuotojai.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618c7443024b4165b38c543cea7a3a41"/>
                    <w:lock w:val="sdtLocked"/>
                    <w:richText/>
                  </w:sdtPr>
                  <w:sdtContent>
                    <w:p>
                      <w:pPr>
                        <w:ind w:firstLine="708"/>
                        <w:jc w:val="both"/>
                      </w:pPr>
                      <w:sdt>
                        <w:sdtPr>
                          <w:alias w:val="Numeris"/>
                          <w:tag w:val="nr_618c7443024b4165b38c543cea7a3a41"/>
                          <w:lock w:val="sdtLocked"/>
                          <w:richText/>
                        </w:sdtPr>
                        <w:sdtContent>
                          <w:r>
                            <w:rPr>
                              <w:color w:val="000000"/>
                            </w:rPr>
                            <w:t>11</w:t>
                          </w:r>
                        </w:sdtContent>
                      </w:sdt>
                      <w:r>
                        <w:rPr>
                          <w:color w:val="000000"/>
                        </w:rPr>
                        <w:t>. Vidaus tvarką mėgėjiško sodo teritorijoje nustato bendrijos vidaus tvarkos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a4c0098ece3342f28ec372ea4d5eeabf"/>
                    <w:lock w:val="sdtLocked"/>
                    <w:richText/>
                  </w:sdtPr>
                  <w:sdtContent>
                    <w:p>
                      <w:pPr>
                        <w:widowControl w:val="0"/>
                        <w:suppressAutoHyphens/>
                        <w:ind w:firstLine="709"/>
                        <w:jc w:val="both"/>
                        <w:rPr>
                          <w:color w:val="000000"/>
                        </w:rPr>
                      </w:pPr>
                      <w:sdt>
                        <w:sdtPr>
                          <w:alias w:val="Numeris"/>
                          <w:tag w:val="nr_a4c0098ece3342f28ec372ea4d5eeabf"/>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 tiltai, lieptai, vamzdynai ir angos, elektros skydai ir kita bendrojo naudojimo inžinerinė techninė įranga, esanti bendrojo naudojimo teritorijose bei patalpose ar konstrukcijose, taip pat šie objektai, įrengti sodo sklypuose, jeigu jie susiję su visos mėgėjų sodo teritorijos inžinerinės techninės įrangos veikimu ir jeigu jie nėra kitų asmenų nuosavybė.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2 d."/>
                    <w:tag w:val="part_8bbc208407474a7cb60e5f9a64b595fb"/>
                    <w:lock w:val="sdtLocked"/>
                    <w:richText/>
                  </w:sdtPr>
                  <w:sdtContent>
                    <w:p>
                      <w:pPr>
                        <w:widowControl w:val="0"/>
                        <w:suppressAutoHyphens/>
                        <w:ind w:firstLine="709"/>
                        <w:jc w:val="both"/>
                        <w:rPr>
                          <w:strike/>
                          <w:color w:val="000000"/>
                        </w:rPr>
                      </w:pPr>
                      <w:sdt>
                        <w:sdtPr>
                          <w:alias w:val="Numeris"/>
                          <w:tag w:val="nr_8bbc208407474a7cb60e5f9a64b595fb"/>
                          <w:lock w:val="sdtLocked"/>
                          <w:richText/>
                        </w:sdtPr>
                        <w:sdtContent>
                          <w:r>
                            <w:rPr>
                              <w:color w:val="000000"/>
                            </w:rPr>
                            <w:t>2</w:t>
                          </w:r>
                        </w:sdtContent>
                      </w:sdt>
                      <w:r>
                        <w:rPr>
                          <w:color w:val="000000"/>
                        </w:rPr>
                        <w:t>. Mėgėjų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3 d."/>
                    <w:tag w:val="part_4528f4e05a0e447d86a821abafb78c9c"/>
                    <w:lock w:val="sdtLocked"/>
                    <w:richText/>
                  </w:sdtPr>
                  <w:sdtContent>
                    <w:p>
                      <w:pPr>
                        <w:widowControl w:val="0"/>
                        <w:suppressAutoHyphens/>
                        <w:ind w:firstLine="709"/>
                        <w:jc w:val="both"/>
                        <w:rPr>
                          <w:color w:val="000000"/>
                        </w:rPr>
                      </w:pPr>
                      <w:sdt>
                        <w:sdtPr>
                          <w:alias w:val="Numeris"/>
                          <w:tag w:val="nr_4528f4e05a0e447d86a821abafb78c9c"/>
                          <w:lock w:val="sdtLocked"/>
                          <w:richText/>
                        </w:sdtPr>
                        <w:sdtContent>
                          <w:r>
                            <w:rPr>
                              <w:color w:val="000000"/>
                            </w:rPr>
                            <w:t>3</w:t>
                          </w:r>
                        </w:sdtContent>
                      </w:sdt>
                      <w:r>
                        <w:rPr>
                          <w:color w:val="000000"/>
                        </w:rPr>
                        <w:t>. Mėgėjų sodo teritorijoje esančius bendrojo naudojimo objektus bendrija valdo Civilinio kodekso, šio ir kitų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cc7b46e9452f417daef723566584c42b"/>
                    <w:lock w:val="sdtLocked"/>
                    <w:richText/>
                  </w:sdtPr>
                  <w:sdtContent>
                    <w:p>
                      <w:pPr>
                        <w:widowControl w:val="0"/>
                        <w:suppressAutoHyphens/>
                        <w:ind w:firstLine="709"/>
                        <w:jc w:val="both"/>
                        <w:rPr>
                          <w:color w:val="000000"/>
                        </w:rPr>
                      </w:pPr>
                      <w:sdt>
                        <w:sdtPr>
                          <w:alias w:val="Numeris"/>
                          <w:tag w:val="nr_cc7b46e9452f417daef723566584c42b"/>
                          <w:lock w:val="sdtLocked"/>
                          <w:richText/>
                        </w:sdtPr>
                        <w:sdtContent>
                          <w:r>
                            <w:rPr>
                              <w:color w:val="000000"/>
                            </w:rPr>
                            <w:t>5</w:t>
                          </w:r>
                        </w:sdtContent>
                      </w:sdt>
                      <w:r>
                        <w:rPr>
                          <w:color w:val="000000"/>
                        </w:rPr>
                        <w:t>. Asmenys, kurie mėgėjų sodo teritorijoje įsigyja žemės sklypą ir nepageidauja tapti bendrijos nariais, išstoję iš bendrijos arba iš jos pašalinti, taip pat juridiniai asmenys, kurie įsigyja žemės sklypą mėgėjų sodo teritorijoje, už visas paslaugas ir naudojimąsi bendrojo naudojimo objektais atsiskaito pagal bendrijos pateiktas sąskaitas.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6 d."/>
                    <w:tag w:val="part_7edbfb9790f44d8c86d7b54a9be7b3c8"/>
                    <w:lock w:val="sdtLocked"/>
                    <w:richText/>
                  </w:sdtPr>
                  <w:sdtContent>
                    <w:p>
                      <w:pPr>
                        <w:widowControl w:val="0"/>
                        <w:suppressAutoHyphens/>
                        <w:ind w:firstLine="709"/>
                        <w:jc w:val="both"/>
                        <w:rPr>
                          <w:color w:val="000000"/>
                        </w:rPr>
                      </w:pPr>
                      <w:sdt>
                        <w:sdtPr>
                          <w:alias w:val="Numeris"/>
                          <w:tag w:val="nr_7edbfb9790f44d8c86d7b54a9be7b3c8"/>
                          <w:lock w:val="sdtLocked"/>
                          <w:richText/>
                        </w:sdtPr>
                        <w:sdtContent>
                          <w:r>
                            <w:rPr>
                              <w:color w:val="000000"/>
                            </w:rPr>
                            <w:t>6</w:t>
                          </w:r>
                        </w:sdtContent>
                      </w:sdt>
                      <w:r>
                        <w:rPr>
                          <w:color w:val="000000"/>
                        </w:rPr>
                        <w:t>. Sodininkai ir kiti asmenys mėgėjų sodo teritorijoje privalo laikytis bendrijos nustatytų vidaus tvarkos taisyklių ir be bendrijos valdymo organo leidimo savavališkai nereguliuoti, nekeisti, neremontuoti mėgėjų sodo teritorijos bendrosios inžinerinės įrangos, bendrųjų konstrukcijų, bendrojo naudojimo patalpų ir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7b6ea7b2196f4e8ca2c0535d9138d120"/>
                <w:lock w:val="sdtLocked"/>
                <w:richText/>
              </w:sdtPr>
              <w:sdtContent>
                <w:p>
                  <w:pPr>
                    <w:widowControl w:val="0"/>
                    <w:suppressAutoHyphens/>
                    <w:ind w:left="1920" w:hanging="1211"/>
                    <w:rPr>
                      <w:color w:val="000000"/>
                    </w:rPr>
                  </w:pPr>
                  <w:sdt>
                    <w:sdtPr>
                      <w:alias w:val="Numeris"/>
                      <w:tag w:val="nr_7b6ea7b2196f4e8ca2c0535d9138d120"/>
                      <w:lock w:val="sdtLocked"/>
                      <w:richText/>
                    </w:sdtPr>
                    <w:sdtContent>
                      <w:r>
                        <w:rPr>
                          <w:b/>
                          <w:bCs/>
                          <w:color w:val="000000"/>
                        </w:rPr>
                        <w:t>8</w:t>
                      </w:r>
                    </w:sdtContent>
                  </w:sdt>
                  <w:r>
                    <w:rPr>
                      <w:b/>
                      <w:bCs/>
                      <w:color w:val="000000"/>
                    </w:rPr>
                    <w:t xml:space="preserve"> straipsnis. </w:t>
                  </w:r>
                  <w:sdt>
                    <w:sdtPr>
                      <w:alias w:val="Pavadinimas"/>
                      <w:tag w:val="title_7b6ea7b2196f4e8ca2c0535d9138d120"/>
                      <w:lock w:val="sdtLocked"/>
                      <w:richText/>
                    </w:sdtPr>
                    <w:sdtContent>
                      <w:r>
                        <w:rPr>
                          <w:b/>
                          <w:bCs/>
                          <w:color w:val="000000"/>
                        </w:rPr>
                        <w:t>Sodo sklypo pagrindinės žemės naudojimo paskirties keitimas ir sodo sklypo perleidimo sąlygos</w:t>
                      </w:r>
                    </w:sdtContent>
                  </w:sdt>
                </w:p>
                <w:sdt>
                  <w:sdtPr>
                    <w:alias w:val="8 str. 1 d."/>
                    <w:tag w:val="part_12017f7c3dbf4a0e9ef9e8067b36fae4"/>
                    <w:lock w:val="sdtLocked"/>
                    <w:richText/>
                  </w:sdtPr>
                  <w:sdtContent>
                    <w:p>
                      <w:pPr>
                        <w:widowControl w:val="0"/>
                        <w:suppressAutoHyphens/>
                        <w:ind w:firstLine="709"/>
                        <w:jc w:val="both"/>
                        <w:rPr>
                          <w:color w:val="000000"/>
                        </w:rPr>
                      </w:pPr>
                      <w:sdt>
                        <w:sdtPr>
                          <w:alias w:val="Numeris"/>
                          <w:tag w:val="nr_12017f7c3dbf4a0e9ef9e8067b36fae4"/>
                          <w:lock w:val="sdtLocked"/>
                          <w:richText/>
                        </w:sdtPr>
                        <w:sdtContent>
                          <w:r>
                            <w:rPr>
                              <w:color w:val="000000"/>
                            </w:rPr>
                            <w:t>1</w:t>
                          </w:r>
                        </w:sdtContent>
                      </w:sdt>
                      <w:r>
                        <w:rPr>
                          <w:color w:val="000000"/>
                        </w:rPr>
                        <w:t>. Žemės įstatymo nustatyta tvarka žemės ūkio pagrindinė žemės naudojimo paskirtis mėgėjų sodo teritorijoje ar jo dalyse keičiama, kai planuojama ir vykdoma bendrijos veikla neatitinka mėgėjų sodininkystės tikslų ar kai sodininkų bendrija likviduojama. Žemės ūkio pagrindinės žemės naudojimo paskirties, mėgėjų sodų žemės sklypų ir bendrijų bendrojo naudojimo būdo ir pobūdžio pakeitimas į kitos paskirties pagrindinę žemės naudojimo paskirtį, žemės sklypų gyvenamųjų teritorijų naudojimo būdą ir vienbučių ir dvibučių gyvenamųjų namų statybos ar daugiabučių gyvenamųjų pastatų ir bendrabučių statybos naudojimo pobūdį numatomas savivaldybės teritorijos ar jos dalies bendrajame plane.</w:t>
                      </w:r>
                    </w:p>
                  </w:sdtContent>
                </w:sdt>
                <w:sdt>
                  <w:sdtPr>
                    <w:alias w:val="8 str. 2 d."/>
                    <w:tag w:val="part_38f6dd003c6d4e04864cf40a56e8c624"/>
                    <w:lock w:val="sdtLocked"/>
                    <w:richText/>
                  </w:sdtPr>
                  <w:sdtContent>
                    <w:p>
                      <w:pPr>
                        <w:widowControl w:val="0"/>
                        <w:suppressAutoHyphens/>
                        <w:ind w:firstLine="709"/>
                        <w:jc w:val="both"/>
                        <w:rPr>
                          <w:color w:val="000000"/>
                        </w:rPr>
                      </w:pPr>
                      <w:sdt>
                        <w:sdtPr>
                          <w:alias w:val="Numeris"/>
                          <w:tag w:val="nr_38f6dd003c6d4e04864cf40a56e8c624"/>
                          <w:lock w:val="sdtLocked"/>
                          <w:richText/>
                        </w:sdtPr>
                        <w:sdtContent>
                          <w:r>
                            <w:rPr>
                              <w:color w:val="000000"/>
                            </w:rPr>
                            <w:t>2</w:t>
                          </w:r>
                        </w:sdtContent>
                      </w:sdt>
                      <w:r>
                        <w:rPr>
                          <w:color w:val="000000"/>
                        </w:rPr>
                        <w:t>. Asmenys, įsigiję mėgėjų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kirsnis"/>
            <w:tag w:val="part_8d9c50b2fc874b86b85b6df214ef0fe2"/>
            <w:lock w:val="sdtLocked"/>
            <w:richText/>
          </w:sdtPr>
          <w:sdtContent>
            <w:p>
              <w:pPr>
                <w:keepNext/>
                <w:jc w:val="center"/>
                <w:outlineLvl w:val="1"/>
                <w:rPr>
                  <w:b/>
                  <w:color w:val="000000"/>
                </w:rPr>
              </w:pPr>
              <w:sdt>
                <w:sdtPr>
                  <w:alias w:val="Numeris"/>
                  <w:tag w:val="nr_8d9c50b2fc874b86b85b6df214ef0fe2"/>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8d9c50b2fc874b86b85b6df214ef0fe2"/>
                  <w:lock w:val="sdtLocked"/>
                  <w:richText/>
                </w:sdtPr>
                <w:sdtContent>
                  <w:r>
                    <w:rPr>
                      <w:b/>
                      <w:color w:val="000000"/>
                    </w:rPr>
                    <w:t xml:space="preserve">BENDRIJOS REGISTRAVIMAS, ĮSTATAI IR VIDAUS TVARKOS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9 str."/>
                <w:tag w:val="part_77cd6d3b4e9c4d41a8a264b8ee0806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0 str."/>
                <w:tag w:val="part_870dbd853d2d4ec5a2644c474261f8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9e8e44f930b842ee95522e36218db46d"/>
                    <w:lock w:val="sdtLocked"/>
                    <w:richText/>
                  </w:sdtPr>
                  <w:sdtContent>
                    <w:p>
                      <w:pPr>
                        <w:widowControl w:val="0"/>
                        <w:suppressAutoHyphens/>
                        <w:ind w:firstLine="709"/>
                        <w:jc w:val="both"/>
                        <w:rPr>
                          <w:color w:val="000000"/>
                        </w:rPr>
                      </w:pPr>
                      <w:sdt>
                        <w:sdtPr>
                          <w:alias w:val="Numeris"/>
                          <w:tag w:val="nr_9e8e44f930b842ee95522e36218db46d"/>
                          <w:lock w:val="sdtLocked"/>
                          <w:richText/>
                        </w:sdtPr>
                        <w:sdtContent>
                          <w:r>
                            <w:rPr>
                              <w:color w:val="000000"/>
                            </w:rPr>
                            <w:t>4</w:t>
                          </w:r>
                        </w:sdtContent>
                      </w:sdt>
                      <w:r>
                        <w:rPr>
                          <w:color w:val="000000"/>
                        </w:rPr>
                        <w:t>. Pakeistus bendrijos įstatus pasirašo narių susirinkimo, priėmusio sprendimą pakeisti bendrijos įstatus,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56d56526d88e4d8fb8938e30383e9240"/>
                    <w:lock w:val="sdtLocked"/>
                    <w:richText/>
                  </w:sdtPr>
                  <w:sdtContent>
                    <w:p>
                      <w:pPr>
                        <w:widowControl w:val="0"/>
                        <w:suppressAutoHyphens/>
                        <w:ind w:firstLine="709"/>
                        <w:jc w:val="both"/>
                        <w:rPr>
                          <w:color w:val="000000"/>
                        </w:rPr>
                      </w:pPr>
                      <w:sdt>
                        <w:sdtPr>
                          <w:alias w:val="Numeris"/>
                          <w:tag w:val="nr_56d56526d88e4d8fb8938e30383e9240"/>
                          <w:lock w:val="sdtLocked"/>
                          <w:richText/>
                        </w:sdtPr>
                        <w:sdtContent>
                          <w:r>
                            <w:rPr>
                              <w:color w:val="000000"/>
                            </w:rPr>
                            <w:t>1</w:t>
                          </w:r>
                        </w:sdtContent>
                      </w:sdt>
                      <w:r>
                        <w:rPr>
                          <w:color w:val="000000"/>
                        </w:rPr>
                        <w:t>. Bendrijos vidaus tvarkos taisyklės nustato vidaus tvarką sodininkų bendrijai priskirtoje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bed1b6602bfe4dfe9a50fa655ec56941"/>
                    <w:lock w:val="sdtLocked"/>
                    <w:richText/>
                  </w:sdtPr>
                  <w:sdtContent>
                    <w:p>
                      <w:pPr>
                        <w:widowControl w:val="0"/>
                        <w:suppressAutoHyphens/>
                        <w:ind w:firstLine="709"/>
                        <w:jc w:val="both"/>
                      </w:pPr>
                      <w:sdt>
                        <w:sdtPr>
                          <w:alias w:val="Numeris"/>
                          <w:tag w:val="nr_bed1b6602bfe4dfe9a50fa655ec56941"/>
                          <w:lock w:val="sdtLocked"/>
                          <w:richText/>
                        </w:sdtPr>
                        <w:sdtContent>
                          <w:r>
                            <w:rPr>
                              <w:color w:val="000000"/>
                            </w:rPr>
                            <w:t>4</w:t>
                          </w:r>
                        </w:sdtContent>
                      </w:sdt>
                      <w:r>
                        <w:rPr>
                          <w:color w:val="000000"/>
                        </w:rPr>
                        <w:t>. Bendrijos vidaus tvarkos taisyklės yra privalomos visiems asmenims, įsigijusiems mėgėjų sodo teritorijoje sodo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16055b53c07f4c3882cbbfcdca4c8ed0"/>
                    <w:lock w:val="sdtLocked"/>
                    <w:richText/>
                  </w:sdtPr>
                  <w:sdtContent>
                    <w:p>
                      <w:pPr>
                        <w:widowControl w:val="0"/>
                        <w:suppressAutoHyphens/>
                        <w:ind w:firstLine="709"/>
                        <w:jc w:val="both"/>
                        <w:rPr>
                          <w:color w:val="000000"/>
                        </w:rPr>
                      </w:pPr>
                      <w:sdt>
                        <w:sdtPr>
                          <w:alias w:val="Numeris"/>
                          <w:tag w:val="nr_16055b53c07f4c3882cbbfcdca4c8ed0"/>
                          <w:lock w:val="sdtLocked"/>
                          <w:richText/>
                        </w:sdtPr>
                        <w:sdtContent>
                          <w:r>
                            <w:rPr>
                              <w:color w:val="000000"/>
                            </w:rPr>
                            <w:t>2</w:t>
                          </w:r>
                        </w:sdtContent>
                      </w:sdt>
                      <w:r>
                        <w:rPr>
                          <w:color w:val="000000"/>
                        </w:rPr>
                        <w:t>. Bendrija įregistruojama po reorganizavimo, kai buvo pakeisti ar priimti bendrijos įstatai, išrinkti pagal bendrijos įstatus narių susirinkimo renkami bendrijos organai, taip pat kai juridinių asmenų registrui yra pateikti Civiliniame kodekse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3 str. 3 d."/>
                    <w:tag w:val="part_67c1ebc4490744918745546aed58805a"/>
                    <w:lock w:val="sdtLocked"/>
                    <w:richText/>
                  </w:sdtPr>
                  <w:sdtContent>
                    <w:p>
                      <w:pPr>
                        <w:widowControl w:val="0"/>
                        <w:suppressAutoHyphens/>
                        <w:ind w:firstLine="709"/>
                        <w:jc w:val="both"/>
                      </w:pPr>
                      <w:sdt>
                        <w:sdtPr>
                          <w:alias w:val="Numeris"/>
                          <w:tag w:val="nr_67c1ebc4490744918745546aed58805a"/>
                          <w:lock w:val="sdtLocked"/>
                          <w:richText/>
                        </w:sdtPr>
                        <w:sdtContent>
                          <w:r>
                            <w:rPr>
                              <w:color w:val="000000"/>
                            </w:rPr>
                            <w:t>3</w:t>
                          </w:r>
                        </w:sdtContent>
                      </w:sdt>
                      <w:r>
                        <w:rPr>
                          <w:color w:val="000000"/>
                        </w:rPr>
                        <w:t>. Bendrijai įregistruoti pateikiami Civilinio kodekso 2.64 straipsnyje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fe694621ba19453dbc6c22cbe2b72e44"/>
                        <w:lock w:val="sdtLocked"/>
                        <w:richText/>
                      </w:sdtPr>
                      <w:sdtContent>
                        <w:p>
                          <w:pPr>
                            <w:widowControl w:val="0"/>
                            <w:suppressAutoHyphens/>
                            <w:ind w:firstLine="709"/>
                            <w:jc w:val="both"/>
                            <w:rPr>
                              <w:color w:val="000000"/>
                            </w:rPr>
                          </w:pPr>
                          <w:sdt>
                            <w:sdtPr>
                              <w:alias w:val="Numeris"/>
                              <w:tag w:val="nr_fe694621ba19453dbc6c22cbe2b72e44"/>
                              <w:lock w:val="sdtLocked"/>
                              <w:richText/>
                            </w:sdtPr>
                            <w:sdtContent>
                              <w:r>
                                <w:rPr>
                                  <w:color w:val="000000"/>
                                </w:rPr>
                                <w:t>3</w:t>
                              </w:r>
                            </w:sdtContent>
                          </w:sdt>
                          <w:r>
                            <w:rPr>
                              <w:color w:val="000000"/>
                            </w:rPr>
                            <w:t>) nustatyti bendrijos ūkinės veiklos organizavimo ir valdymo tvarką ir su tuo susijusius įgaliojimus valdymo organui, taip pat jų darbo apmokėjimo sąlygas, samdomų darbuotojų skaičių ir jų darbo apmokėjimo tvarką arba sutarčių su mėgėjų sodo teritorijos priežiūros ir administravimo paslaugas teikiančiomis įmonėmis ar asmenimis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8512c1989c6f4f6ba879b87879a42f01"/>
                        <w:lock w:val="sdtLocked"/>
                        <w:richText/>
                      </w:sdtPr>
                      <w:sdtContent>
                        <w:p>
                          <w:pPr>
                            <w:ind w:firstLine="709"/>
                            <w:jc w:val="both"/>
                          </w:pPr>
                          <w:sdt>
                            <w:sdtPr>
                              <w:alias w:val="Numeris"/>
                              <w:tag w:val="nr_8512c1989c6f4f6ba879b87879a42f01"/>
                              <w:lock w:val="sdtLocked"/>
                              <w:richText/>
                            </w:sdtPr>
                            <w:sdtContent>
                              <w:r>
                                <w:t>7</w:t>
                              </w:r>
                            </w:sdtContent>
                          </w:sdt>
                          <w:r>
                            <w:t xml:space="preserve">) spręsti bendrijos narių šalinimo iš bendrijos klausimus;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a86609d6b73e40338765b34efaf07f0c"/>
                        <w:lock w:val="sdtLocked"/>
                        <w:richText/>
                      </w:sdtPr>
                      <w:sdtContent>
                        <w:p>
                          <w:pPr>
                            <w:widowControl w:val="0"/>
                            <w:suppressAutoHyphens/>
                            <w:ind w:firstLine="709"/>
                            <w:jc w:val="both"/>
                            <w:rPr>
                              <w:color w:val="000000"/>
                            </w:rPr>
                          </w:pPr>
                          <w:sdt>
                            <w:sdtPr>
                              <w:alias w:val="Numeris"/>
                              <w:tag w:val="nr_a86609d6b73e40338765b34efaf07f0c"/>
                              <w:lock w:val="sdtLocked"/>
                              <w:richText/>
                            </w:sdtPr>
                            <w:sdtContent>
                              <w:r>
                                <w:rPr>
                                  <w:color w:val="000000"/>
                                </w:rPr>
                                <w:t>15</w:t>
                              </w:r>
                            </w:sdtContent>
                          </w:sdt>
                          <w:r>
                            <w:rPr>
                              <w:color w:val="000000"/>
                            </w:rPr>
                            <w:t>) spręsti mėgėjų sodo teritorijos kraštovaizdžio tvarkymo ir priežiūros, užstatymo ir kitus teritorijos planavimo, infrastruktūros plėtros ir bendrijos bendrojo naudojimo turto naudojimo, tvarkymo ir pardavimo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43d26b3571574f8bb970e97ed7c9cac7"/>
                    <w:lock w:val="sdtLocked"/>
                    <w:richText/>
                  </w:sdtPr>
                  <w:sdtContent>
                    <w:p>
                      <w:pPr>
                        <w:widowControl w:val="0"/>
                        <w:suppressAutoHyphens/>
                        <w:ind w:firstLine="709"/>
                        <w:jc w:val="both"/>
                      </w:pPr>
                      <w:sdt>
                        <w:sdtPr>
                          <w:alias w:val="Numeris"/>
                          <w:tag w:val="nr_43d26b3571574f8bb970e97ed7c9cac7"/>
                          <w:lock w:val="sdtLocked"/>
                          <w:richText/>
                        </w:sdtPr>
                        <w:sdtContent>
                          <w:r>
                            <w:rPr>
                              <w:color w:val="000000"/>
                            </w:rPr>
                            <w:t>3</w:t>
                          </w:r>
                        </w:sdtContent>
                      </w:sdt>
                      <w:r>
                        <w:rPr>
                          <w:color w:val="000000"/>
                        </w:rP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skelbimą skelbimų lentoje arba kitose gerai matomose vietose mėgėjų sodo teritorijoje, taip pat, esant galimybėms, paskelbdamas informaciją visuomenės informavimo priemonėse ir bendrijos narius informuodamas elektroninėmis priemonėmis, nurodyti susirinkimo organizavimo vietą ir laiką ir kartu paskelbti susirinkimo darbotvarkę bei siūlomų sprendimų projektus arba nurodyti vietą, kur ir kokiu laiku galima susipažinti su sprendimų projektais. Jeigu susirinkimo darbotvarkėje yra numatyta svarstyti: valdymo organo rinkimas ar atšaukimas, bendrijos įstatų pakeitimas, lėšų skolinimasis, bendrijos reorganizavimas, pertvarkymas ir likvidavimas, apie tokį šaukiamą bendrijos narių susirinkimą kiekvienam bendrijos nariui turi būti pranešama raštu arba pasirašytinai, arba vietos laikraštyje (jeigu toks yra) ir viename iš pagrindinių Lietuvos Respublikos dienraščių. Skelbime nurodoma, kur ir kokiu laiku galima susipažinti su susirinkimo darbotvarke ir siūlomų sprendimų projektais.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b6b8e8eea473412d83d63a4e8b28ae8d"/>
                    <w:lock w:val="sdtLocked"/>
                    <w:richText/>
                  </w:sdtPr>
                  <w:sdtContent>
                    <w:p>
                      <w:pPr>
                        <w:widowControl w:val="0"/>
                        <w:suppressAutoHyphens/>
                        <w:ind w:firstLine="709"/>
                        <w:jc w:val="both"/>
                      </w:pPr>
                      <w:sdt>
                        <w:sdtPr>
                          <w:alias w:val="Numeris"/>
                          <w:tag w:val="nr_b6b8e8eea473412d83d63a4e8b28ae8d"/>
                          <w:lock w:val="sdtLocked"/>
                          <w:richText/>
                        </w:sdtPr>
                        <w:sdtContent>
                          <w:r>
                            <w:rPr>
                              <w:color w:val="000000"/>
                            </w:rPr>
                            <w:t>7</w:t>
                          </w:r>
                        </w:sdtContent>
                      </w:sdt>
                      <w:r>
                        <w:rPr>
                          <w:color w:val="000000"/>
                        </w:rPr>
                        <w:t>. Bendrijos narių susirinkime bendrijos nariai dalyvauja patys ar per įgaliotą asmenį. Bendrijos nario artimajam giminaičiui gali būti duodamas paprastos rašytinės formos įgaliojimas atstovauti bendrijos narių susirinkime, nurodant įgaliojimo terminą, teises ir pareigas. Bendrijos narių susirinkime kiekvienas bendrijos narys turi po vieną balsą.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6d85ef0ac58145cea39a7d8d71d8717d"/>
                    <w:lock w:val="sdtLocked"/>
                    <w:richText/>
                  </w:sdtPr>
                  <w:sdtContent>
                    <w:p>
                      <w:pPr>
                        <w:widowControl w:val="0"/>
                        <w:suppressAutoHyphens/>
                        <w:ind w:firstLine="709"/>
                        <w:jc w:val="both"/>
                      </w:pPr>
                      <w:sdt>
                        <w:sdtPr>
                          <w:alias w:val="Numeris"/>
                          <w:tag w:val="nr_6d85ef0ac58145cea39a7d8d71d8717d"/>
                          <w:lock w:val="sdtLocked"/>
                          <w:richText/>
                        </w:sdtPr>
                        <w:sdtContent>
                          <w:r>
                            <w:rPr>
                              <w:color w:val="000000"/>
                            </w:rPr>
                            <w:t>10</w:t>
                          </w:r>
                        </w:sdtContent>
                      </w:sdt>
                      <w:r>
                        <w:rPr>
                          <w:color w:val="000000"/>
                        </w:rPr>
                        <w:t>.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Pakartotiniam susirinkimui netaikomas kvorumo reikalavimas. Sprendimai bendrijos narių susirinkime priimami paprasta ar šio straipsnio 12 dalyje nustatytais atvejais – kvalifikuota visų susirinkime dalyvaujančių bendrijos narių balsų dauguma. Į dalyvaujančių bendrijos susirinkime narių skaičių įskaičiuojami ir tie nariai, kurie iš anksto yra pareiškę savo nuomonę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5f90547c20a445e1a90e6017670471e6"/>
                    <w:lock w:val="sdtLocked"/>
                    <w:richText/>
                  </w:sdtPr>
                  <w:sdtContent>
                    <w:p>
                      <w:pPr>
                        <w:ind w:firstLine="709"/>
                        <w:jc w:val="both"/>
                      </w:pPr>
                      <w:sdt>
                        <w:sdtPr>
                          <w:alias w:val="Numeris"/>
                          <w:tag w:val="nr_5f90547c20a445e1a90e6017670471e6"/>
                          <w:lock w:val="sdtLocked"/>
                          <w:richText/>
                        </w:sdtPr>
                        <w:sdtContent>
                          <w:r>
                            <w:t>12</w:t>
                          </w:r>
                        </w:sdtContent>
                      </w:sdt>
                      <w:r>
                        <w:t>. Bendrijos narių susirinkimo sprendimai dėl nario pašalinimo iš bendrijos, dėl bendrijos įstatų pakeitimo, dėl valdymo organo arba kolegialaus valdymo organo narių rinkimo ar atšaukimo, dėl bendrijos reorganizavimo, pertvarkymo ar likvidavimo priimami kvalifikuota balsų dauguma, kurią nustato bendrijos įstatai ir kuri negali būti mažesnė kaip 2/3 visų susirinkime dalyvaujančių narių balsų. Bendrijos narių susirinkimo sprendimai dėl lėšų skolinimosi, taip pat kai sprendimai priimami raštu nesušaukus susirinkimo, yra teisėti, jei už juos balsuoja daugiau kaip 1/2 bendrijos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8a946781d11146d6bb86eaea5c5981b7"/>
                    <w:lock w:val="sdtLocked"/>
                    <w:richText/>
                  </w:sdtPr>
                  <w:sdtContent>
                    <w:p>
                      <w:pPr>
                        <w:widowControl w:val="0"/>
                        <w:suppressAutoHyphens/>
                        <w:ind w:firstLine="709"/>
                        <w:jc w:val="both"/>
                      </w:pPr>
                      <w:sdt>
                        <w:sdtPr>
                          <w:alias w:val="Numeris"/>
                          <w:tag w:val="nr_8a946781d11146d6bb86eaea5c5981b7"/>
                          <w:lock w:val="sdtLocked"/>
                          <w:richText/>
                        </w:sdtPr>
                        <w:sdtContent>
                          <w:r>
                            <w:rPr>
                              <w:color w:val="000000"/>
                            </w:rPr>
                            <w:t>16</w:t>
                          </w:r>
                        </w:sdtContent>
                      </w:sdt>
                      <w:r>
                        <w:rPr>
                          <w:color w:val="000000"/>
                        </w:rPr>
                        <w:t>. Vienas įgaliotas asmuo gali atstovauti vienam bendrijos nariui. Balsavimo teisės perleidimo sutartyje bendrijos narys ir jo įgaliotas asmuo turi nustatyti balsavimo teisės įgyvendinimo tvarką ir būdus. Įgaliotas asmuo, dalyvaudamas bendrijos narių susirinkime, atstovauja bendrijos nariui, kuris yra jam perleidęs savo balsavimo teisę ir pats nedalyvauja bendrijos narių susirinkime. Įgaliotas asmuo balsavimo teisės perleidimo sutartį ne vėliau kaip prieš 2 dienas iki susirinkimo dienos privalo pateikti sodininkų bendrijos valdymo organui. Šiuo atveju laikoma, kad bendrijos narių susirinkime dalyvauja visi atstovaujami nariai. Balsavimo teisės perleidimo sutarties notaras netvirtina, išskyrus atvejus, kai balsuojama dėl valdymo organo rinkimo ar atšaukimo, bendrijos įstatų pakeitimo, lėšų skolinimosi, bendrijos reorganizavimo, pertvarkymo ir likvidavimo.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8 str. 2 d. 9 p."/>
                        <w:tag w:val="part_80ef77541208488997d3a0edd59da142"/>
                        <w:lock w:val="sdtLocked"/>
                        <w:richText/>
                      </w:sdtPr>
                      <w:sdtContent>
                        <w:p>
                          <w:pPr>
                            <w:ind w:firstLine="708"/>
                            <w:jc w:val="both"/>
                            <w:rPr>
                              <w:color w:val="000000"/>
                            </w:rPr>
                          </w:pPr>
                          <w:sdt>
                            <w:sdtPr>
                              <w:alias w:val="Numeris"/>
                              <w:tag w:val="nr_80ef77541208488997d3a0edd59da142"/>
                              <w:lock w:val="sdtLocked"/>
                              <w:richText/>
                            </w:sdtPr>
                            <w:sdtContent>
                              <w:r>
                                <w:rPr>
                                  <w:color w:val="000000"/>
                                </w:rPr>
                                <w:t>9</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44051b90a34a48298155b8b2ec5aeef0"/>
                    <w:lock w:val="sdtLocked"/>
                    <w:richText/>
                  </w:sdtPr>
                  <w:sdtContent>
                    <w:p>
                      <w:pPr>
                        <w:widowControl w:val="0"/>
                        <w:suppressAutoHyphens/>
                        <w:ind w:firstLine="709"/>
                        <w:jc w:val="both"/>
                        <w:rPr>
                          <w:color w:val="000000"/>
                        </w:rPr>
                      </w:pPr>
                      <w:sdt>
                        <w:sdtPr>
                          <w:alias w:val="Numeris"/>
                          <w:tag w:val="nr_44051b90a34a48298155b8b2ec5aeef0"/>
                          <w:lock w:val="sdtLocked"/>
                          <w:richText/>
                        </w:sdtPr>
                        <w:sdtContent>
                          <w:r>
                            <w:rPr>
                              <w:color w:val="000000"/>
                            </w:rPr>
                            <w:t>1</w:t>
                          </w:r>
                        </w:sdtContent>
                      </w:sdt>
                      <w:r>
                        <w:rPr>
                          <w:color w:val="000000"/>
                        </w:rPr>
                        <w:t>. Bendrijos nariu gali būti mėgėjų sodo teritorijos, kurioje įsteigta bendrija, sodininkas. Jeigu mėgėjų sodo teritorijoje esantį žemės sklypą nuosavybės ar kitomis teisėmis valdo keli fiziniai asmenys (sodininkai), bendrijos nariu gali būti tik vienas iš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32937e67479941f9aec0eb87be7d151c"/>
                    <w:lock w:val="sdtLocked"/>
                    <w:richText/>
                  </w:sdtPr>
                  <w:sdtContent>
                    <w:p>
                      <w:pPr>
                        <w:widowControl w:val="0"/>
                        <w:suppressAutoHyphens/>
                        <w:ind w:firstLine="709"/>
                        <w:jc w:val="both"/>
                        <w:rPr>
                          <w:color w:val="000000"/>
                        </w:rPr>
                      </w:pPr>
                      <w:sdt>
                        <w:sdtPr>
                          <w:alias w:val="Numeris"/>
                          <w:tag w:val="nr_32937e67479941f9aec0eb87be7d151c"/>
                          <w:lock w:val="sdtLocked"/>
                          <w:richText/>
                        </w:sdtPr>
                        <w:sdtContent>
                          <w:r>
                            <w:rPr>
                              <w:color w:val="000000"/>
                            </w:rPr>
                            <w:t>3</w:t>
                          </w:r>
                        </w:sdtContent>
                      </w:sdt>
                      <w:r>
                        <w:rPr>
                          <w:color w:val="000000"/>
                        </w:rPr>
                        <w:t>. Bendrijos buveinėje turi būti asmenų, įsigijusių mėgėjų sodo teritorijoje sodo sklypą, registravimo knyga, kurioje registruojami visi sodininkai ir juridiniai asmenys. Registravimo knygoje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jeigu tai numatyta bendrijos įstatuose. Su šia registravimo knyga turi teisę susipažinti kiekvienas asmuo, įsigijęs sodo sklypą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4 d."/>
                    <w:tag w:val="part_aa864945a4aa469d8751313dbf46dd13"/>
                    <w:lock w:val="sdtLocked"/>
                    <w:richText/>
                  </w:sdtPr>
                  <w:sdtContent>
                    <w:p>
                      <w:pPr>
                        <w:widowControl w:val="0"/>
                        <w:suppressAutoHyphens/>
                        <w:ind w:firstLine="709"/>
                        <w:jc w:val="both"/>
                        <w:rPr>
                          <w:color w:val="000000"/>
                        </w:rPr>
                      </w:pPr>
                      <w:sdt>
                        <w:sdtPr>
                          <w:alias w:val="Numeris"/>
                          <w:tag w:val="nr_aa864945a4aa469d8751313dbf46dd13"/>
                          <w:lock w:val="sdtLocked"/>
                          <w:richText/>
                        </w:sdtPr>
                        <w:sdtContent>
                          <w:r>
                            <w:rPr>
                              <w:color w:val="000000"/>
                            </w:rPr>
                            <w:t>4</w:t>
                          </w:r>
                        </w:sdtContent>
                      </w:sdt>
                      <w:r>
                        <w:rPr>
                          <w:color w:val="000000"/>
                        </w:rPr>
                        <w:t>. Narystė bendrijoje pasibaigia bendrijos nariui mirus, nariui netekus nuosavybės ar kitų teisių, kurių pagrindu jis valdė mėgėjų sodo teritorijoje esantį sodo sklypą, bendrijos nariui išstojus iš bendrijos ar bendrijai jį pašalinus iš bendrijos ir bendriją likvidavus.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b12c9f57c64a47089aba53c78be02bc7"/>
                    <w:lock w:val="sdtLocked"/>
                    <w:richText/>
                  </w:sdtPr>
                  <w:sdtContent>
                    <w:p>
                      <w:pPr>
                        <w:widowControl w:val="0"/>
                        <w:suppressAutoHyphens/>
                        <w:ind w:firstLine="709"/>
                        <w:jc w:val="both"/>
                        <w:rPr>
                          <w:color w:val="000000"/>
                        </w:rPr>
                      </w:pPr>
                      <w:sdt>
                        <w:sdtPr>
                          <w:alias w:val="Numeris"/>
                          <w:tag w:val="nr_b12c9f57c64a47089aba53c78be02bc7"/>
                          <w:lock w:val="sdtLocked"/>
                          <w:richText/>
                        </w:sdtPr>
                        <w:sdtContent>
                          <w:r>
                            <w:rPr>
                              <w:color w:val="000000"/>
                            </w:rPr>
                            <w:t>1</w:t>
                          </w:r>
                        </w:sdtContent>
                      </w:sdt>
                      <w:r>
                        <w:rPr>
                          <w:color w:val="000000"/>
                        </w:rPr>
                        <w:t>. Bendrijos nario teises ir pareigas nustato šis ir kiti įstatymai, taip pat bendrijos įstatai ir bendrijos vidaus tvarkos taisyklės. Asmenys, kurie mėgėjų sodo teritorijoje įsigyja žemės sklypą ir nepageidauja tapti bendrijos nariais, išstoję iš bendrijos arba iš jos pašalinti, taip pat juridiniai asmenys, kurie įsigyja žemės sklypą, turi vienodas pareigas, susijusias su bendrosios dalinės nuosavybės teise valdomų bendrojo naudojimo objektų naudojimu ir priežiūra, kaip ir bendrijos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bff9e3f1333940688af708e6f12142bd"/>
                        <w:lock w:val="sdtLocked"/>
                        <w:richText/>
                      </w:sdtPr>
                      <w:sdtContent>
                        <w:p>
                          <w:pPr>
                            <w:widowControl w:val="0"/>
                            <w:suppressAutoHyphens/>
                            <w:ind w:firstLine="709"/>
                            <w:jc w:val="both"/>
                            <w:rPr>
                              <w:color w:val="000000"/>
                            </w:rPr>
                          </w:pPr>
                          <w:sdt>
                            <w:sdtPr>
                              <w:alias w:val="Numeris"/>
                              <w:tag w:val="nr_bff9e3f1333940688af708e6f12142bd"/>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mėgėjų sodininkystės produkciją;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e85c8bd19ff54b3280ea32846c501f20"/>
                    <w:lock w:val="sdtLocked"/>
                    <w:richText/>
                  </w:sdtPr>
                  <w:sdtContent>
                    <w:p>
                      <w:pPr>
                        <w:widowControl w:val="0"/>
                        <w:suppressAutoHyphens/>
                        <w:ind w:firstLine="709"/>
                        <w:jc w:val="both"/>
                        <w:rPr>
                          <w:color w:val="000000"/>
                        </w:rPr>
                      </w:pPr>
                      <w:sdt>
                        <w:sdtPr>
                          <w:alias w:val="Numeris"/>
                          <w:tag w:val="nr_e85c8bd19ff54b3280ea32846c501f20"/>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mėgėjų sodo teritorijos sodininkų, jų šeimos narių teisių bei teisėtų interesų ir aplinkos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353ed0e31df54d9db620f7fcc826b098"/>
                        <w:lock w:val="sdtLocked"/>
                        <w:richText/>
                      </w:sdtPr>
                      <w:sdtContent>
                        <w:p>
                          <w:pPr>
                            <w:widowControl w:val="0"/>
                            <w:suppressAutoHyphens/>
                            <w:ind w:firstLine="709"/>
                            <w:jc w:val="both"/>
                            <w:rPr>
                              <w:color w:val="000000"/>
                              <w:u w:val="single"/>
                            </w:rPr>
                          </w:pPr>
                          <w:sdt>
                            <w:sdtPr>
                              <w:alias w:val="Numeris"/>
                              <w:tag w:val="nr_353ed0e31df54d9db620f7fcc826b098"/>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mėgėjų sodo teritorijos bendrojo naudojimo objektų valdymu, priežiūra, remontu ar tvarkymu, taip pat bendrojo naudojimo žemės naudojimu ir priežiūra, atsižvelgiant į sklypo dydį,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67d5b8baa2014954856875a471c429d3"/>
                    <w:lock w:val="sdtLocked"/>
                    <w:richText/>
                  </w:sdtPr>
                  <w:sdtContent>
                    <w:p>
                      <w:pPr>
                        <w:widowControl w:val="0"/>
                        <w:suppressAutoHyphens/>
                        <w:ind w:firstLine="709"/>
                        <w:jc w:val="both"/>
                        <w:rPr>
                          <w:color w:val="000000"/>
                        </w:rPr>
                      </w:pPr>
                      <w:sdt>
                        <w:sdtPr>
                          <w:alias w:val="Numeris"/>
                          <w:tag w:val="nr_67d5b8baa2014954856875a471c429d3"/>
                          <w:lock w:val="sdtLocked"/>
                          <w:richText/>
                        </w:sdtPr>
                        <w:sdtContent>
                          <w:r>
                            <w:rPr>
                              <w:color w:val="000000"/>
                            </w:rPr>
                            <w:t>1</w:t>
                          </w:r>
                        </w:sdtContent>
                      </w:sdt>
                      <w:r>
                        <w:rPr>
                          <w:color w:val="000000"/>
                        </w:rPr>
                        <w:t xml:space="preserve">. Bendrijos gali būti reorganizuojamos Civiliniame kodekse nustatytais jungimo ir skaidymo būdais tik esamose mėgėjų sodų teritorijose.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f6382eeeb395496a94dc9a5584af045f"/>
                        <w:lock w:val="sdtLocked"/>
                        <w:richText/>
                      </w:sdtPr>
                      <w:sdtContent>
                        <w:p>
                          <w:pPr>
                            <w:widowControl w:val="0"/>
                            <w:suppressAutoHyphens/>
                            <w:ind w:firstLine="709"/>
                            <w:jc w:val="both"/>
                            <w:rPr>
                              <w:color w:val="000000"/>
                            </w:rPr>
                          </w:pPr>
                          <w:sdt>
                            <w:sdtPr>
                              <w:alias w:val="Numeris"/>
                              <w:tag w:val="nr_f6382eeeb395496a94dc9a5584af045f"/>
                              <w:lock w:val="sdtLocked"/>
                              <w:richText/>
                            </w:sdtPr>
                            <w:sdtContent>
                              <w:r>
                                <w:rPr>
                                  <w:color w:val="000000"/>
                                </w:rPr>
                                <w:t>2</w:t>
                              </w:r>
                            </w:sdtContent>
                          </w:sdt>
                          <w:r>
                            <w:rPr>
                              <w:color w:val="000000"/>
                            </w:rPr>
                            <w:t>) reorganizavimo būdas: pasibaigiančios bendrijos, po reorganizavimo veiklą tęsiančios bendrijos, naujai steigiamos bendrijos kompaktiškoje besiribojančių žemės sklypų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3b50edb0b71f459d97066bdd9ec72824"/>
                    <w:lock w:val="sdtLocked"/>
                    <w:richText/>
                  </w:sdtPr>
                  <w:sdtContent>
                    <w:p>
                      <w:pPr>
                        <w:widowControl w:val="0"/>
                        <w:suppressAutoHyphens/>
                        <w:ind w:firstLine="709"/>
                        <w:jc w:val="both"/>
                      </w:pPr>
                      <w:sdt>
                        <w:sdtPr>
                          <w:alias w:val="Numeris"/>
                          <w:tag w:val="nr_3b50edb0b71f459d97066bdd9ec72824"/>
                          <w:lock w:val="sdtLocked"/>
                          <w:richText/>
                        </w:sdtPr>
                        <w:sdtContent>
                          <w:r>
                            <w:rPr>
                              <w:color w:val="000000"/>
                            </w:rPr>
                            <w:t>1</w:t>
                          </w:r>
                        </w:sdtContent>
                      </w:sdt>
                      <w:r>
                        <w:rPr>
                          <w:color w:val="000000"/>
                        </w:rPr>
                        <w:t>. Valstybės institucijos ir savivaldybės atlieka viešąjį bendrijų teritorijų administravimą, statinių statybos kontrolę ir viešosios tvarkos priežiūrą, turėdamos tikslą plėtoti ir puoselėti mėgėjų sodininkystę bei jos tradicijas, žmonių poilsį, gali remti 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8 str. 2 d."/>
                    <w:tag w:val="part_b9fd49ac737b4c53b55cfb896eb3a56e"/>
                    <w:lock w:val="sdtLocked"/>
                    <w:richText/>
                  </w:sdtPr>
                  <w:sdtContent>
                    <w:p>
                      <w:pPr>
                        <w:widowControl w:val="0"/>
                        <w:suppressAutoHyphens/>
                        <w:ind w:firstLine="709"/>
                        <w:jc w:val="both"/>
                      </w:pPr>
                      <w:sdt>
                        <w:sdtPr>
                          <w:alias w:val="Numeris"/>
                          <w:tag w:val="nr_b9fd49ac737b4c53b55cfb896eb3a56e"/>
                          <w:lock w:val="sdtLocked"/>
                          <w:richText/>
                        </w:sdtPr>
                        <w:sdtContent>
                          <w:r>
                            <w:rPr>
                              <w:color w:val="000000"/>
                            </w:rPr>
                            <w:t>2</w:t>
                          </w:r>
                        </w:sdtContent>
                      </w:sdt>
                      <w:r>
                        <w:rPr>
                          <w:color w:val="000000"/>
                        </w:rPr>
                        <w:t>.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a3235202a0e4779838d12cd124a6dcd"/>
                        <w:lock w:val="sdtLocked"/>
                        <w:richText/>
                      </w:sdtPr>
                      <w:sdtContent>
                        <w:p>
                          <w:pPr>
                            <w:widowControl w:val="0"/>
                            <w:suppressAutoHyphens/>
                            <w:ind w:firstLine="709"/>
                            <w:jc w:val="both"/>
                          </w:pPr>
                          <w:sdt>
                            <w:sdtPr>
                              <w:alias w:val="Numeris"/>
                              <w:tag w:val="nr_6a3235202a0e4779838d12cd124a6dcd"/>
                              <w:lock w:val="sdtLocked"/>
                              <w:richText/>
                            </w:sdtPr>
                            <w:sdtContent>
                              <w:r>
                                <w:rPr>
                                  <w:color w:val="000000"/>
                                </w:rPr>
                                <w:t>3</w:t>
                              </w:r>
                            </w:sdtContent>
                          </w:sdt>
                          <w:r>
                            <w:rPr>
                              <w:color w:val="000000"/>
                            </w:rPr>
                            <w:t>) teikdamos nemokamas konsultacijas bendrijų reorganizavimo, veiklos pasibaigimo ir pertvarkymo, mėgėjų sodininkystės veiklos, paramos gavimo, teritorijų planavimo, žemės naudojimo ir kraštovaizdžio tvarkymo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8b13f39bf5e4610b0e4328ca9a9b7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A84C045528">
            <w:r w:rsidRPr="00532B9F">
              <w:rPr>
                <w:rFonts w:ascii="Times New Roman" w:eastAsia="MS Mincho" w:hAnsi="Times New Roman"/>
                <w:sz w:val="20"/>
                <w:iCs/>
                <w:color w:val="0000FF" w:themeColor="hyperlink"/>
                <w:u w:val="single"/>
              </w:rPr>
              <w:t>XI-2182</w:t>
            </w:r>
          </w:fldSimple>
          <w:r>
            <w:rPr>
              <w:rFonts w:ascii="Times New Roman" w:eastAsia="MS Mincho" w:hAnsi="Times New Roman"/>
              <w:sz w:val="20"/>
              <w:iCs/>
            </w:rPr>
            <w:t>,
2012-06-29,
Žin., 2012, Nr.
82-4268 (2012-07-13), i. k. 1121010ISTA0XI-2182                </w:t>
          </w:r>
        </w:p>
        <w:p>
          <w:pPr>
            <w:jc w:val="both"/>
            <w:rPr>
              <w:rFonts w:ascii="Times New Roman" w:hAnsi="Times New Roman"/>
            </w:rPr>
          </w:pPr>
          <w:r>
            <w:rPr>
              <w:rFonts w:ascii="Times New Roman" w:hAnsi="Times New Roman"/>
              <w:sz w:val="20"/>
            </w:rPr>
            <w:t>Lietuvos Respublikos sodininkų bendrijų įstatymo 1, 2, 3, 4, 5, 6, 7, 8, 11, 12, 13, 15, 16, 21, 22, 25, 28 straipsnių, antrojo ir trečiojo skirsnių pavadinimų pakeitimo ir 9, 10, 32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DB2BD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wmf"/>
  <Relationship Id="rId15" Type="http://schemas.openxmlformats.org/officeDocument/2006/relationships/control" Target="activeX/activeX6.xml"/>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header" Target="header15.xml"/>
  <Relationship Id="rId5" Type="http://schemas.openxmlformats.org/officeDocument/2006/relationships/footer" Target="footer1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300ae8783f3e42d29706e8d002baeb75">
    <Part Type="skirsnis" Nr="1" Title="BENDROSIOS NUOSTATOS" DocPartId="1c5c64dbfa874acd8d52ce12102d9656" PartId="3360fe5007844ac998580aa2424a7382">
      <Part Type="straipsnis" Nr="1" Abbr="1 str." Title="Įstatymo paskirtis" DocPartId="93506e14cdc1441aac593cb84de268f4" PartId="40fe0609322643a589e0fc5192855228">
        <Part Type="strDalis" Nr="1" Abbr="1 str. 1 d." DocPartId="f498a98048514fcda55865ab1a8c2d60" PartId="f211b7e8ceef48baac83d7f6a99fdce5"/>
      </Part>
      <Part Type="straipsnis" Nr="2" Abbr="2 str." Title="Pagrindinės šio Įstatymo sąvokos" DocPartId="831483ca50974a42a7d2d34a8500161a" PartId="611e79b4f06342a7804d57c9843ca079">
        <Part Type="strDalis" Nr="1" Abbr="2 str. 1 d." DocPartId="32c319a4be1f4e24bffb59c9455686ab" PartId="221b3f8658db4cc686a8de7aebec3f9b"/>
        <Part Type="strDalis" Nr="2" Abbr="2 str. 2 d." DocPartId="8818120c98864182b9bdcca8e7eff656" PartId="975be8485ec247bd91b4f2b411a4764d"/>
        <Part Type="strDalis" Nr="3" Abbr="2 str. 3 d." DocPartId="e8534fac2e144c0c8448dabf3465f3bb" PartId="e1286b89779548ce962ab7454bd35980"/>
        <Part Type="strDalis" Nr="4" Abbr="2 str. 4 d." DocPartId="779eb3b0ea9b4d9bafdd35e4c1ad3a1c" PartId="b4a3dc179bd94b76a3e473dd668b9879"/>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6c20e49418be403fabd42c173024f199"/>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3c1b109e514845db88271d1c94ce80e7">
          <Part Type="strPunktas" Nr="1" Abbr="4 str. 2 d. 1 p." DocPartId="afe296bfb73244d4b257f11634206a86" PartId="bb596d9cf9f842619d23f600d94fe6a8"/>
          <Part Type="strPunktas" Nr="2" Abbr="4 str. 2 d. 2 p." DocPartId="51a93607d9cf4adc9128663b15c2211d" PartId="2b531c37ac644d898aedd0545f70d91b"/>
          <Part Type="strPunktas" Nr="3" Abbr="4 str. 2 d. 3 p." DocPartId="8c69ba5d912d467c8014ec1c8c2a8f03" PartId="2856de0fae27451a8b7ec05651041e70"/>
          <Part Type="strPunktas" Nr="4" Abbr="4 str. 2 d. 4 p." DocPartId="162a8927393543c29dcb868b5ddf0e1c" PartId="6e18a02d511c48c29f9cd00a7ab3679c"/>
          <Part Type="strPunktas" Nr="5" Abbr="4 str. 2 d. 5 p." DocPartId="fbc2b480779040aca7e13e8ea00f1484" PartId="d68b5b1a90a949098df3eaee1dd4d4df"/>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271b35ef0cb44548906bb3b723c5520"/>
      </Part>
    </Part>
    <Part Type="skirsnis" Nr="2" Title="„ANTRASIS SKIRSNIS MĖGĖJŲ SODO TERITORIJOS IR SODŲ SKLYPŲ TVARKYMAS IR NAUDOJIMAS“." DocPartId="a4e067284ea9488fa495ffe58d056c6c" PartId="589685420d01419b98458d4392717d46">
      <Part Type="straipsnis" Nr="6" Abbr="6 str." Title="Mėgėjiško sodo teritorija ir jos tvarkymo bendrieji reikalavimai" DocPartId="e392c448b86d4ee6ad5e79e37ac8a262" PartId="56afef76ed714d14a43bd699f3c74f3a">
        <Part Type="strDalis" Nr="1" Abbr="6 str. 1 d." DocPartId="f957988d66824ab3bf490b2c64178417" PartId="3b06a856434e46a0958c08964403e033"/>
        <Part Type="strDalis" Nr="2" Abbr="6 str. 2 d." DocPartId="1936cde68a924f96a58af630aa04f7c4" PartId="19fe0370c87e4f168a7b3401070de313"/>
        <Part Type="strDalis" Nr="3" Abbr="6 str. 3 d." DocPartId="555505b926074cda8a7349fe050079c4" PartId="19d74d261646493088ec67d076d69e60"/>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d76975674c8c4039b7dad3edae693153">
          <Part Type="strPunktas" Nr="1" Abbr="6 str. 5 d. 1 p." DocPartId="0ff79d40740a4010b6d3fdb214b6b6ac" PartId="b9d9da11bca444a197da729a318b9cba"/>
          <Part Type="strPunktas" Nr="2" Abbr="6 str. 5 d. 2 p." DocPartId="280ce655d08d47419cc32ca5e134930a" PartId="f3ffa3e512834fc786c0dd728f32ac06"/>
          <Part Type="strPunktas" Nr="3" Abbr="6 str. 5 d. 3 p." DocPartId="847f3247788f426abcc024896e227e2f" PartId="fa1b24726c3b45a2a88848075f37af0a"/>
          <Part Type="strPunktas" Nr="4" Abbr="6 str. 5 d. 4 p." DocPartId="56c011b468164fbaac444a44f69a8340" PartId="8f4897d471a54ecf89bebba5a2c5e092"/>
        </Part>
        <Part Type="strDalis" Nr="6" Abbr="6 str. 6 d." DocPartId="ad569936db4c44db8831e462848862c2" PartId="b70d10ac3b174588ade7dff82b957a14"/>
        <Part Type="strDalis" Nr="7" Abbr="6 str. 7 d." DocPartId="f9576eb2275d4a14a36b9c535a183add" PartId="65949959a89b4f25bf110819b2d19ce2"/>
        <Part Type="strDalis" Nr="8" Abbr="6 str. 8 d." DocPartId="6898d6f707ab4bc6bcced052cd9b6a6b" PartId="42c958ab6b8c430b9ec3dfd39de6682a"/>
        <Part Type="strDalis" Nr="9" Abbr="9 d." DocPartId="fea511580aa34112b0e223a2b274d466" PartId="43e53a44b8594558b333964271a74439"/>
        <Part Type="strDalis" Nr="10" Abbr="6 str. 10 d." DocPartId="9742a8f800094271a2470b666ba4dc6c" PartId="b9a868bc14b04380b0a7b37543b752d4"/>
        <Part Type="strDalis" Nr="11" Abbr="6 str. 11 d." DocPartId="d2148d7550ea478e83189a199c42cd64" PartId="618c7443024b4165b38c543cea7a3a41"/>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a4c0098ece3342f28ec372ea4d5eeabf"/>
        <Part Type="strDalis" Nr="2" Abbr="7 str. 2 d." DocPartId="e493eb9160854db3bcc9a94b0e237f4c" PartId="8bbc208407474a7cb60e5f9a64b595fb"/>
        <Part Type="strDalis" Nr="3" Abbr="7 str. 3 d." DocPartId="3de30b738916460db42f2763767eab28" PartId="4528f4e05a0e447d86a821abafb78c9c"/>
        <Part Type="strDalis" Nr="4" Abbr="7 str. 4 d." DocPartId="2a92c0d105af4a41be67c9ddb98039af" PartId="7eefa3d1392149dabddf48c0bdf1bebd"/>
        <Part Type="strDalis" Nr="5" Abbr="7 str. 5 d." DocPartId="1b13b6913f9e4b57a6e4d6da76e52a5c" PartId="cc7b46e9452f417daef723566584c42b"/>
        <Part Type="strDalis" Nr="6" Abbr="7 str. 6 d." DocPartId="496879a8b6f74ecd8b08aebf236395e1" PartId="7edbfb9790f44d8c86d7b54a9be7b3c8"/>
        <Part Type="strDalis" Nr="7" Abbr="7 str. 7 d." DocPartId="111ab9387b8b447eaa0cab20c077a3d5" PartId="77f14d5cc90443d796352d87629c6ca1"/>
      </Part>
      <Part Type="straipsnis" Nr="8" Abbr="8 str." Title="Sodo sklypo pagrindinės žemės naudojimo paskirties keitimas ir sodo sklypo perleidimo sąlygos" DocPartId="efedd8cd94304a99b6a95c73230498df" PartId="7b6ea7b2196f4e8ca2c0535d9138d120">
        <Part Type="strDalis" Nr="1" Abbr="8 str. 1 d." DocPartId="ec1f5ad27ee54dc8b30456da4a1bfef9" PartId="12017f7c3dbf4a0e9ef9e8067b36fae4"/>
        <Part Type="strDalis" Nr="2" Abbr="8 str. 2 d." DocPartId="6d31dc3d1fcb40cd8f0ab154fb64b9ad" PartId="38f6dd003c6d4e04864cf40a56e8c624"/>
      </Part>
    </Part>
    <Part Type="skirsnis" Nr="3" Title="„TREČIASIS SKIRSNIS BENDRIJOS REGISTRAVIMAS, ĮSTATAI IR VIDAUS TVARKOS TAISYKLĖS“." DocPartId="3dd2978649b94849949f04aee854b42f" PartId="8d9c50b2fc874b86b85b6df214ef0fe2">
      <Part Type="straipsnis" Nr="9" Abbr="9 str." Title="Bendrijos steigimas" DocPartId="4834ba504728417ea6b7d529778d79fd" PartId="77cd6d3b4e9c4d41a8a264b8ee080698"/>
      <Part Type="straipsnis" Nr="10" Abbr="10 str." Title="Bendrijos steigiamasis susirinkimas" DocPartId="5212b2aeb2814bcfbc5c7c98b85c44d0" PartId="870dbd853d2d4ec5a2644c474261f8e5"/>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9e8e44f930b842ee95522e36218db46d"/>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56d56526d88e4d8fb8938e30383e9240"/>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bed1b6602bfe4dfe9a50fa655ec56941"/>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16055b53c07f4c3882cbbfcdca4c8ed0"/>
        <Part Type="strDalis" Nr="3" Abbr="13 str. 3 d." DocPartId="69d802b409ba4b4f9207ad7bfe8e60a8" PartId="67c1ebc4490744918745546aed58805a"/>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fe694621ba19453dbc6c22cbe2b72e44"/>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8512c1989c6f4f6ba879b87879a42f01"/>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a86609d6b73e40338765b34efaf07f0c"/>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43d26b3571574f8bb970e97ed7c9cac7"/>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b6b8e8eea473412d83d63a4e8b28ae8d"/>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6d85ef0ac58145cea39a7d8d71d8717d"/>
        <Part Type="strDalis" Nr="11" Abbr="16 str. 11 d." DocPartId="5f43c05ec1eb4c7fbf03895a7a802deb" PartId="51f694c43205488e85b62e69ec8452ea"/>
        <Part Type="strDalis" Nr="12" Abbr="16 str. 12 d." DocPartId="34036997a1db43d88da05057e297825c" PartId="5f90547c20a445e1a90e6017670471e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8a946781d11146d6bb86eaea5c5981b7"/>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18 str. 2 d. 9 p." DocPartId="fe0613ea74014b75a1ba5405bcf6839f" PartId="80ef77541208488997d3a0edd59da142"/>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44051b90a34a48298155b8b2ec5aeef0"/>
        <Part Type="strDalis" Nr="2" Abbr="21 str. 2 d." DocPartId="540f68bbc24341a59862ddbd79c2dd93" PartId="84c798a8c8c740bb891a2f9281f4892f"/>
        <Part Type="strDalis" Nr="3" Abbr="21 str. 3 d." DocPartId="8b8a8e1d15f54a70864b1ce74e0defe1" PartId="32937e67479941f9aec0eb87be7d151c"/>
        <Part Type="strDalis" Nr="4" Abbr="21 str. 4 d." DocPartId="a43e9f97c69342dd93ce347bd2774662" PartId="aa864945a4aa469d8751313dbf46dd13"/>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b12c9f57c64a47089aba53c78be02bc7"/>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bff9e3f1333940688af708e6f12142bd"/>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e85c8bd19ff54b3280ea32846c501f20"/>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353ed0e31df54d9db620f7fcc826b098"/>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67d5b8baa2014954856875a471c429d3"/>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f6382eeeb395496a94dc9a5584af045f"/>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3b50edb0b71f459d97066bdd9ec72824"/>
        <Part Type="strDalis" Nr="2" Abbr="28 str. 2 d." DocPartId="ffd6b7055b7b42f9955c0fbbf6e5740d" PartId="b9fd49ac737b4c53b55cfb896eb3a56e"/>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a3235202a0e4779838d12cd124a6dcd"/>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8b13f39bf5e4610b0e4328ca9a9b733"/>
    </Part>
    <Part Type="signatura" DocPartId="ea252b4aed5b4397add2a9e3ebb6ce3f" PartId="022962ceba5e46bf994b6499f1ca9273"/>
  </Part>
</Parts>
</file>

<file path=customXml/itemProps1.xml><?xml version="1.0" encoding="utf-8"?>
<ds:datastoreItem xmlns:ds="http://schemas.openxmlformats.org/officeDocument/2006/customXml" ds:itemID="{70BAF57B-B477-4A35-9517-7C75B57C8641}">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44644</Words>
  <Characters>25448</Characters>
  <Application>Microsoft Office Word</Application>
  <DocSecurity>0</DocSecurity>
  <Lines>212</Lines>
  <Paragraphs>139</Paragraphs>
  <ScaleCrop>false</ScaleCrop>
  <Company/>
  <LinksUpToDate>false</LinksUpToDate>
  <CharactersWithSpaces>69953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2018-10-18T13:07:00Z</dcterms:modified>
  <revision>22</revision>
</coreProperties>
</file>