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82350f6b9a942c8850902e0e313512b"/>
        <w:lock w:val="sdtLocked"/>
        <w:richText/>
      </w:sdtPr>
      <w:sdtContent>
        <w:p>
          <w:pPr>
            <w:rPr>
              <w:rFonts w:ascii="Times New Roman" w:hAnsi="Times New Roman"/>
              <w:b/>
              <w:i/>
            </w:rPr>
          </w:pPr>
          <w:r>
            <w:rPr>
              <w:rFonts w:ascii="Times New Roman" w:hAnsi="Times New Roman"/>
              <w:b/>
              <w:i/>
            </w:rPr>
            <w:t>Įstatymas netenka galios 2020-05-01:</w:t>
          </w:r>
        </w:p>
        <w:p>
          <w:pPr>
            <w:jc w:val="both"/>
            <w:rPr>
              <w:rFonts w:ascii="Times New Roman" w:hAnsi="Times New Roman"/>
              <w:i/>
            </w:rPr>
          </w:pPr>
          <w:r>
            <w:rPr>
              <w:rFonts w:ascii="Times New Roman" w:hAnsi="Times New Roman"/>
              <w:sz w:val="20"/>
              <w:i/>
            </w:rPr>
            <w:t>
                    Lietuvos Respublikos Seimas, Įstatymas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5516cc6022f911eabe008ea93139d588">
            <w:r w:rsidRPr="00532B9F">
              <w:rPr>
                <w:rFonts w:ascii="Times New Roman" w:eastAsia="MS Mincho" w:hAnsi="Times New Roman"/>
                <w:sz w:val="20"/>
                <w:i/>
                <w:iCs/>
                <w:color w:val="0000FF" w:themeColor="hyperlink"/>
                <w:u w:val="single"/>
              </w:rPr>
              <w:t>XIII-2642</w:t>
            </w:r>
          </w:fldSimple>
          <w:r>
            <w:rPr>
              <w:rFonts w:ascii="Times New Roman" w:eastAsia="MS Mincho" w:hAnsi="Times New Roman"/>
              <w:sz w:val="20"/>
              <w:iCs/>
              <w:i/>
            </w:rPr>
            <w:t>,
2019-12-10,
paskelbta TAR 2019-12-20, i. k. 2019-20814                </w:t>
          </w:r>
        </w:p>
        <w:p>
          <w:pPr>
            <w:jc w:val="both"/>
            <w:rPr>
              <w:rFonts w:ascii="Times New Roman" w:hAnsi="Times New Roman"/>
              <w:i/>
            </w:rPr>
          </w:pPr>
          <w:r>
            <w:rPr>
              <w:rFonts w:ascii="Times New Roman" w:hAnsi="Times New Roman"/>
              <w:sz w:val="20"/>
              <w:i/>
            </w:rPr>
            <w:t>Lietuvos Respublikos odontologų rūmų įstatymo Nr. IX-1929 pripažinimo netekusiu galios įstatymas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2019-10-01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DA9157003A5B">
            <w:r w:rsidRPr="00532B9F">
              <w:rPr>
                <w:rFonts w:ascii="Times New Roman" w:eastAsia="MS Mincho" w:hAnsi="Times New Roman"/>
                <w:sz w:val="20"/>
                <w:i/>
                <w:iCs/>
                <w:color w:val="0000FF" w:themeColor="hyperlink"/>
                <w:u w:val="single"/>
              </w:rPr>
              <w:t>4-35</w:t>
            </w:r>
          </w:fldSimple>
          <w:r>
            <w:rPr>
              <w:rFonts w:ascii="Times New Roman" w:eastAsia="MS Mincho" w:hAnsi="Times New Roman"/>
              <w:sz w:val="20"/>
              <w:i/>
              <w:iCs/>
            </w:rPr>
            <w:t>, i. k. 1031010ISTA0IX-1929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6pt;height:.6pt;z-index:251657728;visibility:hidden;mso-position-horizontal-relative:text;mso-position-vertical-relative:text" stroked="f">
                <v:imagedata r:id="rId15" o:title=""/>
              </v:shape>
              <w:control r:id="rId16" w:name="Control 3" w:shapeid="_x0000_s1027"/>
            </w:pict>
          </w:r>
          <w:r>
            <w:rPr>
              <w:b/>
            </w:rPr>
            <w:t>LIETUVOS RESPUBLIKOS</w:t>
          </w:r>
        </w:p>
        <w:p>
          <w:pPr>
            <w:jc w:val="center"/>
            <w:rPr>
              <w:b/>
            </w:rPr>
          </w:pPr>
          <w:r>
            <w:rPr>
              <w:b/>
            </w:rPr>
            <w:t>ODONTOLOGŲ RŪMŲ</w:t>
          </w:r>
        </w:p>
        <w:p>
          <w:pPr>
            <w:jc w:val="center"/>
            <w:rPr>
              <w:b/>
            </w:rPr>
          </w:pPr>
          <w:r>
            <w:rPr>
              <w:b/>
            </w:rPr>
            <w:t>ĮSTATYMAS</w:t>
          </w:r>
        </w:p>
        <w:p>
          <w:pPr>
            <w:jc w:val="center"/>
          </w:pPr>
        </w:p>
        <w:p>
          <w:pPr>
            <w:jc w:val="center"/>
          </w:pPr>
          <w:r>
            <w:t>2003 m. gruodžio 18 d. Nr. IX-1929</w:t>
          </w:r>
        </w:p>
        <w:p>
          <w:pPr>
            <w:jc w:val="center"/>
          </w:pPr>
          <w:r>
            <w:t>Vilnius</w:t>
          </w:r>
        </w:p>
        <w:p>
          <w:pPr>
            <w:jc w:val="center"/>
          </w:pPr>
        </w:p>
        <w:sdt>
          <w:sdtPr>
            <w:alias w:val="skirsnis"/>
            <w:tag w:val="part_3bf8e8348c1f43848555893e82ccd61d"/>
            <w:lock w:val="sdtLocked"/>
            <w:richText/>
          </w:sdtPr>
          <w:sdtContent>
            <w:p>
              <w:pPr>
                <w:jc w:val="center"/>
                <w:rPr>
                  <w:b/>
                  <w:color w:val="000000"/>
                </w:rPr>
              </w:pPr>
              <w:sdt>
                <w:sdtPr>
                  <w:alias w:val="Numeris"/>
                  <w:tag w:val="nr_3bf8e8348c1f43848555893e82ccd61d"/>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3bf8e8348c1f43848555893e82ccd61d"/>
                  <w:lock w:val="sdtLocked"/>
                  <w:richText/>
                </w:sdtPr>
                <w:sdtContent>
                  <w:r>
                    <w:rPr>
                      <w:b/>
                      <w:color w:val="000000"/>
                    </w:rPr>
                    <w:t>BENDROSIOS NUOSTATOS</w:t>
                  </w:r>
                </w:sdtContent>
              </w:sdt>
            </w:p>
            <w:p/>
            <w:sdt>
              <w:sdtPr>
                <w:alias w:val="1 str."/>
                <w:tag w:val="part_aa2f3a94c9a04767b67a4c9a1aca0af9"/>
                <w:lock w:val="sdtLocked"/>
                <w:richText/>
              </w:sdtPr>
              <w:sdtContent>
                <w:p>
                  <w:pPr>
                    <w:ind w:firstLine="708"/>
                    <w:jc w:val="both"/>
                    <w:rPr>
                      <w:b/>
                      <w:color w:val="000000"/>
                    </w:rPr>
                  </w:pPr>
                  <w:sdt>
                    <w:sdtPr>
                      <w:alias w:val="Numeris"/>
                      <w:tag w:val="nr_aa2f3a94c9a04767b67a4c9a1aca0af9"/>
                      <w:lock w:val="sdtLocked"/>
                      <w:richText/>
                    </w:sdtPr>
                    <w:sdtContent>
                      <w:r>
                        <w:rPr>
                          <w:b/>
                          <w:color w:val="000000"/>
                        </w:rPr>
                        <w:t>1</w:t>
                      </w:r>
                    </w:sdtContent>
                  </w:sdt>
                  <w:r>
                    <w:rPr>
                      <w:b/>
                      <w:color w:val="000000"/>
                    </w:rPr>
                    <w:t xml:space="preserve"> straipsnis. </w:t>
                  </w:r>
                  <w:sdt>
                    <w:sdtPr>
                      <w:alias w:val="Pavadinimas"/>
                      <w:tag w:val="title_aa2f3a94c9a04767b67a4c9a1aca0af9"/>
                      <w:lock w:val="sdtLocked"/>
                      <w:richText/>
                    </w:sdtPr>
                    <w:sdtContent>
                      <w:r>
                        <w:rPr>
                          <w:b/>
                          <w:color w:val="000000"/>
                        </w:rPr>
                        <w:t xml:space="preserve">Įstatymo paskirtis </w:t>
                      </w:r>
                    </w:sdtContent>
                  </w:sdt>
                </w:p>
                <w:sdt>
                  <w:sdtPr>
                    <w:alias w:val="1 str. 1 d."/>
                    <w:tag w:val="part_f599c48efdb3454186d111d4fca2d04a"/>
                    <w:lock w:val="sdtLocked"/>
                    <w:richText/>
                  </w:sdtPr>
                  <w:sdtContent>
                    <w:p>
                      <w:pPr>
                        <w:ind w:firstLine="708"/>
                        <w:jc w:val="both"/>
                        <w:rPr>
                          <w:color w:val="000000"/>
                        </w:rPr>
                      </w:pPr>
                      <w:r>
                        <w:rPr>
                          <w:color w:val="000000"/>
                        </w:rPr>
                        <w:t xml:space="preserve">Šis Įstatymas nustato Lietuvos Respublikos odontologų rūmų (toliau – Rūmų) funkcijas, valdymo, veiklos ypatumus. </w:t>
                      </w:r>
                    </w:p>
                    <w:p>
                      <w:pPr>
                        <w:ind w:firstLine="708"/>
                        <w:jc w:val="both"/>
                        <w:rPr>
                          <w:color w:val="000000"/>
                        </w:rPr>
                      </w:pPr>
                    </w:p>
                  </w:sdtContent>
                </w:sdt>
              </w:sdtContent>
            </w:sdt>
            <w:sdt>
              <w:sdtPr>
                <w:alias w:val="2 str."/>
                <w:tag w:val="part_34c8b05d02c44555a95d823bbf9725ea"/>
                <w:lock w:val="sdtLocked"/>
                <w:richText/>
              </w:sdtPr>
              <w:sdtContent>
                <w:p>
                  <w:pPr>
                    <w:ind w:firstLine="708"/>
                    <w:jc w:val="both"/>
                    <w:rPr>
                      <w:b/>
                      <w:color w:val="000000"/>
                    </w:rPr>
                  </w:pPr>
                  <w:sdt>
                    <w:sdtPr>
                      <w:alias w:val="Numeris"/>
                      <w:tag w:val="nr_34c8b05d02c44555a95d823bbf9725ea"/>
                      <w:lock w:val="sdtLocked"/>
                      <w:richText/>
                    </w:sdtPr>
                    <w:sdtContent>
                      <w:r>
                        <w:rPr>
                          <w:b/>
                          <w:color w:val="000000"/>
                        </w:rPr>
                        <w:t>2</w:t>
                      </w:r>
                    </w:sdtContent>
                  </w:sdt>
                  <w:r>
                    <w:rPr>
                      <w:b/>
                      <w:color w:val="000000"/>
                    </w:rPr>
                    <w:t xml:space="preserve"> straipsnis. </w:t>
                  </w:r>
                  <w:sdt>
                    <w:sdtPr>
                      <w:alias w:val="Pavadinimas"/>
                      <w:tag w:val="title_34c8b05d02c44555a95d823bbf9725ea"/>
                      <w:lock w:val="sdtLocked"/>
                      <w:richText/>
                    </w:sdtPr>
                    <w:sdtContent>
                      <w:r>
                        <w:rPr>
                          <w:b/>
                          <w:color w:val="000000"/>
                        </w:rPr>
                        <w:t>Rūmų samprata</w:t>
                      </w:r>
                    </w:sdtContent>
                  </w:sdt>
                </w:p>
                <w:sdt>
                  <w:sdtPr>
                    <w:alias w:val="2 str. 1 d."/>
                    <w:tag w:val="part_ec20cf1bd0fc45c4b9389ef636a1cf31"/>
                    <w:lock w:val="sdtLocked"/>
                    <w:richText/>
                  </w:sdtPr>
                  <w:sdtContent>
                    <w:p>
                      <w:pPr>
                        <w:ind w:firstLine="708"/>
                        <w:jc w:val="both"/>
                        <w:rPr>
                          <w:color w:val="000000"/>
                        </w:rPr>
                      </w:pPr>
                      <w:sdt>
                        <w:sdtPr>
                          <w:alias w:val="Numeris"/>
                          <w:tag w:val="nr_ec20cf1bd0fc45c4b9389ef636a1cf31"/>
                          <w:lock w:val="sdtLocked"/>
                          <w:richText/>
                        </w:sdtPr>
                        <w:sdtContent>
                          <w:r>
                            <w:rPr>
                              <w:color w:val="000000"/>
                            </w:rPr>
                            <w:t>1</w:t>
                          </w:r>
                        </w:sdtContent>
                      </w:sdt>
                      <w:r>
                        <w:rPr>
                          <w:color w:val="000000"/>
                        </w:rPr>
                        <w:t xml:space="preserve">. Rūmai yra pelno nesiekiantis ribotos civilinės atsakomybės viešasis juridinis asmuo, kuris vienija gydytojus odontologus ir burnos priežiūros specialistus (toliau – odontologai) bei įgyvendina jų savivaldą. Rūmų kaip juridinio asmens teisinė forma yra asociacija. </w:t>
                      </w:r>
                    </w:p>
                  </w:sdtContent>
                </w:sdt>
                <w:sdt>
                  <w:sdtPr>
                    <w:alias w:val="2 str. 2 d."/>
                    <w:tag w:val="part_395acf374b554717b1868db851fded0c"/>
                    <w:lock w:val="sdtLocked"/>
                    <w:richText/>
                  </w:sdtPr>
                  <w:sdtContent>
                    <w:p>
                      <w:pPr>
                        <w:ind w:firstLine="708"/>
                        <w:jc w:val="both"/>
                        <w:rPr>
                          <w:color w:val="000000"/>
                        </w:rPr>
                      </w:pPr>
                      <w:sdt>
                        <w:sdtPr>
                          <w:alias w:val="Numeris"/>
                          <w:tag w:val="nr_395acf374b554717b1868db851fded0c"/>
                          <w:lock w:val="sdtLocked"/>
                          <w:richText/>
                        </w:sdtPr>
                        <w:sdtContent>
                          <w:r>
                            <w:rPr>
                              <w:color w:val="000000"/>
                            </w:rPr>
                            <w:t>2</w:t>
                          </w:r>
                        </w:sdtContent>
                      </w:sdt>
                      <w:r>
                        <w:rPr>
                          <w:color w:val="000000"/>
                        </w:rPr>
                        <w:t>. Rūmų veiklą reglamentuoja Asociacijų įstatymas, kiek šis Įstatymas nenustato kitaip, bei Rūmų statutas.</w:t>
                      </w:r>
                    </w:p>
                    <w:p>
                      <w:pPr>
                        <w:ind w:firstLine="708"/>
                        <w:jc w:val="both"/>
                        <w:rPr>
                          <w:color w:val="000000"/>
                        </w:rPr>
                      </w:pPr>
                    </w:p>
                  </w:sdtContent>
                </w:sdt>
              </w:sdtContent>
            </w:sdt>
            <w:sdt>
              <w:sdtPr>
                <w:alias w:val="3 str."/>
                <w:tag w:val="part_6a636783af5243d8a8df160bc247044d"/>
                <w:lock w:val="sdtLocked"/>
                <w:richText/>
              </w:sdtPr>
              <w:sdtContent>
                <w:p>
                  <w:pPr>
                    <w:ind w:firstLine="708"/>
                    <w:jc w:val="both"/>
                    <w:rPr>
                      <w:b/>
                      <w:color w:val="000000"/>
                    </w:rPr>
                  </w:pPr>
                  <w:sdt>
                    <w:sdtPr>
                      <w:alias w:val="Numeris"/>
                      <w:tag w:val="nr_6a636783af5243d8a8df160bc247044d"/>
                      <w:lock w:val="sdtLocked"/>
                      <w:richText/>
                    </w:sdtPr>
                    <w:sdtContent>
                      <w:r>
                        <w:rPr>
                          <w:b/>
                          <w:color w:val="000000"/>
                        </w:rPr>
                        <w:t>3</w:t>
                      </w:r>
                    </w:sdtContent>
                  </w:sdt>
                  <w:r>
                    <w:rPr>
                      <w:b/>
                      <w:color w:val="000000"/>
                    </w:rPr>
                    <w:t xml:space="preserve"> straipsnis. </w:t>
                  </w:r>
                  <w:sdt>
                    <w:sdtPr>
                      <w:alias w:val="Pavadinimas"/>
                      <w:tag w:val="title_6a636783af5243d8a8df160bc247044d"/>
                      <w:lock w:val="sdtLocked"/>
                      <w:richText/>
                    </w:sdtPr>
                    <w:sdtContent>
                      <w:r>
                        <w:rPr>
                          <w:b/>
                          <w:color w:val="000000"/>
                        </w:rPr>
                        <w:t>Rūmų uždaviniai</w:t>
                      </w:r>
                    </w:sdtContent>
                  </w:sdt>
                </w:p>
                <w:sdt>
                  <w:sdtPr>
                    <w:alias w:val="3 str. 1 d."/>
                    <w:tag w:val="part_076400f32f3b4e6f8c60e39313fb4712"/>
                    <w:lock w:val="sdtLocked"/>
                    <w:richText/>
                  </w:sdtPr>
                  <w:sdtContent>
                    <w:p>
                      <w:pPr>
                        <w:ind w:firstLine="708"/>
                        <w:jc w:val="both"/>
                        <w:rPr>
                          <w:color w:val="000000"/>
                        </w:rPr>
                      </w:pPr>
                      <w:r>
                        <w:rPr>
                          <w:color w:val="000000"/>
                        </w:rPr>
                        <w:t>Rūmai:</w:t>
                      </w:r>
                    </w:p>
                    <w:sdt>
                      <w:sdtPr>
                        <w:alias w:val="3 str. 1 d. 1 p."/>
                        <w:tag w:val="part_7b08d3cb912e4782bab6c6bc573ab0ed"/>
                        <w:lock w:val="sdtLocked"/>
                        <w:richText/>
                      </w:sdtPr>
                      <w:sdtContent>
                        <w:p>
                          <w:pPr>
                            <w:ind w:firstLine="708"/>
                            <w:jc w:val="both"/>
                            <w:rPr>
                              <w:color w:val="000000"/>
                            </w:rPr>
                          </w:pPr>
                          <w:sdt>
                            <w:sdtPr>
                              <w:alias w:val="Numeris"/>
                              <w:tag w:val="nr_7b08d3cb912e4782bab6c6bc573ab0ed"/>
                              <w:lock w:val="sdtLocked"/>
                              <w:richText/>
                            </w:sdtPr>
                            <w:sdtContent>
                              <w:r>
                                <w:rPr>
                                  <w:color w:val="000000"/>
                                </w:rPr>
                                <w:t>1</w:t>
                              </w:r>
                            </w:sdtContent>
                          </w:sdt>
                          <w:r>
                            <w:rPr>
                              <w:color w:val="000000"/>
                            </w:rPr>
                            <w:t xml:space="preserve">) įgyvendina odontologų savivaldą ir koordinuoja odontologų veiklą; </w:t>
                          </w:r>
                        </w:p>
                      </w:sdtContent>
                    </w:sdt>
                    <w:sdt>
                      <w:sdtPr>
                        <w:alias w:val="3 str. 1 d. 2 p."/>
                        <w:tag w:val="part_023b5e2151224d8c9f60d90528a44609"/>
                        <w:lock w:val="sdtLocked"/>
                        <w:richText/>
                      </w:sdtPr>
                      <w:sdtContent>
                        <w:p>
                          <w:pPr>
                            <w:ind w:firstLine="708"/>
                            <w:jc w:val="both"/>
                            <w:rPr>
                              <w:color w:val="000000"/>
                            </w:rPr>
                          </w:pPr>
                          <w:sdt>
                            <w:sdtPr>
                              <w:alias w:val="Numeris"/>
                              <w:tag w:val="nr_023b5e2151224d8c9f60d90528a44609"/>
                              <w:lock w:val="sdtLocked"/>
                              <w:richText/>
                            </w:sdtPr>
                            <w:sdtContent>
                              <w:r>
                                <w:rPr>
                                  <w:color w:val="000000"/>
                                </w:rPr>
                                <w:t>2</w:t>
                              </w:r>
                            </w:sdtContent>
                          </w:sdt>
                          <w:r>
                            <w:rPr>
                              <w:color w:val="000000"/>
                            </w:rPr>
                            <w:t>) vykdo sveikatos sistemos strateginius uždavinius odontologinės priežiūros srityje;</w:t>
                          </w:r>
                        </w:p>
                      </w:sdtContent>
                    </w:sdt>
                    <w:sdt>
                      <w:sdtPr>
                        <w:alias w:val="3 str. 1 d. 3 p."/>
                        <w:tag w:val="part_7ff2a6b3125b472a9925a2025ce5612c"/>
                        <w:lock w:val="sdtLocked"/>
                        <w:richText/>
                      </w:sdtPr>
                      <w:sdtContent>
                        <w:p>
                          <w:pPr>
                            <w:ind w:firstLine="708"/>
                            <w:jc w:val="both"/>
                            <w:rPr>
                              <w:color w:val="000000"/>
                            </w:rPr>
                          </w:pPr>
                          <w:sdt>
                            <w:sdtPr>
                              <w:alias w:val="Numeris"/>
                              <w:tag w:val="nr_7ff2a6b3125b472a9925a2025ce5612c"/>
                              <w:lock w:val="sdtLocked"/>
                              <w:richText/>
                            </w:sdtPr>
                            <w:sdtContent>
                              <w:r>
                                <w:rPr>
                                  <w:color w:val="000000"/>
                                </w:rPr>
                                <w:t>3</w:t>
                              </w:r>
                            </w:sdtContent>
                          </w:sdt>
                          <w:r>
                            <w:rPr>
                              <w:color w:val="000000"/>
                            </w:rPr>
                            <w:t>) rūpinasi odontologinės veiklos Lietuvos Respublikoje plėtra, pacientų švietimu, odontologų profesiniu mokymu ir kvalifikacijos kėlimu, medicinine kultūra.</w:t>
                          </w:r>
                        </w:p>
                        <w:p/>
                      </w:sdtContent>
                    </w:sdt>
                  </w:sdtContent>
                </w:sdt>
              </w:sdtContent>
            </w:sdt>
            <w:sdt>
              <w:sdtPr>
                <w:alias w:val="4 str."/>
                <w:tag w:val="part_97af447f79f640029373e2468999561d"/>
                <w:lock w:val="sdtLocked"/>
                <w:richText/>
              </w:sdtPr>
              <w:sdtContent>
                <w:p>
                  <w:pPr>
                    <w:ind w:firstLine="708"/>
                    <w:jc w:val="both"/>
                    <w:rPr>
                      <w:b/>
                      <w:color w:val="000000"/>
                    </w:rPr>
                  </w:pPr>
                  <w:sdt>
                    <w:sdtPr>
                      <w:alias w:val="Numeris"/>
                      <w:tag w:val="nr_97af447f79f640029373e2468999561d"/>
                      <w:lock w:val="sdtLocked"/>
                      <w:richText/>
                    </w:sdtPr>
                    <w:sdtContent>
                      <w:r>
                        <w:rPr>
                          <w:b/>
                          <w:color w:val="000000"/>
                        </w:rPr>
                        <w:t>4</w:t>
                      </w:r>
                    </w:sdtContent>
                  </w:sdt>
                  <w:r>
                    <w:rPr>
                      <w:b/>
                      <w:color w:val="000000"/>
                    </w:rPr>
                    <w:t xml:space="preserve"> straipsnis. </w:t>
                  </w:r>
                  <w:sdt>
                    <w:sdtPr>
                      <w:alias w:val="Pavadinimas"/>
                      <w:tag w:val="title_97af447f79f640029373e2468999561d"/>
                      <w:lock w:val="sdtLocked"/>
                      <w:richText/>
                    </w:sdtPr>
                    <w:sdtContent>
                      <w:r>
                        <w:rPr>
                          <w:b/>
                          <w:color w:val="000000"/>
                        </w:rPr>
                        <w:t>Rūmų funkcijos ir teisės</w:t>
                      </w:r>
                    </w:sdtContent>
                  </w:sdt>
                </w:p>
                <w:sdt>
                  <w:sdtPr>
                    <w:alias w:val="4 str. 1 d."/>
                    <w:tag w:val="part_e797ea88e92c4f1e800d1f3c2459dc46"/>
                    <w:lock w:val="sdtLocked"/>
                    <w:richText/>
                  </w:sdtPr>
                  <w:sdtContent>
                    <w:p>
                      <w:pPr>
                        <w:ind w:firstLine="708"/>
                        <w:jc w:val="both"/>
                        <w:rPr>
                          <w:color w:val="000000"/>
                        </w:rPr>
                      </w:pPr>
                      <w:sdt>
                        <w:sdtPr>
                          <w:alias w:val="Numeris"/>
                          <w:tag w:val="nr_e797ea88e92c4f1e800d1f3c2459dc46"/>
                          <w:lock w:val="sdtLocked"/>
                          <w:richText/>
                        </w:sdtPr>
                        <w:sdtContent>
                          <w:r>
                            <w:rPr>
                              <w:color w:val="000000"/>
                            </w:rPr>
                            <w:t>1</w:t>
                          </w:r>
                        </w:sdtContent>
                      </w:sdt>
                      <w:r>
                        <w:rPr>
                          <w:color w:val="000000"/>
                        </w:rPr>
                        <w:t xml:space="preserve">. Rūmų funkcijos: </w:t>
                      </w:r>
                    </w:p>
                    <w:sdt>
                      <w:sdtPr>
                        <w:alias w:val="4 str. 1 d. 1 p."/>
                        <w:tag w:val="part_6991a68f8bbb45a3804b4ad26c7940f0"/>
                        <w:lock w:val="sdtLocked"/>
                        <w:richText/>
                      </w:sdtPr>
                      <w:sdtContent>
                        <w:p>
                          <w:pPr>
                            <w:ind w:firstLine="708"/>
                            <w:jc w:val="both"/>
                            <w:rPr>
                              <w:color w:val="000000"/>
                            </w:rPr>
                          </w:pPr>
                          <w:sdt>
                            <w:sdtPr>
                              <w:alias w:val="Numeris"/>
                              <w:tag w:val="nr_6991a68f8bbb45a3804b4ad26c7940f0"/>
                              <w:lock w:val="sdtLocked"/>
                              <w:richText/>
                            </w:sdtPr>
                            <w:sdtContent>
                              <w:r>
                                <w:rPr>
                                  <w:color w:val="000000"/>
                                </w:rPr>
                                <w:t>1</w:t>
                              </w:r>
                            </w:sdtContent>
                          </w:sdt>
                          <w:r>
                            <w:rPr>
                              <w:color w:val="000000"/>
                            </w:rPr>
                            <w:t xml:space="preserve">) kontroliuoti, kad Rūmų nariai tinkamai atliktų savo profesines pareigas, laikytųsi Odontologų profesinės etikos kodekso bei Rūmų statuto; </w:t>
                          </w:r>
                        </w:p>
                      </w:sdtContent>
                    </w:sdt>
                    <w:sdt>
                      <w:sdtPr>
                        <w:alias w:val="4 str. 1 d. 2 p."/>
                        <w:tag w:val="part_f5ada4307cfa464ebd9ff62823b20d6f"/>
                        <w:lock w:val="sdtLocked"/>
                        <w:richText/>
                      </w:sdtPr>
                      <w:sdtContent>
                        <w:p>
                          <w:pPr>
                            <w:ind w:firstLine="708"/>
                            <w:jc w:val="both"/>
                            <w:rPr>
                              <w:color w:val="000000"/>
                            </w:rPr>
                          </w:pPr>
                          <w:sdt>
                            <w:sdtPr>
                              <w:alias w:val="Numeris"/>
                              <w:tag w:val="nr_f5ada4307cfa464ebd9ff62823b20d6f"/>
                              <w:lock w:val="sdtLocked"/>
                              <w:richText/>
                            </w:sdtPr>
                            <w:sdtContent>
                              <w:r>
                                <w:rPr>
                                  <w:color w:val="000000"/>
                                </w:rPr>
                                <w:t>2</w:t>
                              </w:r>
                            </w:sdtContent>
                          </w:sdt>
                          <w:r>
                            <w:rPr>
                              <w:color w:val="000000"/>
                            </w:rPr>
                            <w:t>) teisės aktų nustatyta tvarka išduoti odontologijos praktikos licencijas, burnos priežiūros specialisto praktikos licencijas, sustabdyti ir panaikinti šių licencijų galiojimą;</w:t>
                          </w:r>
                        </w:p>
                      </w:sdtContent>
                    </w:sdt>
                    <w:sdt>
                      <w:sdtPr>
                        <w:alias w:val="4 str. 1 d. 3 p."/>
                        <w:tag w:val="part_608c9d5563fd4eb0aec8d8ec1b2381e9"/>
                        <w:lock w:val="sdtLocked"/>
                        <w:richText/>
                      </w:sdtPr>
                      <w:sdtContent>
                        <w:p>
                          <w:pPr>
                            <w:ind w:firstLine="708"/>
                            <w:jc w:val="both"/>
                            <w:rPr>
                              <w:color w:val="000000"/>
                            </w:rPr>
                          </w:pPr>
                          <w:sdt>
                            <w:sdtPr>
                              <w:alias w:val="Numeris"/>
                              <w:tag w:val="nr_608c9d5563fd4eb0aec8d8ec1b2381e9"/>
                              <w:lock w:val="sdtLocked"/>
                              <w:richText/>
                            </w:sdtPr>
                            <w:sdtContent>
                              <w:r>
                                <w:rPr>
                                  <w:color w:val="000000"/>
                                </w:rPr>
                                <w:t>3</w:t>
                              </w:r>
                            </w:sdtContent>
                          </w:sdt>
                          <w:r>
                            <w:rPr>
                              <w:color w:val="000000"/>
                            </w:rPr>
                            <w:t>) teisės aktų nustatyta tvarka išduoti licencijas odontologinės priežiūros (pagalbos) įstaigoms ir šias įstaigas akredituoti;</w:t>
                          </w:r>
                        </w:p>
                      </w:sdtContent>
                    </w:sdt>
                    <w:sdt>
                      <w:sdtPr>
                        <w:alias w:val="4 str. 1 d. 4 p."/>
                        <w:tag w:val="part_9906c4f4ad6f4e7199b1d104321f443f"/>
                        <w:lock w:val="sdtLocked"/>
                        <w:richText/>
                      </w:sdtPr>
                      <w:sdtContent>
                        <w:p>
                          <w:pPr>
                            <w:ind w:firstLine="708"/>
                            <w:jc w:val="both"/>
                            <w:rPr>
                              <w:color w:val="000000"/>
                            </w:rPr>
                          </w:pPr>
                          <w:sdt>
                            <w:sdtPr>
                              <w:alias w:val="Numeris"/>
                              <w:tag w:val="nr_9906c4f4ad6f4e7199b1d104321f443f"/>
                              <w:lock w:val="sdtLocked"/>
                              <w:richText/>
                            </w:sdtPr>
                            <w:sdtContent>
                              <w:r>
                                <w:rPr>
                                  <w:color w:val="000000"/>
                                </w:rPr>
                                <w:t>4</w:t>
                              </w:r>
                            </w:sdtContent>
                          </w:sdt>
                          <w:r>
                            <w:rPr>
                              <w:color w:val="000000"/>
                            </w:rPr>
                            <w:t>) derinant su universitetais spręsti odontologų formalaus ir neformalaus švietimo klausimus;</w:t>
                          </w:r>
                        </w:p>
                      </w:sdtContent>
                    </w:sdt>
                    <w:sdt>
                      <w:sdtPr>
                        <w:alias w:val="4 str. 1 d. 5 p."/>
                        <w:tag w:val="part_ab7b337c55f14b28abafc399147c48a3"/>
                        <w:lock w:val="sdtLocked"/>
                        <w:richText/>
                      </w:sdtPr>
                      <w:sdtContent>
                        <w:p>
                          <w:pPr>
                            <w:ind w:firstLine="708"/>
                            <w:jc w:val="both"/>
                            <w:rPr>
                              <w:color w:val="000000"/>
                            </w:rPr>
                          </w:pPr>
                          <w:sdt>
                            <w:sdtPr>
                              <w:alias w:val="Numeris"/>
                              <w:tag w:val="nr_ab7b337c55f14b28abafc399147c48a3"/>
                              <w:lock w:val="sdtLocked"/>
                              <w:richText/>
                            </w:sdtPr>
                            <w:sdtContent>
                              <w:r>
                                <w:rPr>
                                  <w:color w:val="000000"/>
                                </w:rPr>
                                <w:t>5</w:t>
                              </w:r>
                            </w:sdtContent>
                          </w:sdt>
                          <w:r>
                            <w:rPr>
                              <w:color w:val="000000"/>
                            </w:rPr>
                            <w:t>) spręsti odontologinės veiklos gerinimo klausimus;</w:t>
                          </w:r>
                        </w:p>
                      </w:sdtContent>
                    </w:sdt>
                    <w:sdt>
                      <w:sdtPr>
                        <w:alias w:val="4 str. 1 d. 6 p."/>
                        <w:tag w:val="part_0c1117b7ec4e460f992cdd0b9c7a184c"/>
                        <w:lock w:val="sdtLocked"/>
                        <w:richText/>
                      </w:sdtPr>
                      <w:sdtContent>
                        <w:p>
                          <w:pPr>
                            <w:ind w:firstLine="708"/>
                            <w:jc w:val="both"/>
                            <w:rPr>
                              <w:color w:val="000000"/>
                            </w:rPr>
                          </w:pPr>
                          <w:sdt>
                            <w:sdtPr>
                              <w:alias w:val="Numeris"/>
                              <w:tag w:val="nr_0c1117b7ec4e460f992cdd0b9c7a184c"/>
                              <w:lock w:val="sdtLocked"/>
                              <w:richText/>
                            </w:sdtPr>
                            <w:sdtContent>
                              <w:r>
                                <w:rPr>
                                  <w:color w:val="000000"/>
                                </w:rPr>
                                <w:t>6</w:t>
                              </w:r>
                            </w:sdtContent>
                          </w:sdt>
                          <w:r>
                            <w:rPr>
                              <w:color w:val="000000"/>
                            </w:rPr>
                            <w:t>) organizuoti visuomenės medicininį švietimą;</w:t>
                          </w:r>
                        </w:p>
                      </w:sdtContent>
                    </w:sdt>
                    <w:sdt>
                      <w:sdtPr>
                        <w:alias w:val="4 str. 1 d. 7 p."/>
                        <w:tag w:val="part_495e9934e0cd42e888d5329d4d78d0f9"/>
                        <w:lock w:val="sdtLocked"/>
                        <w:richText/>
                      </w:sdtPr>
                      <w:sdtContent>
                        <w:p>
                          <w:pPr>
                            <w:ind w:firstLine="708"/>
                            <w:jc w:val="both"/>
                            <w:rPr>
                              <w:color w:val="000000"/>
                            </w:rPr>
                          </w:pPr>
                          <w:sdt>
                            <w:sdtPr>
                              <w:alias w:val="Numeris"/>
                              <w:tag w:val="nr_495e9934e0cd42e888d5329d4d78d0f9"/>
                              <w:lock w:val="sdtLocked"/>
                              <w:richText/>
                            </w:sdtPr>
                            <w:sdtContent>
                              <w:r>
                                <w:rPr>
                                  <w:color w:val="000000"/>
                                </w:rPr>
                                <w:t>7</w:t>
                              </w:r>
                            </w:sdtContent>
                          </w:sdt>
                          <w:r>
                            <w:rPr>
                              <w:color w:val="000000"/>
                            </w:rPr>
                            <w:t>) teikti Sveikatos apsaugos ministerijai duomenis apie išduotas odontologijos praktikos bei burnos priežiūros specialisto praktikos licencijas, odontologinės priežiūros (pagalbos) įstaigoms išduotas licencijas bei šių įstaigų akreditavimą ar kitus su Rūmų veikla susijusius duomenis;</w:t>
                          </w:r>
                        </w:p>
                      </w:sdtContent>
                    </w:sdt>
                    <w:sdt>
                      <w:sdtPr>
                        <w:alias w:val="4 str. 1 d. 8 p."/>
                        <w:tag w:val="part_e8a21f5de1ad49a6817236f47d54b603"/>
                        <w:lock w:val="sdtLocked"/>
                        <w:richText/>
                      </w:sdtPr>
                      <w:sdtContent>
                        <w:p>
                          <w:pPr>
                            <w:ind w:firstLine="708"/>
                            <w:jc w:val="both"/>
                            <w:rPr>
                              <w:color w:val="000000"/>
                            </w:rPr>
                          </w:pPr>
                          <w:sdt>
                            <w:sdtPr>
                              <w:alias w:val="Numeris"/>
                              <w:tag w:val="nr_e8a21f5de1ad49a6817236f47d54b603"/>
                              <w:lock w:val="sdtLocked"/>
                              <w:richText/>
                            </w:sdtPr>
                            <w:sdtContent>
                              <w:r>
                                <w:rPr>
                                  <w:color w:val="000000"/>
                                </w:rPr>
                                <w:t>8</w:t>
                              </w:r>
                            </w:sdtContent>
                          </w:sdt>
                          <w:r>
                            <w:rPr>
                              <w:color w:val="000000"/>
                            </w:rPr>
                            <w:t>) organizuoti savo narių kvalifikacijos kėlimą;</w:t>
                          </w:r>
                        </w:p>
                      </w:sdtContent>
                    </w:sdt>
                    <w:sdt>
                      <w:sdtPr>
                        <w:alias w:val="4 str. 1 d. 9 p."/>
                        <w:tag w:val="part_b8538c46a7f04561989e7d582c46eeaa"/>
                        <w:lock w:val="sdtLocked"/>
                        <w:richText/>
                      </w:sdtPr>
                      <w:sdtContent>
                        <w:p>
                          <w:pPr>
                            <w:ind w:firstLine="708"/>
                            <w:jc w:val="both"/>
                            <w:rPr>
                              <w:color w:val="000000"/>
                            </w:rPr>
                          </w:pPr>
                          <w:sdt>
                            <w:sdtPr>
                              <w:alias w:val="Numeris"/>
                              <w:tag w:val="nr_b8538c46a7f04561989e7d582c46eeaa"/>
                              <w:lock w:val="sdtLocked"/>
                              <w:richText/>
                            </w:sdtPr>
                            <w:sdtContent>
                              <w:r>
                                <w:rPr>
                                  <w:color w:val="000000"/>
                                </w:rPr>
                                <w:t>9</w:t>
                              </w:r>
                            </w:sdtContent>
                          </w:sdt>
                          <w:r>
                            <w:rPr>
                              <w:color w:val="000000"/>
                            </w:rPr>
                            <w:t>) nustatyti Rūmų nario pažymėjimo formą.</w:t>
                          </w:r>
                        </w:p>
                      </w:sdtContent>
                    </w:sdt>
                  </w:sdtContent>
                </w:sdt>
                <w:sdt>
                  <w:sdtPr>
                    <w:alias w:val="4 str. 2 d."/>
                    <w:tag w:val="part_4fb373b2947c42c8bfc39ca13230233e"/>
                    <w:lock w:val="sdtLocked"/>
                    <w:richText/>
                  </w:sdtPr>
                  <w:sdtContent>
                    <w:p>
                      <w:pPr>
                        <w:ind w:firstLine="708"/>
                        <w:jc w:val="both"/>
                        <w:rPr>
                          <w:color w:val="000000"/>
                        </w:rPr>
                      </w:pPr>
                      <w:sdt>
                        <w:sdtPr>
                          <w:alias w:val="Numeris"/>
                          <w:tag w:val="nr_4fb373b2947c42c8bfc39ca13230233e"/>
                          <w:lock w:val="sdtLocked"/>
                          <w:richText/>
                        </w:sdtPr>
                        <w:sdtContent>
                          <w:r>
                            <w:rPr>
                              <w:color w:val="000000"/>
                            </w:rPr>
                            <w:t>2</w:t>
                          </w:r>
                        </w:sdtContent>
                      </w:sdt>
                      <w:r>
                        <w:rPr>
                          <w:color w:val="000000"/>
                        </w:rPr>
                        <w:t>. Rūmai gali atlikti ir kitas Rūmų statute numatytas funkcijas.</w:t>
                      </w:r>
                    </w:p>
                  </w:sdtContent>
                </w:sdt>
                <w:sdt>
                  <w:sdtPr>
                    <w:alias w:val="4 str. 3 d."/>
                    <w:tag w:val="part_5bad288ed1b7456a936dd29807893eec"/>
                    <w:lock w:val="sdtLocked"/>
                    <w:richText/>
                  </w:sdtPr>
                  <w:sdtContent>
                    <w:p>
                      <w:pPr>
                        <w:ind w:firstLine="708"/>
                        <w:jc w:val="both"/>
                        <w:rPr>
                          <w:color w:val="000000"/>
                        </w:rPr>
                      </w:pPr>
                      <w:sdt>
                        <w:sdtPr>
                          <w:alias w:val="Numeris"/>
                          <w:tag w:val="nr_5bad288ed1b7456a936dd29807893eec"/>
                          <w:lock w:val="sdtLocked"/>
                          <w:richText/>
                        </w:sdtPr>
                        <w:sdtContent>
                          <w:r>
                            <w:rPr>
                              <w:color w:val="000000"/>
                            </w:rPr>
                            <w:t>3</w:t>
                          </w:r>
                        </w:sdtContent>
                      </w:sdt>
                      <w:r>
                        <w:rPr>
                          <w:color w:val="000000"/>
                        </w:rPr>
                        <w:t>. Rūmai turi teisę:</w:t>
                      </w:r>
                    </w:p>
                    <w:sdt>
                      <w:sdtPr>
                        <w:alias w:val="4 str. 3 d. 1 p."/>
                        <w:tag w:val="part_f3b404f4b5584c81ae6b60a68052a582"/>
                        <w:lock w:val="sdtLocked"/>
                        <w:richText/>
                      </w:sdtPr>
                      <w:sdtContent>
                        <w:p>
                          <w:pPr>
                            <w:ind w:firstLine="708"/>
                            <w:jc w:val="both"/>
                            <w:rPr>
                              <w:color w:val="000000"/>
                            </w:rPr>
                          </w:pPr>
                          <w:sdt>
                            <w:sdtPr>
                              <w:alias w:val="Numeris"/>
                              <w:tag w:val="nr_f3b404f4b5584c81ae6b60a68052a582"/>
                              <w:lock w:val="sdtLocked"/>
                              <w:richText/>
                            </w:sdtPr>
                            <w:sdtContent>
                              <w:r>
                                <w:rPr>
                                  <w:color w:val="000000"/>
                                </w:rPr>
                                <w:t>1</w:t>
                              </w:r>
                            </w:sdtContent>
                          </w:sdt>
                          <w:r>
                            <w:rPr>
                              <w:color w:val="000000"/>
                            </w:rPr>
                            <w:t>) teisės aktų nustatyta tvarka rinkti, kaupti ir apibendrinti informaciją apie gydytojų odontologų praktiką;</w:t>
                          </w:r>
                        </w:p>
                      </w:sdtContent>
                    </w:sdt>
                    <w:sdt>
                      <w:sdtPr>
                        <w:alias w:val="4 str. 3 d. 2 p."/>
                        <w:tag w:val="part_56f2a5c477fb4bb598b40fa55a774377"/>
                        <w:lock w:val="sdtLocked"/>
                        <w:richText/>
                      </w:sdtPr>
                      <w:sdtContent>
                        <w:p>
                          <w:pPr>
                            <w:ind w:firstLine="708"/>
                            <w:jc w:val="both"/>
                            <w:rPr>
                              <w:color w:val="000000"/>
                            </w:rPr>
                          </w:pPr>
                          <w:sdt>
                            <w:sdtPr>
                              <w:alias w:val="Numeris"/>
                              <w:tag w:val="nr_56f2a5c477fb4bb598b40fa55a774377"/>
                              <w:lock w:val="sdtLocked"/>
                              <w:richText/>
                            </w:sdtPr>
                            <w:sdtContent>
                              <w:r>
                                <w:rPr>
                                  <w:color w:val="000000"/>
                                </w:rPr>
                                <w:t>2</w:t>
                              </w:r>
                            </w:sdtContent>
                          </w:sdt>
                          <w:r>
                            <w:rPr>
                              <w:color w:val="000000"/>
                            </w:rPr>
                            <w:t>) gauti iš savo narių informaciją, susijusią su jų, kaip odontologų ar burnos priežiūros specialistų, praktika;</w:t>
                          </w:r>
                        </w:p>
                      </w:sdtContent>
                    </w:sdt>
                    <w:sdt>
                      <w:sdtPr>
                        <w:alias w:val="4 str. 3 d. 3 p."/>
                        <w:tag w:val="part_8d82b35c83a14ca790bb6fb06d44bed3"/>
                        <w:lock w:val="sdtLocked"/>
                        <w:richText/>
                      </w:sdtPr>
                      <w:sdtContent>
                        <w:p>
                          <w:pPr>
                            <w:ind w:firstLine="708"/>
                            <w:jc w:val="both"/>
                            <w:rPr>
                              <w:color w:val="000000"/>
                            </w:rPr>
                          </w:pPr>
                          <w:sdt>
                            <w:sdtPr>
                              <w:alias w:val="Numeris"/>
                              <w:tag w:val="nr_8d82b35c83a14ca790bb6fb06d44bed3"/>
                              <w:lock w:val="sdtLocked"/>
                              <w:richText/>
                            </w:sdtPr>
                            <w:sdtContent>
                              <w:r>
                                <w:rPr>
                                  <w:color w:val="000000"/>
                                </w:rPr>
                                <w:t>3</w:t>
                              </w:r>
                            </w:sdtContent>
                          </w:sdt>
                          <w:r>
                            <w:rPr>
                              <w:color w:val="000000"/>
                            </w:rPr>
                            <w:t>) teikti paslaugas Rūmų statuto nustatyta tvarka;</w:t>
                          </w:r>
                        </w:p>
                      </w:sdtContent>
                    </w:sdt>
                    <w:sdt>
                      <w:sdtPr>
                        <w:alias w:val="4 str. 3 d. 4 p."/>
                        <w:tag w:val="part_3dfe767fbfcd4114965b6a829a313673"/>
                        <w:lock w:val="sdtLocked"/>
                        <w:richText/>
                      </w:sdtPr>
                      <w:sdtContent>
                        <w:p>
                          <w:pPr>
                            <w:ind w:firstLine="708"/>
                            <w:jc w:val="both"/>
                            <w:rPr>
                              <w:color w:val="000000"/>
                            </w:rPr>
                          </w:pPr>
                          <w:sdt>
                            <w:sdtPr>
                              <w:alias w:val="Numeris"/>
                              <w:tag w:val="nr_3dfe767fbfcd4114965b6a829a313673"/>
                              <w:lock w:val="sdtLocked"/>
                              <w:richText/>
                            </w:sdtPr>
                            <w:sdtContent>
                              <w:r>
                                <w:rPr>
                                  <w:color w:val="000000"/>
                                </w:rPr>
                                <w:t>4</w:t>
                              </w:r>
                            </w:sdtContent>
                          </w:sdt>
                          <w:r>
                            <w:rPr>
                              <w:color w:val="000000"/>
                            </w:rPr>
                            <w:t>) ginti savo narių teises, teikti jiems visokeriopą pagalbą sprendžiant odontologų profesinius, socialinius, ekonominius ir kitus klausimus;</w:t>
                          </w:r>
                        </w:p>
                      </w:sdtContent>
                    </w:sdt>
                    <w:sdt>
                      <w:sdtPr>
                        <w:alias w:val="4 str. 3 d. 5 p."/>
                        <w:tag w:val="part_d24d1115302246c294200b4a05c1e062"/>
                        <w:lock w:val="sdtLocked"/>
                        <w:richText/>
                      </w:sdtPr>
                      <w:sdtContent>
                        <w:p>
                          <w:pPr>
                            <w:ind w:firstLine="708"/>
                            <w:jc w:val="both"/>
                            <w:rPr>
                              <w:color w:val="000000"/>
                            </w:rPr>
                          </w:pPr>
                          <w:sdt>
                            <w:sdtPr>
                              <w:alias w:val="Numeris"/>
                              <w:tag w:val="nr_d24d1115302246c294200b4a05c1e062"/>
                              <w:lock w:val="sdtLocked"/>
                              <w:richText/>
                            </w:sdtPr>
                            <w:sdtContent>
                              <w:r>
                                <w:rPr>
                                  <w:color w:val="000000"/>
                                </w:rPr>
                                <w:t>5</w:t>
                              </w:r>
                            </w:sdtContent>
                          </w:sdt>
                          <w:r>
                            <w:rPr>
                              <w:color w:val="000000"/>
                            </w:rPr>
                            <w:t xml:space="preserve">) atstovauti savo narių interesams valstybės bei savivaldybių institucijose sprendžiant odontologinės veiklos organizavimo, finansavimo, kainodaros ir kitus klausimus; </w:t>
                          </w:r>
                        </w:p>
                      </w:sdtContent>
                    </w:sdt>
                    <w:sdt>
                      <w:sdtPr>
                        <w:alias w:val="4 str. 3 d. 6 p."/>
                        <w:tag w:val="part_e42df4cf8abc4780aeae0f81a1579ec5"/>
                        <w:lock w:val="sdtLocked"/>
                        <w:richText/>
                      </w:sdtPr>
                      <w:sdtContent>
                        <w:p>
                          <w:pPr>
                            <w:ind w:firstLine="708"/>
                            <w:jc w:val="both"/>
                            <w:rPr>
                              <w:color w:val="000000"/>
                            </w:rPr>
                          </w:pPr>
                          <w:sdt>
                            <w:sdtPr>
                              <w:alias w:val="Numeris"/>
                              <w:tag w:val="nr_e42df4cf8abc4780aeae0f81a1579ec5"/>
                              <w:lock w:val="sdtLocked"/>
                              <w:richText/>
                            </w:sdtPr>
                            <w:sdtContent>
                              <w:r>
                                <w:rPr>
                                  <w:color w:val="000000"/>
                                </w:rPr>
                                <w:t>6</w:t>
                              </w:r>
                            </w:sdtContent>
                          </w:sdt>
                          <w:r>
                            <w:rPr>
                              <w:color w:val="000000"/>
                            </w:rPr>
                            <w:t>) organizuoti kursus, seminarus ir kitus odontologų mokymo ir kvalifikacijos kėlimo renginius;</w:t>
                          </w:r>
                        </w:p>
                      </w:sdtContent>
                    </w:sdt>
                    <w:sdt>
                      <w:sdtPr>
                        <w:alias w:val="4 str. 3 d. 7 p."/>
                        <w:tag w:val="part_8bb1d2cfea9f4ae19e829c9b4d66509a"/>
                        <w:lock w:val="sdtLocked"/>
                        <w:richText/>
                      </w:sdtPr>
                      <w:sdtContent>
                        <w:p>
                          <w:pPr>
                            <w:ind w:firstLine="708"/>
                            <w:jc w:val="both"/>
                            <w:rPr>
                              <w:color w:val="000000"/>
                            </w:rPr>
                          </w:pPr>
                          <w:sdt>
                            <w:sdtPr>
                              <w:alias w:val="Numeris"/>
                              <w:tag w:val="nr_8bb1d2cfea9f4ae19e829c9b4d66509a"/>
                              <w:lock w:val="sdtLocked"/>
                              <w:richText/>
                            </w:sdtPr>
                            <w:sdtContent>
                              <w:r>
                                <w:rPr>
                                  <w:color w:val="000000"/>
                                </w:rPr>
                                <w:t>7</w:t>
                              </w:r>
                            </w:sdtContent>
                          </w:sdt>
                          <w:r>
                            <w:rPr>
                              <w:color w:val="000000"/>
                            </w:rPr>
                            <w:t>) plėtoti ir remti prioritetines odontologijos mokslo kryptis, tirti gydytojų odontologų paklausą, dalyvauti rengiant švietimo įstaigų odontologų studijų programas;</w:t>
                          </w:r>
                        </w:p>
                      </w:sdtContent>
                    </w:sdt>
                    <w:sdt>
                      <w:sdtPr>
                        <w:alias w:val="4 str. 3 d. 8 p."/>
                        <w:tag w:val="part_bfeb9a93dd5248e09de33421afcc3671"/>
                        <w:lock w:val="sdtLocked"/>
                        <w:richText/>
                      </w:sdtPr>
                      <w:sdtContent>
                        <w:p>
                          <w:pPr>
                            <w:ind w:firstLine="708"/>
                            <w:jc w:val="both"/>
                            <w:rPr>
                              <w:color w:val="000000"/>
                            </w:rPr>
                          </w:pPr>
                          <w:sdt>
                            <w:sdtPr>
                              <w:alias w:val="Numeris"/>
                              <w:tag w:val="nr_bfeb9a93dd5248e09de33421afcc3671"/>
                              <w:lock w:val="sdtLocked"/>
                              <w:richText/>
                            </w:sdtPr>
                            <w:sdtContent>
                              <w:r>
                                <w:rPr>
                                  <w:color w:val="000000"/>
                                </w:rPr>
                                <w:t>8</w:t>
                              </w:r>
                            </w:sdtContent>
                          </w:sdt>
                          <w:r>
                            <w:rPr>
                              <w:color w:val="000000"/>
                            </w:rPr>
                            <w:t>) kitas teisės aktų nustatytas teises.</w:t>
                          </w:r>
                        </w:p>
                        <w:p/>
                      </w:sdtContent>
                    </w:sdt>
                  </w:sdtContent>
                </w:sdt>
              </w:sdtContent>
            </w:sdt>
            <w:sdt>
              <w:sdtPr>
                <w:alias w:val="5 str."/>
                <w:tag w:val="part_f25a46308c2d4590b6b9821b48a768ee"/>
                <w:lock w:val="sdtLocked"/>
                <w:richText/>
              </w:sdtPr>
              <w:sdtContent>
                <w:p>
                  <w:pPr>
                    <w:ind w:firstLine="708"/>
                    <w:jc w:val="both"/>
                    <w:rPr>
                      <w:b/>
                      <w:color w:val="000000"/>
                    </w:rPr>
                  </w:pPr>
                  <w:sdt>
                    <w:sdtPr>
                      <w:alias w:val="Numeris"/>
                      <w:tag w:val="nr_f25a46308c2d4590b6b9821b48a768ee"/>
                      <w:lock w:val="sdtLocked"/>
                      <w:richText/>
                    </w:sdtPr>
                    <w:sdtContent>
                      <w:r>
                        <w:rPr>
                          <w:b/>
                          <w:color w:val="000000"/>
                        </w:rPr>
                        <w:t>5</w:t>
                      </w:r>
                    </w:sdtContent>
                  </w:sdt>
                  <w:r>
                    <w:rPr>
                      <w:b/>
                      <w:color w:val="000000"/>
                    </w:rPr>
                    <w:t xml:space="preserve"> straipsnis. </w:t>
                  </w:r>
                  <w:sdt>
                    <w:sdtPr>
                      <w:alias w:val="Pavadinimas"/>
                      <w:tag w:val="title_f25a46308c2d4590b6b9821b48a768ee"/>
                      <w:lock w:val="sdtLocked"/>
                      <w:richText/>
                    </w:sdtPr>
                    <w:sdtContent>
                      <w:r>
                        <w:rPr>
                          <w:b/>
                          <w:color w:val="000000"/>
                        </w:rPr>
                        <w:t>Rūmų teritoriniai skyriai</w:t>
                      </w:r>
                    </w:sdtContent>
                  </w:sdt>
                </w:p>
                <w:sdt>
                  <w:sdtPr>
                    <w:alias w:val="5 str. 1 d."/>
                    <w:tag w:val="part_cccebbbf439d4c2d9c5514436468fcee"/>
                    <w:lock w:val="sdtLocked"/>
                    <w:richText/>
                  </w:sdtPr>
                  <w:sdtContent>
                    <w:p>
                      <w:pPr>
                        <w:ind w:firstLine="708"/>
                        <w:jc w:val="both"/>
                        <w:rPr>
                          <w:color w:val="000000"/>
                        </w:rPr>
                      </w:pPr>
                      <w:sdt>
                        <w:sdtPr>
                          <w:alias w:val="Numeris"/>
                          <w:tag w:val="nr_cccebbbf439d4c2d9c5514436468fcee"/>
                          <w:lock w:val="sdtLocked"/>
                          <w:richText/>
                        </w:sdtPr>
                        <w:sdtContent>
                          <w:r>
                            <w:rPr>
                              <w:color w:val="000000"/>
                            </w:rPr>
                            <w:t>1</w:t>
                          </w:r>
                        </w:sdtContent>
                      </w:sdt>
                      <w:r>
                        <w:rPr>
                          <w:color w:val="000000"/>
                        </w:rPr>
                        <w:t>. Rūmai turi 5 teritorinius skyrius – Rūmų filialus Vilniuje, Kaune, Klaipėdoje, Panevėžyje ir Šiauliuose. Juos steigia Rūmų statuto nustatyta tvarka Rūmų taryba.</w:t>
                      </w:r>
                    </w:p>
                  </w:sdtContent>
                </w:sdt>
                <w:sdt>
                  <w:sdtPr>
                    <w:alias w:val="5 str. 2 d."/>
                    <w:tag w:val="part_cdb79bcbb4624ef4831c6385239d23ee"/>
                    <w:lock w:val="sdtLocked"/>
                    <w:richText/>
                  </w:sdtPr>
                  <w:sdtContent>
                    <w:p>
                      <w:pPr>
                        <w:ind w:firstLine="708"/>
                        <w:jc w:val="both"/>
                        <w:rPr>
                          <w:color w:val="000000"/>
                        </w:rPr>
                      </w:pPr>
                      <w:sdt>
                        <w:sdtPr>
                          <w:alias w:val="Numeris"/>
                          <w:tag w:val="nr_cdb79bcbb4624ef4831c6385239d23ee"/>
                          <w:lock w:val="sdtLocked"/>
                          <w:richText/>
                        </w:sdtPr>
                        <w:sdtContent>
                          <w:r>
                            <w:rPr>
                              <w:color w:val="000000"/>
                            </w:rPr>
                            <w:t>2</w:t>
                          </w:r>
                        </w:sdtContent>
                      </w:sdt>
                      <w:r>
                        <w:rPr>
                          <w:color w:val="000000"/>
                        </w:rPr>
                        <w:t>. Teritorinių skyrių veiklos teritorijas, funkcijas ir uždavinius, valdymą, teises, pareigas ir atskaitomybę nustato Rūmų statutas ir teritorinių skyrių nuostatai.</w:t>
                      </w:r>
                    </w:p>
                    <w:p/>
                  </w:sdtContent>
                </w:sdt>
              </w:sdtContent>
            </w:sdt>
          </w:sdtContent>
        </w:sdt>
        <w:sdt>
          <w:sdtPr>
            <w:alias w:val="skirsnis"/>
            <w:tag w:val="part_453180ec5dc04790a5bc660496490aab"/>
            <w:lock w:val="sdtLocked"/>
            <w:richText/>
          </w:sdtPr>
          <w:sdtContent>
            <w:p>
              <w:pPr>
                <w:jc w:val="center"/>
                <w:rPr>
                  <w:b/>
                  <w:color w:val="000000"/>
                </w:rPr>
              </w:pPr>
              <w:sdt>
                <w:sdtPr>
                  <w:alias w:val="Numeris"/>
                  <w:tag w:val="nr_453180ec5dc04790a5bc660496490aab"/>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453180ec5dc04790a5bc660496490aab"/>
                  <w:lock w:val="sdtLocked"/>
                  <w:richText/>
                </w:sdtPr>
                <w:sdtContent>
                  <w:r>
                    <w:rPr>
                      <w:b/>
                      <w:color w:val="000000"/>
                    </w:rPr>
                    <w:t>NARYSTĖ</w:t>
                  </w:r>
                </w:sdtContent>
              </w:sdt>
            </w:p>
            <w:p/>
            <w:sdt>
              <w:sdtPr>
                <w:alias w:val="6 str."/>
                <w:tag w:val="part_4ec05c3a7b064cb0b95a99a641466bd4"/>
                <w:lock w:val="sdtLocked"/>
                <w:richText/>
              </w:sdtPr>
              <w:sdtContent>
                <w:p>
                  <w:pPr>
                    <w:ind w:firstLine="708"/>
                    <w:jc w:val="both"/>
                    <w:rPr>
                      <w:b/>
                      <w:color w:val="000000"/>
                    </w:rPr>
                  </w:pPr>
                  <w:sdt>
                    <w:sdtPr>
                      <w:alias w:val="Numeris"/>
                      <w:tag w:val="nr_4ec05c3a7b064cb0b95a99a641466bd4"/>
                      <w:lock w:val="sdtLocked"/>
                      <w:richText/>
                    </w:sdtPr>
                    <w:sdtContent>
                      <w:r>
                        <w:rPr>
                          <w:b/>
                          <w:color w:val="000000"/>
                        </w:rPr>
                        <w:t>6</w:t>
                      </w:r>
                    </w:sdtContent>
                  </w:sdt>
                  <w:r>
                    <w:rPr>
                      <w:b/>
                      <w:color w:val="000000"/>
                    </w:rPr>
                    <w:t xml:space="preserve"> straipsnis. </w:t>
                  </w:r>
                  <w:sdt>
                    <w:sdtPr>
                      <w:alias w:val="Pavadinimas"/>
                      <w:tag w:val="title_4ec05c3a7b064cb0b95a99a641466bd4"/>
                      <w:lock w:val="sdtLocked"/>
                      <w:richText/>
                    </w:sdtPr>
                    <w:sdtContent>
                      <w:r>
                        <w:rPr>
                          <w:b/>
                          <w:color w:val="000000"/>
                        </w:rPr>
                        <w:t>Rūmų nariai</w:t>
                      </w:r>
                    </w:sdtContent>
                  </w:sdt>
                </w:p>
                <w:sdt>
                  <w:sdtPr>
                    <w:alias w:val="6 str. 1 d."/>
                    <w:tag w:val="part_2801db88d31b487d91a2bb5d1a86b42b"/>
                    <w:lock w:val="sdtLocked"/>
                    <w:richText/>
                  </w:sdtPr>
                  <w:sdtContent>
                    <w:p>
                      <w:pPr>
                        <w:ind w:firstLine="708"/>
                        <w:jc w:val="both"/>
                        <w:rPr>
                          <w:color w:val="000000"/>
                        </w:rPr>
                      </w:pPr>
                      <w:sdt>
                        <w:sdtPr>
                          <w:alias w:val="Numeris"/>
                          <w:tag w:val="nr_2801db88d31b487d91a2bb5d1a86b42b"/>
                          <w:lock w:val="sdtLocked"/>
                          <w:richText/>
                        </w:sdtPr>
                        <w:sdtContent>
                          <w:r>
                            <w:rPr>
                              <w:color w:val="000000"/>
                            </w:rPr>
                            <w:t>1</w:t>
                          </w:r>
                        </w:sdtContent>
                      </w:sdt>
                      <w:r>
                        <w:rPr>
                          <w:color w:val="000000"/>
                        </w:rPr>
                        <w:t>. Kiekvienas odontologas, kuris verčiasi gydytojo odontologo ar burnos priežiūros specialisto praktika, yra odontologų Rūmų narys nuo jo įrašymo į Rūmų narių sąrašą. Verstis odontologo praktika Lietuvos Respublikoje turi teisę odontologas, turintis šio ir kitų įstatymų nustatyta tvarka išduotą ir galiojančią licenciją. Pagal šį Įstatymą gydytoju odontologu laikomas kiekvienas asmuo, kuris yra baigęs universitetines odontologijos studijas. Burnos priežiūros specialistais laikomi gydytojų odontologų padėjėjai, burnos higienistai, dantų technologai, baigę atitinkamas profesines studijas.</w:t>
                      </w:r>
                    </w:p>
                  </w:sdtContent>
                </w:sdt>
                <w:sdt>
                  <w:sdtPr>
                    <w:alias w:val="6 str. 2 d."/>
                    <w:tag w:val="part_298bcca6489048c09244ed42372dcb5a"/>
                    <w:lock w:val="sdtLocked"/>
                    <w:richText/>
                  </w:sdtPr>
                  <w:sdtContent>
                    <w:p>
                      <w:pPr>
                        <w:ind w:firstLine="708"/>
                        <w:jc w:val="both"/>
                        <w:rPr>
                          <w:color w:val="000000"/>
                        </w:rPr>
                      </w:pPr>
                      <w:sdt>
                        <w:sdtPr>
                          <w:alias w:val="Numeris"/>
                          <w:tag w:val="nr_298bcca6489048c09244ed42372dcb5a"/>
                          <w:lock w:val="sdtLocked"/>
                          <w:richText/>
                        </w:sdtPr>
                        <w:sdtContent>
                          <w:r>
                            <w:rPr>
                              <w:color w:val="000000"/>
                            </w:rPr>
                            <w:t>2</w:t>
                          </w:r>
                        </w:sdtContent>
                      </w:sdt>
                      <w:r>
                        <w:rPr>
                          <w:color w:val="000000"/>
                        </w:rPr>
                        <w:t xml:space="preserve">. Rūmų narių sąrašą tvarko Rūmų taryba. Rūmų nariui Rūmų taryba išduoda Rūmų tarybos nustatytos formos dokumentą (pažymėjimą). </w:t>
                      </w:r>
                    </w:p>
                  </w:sdtContent>
                </w:sdt>
                <w:sdt>
                  <w:sdtPr>
                    <w:alias w:val="6 str. 3 d."/>
                    <w:tag w:val="part_81b418bae6f44a4eb4046175765c6603"/>
                    <w:lock w:val="sdtLocked"/>
                    <w:richText/>
                  </w:sdtPr>
                  <w:sdtContent>
                    <w:p>
                      <w:pPr>
                        <w:ind w:firstLine="708"/>
                        <w:jc w:val="both"/>
                        <w:rPr>
                          <w:color w:val="000000"/>
                        </w:rPr>
                      </w:pPr>
                      <w:sdt>
                        <w:sdtPr>
                          <w:alias w:val="Numeris"/>
                          <w:tag w:val="nr_81b418bae6f44a4eb4046175765c6603"/>
                          <w:lock w:val="sdtLocked"/>
                          <w:richText/>
                        </w:sdtPr>
                        <w:sdtContent>
                          <w:r>
                            <w:rPr>
                              <w:color w:val="000000"/>
                            </w:rPr>
                            <w:t>3</w:t>
                          </w:r>
                        </w:sdtContent>
                      </w:sdt>
                      <w:r>
                        <w:rPr>
                          <w:color w:val="000000"/>
                        </w:rPr>
                        <w:t>. Rūmų tarybos atsisakymas įrašyti odontologą į Rūmų narių sąrašą turi būti motyvuotas. Rūmų tarybos atsisakymas įrašyti odontologą skundžiamas įstatymų nustatyta tvarka.</w:t>
                      </w:r>
                    </w:p>
                  </w:sdtContent>
                </w:sdt>
                <w:sdt>
                  <w:sdtPr>
                    <w:alias w:val="6 str. 4 d."/>
                    <w:tag w:val="part_01d5845045a54d029db47d6b33dface8"/>
                    <w:lock w:val="sdtLocked"/>
                    <w:richText/>
                  </w:sdtPr>
                  <w:sdtContent>
                    <w:p>
                      <w:pPr>
                        <w:ind w:firstLine="708"/>
                        <w:jc w:val="both"/>
                        <w:rPr>
                          <w:color w:val="000000"/>
                        </w:rPr>
                      </w:pPr>
                      <w:sdt>
                        <w:sdtPr>
                          <w:alias w:val="Numeris"/>
                          <w:tag w:val="nr_01d5845045a54d029db47d6b33dface8"/>
                          <w:lock w:val="sdtLocked"/>
                          <w:richText/>
                        </w:sdtPr>
                        <w:sdtContent>
                          <w:r>
                            <w:rPr>
                              <w:color w:val="000000"/>
                            </w:rPr>
                            <w:t>4</w:t>
                          </w:r>
                        </w:sdtContent>
                      </w:sdt>
                      <w:r>
                        <w:rPr>
                          <w:color w:val="000000"/>
                        </w:rPr>
                        <w:t>. Narystė Rūmuose nutrūksta:</w:t>
                      </w:r>
                    </w:p>
                    <w:sdt>
                      <w:sdtPr>
                        <w:alias w:val="6 str. 4 d. 1 p."/>
                        <w:tag w:val="part_41a1eeff18ad4ba0a2db3b91c4dbc038"/>
                        <w:lock w:val="sdtLocked"/>
                        <w:richText/>
                      </w:sdtPr>
                      <w:sdtContent>
                        <w:p>
                          <w:pPr>
                            <w:ind w:firstLine="708"/>
                            <w:jc w:val="both"/>
                            <w:rPr>
                              <w:color w:val="000000"/>
                            </w:rPr>
                          </w:pPr>
                          <w:sdt>
                            <w:sdtPr>
                              <w:alias w:val="Numeris"/>
                              <w:tag w:val="nr_41a1eeff18ad4ba0a2db3b91c4dbc038"/>
                              <w:lock w:val="sdtLocked"/>
                              <w:richText/>
                            </w:sdtPr>
                            <w:sdtContent>
                              <w:r>
                                <w:rPr>
                                  <w:color w:val="000000"/>
                                </w:rPr>
                                <w:t>1</w:t>
                              </w:r>
                            </w:sdtContent>
                          </w:sdt>
                          <w:r>
                            <w:rPr>
                              <w:color w:val="000000"/>
                            </w:rPr>
                            <w:t>) Rūmams nutraukus savo veiklą;</w:t>
                          </w:r>
                        </w:p>
                      </w:sdtContent>
                    </w:sdt>
                    <w:sdt>
                      <w:sdtPr>
                        <w:alias w:val="6 str. 4 d. 2 p."/>
                        <w:tag w:val="part_a3b5d4252d664168837b08261d238323"/>
                        <w:lock w:val="sdtLocked"/>
                        <w:richText/>
                      </w:sdtPr>
                      <w:sdtContent>
                        <w:p>
                          <w:pPr>
                            <w:ind w:firstLine="708"/>
                            <w:jc w:val="both"/>
                            <w:rPr>
                              <w:color w:val="000000"/>
                            </w:rPr>
                          </w:pPr>
                          <w:sdt>
                            <w:sdtPr>
                              <w:alias w:val="Numeris"/>
                              <w:tag w:val="nr_a3b5d4252d664168837b08261d238323"/>
                              <w:lock w:val="sdtLocked"/>
                              <w:richText/>
                            </w:sdtPr>
                            <w:sdtContent>
                              <w:r>
                                <w:rPr>
                                  <w:color w:val="000000"/>
                                </w:rPr>
                                <w:t>2</w:t>
                              </w:r>
                            </w:sdtContent>
                          </w:sdt>
                          <w:r>
                            <w:rPr>
                              <w:color w:val="000000"/>
                            </w:rPr>
                            <w:t xml:space="preserve">) Rūmų nariui mirus; </w:t>
                          </w:r>
                        </w:p>
                      </w:sdtContent>
                    </w:sdt>
                    <w:sdt>
                      <w:sdtPr>
                        <w:alias w:val="6 str. 4 d. 3 p."/>
                        <w:tag w:val="part_0d752d2639194bd18992059b6b0063e6"/>
                        <w:lock w:val="sdtLocked"/>
                        <w:richText/>
                      </w:sdtPr>
                      <w:sdtContent>
                        <w:p>
                          <w:pPr>
                            <w:ind w:firstLine="708"/>
                            <w:jc w:val="both"/>
                            <w:rPr>
                              <w:color w:val="000000"/>
                            </w:rPr>
                          </w:pPr>
                          <w:sdt>
                            <w:sdtPr>
                              <w:alias w:val="Numeris"/>
                              <w:tag w:val="nr_0d752d2639194bd18992059b6b0063e6"/>
                              <w:lock w:val="sdtLocked"/>
                              <w:richText/>
                            </w:sdtPr>
                            <w:sdtContent>
                              <w:r>
                                <w:rPr>
                                  <w:color w:val="000000"/>
                                </w:rPr>
                                <w:t>3</w:t>
                              </w:r>
                            </w:sdtContent>
                          </w:sdt>
                          <w:r>
                            <w:rPr>
                              <w:color w:val="000000"/>
                            </w:rPr>
                            <w:t>) gydytojui odontologui ar burnos priežiūros specialistui nutraukus odontologo praktiką.</w:t>
                          </w:r>
                        </w:p>
                        <w:p/>
                      </w:sdtContent>
                    </w:sdt>
                  </w:sdtContent>
                </w:sdt>
              </w:sdtContent>
            </w:sdt>
            <w:sdt>
              <w:sdtPr>
                <w:alias w:val="7 str."/>
                <w:tag w:val="part_294ae16d292f4d63bbb2b5b22ff71073"/>
                <w:lock w:val="sdtLocked"/>
                <w:richText/>
              </w:sdtPr>
              <w:sdtContent>
                <w:p>
                  <w:pPr>
                    <w:ind w:firstLine="708"/>
                    <w:jc w:val="both"/>
                    <w:rPr>
                      <w:b/>
                      <w:color w:val="000000"/>
                    </w:rPr>
                  </w:pPr>
                  <w:sdt>
                    <w:sdtPr>
                      <w:alias w:val="Numeris"/>
                      <w:tag w:val="nr_294ae16d292f4d63bbb2b5b22ff71073"/>
                      <w:lock w:val="sdtLocked"/>
                      <w:richText/>
                    </w:sdtPr>
                    <w:sdtContent>
                      <w:r>
                        <w:rPr>
                          <w:b/>
                          <w:color w:val="000000"/>
                        </w:rPr>
                        <w:t>7</w:t>
                      </w:r>
                    </w:sdtContent>
                  </w:sdt>
                  <w:r>
                    <w:rPr>
                      <w:b/>
                      <w:color w:val="000000"/>
                    </w:rPr>
                    <w:t xml:space="preserve"> straipsnis. </w:t>
                  </w:r>
                  <w:sdt>
                    <w:sdtPr>
                      <w:alias w:val="Pavadinimas"/>
                      <w:tag w:val="title_294ae16d292f4d63bbb2b5b22ff71073"/>
                      <w:lock w:val="sdtLocked"/>
                      <w:richText/>
                    </w:sdtPr>
                    <w:sdtContent>
                      <w:r>
                        <w:rPr>
                          <w:b/>
                          <w:color w:val="000000"/>
                        </w:rPr>
                        <w:t xml:space="preserve">Rūmų narių teisės ir pareigos </w:t>
                      </w:r>
                    </w:sdtContent>
                  </w:sdt>
                </w:p>
                <w:sdt>
                  <w:sdtPr>
                    <w:alias w:val="7 str. 1 d."/>
                    <w:tag w:val="part_b4d6a02c344a43a9b7bd03f61a646413"/>
                    <w:lock w:val="sdtLocked"/>
                    <w:richText/>
                  </w:sdtPr>
                  <w:sdtContent>
                    <w:p>
                      <w:pPr>
                        <w:ind w:firstLine="708"/>
                        <w:jc w:val="both"/>
                        <w:rPr>
                          <w:color w:val="000000"/>
                        </w:rPr>
                      </w:pPr>
                      <w:sdt>
                        <w:sdtPr>
                          <w:alias w:val="Numeris"/>
                          <w:tag w:val="nr_b4d6a02c344a43a9b7bd03f61a646413"/>
                          <w:lock w:val="sdtLocked"/>
                          <w:richText/>
                        </w:sdtPr>
                        <w:sdtContent>
                          <w:r>
                            <w:rPr>
                              <w:color w:val="000000"/>
                            </w:rPr>
                            <w:t>1</w:t>
                          </w:r>
                        </w:sdtContent>
                      </w:sdt>
                      <w:r>
                        <w:rPr>
                          <w:color w:val="000000"/>
                        </w:rPr>
                        <w:t xml:space="preserve">. Rūmų narys turi teisę: </w:t>
                      </w:r>
                    </w:p>
                    <w:sdt>
                      <w:sdtPr>
                        <w:alias w:val="7 str. 1 d. 1 p."/>
                        <w:tag w:val="part_d27542ea0189494482bd69be887d5370"/>
                        <w:lock w:val="sdtLocked"/>
                        <w:richText/>
                      </w:sdtPr>
                      <w:sdtContent>
                        <w:p>
                          <w:pPr>
                            <w:ind w:firstLine="708"/>
                            <w:jc w:val="both"/>
                            <w:rPr>
                              <w:color w:val="000000"/>
                            </w:rPr>
                          </w:pPr>
                          <w:sdt>
                            <w:sdtPr>
                              <w:alias w:val="Numeris"/>
                              <w:tag w:val="nr_d27542ea0189494482bd69be887d5370"/>
                              <w:lock w:val="sdtLocked"/>
                              <w:richText/>
                            </w:sdtPr>
                            <w:sdtContent>
                              <w:r>
                                <w:rPr>
                                  <w:color w:val="000000"/>
                                </w:rPr>
                                <w:t>1</w:t>
                              </w:r>
                            </w:sdtContent>
                          </w:sdt>
                          <w:r>
                            <w:rPr>
                              <w:color w:val="000000"/>
                            </w:rPr>
                            <w:t>) dalyvauti ir balsuoti visuotiniame narių susirinkime;</w:t>
                          </w:r>
                        </w:p>
                      </w:sdtContent>
                    </w:sdt>
                    <w:sdt>
                      <w:sdtPr>
                        <w:alias w:val="7 str. 1 d. 2 p."/>
                        <w:tag w:val="part_bff6bc911b5d492c8e116d19bc109606"/>
                        <w:lock w:val="sdtLocked"/>
                        <w:richText/>
                      </w:sdtPr>
                      <w:sdtContent>
                        <w:p>
                          <w:pPr>
                            <w:ind w:firstLine="708"/>
                            <w:jc w:val="both"/>
                            <w:rPr>
                              <w:color w:val="000000"/>
                            </w:rPr>
                          </w:pPr>
                          <w:sdt>
                            <w:sdtPr>
                              <w:alias w:val="Numeris"/>
                              <w:tag w:val="nr_bff6bc911b5d492c8e116d19bc109606"/>
                              <w:lock w:val="sdtLocked"/>
                              <w:richText/>
                            </w:sdtPr>
                            <w:sdtContent>
                              <w:r>
                                <w:rPr>
                                  <w:color w:val="000000"/>
                                </w:rPr>
                                <w:t>2</w:t>
                              </w:r>
                            </w:sdtContent>
                          </w:sdt>
                          <w:r>
                            <w:rPr>
                              <w:color w:val="000000"/>
                            </w:rPr>
                            <w:t>) rinkti ir būti išrinktas į Rūmų organus;</w:t>
                          </w:r>
                        </w:p>
                      </w:sdtContent>
                    </w:sdt>
                    <w:sdt>
                      <w:sdtPr>
                        <w:alias w:val="7 str. 1 d. 3 p."/>
                        <w:tag w:val="part_47c5bfb71436496596deb8b16ca2e2ad"/>
                        <w:lock w:val="sdtLocked"/>
                        <w:richText/>
                      </w:sdtPr>
                      <w:sdtContent>
                        <w:p>
                          <w:pPr>
                            <w:ind w:firstLine="708"/>
                            <w:jc w:val="both"/>
                            <w:rPr>
                              <w:color w:val="000000"/>
                            </w:rPr>
                          </w:pPr>
                          <w:sdt>
                            <w:sdtPr>
                              <w:alias w:val="Numeris"/>
                              <w:tag w:val="nr_47c5bfb71436496596deb8b16ca2e2ad"/>
                              <w:lock w:val="sdtLocked"/>
                              <w:richText/>
                            </w:sdtPr>
                            <w:sdtContent>
                              <w:r>
                                <w:rPr>
                                  <w:color w:val="000000"/>
                                </w:rPr>
                                <w:t>3</w:t>
                              </w:r>
                            </w:sdtContent>
                          </w:sdt>
                          <w:r>
                            <w:rPr>
                              <w:color w:val="000000"/>
                            </w:rPr>
                            <w:t>) gauti informaciją apie Rūmų veiklą;</w:t>
                          </w:r>
                        </w:p>
                      </w:sdtContent>
                    </w:sdt>
                    <w:sdt>
                      <w:sdtPr>
                        <w:alias w:val="7 str. 1 d. 4 p."/>
                        <w:tag w:val="part_4ec0df7cfc40491380d53d4b746214f1"/>
                        <w:lock w:val="sdtLocked"/>
                        <w:richText/>
                      </w:sdtPr>
                      <w:sdtContent>
                        <w:p>
                          <w:pPr>
                            <w:ind w:firstLine="708"/>
                            <w:jc w:val="both"/>
                            <w:rPr>
                              <w:color w:val="000000"/>
                            </w:rPr>
                          </w:pPr>
                          <w:sdt>
                            <w:sdtPr>
                              <w:alias w:val="Numeris"/>
                              <w:tag w:val="nr_4ec0df7cfc40491380d53d4b746214f1"/>
                              <w:lock w:val="sdtLocked"/>
                              <w:richText/>
                            </w:sdtPr>
                            <w:sdtContent>
                              <w:r>
                                <w:rPr>
                                  <w:color w:val="000000"/>
                                </w:rPr>
                                <w:t>4</w:t>
                              </w:r>
                            </w:sdtContent>
                          </w:sdt>
                          <w:r>
                            <w:rPr>
                              <w:color w:val="000000"/>
                            </w:rPr>
                            <w:t>) naudotis Rūmų teikiamomis paslaugomis;</w:t>
                          </w:r>
                        </w:p>
                      </w:sdtContent>
                    </w:sdt>
                    <w:sdt>
                      <w:sdtPr>
                        <w:alias w:val="7 str. 1 d. 5 p."/>
                        <w:tag w:val="part_0638f4e312d246b7a5eaef1c37ebb7fc"/>
                        <w:lock w:val="sdtLocked"/>
                        <w:richText/>
                      </w:sdtPr>
                      <w:sdtContent>
                        <w:p>
                          <w:pPr>
                            <w:ind w:firstLine="708"/>
                            <w:jc w:val="both"/>
                            <w:rPr>
                              <w:color w:val="000000"/>
                            </w:rPr>
                          </w:pPr>
                          <w:sdt>
                            <w:sdtPr>
                              <w:alias w:val="Numeris"/>
                              <w:tag w:val="nr_0638f4e312d246b7a5eaef1c37ebb7fc"/>
                              <w:lock w:val="sdtLocked"/>
                              <w:richText/>
                            </w:sdtPr>
                            <w:sdtContent>
                              <w:r>
                                <w:rPr>
                                  <w:color w:val="000000"/>
                                </w:rPr>
                                <w:t>5</w:t>
                              </w:r>
                            </w:sdtContent>
                          </w:sdt>
                          <w:r>
                            <w:rPr>
                              <w:color w:val="000000"/>
                            </w:rPr>
                            <w:t>) kreiptis su prašymais, paklausimais bei skundais į Rūmų organus;</w:t>
                          </w:r>
                        </w:p>
                      </w:sdtContent>
                    </w:sdt>
                    <w:sdt>
                      <w:sdtPr>
                        <w:alias w:val="7 str. 1 d. 6 p."/>
                        <w:tag w:val="part_11d5d31bc58b499fbf20d2cb00a0ac06"/>
                        <w:lock w:val="sdtLocked"/>
                        <w:richText/>
                      </w:sdtPr>
                      <w:sdtContent>
                        <w:p>
                          <w:pPr>
                            <w:ind w:firstLine="708"/>
                            <w:jc w:val="both"/>
                            <w:rPr>
                              <w:color w:val="000000"/>
                            </w:rPr>
                          </w:pPr>
                          <w:sdt>
                            <w:sdtPr>
                              <w:alias w:val="Numeris"/>
                              <w:tag w:val="nr_11d5d31bc58b499fbf20d2cb00a0ac06"/>
                              <w:lock w:val="sdtLocked"/>
                              <w:richText/>
                            </w:sdtPr>
                            <w:sdtContent>
                              <w:r>
                                <w:rPr>
                                  <w:color w:val="000000"/>
                                </w:rPr>
                                <w:t>6</w:t>
                              </w:r>
                            </w:sdtContent>
                          </w:sdt>
                          <w:r>
                            <w:rPr>
                              <w:color w:val="000000"/>
                            </w:rPr>
                            <w:t>) apskųsti teismui Rūmų organų ir komisijų sprendimus;</w:t>
                          </w:r>
                        </w:p>
                      </w:sdtContent>
                    </w:sdt>
                    <w:sdt>
                      <w:sdtPr>
                        <w:alias w:val="7 str. 1 d. 7 p."/>
                        <w:tag w:val="part_c2202c51e3544528b0298082bc29812e"/>
                        <w:lock w:val="sdtLocked"/>
                        <w:richText/>
                      </w:sdtPr>
                      <w:sdtContent>
                        <w:p>
                          <w:pPr>
                            <w:ind w:firstLine="708"/>
                            <w:jc w:val="both"/>
                            <w:rPr>
                              <w:color w:val="000000"/>
                            </w:rPr>
                          </w:pPr>
                          <w:sdt>
                            <w:sdtPr>
                              <w:alias w:val="Numeris"/>
                              <w:tag w:val="nr_c2202c51e3544528b0298082bc29812e"/>
                              <w:lock w:val="sdtLocked"/>
                              <w:richText/>
                            </w:sdtPr>
                            <w:sdtContent>
                              <w:r>
                                <w:rPr>
                                  <w:color w:val="000000"/>
                                </w:rPr>
                                <w:t>7</w:t>
                              </w:r>
                            </w:sdtContent>
                          </w:sdt>
                          <w:r>
                            <w:rPr>
                              <w:color w:val="000000"/>
                            </w:rPr>
                            <w:t>) teikti Rūmų organams pasiūlymus ir pastabas dėl Rūmų veiklos.</w:t>
                          </w:r>
                        </w:p>
                      </w:sdtContent>
                    </w:sdt>
                  </w:sdtContent>
                </w:sdt>
                <w:sdt>
                  <w:sdtPr>
                    <w:alias w:val="7 str. 2 d."/>
                    <w:tag w:val="part_52e6f4f160334523bd5661ed251a1269"/>
                    <w:lock w:val="sdtLocked"/>
                    <w:richText/>
                  </w:sdtPr>
                  <w:sdtContent>
                    <w:p>
                      <w:pPr>
                        <w:ind w:firstLine="708"/>
                        <w:jc w:val="both"/>
                        <w:rPr>
                          <w:color w:val="000000"/>
                        </w:rPr>
                      </w:pPr>
                      <w:sdt>
                        <w:sdtPr>
                          <w:alias w:val="Numeris"/>
                          <w:tag w:val="nr_52e6f4f160334523bd5661ed251a1269"/>
                          <w:lock w:val="sdtLocked"/>
                          <w:richText/>
                        </w:sdtPr>
                        <w:sdtContent>
                          <w:r>
                            <w:rPr>
                              <w:color w:val="000000"/>
                            </w:rPr>
                            <w:t>2</w:t>
                          </w:r>
                        </w:sdtContent>
                      </w:sdt>
                      <w:r>
                        <w:rPr>
                          <w:color w:val="000000"/>
                        </w:rPr>
                        <w:t xml:space="preserve">. Rūmų nariai turi ir kitų šiame Įstatyme, taip pat Rūmų statute bei Odontologų profesinės etikos kodekse nustatytų teisių. </w:t>
                      </w:r>
                    </w:p>
                  </w:sdtContent>
                </w:sdt>
                <w:sdt>
                  <w:sdtPr>
                    <w:alias w:val="7 str. 3 d."/>
                    <w:tag w:val="part_91d469b156f34b8ca3bc04ecda73dae0"/>
                    <w:lock w:val="sdtLocked"/>
                    <w:richText/>
                  </w:sdtPr>
                  <w:sdtContent>
                    <w:p>
                      <w:pPr>
                        <w:ind w:firstLine="708"/>
                        <w:jc w:val="both"/>
                        <w:rPr>
                          <w:color w:val="000000"/>
                        </w:rPr>
                      </w:pPr>
                      <w:sdt>
                        <w:sdtPr>
                          <w:alias w:val="Numeris"/>
                          <w:tag w:val="nr_91d469b156f34b8ca3bc04ecda73dae0"/>
                          <w:lock w:val="sdtLocked"/>
                          <w:richText/>
                        </w:sdtPr>
                        <w:sdtContent>
                          <w:r>
                            <w:rPr>
                              <w:color w:val="000000"/>
                            </w:rPr>
                            <w:t>3</w:t>
                          </w:r>
                        </w:sdtContent>
                      </w:sdt>
                      <w:r>
                        <w:rPr>
                          <w:color w:val="000000"/>
                        </w:rPr>
                        <w:t>. Rūmų narys privalo:</w:t>
                      </w:r>
                    </w:p>
                    <w:sdt>
                      <w:sdtPr>
                        <w:alias w:val="7 str. 3 d. 1 p."/>
                        <w:tag w:val="part_92a4f31444ef4f46adac1efdabf0b29b"/>
                        <w:lock w:val="sdtLocked"/>
                        <w:richText/>
                      </w:sdtPr>
                      <w:sdtContent>
                        <w:p>
                          <w:pPr>
                            <w:ind w:firstLine="708"/>
                            <w:jc w:val="both"/>
                            <w:rPr>
                              <w:color w:val="000000"/>
                            </w:rPr>
                          </w:pPr>
                          <w:sdt>
                            <w:sdtPr>
                              <w:alias w:val="Numeris"/>
                              <w:tag w:val="nr_92a4f31444ef4f46adac1efdabf0b29b"/>
                              <w:lock w:val="sdtLocked"/>
                              <w:richText/>
                            </w:sdtPr>
                            <w:sdtContent>
                              <w:r>
                                <w:rPr>
                                  <w:color w:val="000000"/>
                                </w:rPr>
                                <w:t>1</w:t>
                              </w:r>
                            </w:sdtContent>
                          </w:sdt>
                          <w:r>
                            <w:rPr>
                              <w:color w:val="000000"/>
                            </w:rPr>
                            <w:t>) nustatytu laiku mokėti Rūmų nario mokestį;</w:t>
                          </w:r>
                        </w:p>
                      </w:sdtContent>
                    </w:sdt>
                    <w:sdt>
                      <w:sdtPr>
                        <w:alias w:val="7 str. 3 d. 2 p."/>
                        <w:tag w:val="part_75e9cbac9f714c4dba2baf81ea7cbf59"/>
                        <w:lock w:val="sdtLocked"/>
                        <w:richText/>
                      </w:sdtPr>
                      <w:sdtContent>
                        <w:p>
                          <w:pPr>
                            <w:ind w:firstLine="708"/>
                            <w:jc w:val="both"/>
                            <w:rPr>
                              <w:color w:val="000000"/>
                            </w:rPr>
                          </w:pPr>
                          <w:sdt>
                            <w:sdtPr>
                              <w:alias w:val="Numeris"/>
                              <w:tag w:val="nr_75e9cbac9f714c4dba2baf81ea7cbf59"/>
                              <w:lock w:val="sdtLocked"/>
                              <w:richText/>
                            </w:sdtPr>
                            <w:sdtContent>
                              <w:r>
                                <w:rPr>
                                  <w:color w:val="000000"/>
                                </w:rPr>
                                <w:t>2</w:t>
                              </w:r>
                            </w:sdtContent>
                          </w:sdt>
                          <w:r>
                            <w:rPr>
                              <w:color w:val="000000"/>
                            </w:rPr>
                            <w:t>) laikytis Rūmų statuto bei Odontologų profesinės etikos kodekso;</w:t>
                          </w:r>
                        </w:p>
                      </w:sdtContent>
                    </w:sdt>
                    <w:sdt>
                      <w:sdtPr>
                        <w:alias w:val="7 str. 3 d. 3 p."/>
                        <w:tag w:val="part_d5623e6df9174633b4867fce7ce7028e"/>
                        <w:lock w:val="sdtLocked"/>
                        <w:richText/>
                      </w:sdtPr>
                      <w:sdtContent>
                        <w:p>
                          <w:pPr>
                            <w:ind w:firstLine="708"/>
                            <w:jc w:val="both"/>
                            <w:rPr>
                              <w:color w:val="000000"/>
                            </w:rPr>
                          </w:pPr>
                          <w:sdt>
                            <w:sdtPr>
                              <w:alias w:val="Numeris"/>
                              <w:tag w:val="nr_d5623e6df9174633b4867fce7ce7028e"/>
                              <w:lock w:val="sdtLocked"/>
                              <w:richText/>
                            </w:sdtPr>
                            <w:sdtContent>
                              <w:r>
                                <w:rPr>
                                  <w:color w:val="000000"/>
                                </w:rPr>
                                <w:t>3</w:t>
                              </w:r>
                            </w:sdtContent>
                          </w:sdt>
                          <w:r>
                            <w:rPr>
                              <w:color w:val="000000"/>
                            </w:rPr>
                            <w:t>) pranešti Rūmų tarybai apie savo, kaip odontologo, burnos priežiūros specialisto, praktikos vietos pasikeitimus;</w:t>
                          </w:r>
                        </w:p>
                      </w:sdtContent>
                    </w:sdt>
                    <w:sdt>
                      <w:sdtPr>
                        <w:alias w:val="7 str. 3 d. 4 p."/>
                        <w:tag w:val="part_d22452fe88df4154a0b2ea1442faab67"/>
                        <w:lock w:val="sdtLocked"/>
                        <w:richText/>
                      </w:sdtPr>
                      <w:sdtContent>
                        <w:p>
                          <w:pPr>
                            <w:ind w:firstLine="708"/>
                            <w:jc w:val="both"/>
                            <w:rPr>
                              <w:color w:val="000000"/>
                            </w:rPr>
                          </w:pPr>
                          <w:sdt>
                            <w:sdtPr>
                              <w:alias w:val="Numeris"/>
                              <w:tag w:val="nr_d22452fe88df4154a0b2ea1442faab67"/>
                              <w:lock w:val="sdtLocked"/>
                              <w:richText/>
                            </w:sdtPr>
                            <w:sdtContent>
                              <w:r>
                                <w:rPr>
                                  <w:color w:val="000000"/>
                                </w:rPr>
                                <w:t>4</w:t>
                              </w:r>
                            </w:sdtContent>
                          </w:sdt>
                          <w:r>
                            <w:rPr>
                              <w:color w:val="000000"/>
                            </w:rPr>
                            <w:t>) ne rečiau kaip vieną kartą per 5 metus pateikti Rūmams savo kvalifikacijos kėlimą liudijančius dokumentus (pažymėjimus) ir (ar) jų kopijas. Kvalifikacijos kėlimo tvarką nustato Rūmų taryba;</w:t>
                          </w:r>
                        </w:p>
                      </w:sdtContent>
                    </w:sdt>
                    <w:sdt>
                      <w:sdtPr>
                        <w:alias w:val="7 str. 3 d. 5 p."/>
                        <w:tag w:val="part_4c16dab64a53482a91a5f65fe2ae1b2d"/>
                        <w:lock w:val="sdtLocked"/>
                        <w:richText/>
                      </w:sdtPr>
                      <w:sdtContent>
                        <w:p>
                          <w:pPr>
                            <w:ind w:firstLine="708"/>
                            <w:jc w:val="both"/>
                            <w:rPr>
                              <w:color w:val="000000"/>
                            </w:rPr>
                          </w:pPr>
                          <w:sdt>
                            <w:sdtPr>
                              <w:alias w:val="Numeris"/>
                              <w:tag w:val="nr_4c16dab64a53482a91a5f65fe2ae1b2d"/>
                              <w:lock w:val="sdtLocked"/>
                              <w:richText/>
                            </w:sdtPr>
                            <w:sdtContent>
                              <w:r>
                                <w:rPr>
                                  <w:color w:val="000000"/>
                                </w:rPr>
                                <w:t>5</w:t>
                              </w:r>
                            </w:sdtContent>
                          </w:sdt>
                          <w:r>
                            <w:rPr>
                              <w:color w:val="000000"/>
                            </w:rPr>
                            <w:t xml:space="preserve">) vykdyti kitas pareigas, kurias nustato Rūmų statutas bei Odontologų profesinės etikos kodeksas. </w:t>
                          </w:r>
                        </w:p>
                        <w:p/>
                      </w:sdtContent>
                    </w:sdt>
                  </w:sdtContent>
                </w:sdt>
              </w:sdtContent>
            </w:sdt>
          </w:sdtContent>
        </w:sdt>
        <w:sdt>
          <w:sdtPr>
            <w:alias w:val="skirsnis"/>
            <w:tag w:val="part_b4c3e509904f417e9eb872460ea6de0f"/>
            <w:lock w:val="sdtLocked"/>
            <w:richText/>
          </w:sdtPr>
          <w:sdtContent>
            <w:p>
              <w:pPr>
                <w:jc w:val="center"/>
                <w:rPr>
                  <w:b/>
                  <w:color w:val="000000"/>
                </w:rPr>
              </w:pPr>
              <w:sdt>
                <w:sdtPr>
                  <w:alias w:val="Numeris"/>
                  <w:tag w:val="nr_b4c3e509904f417e9eb872460ea6de0f"/>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b4c3e509904f417e9eb872460ea6de0f"/>
                  <w:lock w:val="sdtLocked"/>
                  <w:richText/>
                </w:sdtPr>
                <w:sdtContent>
                  <w:r>
                    <w:rPr>
                      <w:b/>
                      <w:color w:val="000000"/>
                    </w:rPr>
                    <w:t>RŪMŲ VALDYMAS</w:t>
                  </w:r>
                </w:sdtContent>
              </w:sdt>
            </w:p>
            <w:p>
              <w:pPr>
                <w:jc w:val="center"/>
                <w:rPr>
                  <w:b/>
                  <w:color w:val="000000"/>
                </w:rPr>
              </w:pPr>
            </w:p>
            <w:sdt>
              <w:sdtPr>
                <w:alias w:val="8 str."/>
                <w:tag w:val="part_85aa81ed60424e998bc875668573cfea"/>
                <w:lock w:val="sdtLocked"/>
                <w:richText/>
              </w:sdtPr>
              <w:sdtContent>
                <w:p>
                  <w:pPr>
                    <w:ind w:firstLine="708"/>
                    <w:jc w:val="both"/>
                    <w:rPr>
                      <w:b/>
                      <w:color w:val="000000"/>
                    </w:rPr>
                  </w:pPr>
                  <w:sdt>
                    <w:sdtPr>
                      <w:alias w:val="Numeris"/>
                      <w:tag w:val="nr_85aa81ed60424e998bc875668573cfea"/>
                      <w:lock w:val="sdtLocked"/>
                      <w:richText/>
                    </w:sdtPr>
                    <w:sdtContent>
                      <w:r>
                        <w:rPr>
                          <w:b/>
                          <w:color w:val="000000"/>
                        </w:rPr>
                        <w:t>8</w:t>
                      </w:r>
                    </w:sdtContent>
                  </w:sdt>
                  <w:r>
                    <w:rPr>
                      <w:b/>
                      <w:color w:val="000000"/>
                    </w:rPr>
                    <w:t xml:space="preserve"> straipsnis. </w:t>
                  </w:r>
                  <w:sdt>
                    <w:sdtPr>
                      <w:alias w:val="Pavadinimas"/>
                      <w:tag w:val="title_85aa81ed60424e998bc875668573cfea"/>
                      <w:lock w:val="sdtLocked"/>
                      <w:richText/>
                    </w:sdtPr>
                    <w:sdtContent>
                      <w:r>
                        <w:rPr>
                          <w:b/>
                          <w:color w:val="000000"/>
                        </w:rPr>
                        <w:t>Rūmų organai</w:t>
                      </w:r>
                    </w:sdtContent>
                  </w:sdt>
                </w:p>
                <w:sdt>
                  <w:sdtPr>
                    <w:alias w:val="8 str. 1 d."/>
                    <w:tag w:val="part_7ee5c2ac9ef34ec9bdb90db417b867d2"/>
                    <w:lock w:val="sdtLocked"/>
                    <w:richText/>
                  </w:sdtPr>
                  <w:sdtContent>
                    <w:p>
                      <w:pPr>
                        <w:ind w:firstLine="708"/>
                        <w:jc w:val="both"/>
                        <w:rPr>
                          <w:color w:val="000000"/>
                        </w:rPr>
                      </w:pPr>
                      <w:sdt>
                        <w:sdtPr>
                          <w:alias w:val="Numeris"/>
                          <w:tag w:val="nr_7ee5c2ac9ef34ec9bdb90db417b867d2"/>
                          <w:lock w:val="sdtLocked"/>
                          <w:richText/>
                        </w:sdtPr>
                        <w:sdtContent>
                          <w:r>
                            <w:rPr>
                              <w:color w:val="000000"/>
                            </w:rPr>
                            <w:t>1</w:t>
                          </w:r>
                        </w:sdtContent>
                      </w:sdt>
                      <w:r>
                        <w:rPr>
                          <w:color w:val="000000"/>
                        </w:rPr>
                        <w:t xml:space="preserve">. Rūmų organai yra: </w:t>
                      </w:r>
                    </w:p>
                    <w:sdt>
                      <w:sdtPr>
                        <w:alias w:val="8 str. 1 d. 1 p."/>
                        <w:tag w:val="part_1b43b8fede654d22a5876bc64ac16b6a"/>
                        <w:lock w:val="sdtLocked"/>
                        <w:richText/>
                      </w:sdtPr>
                      <w:sdtContent>
                        <w:p>
                          <w:pPr>
                            <w:ind w:firstLine="708"/>
                            <w:jc w:val="both"/>
                            <w:rPr>
                              <w:color w:val="000000"/>
                            </w:rPr>
                          </w:pPr>
                          <w:sdt>
                            <w:sdtPr>
                              <w:alias w:val="Numeris"/>
                              <w:tag w:val="nr_1b43b8fede654d22a5876bc64ac16b6a"/>
                              <w:lock w:val="sdtLocked"/>
                              <w:richText/>
                            </w:sdtPr>
                            <w:sdtContent>
                              <w:r>
                                <w:rPr>
                                  <w:color w:val="000000"/>
                                </w:rPr>
                                <w:t>1</w:t>
                              </w:r>
                            </w:sdtContent>
                          </w:sdt>
                          <w:r>
                            <w:rPr>
                              <w:color w:val="000000"/>
                            </w:rPr>
                            <w:t>) visuotinis odontologų Rūmų narių susirinkimas;</w:t>
                          </w:r>
                        </w:p>
                      </w:sdtContent>
                    </w:sdt>
                    <w:sdt>
                      <w:sdtPr>
                        <w:alias w:val="8 str. 1 d. 2 p."/>
                        <w:tag w:val="part_3557e6cf32ff420bac2670f688b3f396"/>
                        <w:lock w:val="sdtLocked"/>
                        <w:richText/>
                      </w:sdtPr>
                      <w:sdtContent>
                        <w:p>
                          <w:pPr>
                            <w:ind w:firstLine="708"/>
                            <w:jc w:val="both"/>
                            <w:rPr>
                              <w:color w:val="000000"/>
                            </w:rPr>
                          </w:pPr>
                          <w:sdt>
                            <w:sdtPr>
                              <w:alias w:val="Numeris"/>
                              <w:tag w:val="nr_3557e6cf32ff420bac2670f688b3f396"/>
                              <w:lock w:val="sdtLocked"/>
                              <w:richText/>
                            </w:sdtPr>
                            <w:sdtContent>
                              <w:r>
                                <w:rPr>
                                  <w:color w:val="000000"/>
                                </w:rPr>
                                <w:t>2</w:t>
                              </w:r>
                            </w:sdtContent>
                          </w:sdt>
                          <w:r>
                            <w:rPr>
                              <w:color w:val="000000"/>
                            </w:rPr>
                            <w:t>) Rūmų taryba;</w:t>
                          </w:r>
                        </w:p>
                      </w:sdtContent>
                    </w:sdt>
                    <w:sdt>
                      <w:sdtPr>
                        <w:alias w:val="8 str. 1 d. 3 p."/>
                        <w:tag w:val="part_995693780d75434ab6f758502587de7f"/>
                        <w:lock w:val="sdtLocked"/>
                        <w:richText/>
                      </w:sdtPr>
                      <w:sdtContent>
                        <w:p>
                          <w:pPr>
                            <w:ind w:firstLine="708"/>
                            <w:jc w:val="both"/>
                            <w:rPr>
                              <w:color w:val="000000"/>
                            </w:rPr>
                          </w:pPr>
                          <w:sdt>
                            <w:sdtPr>
                              <w:alias w:val="Numeris"/>
                              <w:tag w:val="nr_995693780d75434ab6f758502587de7f"/>
                              <w:lock w:val="sdtLocked"/>
                              <w:richText/>
                            </w:sdtPr>
                            <w:sdtContent>
                              <w:r>
                                <w:rPr>
                                  <w:color w:val="000000"/>
                                </w:rPr>
                                <w:t>3</w:t>
                              </w:r>
                            </w:sdtContent>
                          </w:sdt>
                          <w:r>
                            <w:rPr>
                              <w:color w:val="000000"/>
                            </w:rPr>
                            <w:t xml:space="preserve">) Rūmų garbės teismas; </w:t>
                          </w:r>
                        </w:p>
                      </w:sdtContent>
                    </w:sdt>
                    <w:sdt>
                      <w:sdtPr>
                        <w:alias w:val="8 str. 1 d. 4 p."/>
                        <w:tag w:val="part_ab36a5db51284cdaa0c8dd6a16d818d2"/>
                        <w:lock w:val="sdtLocked"/>
                        <w:richText/>
                      </w:sdtPr>
                      <w:sdtContent>
                        <w:p>
                          <w:pPr>
                            <w:ind w:firstLine="708"/>
                            <w:jc w:val="both"/>
                            <w:rPr>
                              <w:color w:val="000000"/>
                            </w:rPr>
                          </w:pPr>
                          <w:sdt>
                            <w:sdtPr>
                              <w:alias w:val="Numeris"/>
                              <w:tag w:val="nr_ab36a5db51284cdaa0c8dd6a16d818d2"/>
                              <w:lock w:val="sdtLocked"/>
                              <w:richText/>
                            </w:sdtPr>
                            <w:sdtContent>
                              <w:r>
                                <w:rPr>
                                  <w:color w:val="000000"/>
                                </w:rPr>
                                <w:t>4</w:t>
                              </w:r>
                            </w:sdtContent>
                          </w:sdt>
                          <w:r>
                            <w:rPr>
                              <w:color w:val="000000"/>
                            </w:rPr>
                            <w:t>) revizijos komisija;</w:t>
                          </w:r>
                        </w:p>
                      </w:sdtContent>
                    </w:sdt>
                    <w:sdt>
                      <w:sdtPr>
                        <w:alias w:val="8 str. 1 d. 5 p."/>
                        <w:tag w:val="part_336d2ba661a4448e90d1e16b5707584e"/>
                        <w:lock w:val="sdtLocked"/>
                        <w:richText/>
                      </w:sdtPr>
                      <w:sdtContent>
                        <w:p>
                          <w:pPr>
                            <w:ind w:firstLine="708"/>
                            <w:jc w:val="both"/>
                            <w:rPr>
                              <w:color w:val="000000"/>
                            </w:rPr>
                          </w:pPr>
                          <w:sdt>
                            <w:sdtPr>
                              <w:alias w:val="Numeris"/>
                              <w:tag w:val="nr_336d2ba661a4448e90d1e16b5707584e"/>
                              <w:lock w:val="sdtLocked"/>
                              <w:richText/>
                            </w:sdtPr>
                            <w:sdtContent>
                              <w:r>
                                <w:rPr>
                                  <w:color w:val="000000"/>
                                </w:rPr>
                                <w:t>5</w:t>
                              </w:r>
                            </w:sdtContent>
                          </w:sdt>
                          <w:r>
                            <w:rPr>
                              <w:color w:val="000000"/>
                            </w:rPr>
                            <w:t xml:space="preserve">) šio Įstatymo 13 straipsnyje nustatytos komisijos. </w:t>
                          </w:r>
                        </w:p>
                      </w:sdtContent>
                    </w:sdt>
                  </w:sdtContent>
                </w:sdt>
                <w:sdt>
                  <w:sdtPr>
                    <w:alias w:val="8 str. 2 d."/>
                    <w:tag w:val="part_0340fd7eb7554291a55a7d10ac8f1c41"/>
                    <w:lock w:val="sdtLocked"/>
                    <w:richText/>
                  </w:sdtPr>
                  <w:sdtContent>
                    <w:p>
                      <w:pPr>
                        <w:ind w:firstLine="708"/>
                        <w:jc w:val="both"/>
                        <w:rPr>
                          <w:color w:val="000000"/>
                        </w:rPr>
                      </w:pPr>
                      <w:sdt>
                        <w:sdtPr>
                          <w:alias w:val="Numeris"/>
                          <w:tag w:val="nr_0340fd7eb7554291a55a7d10ac8f1c41"/>
                          <w:lock w:val="sdtLocked"/>
                          <w:richText/>
                        </w:sdtPr>
                        <w:sdtContent>
                          <w:r>
                            <w:rPr>
                              <w:color w:val="000000"/>
                            </w:rPr>
                            <w:t>2</w:t>
                          </w:r>
                        </w:sdtContent>
                      </w:sdt>
                      <w:r>
                        <w:rPr>
                          <w:color w:val="000000"/>
                        </w:rPr>
                        <w:t>. Tie patys asmenys vienu metu negali būti Rūmų tarybos, revizijos komisijos ar Rūmų garbės teismo nariais.</w:t>
                      </w:r>
                    </w:p>
                    <w:p/>
                  </w:sdtContent>
                </w:sdt>
              </w:sdtContent>
            </w:sdt>
            <w:sdt>
              <w:sdtPr>
                <w:alias w:val="9 str."/>
                <w:tag w:val="part_30d4115f22504e47a1a772fa2dfa6b0c"/>
                <w:lock w:val="sdtLocked"/>
                <w:richText/>
              </w:sdtPr>
              <w:sdtContent>
                <w:p>
                  <w:pPr>
                    <w:ind w:firstLine="708"/>
                    <w:jc w:val="both"/>
                    <w:rPr>
                      <w:b/>
                      <w:color w:val="000000"/>
                    </w:rPr>
                  </w:pPr>
                  <w:sdt>
                    <w:sdtPr>
                      <w:alias w:val="Numeris"/>
                      <w:tag w:val="nr_30d4115f22504e47a1a772fa2dfa6b0c"/>
                      <w:lock w:val="sdtLocked"/>
                      <w:richText/>
                    </w:sdtPr>
                    <w:sdtContent>
                      <w:r>
                        <w:rPr>
                          <w:b/>
                          <w:color w:val="000000"/>
                        </w:rPr>
                        <w:t>9</w:t>
                      </w:r>
                    </w:sdtContent>
                  </w:sdt>
                  <w:r>
                    <w:rPr>
                      <w:b/>
                      <w:color w:val="000000"/>
                    </w:rPr>
                    <w:t xml:space="preserve"> straipsnis. </w:t>
                  </w:r>
                  <w:sdt>
                    <w:sdtPr>
                      <w:alias w:val="Pavadinimas"/>
                      <w:tag w:val="title_30d4115f22504e47a1a772fa2dfa6b0c"/>
                      <w:lock w:val="sdtLocked"/>
                      <w:richText/>
                    </w:sdtPr>
                    <w:sdtContent>
                      <w:r>
                        <w:rPr>
                          <w:b/>
                          <w:color w:val="000000"/>
                        </w:rPr>
                        <w:t>Visuotinis odontologų Rūmų narių susirinkimas</w:t>
                      </w:r>
                    </w:sdtContent>
                  </w:sdt>
                </w:p>
                <w:sdt>
                  <w:sdtPr>
                    <w:alias w:val="9 str. 1 d."/>
                    <w:tag w:val="part_3f7b8591fd2d4f229b59f4491a068c9f"/>
                    <w:lock w:val="sdtLocked"/>
                    <w:richText/>
                  </w:sdtPr>
                  <w:sdtContent>
                    <w:p>
                      <w:pPr>
                        <w:ind w:firstLine="708"/>
                        <w:jc w:val="both"/>
                        <w:rPr>
                          <w:color w:val="000000"/>
                        </w:rPr>
                      </w:pPr>
                      <w:sdt>
                        <w:sdtPr>
                          <w:alias w:val="Numeris"/>
                          <w:tag w:val="nr_3f7b8591fd2d4f229b59f4491a068c9f"/>
                          <w:lock w:val="sdtLocked"/>
                          <w:richText/>
                        </w:sdtPr>
                        <w:sdtContent>
                          <w:r>
                            <w:rPr>
                              <w:color w:val="000000"/>
                            </w:rPr>
                            <w:t>1</w:t>
                          </w:r>
                        </w:sdtContent>
                      </w:sdt>
                      <w:r>
                        <w:rPr>
                          <w:color w:val="000000"/>
                        </w:rPr>
                        <w:t>. Visuotinis odontologų Rūmų narių susirinkimas (toliau – visuotinis narių susirinkimas) yra aukščiausiasis Rūmų organas. Eilinį visuotinį narių susirinkimą Rūmų taryba šaukia ne rečiau kaip 4 metai. Tarybos sprendimu gali būti šaukiamas ir neeilinis susirinkimas.</w:t>
                      </w:r>
                    </w:p>
                  </w:sdtContent>
                </w:sdt>
                <w:sdt>
                  <w:sdtPr>
                    <w:alias w:val="9 str. 2 d."/>
                    <w:tag w:val="part_a72a91fb11b44cee848fca5d35406fdb"/>
                    <w:lock w:val="sdtLocked"/>
                    <w:richText/>
                  </w:sdtPr>
                  <w:sdtContent>
                    <w:p>
                      <w:pPr>
                        <w:ind w:firstLine="708"/>
                        <w:jc w:val="both"/>
                        <w:rPr>
                          <w:color w:val="000000"/>
                        </w:rPr>
                      </w:pPr>
                      <w:sdt>
                        <w:sdtPr>
                          <w:alias w:val="Numeris"/>
                          <w:tag w:val="nr_a72a91fb11b44cee848fca5d35406fdb"/>
                          <w:lock w:val="sdtLocked"/>
                          <w:richText/>
                        </w:sdtPr>
                        <w:sdtContent>
                          <w:r>
                            <w:rPr>
                              <w:color w:val="000000"/>
                            </w:rPr>
                            <w:t>2</w:t>
                          </w:r>
                        </w:sdtContent>
                      </w:sdt>
                      <w:r>
                        <w:rPr>
                          <w:color w:val="000000"/>
                        </w:rPr>
                        <w:t>. Visuotinis narių susirinkimas:</w:t>
                      </w:r>
                    </w:p>
                    <w:sdt>
                      <w:sdtPr>
                        <w:alias w:val="9 str. 2 d. 1 p."/>
                        <w:tag w:val="part_b88df4ae767e46cf8c51b09cd22aa087"/>
                        <w:lock w:val="sdtLocked"/>
                        <w:richText/>
                      </w:sdtPr>
                      <w:sdtContent>
                        <w:p>
                          <w:pPr>
                            <w:ind w:firstLine="708"/>
                            <w:jc w:val="both"/>
                            <w:rPr>
                              <w:color w:val="000000"/>
                            </w:rPr>
                          </w:pPr>
                          <w:sdt>
                            <w:sdtPr>
                              <w:alias w:val="Numeris"/>
                              <w:tag w:val="nr_b88df4ae767e46cf8c51b09cd22aa087"/>
                              <w:lock w:val="sdtLocked"/>
                              <w:richText/>
                            </w:sdtPr>
                            <w:sdtContent>
                              <w:r>
                                <w:rPr>
                                  <w:color w:val="000000"/>
                                </w:rPr>
                                <w:t>1</w:t>
                              </w:r>
                            </w:sdtContent>
                          </w:sdt>
                          <w:r>
                            <w:rPr>
                              <w:color w:val="000000"/>
                            </w:rPr>
                            <w:t>) priima ir keičia Rūmų statutą;</w:t>
                          </w:r>
                        </w:p>
                      </w:sdtContent>
                    </w:sdt>
                    <w:sdt>
                      <w:sdtPr>
                        <w:alias w:val="9 str. 2 d. 2 p."/>
                        <w:tag w:val="part_41e1635119954688a86a51bf4457aa99"/>
                        <w:lock w:val="sdtLocked"/>
                        <w:richText/>
                      </w:sdtPr>
                      <w:sdtContent>
                        <w:p>
                          <w:pPr>
                            <w:ind w:firstLine="708"/>
                            <w:jc w:val="both"/>
                            <w:rPr>
                              <w:color w:val="000000"/>
                            </w:rPr>
                          </w:pPr>
                          <w:sdt>
                            <w:sdtPr>
                              <w:alias w:val="Numeris"/>
                              <w:tag w:val="nr_41e1635119954688a86a51bf4457aa99"/>
                              <w:lock w:val="sdtLocked"/>
                              <w:richText/>
                            </w:sdtPr>
                            <w:sdtContent>
                              <w:r>
                                <w:rPr>
                                  <w:color w:val="000000"/>
                                </w:rPr>
                                <w:t>2</w:t>
                              </w:r>
                            </w:sdtContent>
                          </w:sdt>
                          <w:r>
                            <w:rPr>
                              <w:color w:val="000000"/>
                            </w:rPr>
                            <w:t>) renka ir atšaukia Rūmų tarybą;</w:t>
                          </w:r>
                        </w:p>
                      </w:sdtContent>
                    </w:sdt>
                    <w:sdt>
                      <w:sdtPr>
                        <w:alias w:val="9 str. 2 d. 3 p."/>
                        <w:tag w:val="part_9f436fde7d5b4f0fb914a0ee54ca3860"/>
                        <w:lock w:val="sdtLocked"/>
                        <w:richText/>
                      </w:sdtPr>
                      <w:sdtContent>
                        <w:p>
                          <w:pPr>
                            <w:ind w:firstLine="708"/>
                            <w:jc w:val="both"/>
                            <w:rPr>
                              <w:color w:val="000000"/>
                            </w:rPr>
                          </w:pPr>
                          <w:sdt>
                            <w:sdtPr>
                              <w:alias w:val="Numeris"/>
                              <w:tag w:val="nr_9f436fde7d5b4f0fb914a0ee54ca3860"/>
                              <w:lock w:val="sdtLocked"/>
                              <w:richText/>
                            </w:sdtPr>
                            <w:sdtContent>
                              <w:r>
                                <w:rPr>
                                  <w:color w:val="000000"/>
                                </w:rPr>
                                <w:t>3</w:t>
                              </w:r>
                            </w:sdtContent>
                          </w:sdt>
                          <w:r>
                            <w:rPr>
                              <w:color w:val="000000"/>
                            </w:rPr>
                            <w:t>) renka ir atšaukia revizijos komisiją ir odontologų garbės teismo 6 narius, tvirtina jų nuostatus;</w:t>
                          </w:r>
                        </w:p>
                      </w:sdtContent>
                    </w:sdt>
                    <w:sdt>
                      <w:sdtPr>
                        <w:alias w:val="9 str. 2 d. 4 p."/>
                        <w:tag w:val="part_6e87130eb2b94108907ec0a477d0f498"/>
                        <w:lock w:val="sdtLocked"/>
                        <w:richText/>
                      </w:sdtPr>
                      <w:sdtContent>
                        <w:p>
                          <w:pPr>
                            <w:ind w:firstLine="708"/>
                            <w:jc w:val="both"/>
                            <w:rPr>
                              <w:color w:val="000000"/>
                            </w:rPr>
                          </w:pPr>
                          <w:sdt>
                            <w:sdtPr>
                              <w:alias w:val="Numeris"/>
                              <w:tag w:val="nr_6e87130eb2b94108907ec0a477d0f498"/>
                              <w:lock w:val="sdtLocked"/>
                              <w:richText/>
                            </w:sdtPr>
                            <w:sdtContent>
                              <w:r>
                                <w:rPr>
                                  <w:color w:val="000000"/>
                                </w:rPr>
                                <w:t>4</w:t>
                              </w:r>
                            </w:sdtContent>
                          </w:sdt>
                          <w:r>
                            <w:rPr>
                              <w:color w:val="000000"/>
                            </w:rPr>
                            <w:t>) nustato Rūmų nario mokesčio dydį;</w:t>
                          </w:r>
                        </w:p>
                      </w:sdtContent>
                    </w:sdt>
                    <w:sdt>
                      <w:sdtPr>
                        <w:alias w:val="9 str. 2 d. 5 p."/>
                        <w:tag w:val="part_d534aec4ed1b46caa2c7148363b43ae2"/>
                        <w:lock w:val="sdtLocked"/>
                        <w:richText/>
                      </w:sdtPr>
                      <w:sdtContent>
                        <w:p>
                          <w:pPr>
                            <w:ind w:firstLine="708"/>
                            <w:jc w:val="both"/>
                            <w:rPr>
                              <w:color w:val="000000"/>
                            </w:rPr>
                          </w:pPr>
                          <w:sdt>
                            <w:sdtPr>
                              <w:alias w:val="Numeris"/>
                              <w:tag w:val="nr_d534aec4ed1b46caa2c7148363b43ae2"/>
                              <w:lock w:val="sdtLocked"/>
                              <w:richText/>
                            </w:sdtPr>
                            <w:sdtContent>
                              <w:r>
                                <w:rPr>
                                  <w:color w:val="000000"/>
                                </w:rPr>
                                <w:t>5</w:t>
                              </w:r>
                            </w:sdtContent>
                          </w:sdt>
                          <w:r>
                            <w:rPr>
                              <w:color w:val="000000"/>
                            </w:rPr>
                            <w:t>) tvirtina Rūmų biudžetą;</w:t>
                          </w:r>
                        </w:p>
                      </w:sdtContent>
                    </w:sdt>
                    <w:sdt>
                      <w:sdtPr>
                        <w:alias w:val="9 str. 2 d. 6 p."/>
                        <w:tag w:val="part_62d9ddb5b3c642dcaf34d90066516a75"/>
                        <w:lock w:val="sdtLocked"/>
                        <w:richText/>
                      </w:sdtPr>
                      <w:sdtContent>
                        <w:p>
                          <w:pPr>
                            <w:ind w:firstLine="708"/>
                            <w:jc w:val="both"/>
                            <w:rPr>
                              <w:color w:val="000000"/>
                            </w:rPr>
                          </w:pPr>
                          <w:sdt>
                            <w:sdtPr>
                              <w:alias w:val="Numeris"/>
                              <w:tag w:val="nr_62d9ddb5b3c642dcaf34d90066516a75"/>
                              <w:lock w:val="sdtLocked"/>
                              <w:richText/>
                            </w:sdtPr>
                            <w:sdtContent>
                              <w:r>
                                <w:rPr>
                                  <w:color w:val="000000"/>
                                </w:rPr>
                                <w:t>6</w:t>
                              </w:r>
                            </w:sdtContent>
                          </w:sdt>
                          <w:r>
                            <w:rPr>
                              <w:color w:val="000000"/>
                            </w:rPr>
                            <w:t>) tvirtina Odontologų profesinės etikos kodeksą;</w:t>
                          </w:r>
                        </w:p>
                      </w:sdtContent>
                    </w:sdt>
                    <w:sdt>
                      <w:sdtPr>
                        <w:alias w:val="9 str. 2 d. 7 p."/>
                        <w:tag w:val="part_5f96763022e84b59a0393b14d8d70d35"/>
                        <w:lock w:val="sdtLocked"/>
                        <w:richText/>
                      </w:sdtPr>
                      <w:sdtContent>
                        <w:p>
                          <w:pPr>
                            <w:ind w:firstLine="708"/>
                            <w:jc w:val="both"/>
                            <w:rPr>
                              <w:color w:val="000000"/>
                            </w:rPr>
                          </w:pPr>
                          <w:sdt>
                            <w:sdtPr>
                              <w:alias w:val="Numeris"/>
                              <w:tag w:val="nr_5f96763022e84b59a0393b14d8d70d35"/>
                              <w:lock w:val="sdtLocked"/>
                              <w:richText/>
                            </w:sdtPr>
                            <w:sdtContent>
                              <w:r>
                                <w:rPr>
                                  <w:color w:val="000000"/>
                                </w:rPr>
                                <w:t>7</w:t>
                              </w:r>
                            </w:sdtContent>
                          </w:sdt>
                          <w:r>
                            <w:rPr>
                              <w:color w:val="000000"/>
                            </w:rPr>
                            <w:t>) priima sprendimą dėl Rūmų reorganizavimo, likvidavimo ar pertvarkymo;</w:t>
                          </w:r>
                        </w:p>
                      </w:sdtContent>
                    </w:sdt>
                    <w:sdt>
                      <w:sdtPr>
                        <w:alias w:val="9 str. 2 d. 8 p."/>
                        <w:tag w:val="part_1da1492aefc34102ac5e4399c71fb645"/>
                        <w:lock w:val="sdtLocked"/>
                        <w:richText/>
                      </w:sdtPr>
                      <w:sdtContent>
                        <w:p>
                          <w:pPr>
                            <w:ind w:firstLine="708"/>
                            <w:jc w:val="both"/>
                            <w:rPr>
                              <w:color w:val="000000"/>
                            </w:rPr>
                          </w:pPr>
                          <w:sdt>
                            <w:sdtPr>
                              <w:alias w:val="Numeris"/>
                              <w:tag w:val="nr_1da1492aefc34102ac5e4399c71fb645"/>
                              <w:lock w:val="sdtLocked"/>
                              <w:richText/>
                            </w:sdtPr>
                            <w:sdtContent>
                              <w:r>
                                <w:rPr>
                                  <w:color w:val="000000"/>
                                </w:rPr>
                                <w:t>8</w:t>
                              </w:r>
                            </w:sdtContent>
                          </w:sdt>
                          <w:r>
                            <w:rPr>
                              <w:color w:val="000000"/>
                            </w:rPr>
                            <w:t>) svarsto Rūmų revizijos komisijos pateiktą išvadą dėl Rūmų finansinės veiklos ataskaitos;</w:t>
                          </w:r>
                        </w:p>
                      </w:sdtContent>
                    </w:sdt>
                    <w:sdt>
                      <w:sdtPr>
                        <w:alias w:val="9 str. 2 d. 9 p."/>
                        <w:tag w:val="part_5d2fbb0aee7443c2b5ff6d658732fc4f"/>
                        <w:lock w:val="sdtLocked"/>
                        <w:richText/>
                      </w:sdtPr>
                      <w:sdtContent>
                        <w:p>
                          <w:pPr>
                            <w:ind w:firstLine="708"/>
                            <w:jc w:val="both"/>
                            <w:rPr>
                              <w:color w:val="000000"/>
                            </w:rPr>
                          </w:pPr>
                          <w:sdt>
                            <w:sdtPr>
                              <w:alias w:val="Numeris"/>
                              <w:tag w:val="nr_5d2fbb0aee7443c2b5ff6d658732fc4f"/>
                              <w:lock w:val="sdtLocked"/>
                              <w:richText/>
                            </w:sdtPr>
                            <w:sdtContent>
                              <w:r>
                                <w:rPr>
                                  <w:color w:val="000000"/>
                                </w:rPr>
                                <w:t>9</w:t>
                              </w:r>
                            </w:sdtContent>
                          </w:sdt>
                          <w:r>
                            <w:rPr>
                              <w:color w:val="000000"/>
                            </w:rPr>
                            <w:t>) sprendžia kitus šiame Įstatyme bei Rūmų statute nurodytus klausimus.</w:t>
                          </w:r>
                        </w:p>
                      </w:sdtContent>
                    </w:sdt>
                  </w:sdtContent>
                </w:sdt>
                <w:sdt>
                  <w:sdtPr>
                    <w:alias w:val="9 str. 3 d."/>
                    <w:tag w:val="part_b92e26f582384c6eadff36ec65653619"/>
                    <w:lock w:val="sdtLocked"/>
                    <w:richText/>
                  </w:sdtPr>
                  <w:sdtContent>
                    <w:p>
                      <w:pPr>
                        <w:ind w:firstLine="708"/>
                        <w:jc w:val="both"/>
                        <w:rPr>
                          <w:color w:val="000000"/>
                        </w:rPr>
                      </w:pPr>
                      <w:sdt>
                        <w:sdtPr>
                          <w:alias w:val="Numeris"/>
                          <w:tag w:val="nr_b92e26f582384c6eadff36ec65653619"/>
                          <w:lock w:val="sdtLocked"/>
                          <w:richText/>
                        </w:sdtPr>
                        <w:sdtContent>
                          <w:r>
                            <w:rPr>
                              <w:color w:val="000000"/>
                            </w:rPr>
                            <w:t>3</w:t>
                          </w:r>
                        </w:sdtContent>
                      </w:sdt>
                      <w:r>
                        <w:rPr>
                          <w:color w:val="000000"/>
                        </w:rPr>
                        <w:t>. Visuotinis narių susirinkimas yra teisėtas, jeigu jame dalyvauja ne mažiau kaip pusė paskutiniame visuotiniame susirinkime dalyvavusių narių. Susirinkimui pirmininkauja Rūmų tarybos pirmininkas arba jo pavedimu kitas tarybos narys. Sprendimai, išskyrus nurodytą šio straipsnio 2 dalies 7 punkte, priimami paprasta balsų dauguma. Balsams pasiskirsčius po lygiai, lemiamas yra Rūmų tarybos pirmininko balsas. Visuotinio narių susirinkimo protokolus pasirašo susirinkimo pirmininkas ir sekretorius.</w:t>
                      </w:r>
                    </w:p>
                  </w:sdtContent>
                </w:sdt>
                <w:sdt>
                  <w:sdtPr>
                    <w:alias w:val="9 str. 4 d."/>
                    <w:tag w:val="part_bc2b514d620246da9f715b9b91a803e5"/>
                    <w:lock w:val="sdtLocked"/>
                    <w:richText/>
                  </w:sdtPr>
                  <w:sdtContent>
                    <w:p>
                      <w:pPr>
                        <w:ind w:firstLine="708"/>
                        <w:jc w:val="both"/>
                        <w:rPr>
                          <w:color w:val="000000"/>
                        </w:rPr>
                      </w:pPr>
                      <w:sdt>
                        <w:sdtPr>
                          <w:alias w:val="Numeris"/>
                          <w:tag w:val="nr_bc2b514d620246da9f715b9b91a803e5"/>
                          <w:lock w:val="sdtLocked"/>
                          <w:richText/>
                        </w:sdtPr>
                        <w:sdtContent>
                          <w:r>
                            <w:rPr>
                              <w:color w:val="000000"/>
                            </w:rPr>
                            <w:t>4</w:t>
                          </w:r>
                        </w:sdtContent>
                      </w:sdt>
                      <w:r>
                        <w:rPr>
                          <w:color w:val="000000"/>
                        </w:rPr>
                        <w:t>. Sprendimas reorganizuoti, likviduoti ar pertvarkyti Rūmus yra priimamas ne mažesne kaip 2/3 visų visuotiniame narių susirinkime dalyvaujančių narių balsų dauguma.</w:t>
                      </w:r>
                    </w:p>
                  </w:sdtContent>
                </w:sdt>
                <w:sdt>
                  <w:sdtPr>
                    <w:alias w:val="9 str. 5 d."/>
                    <w:tag w:val="part_9c9e66f3015845debd403635ca34a1ef"/>
                    <w:lock w:val="sdtLocked"/>
                    <w:richText/>
                  </w:sdtPr>
                  <w:sdtContent>
                    <w:p>
                      <w:pPr>
                        <w:ind w:firstLine="708"/>
                        <w:jc w:val="both"/>
                        <w:rPr>
                          <w:color w:val="000000"/>
                        </w:rPr>
                      </w:pPr>
                      <w:sdt>
                        <w:sdtPr>
                          <w:alias w:val="Numeris"/>
                          <w:tag w:val="nr_9c9e66f3015845debd403635ca34a1ef"/>
                          <w:lock w:val="sdtLocked"/>
                          <w:richText/>
                        </w:sdtPr>
                        <w:sdtContent>
                          <w:r>
                            <w:rPr>
                              <w:color w:val="000000"/>
                            </w:rPr>
                            <w:t>5</w:t>
                          </w:r>
                        </w:sdtContent>
                      </w:sdt>
                      <w:r>
                        <w:rPr>
                          <w:color w:val="000000"/>
                        </w:rPr>
                        <w:t>. Jeigu visuotiniame narių susirinkime nėra kvorumo, Rūmų statuto nustatyta tvarka ne vėliau kaip po vieno mėnesio turi būti sušauktas pakartotinis susirinkimas. Jis turi teisę priimti sprendimus neįvykusio susirinkimo darbotvarkės klausimais, išskyrus nurodytą šio straipsnio 2 dalies 7 punkte, nepaisant dalyvaujančių narių skaičiaus, šio straipsnio 3 dalyje nustatyta tvarka.</w:t>
                      </w:r>
                    </w:p>
                  </w:sdtContent>
                </w:sdt>
                <w:sdt>
                  <w:sdtPr>
                    <w:alias w:val="9 str. 6 d."/>
                    <w:tag w:val="part_2597f4939bd84b7cb31b0150379efaa8"/>
                    <w:lock w:val="sdtLocked"/>
                    <w:richText/>
                  </w:sdtPr>
                  <w:sdtContent>
                    <w:p>
                      <w:pPr>
                        <w:ind w:firstLine="708"/>
                        <w:jc w:val="both"/>
                        <w:rPr>
                          <w:color w:val="000000"/>
                        </w:rPr>
                      </w:pPr>
                      <w:sdt>
                        <w:sdtPr>
                          <w:alias w:val="Numeris"/>
                          <w:tag w:val="nr_2597f4939bd84b7cb31b0150379efaa8"/>
                          <w:lock w:val="sdtLocked"/>
                          <w:richText/>
                        </w:sdtPr>
                        <w:sdtContent>
                          <w:r>
                            <w:rPr>
                              <w:color w:val="000000"/>
                            </w:rPr>
                            <w:t>6</w:t>
                          </w:r>
                        </w:sdtContent>
                      </w:sdt>
                      <w:r>
                        <w:rPr>
                          <w:color w:val="000000"/>
                        </w:rPr>
                        <w:t>. Rūmų statute gali būti nustatyta, kad vietoj visuotinio narių susirinkimo šaukiamas narių įgaliotinių susirinkimas (konferencija), kuris vykdo šio straipsnio ir kitas šio Įstatymo visuotiniam narių susirinkimui nustatytas funkcijas, išskyrus nurodytą šio straipsnio 2 dalies 7 punkte. Narių įgaliotinių susirinkimo (konferencijos) dalyvių skaičių, atstovavimo principus nustato Rūmų statutas.</w:t>
                      </w:r>
                    </w:p>
                    <w:p/>
                  </w:sdtContent>
                </w:sdt>
              </w:sdtContent>
            </w:sdt>
            <w:sdt>
              <w:sdtPr>
                <w:alias w:val="10 str."/>
                <w:tag w:val="part_8e01b79e4e034ad898e770d0a9ba3721"/>
                <w:lock w:val="sdtLocked"/>
                <w:richText/>
              </w:sdtPr>
              <w:sdtContent>
                <w:p>
                  <w:pPr>
                    <w:ind w:firstLine="708"/>
                    <w:jc w:val="both"/>
                    <w:rPr>
                      <w:b/>
                      <w:color w:val="000000"/>
                    </w:rPr>
                  </w:pPr>
                  <w:sdt>
                    <w:sdtPr>
                      <w:alias w:val="Numeris"/>
                      <w:tag w:val="nr_8e01b79e4e034ad898e770d0a9ba3721"/>
                      <w:lock w:val="sdtLocked"/>
                      <w:richText/>
                    </w:sdtPr>
                    <w:sdtContent>
                      <w:r>
                        <w:rPr>
                          <w:b/>
                          <w:color w:val="000000"/>
                        </w:rPr>
                        <w:t>10</w:t>
                      </w:r>
                    </w:sdtContent>
                  </w:sdt>
                  <w:r>
                    <w:rPr>
                      <w:b/>
                      <w:color w:val="000000"/>
                    </w:rPr>
                    <w:t xml:space="preserve"> straipsnis. </w:t>
                  </w:r>
                  <w:sdt>
                    <w:sdtPr>
                      <w:alias w:val="Pavadinimas"/>
                      <w:tag w:val="title_8e01b79e4e034ad898e770d0a9ba3721"/>
                      <w:lock w:val="sdtLocked"/>
                      <w:richText/>
                    </w:sdtPr>
                    <w:sdtContent>
                      <w:r>
                        <w:rPr>
                          <w:b/>
                          <w:color w:val="000000"/>
                        </w:rPr>
                        <w:t>Rūmų taryba</w:t>
                      </w:r>
                    </w:sdtContent>
                  </w:sdt>
                </w:p>
                <w:sdt>
                  <w:sdtPr>
                    <w:alias w:val="10 str. 1 d."/>
                    <w:tag w:val="part_0633dd54dcae42b5890a9b8fb6f7ae33"/>
                    <w:lock w:val="sdtLocked"/>
                    <w:richText/>
                  </w:sdtPr>
                  <w:sdtContent>
                    <w:p>
                      <w:pPr>
                        <w:ind w:firstLine="708"/>
                        <w:jc w:val="both"/>
                        <w:rPr>
                          <w:color w:val="000000"/>
                        </w:rPr>
                      </w:pPr>
                      <w:sdt>
                        <w:sdtPr>
                          <w:alias w:val="Numeris"/>
                          <w:tag w:val="nr_0633dd54dcae42b5890a9b8fb6f7ae33"/>
                          <w:lock w:val="sdtLocked"/>
                          <w:richText/>
                        </w:sdtPr>
                        <w:sdtContent>
                          <w:r>
                            <w:rPr>
                              <w:color w:val="000000"/>
                            </w:rPr>
                            <w:t>1</w:t>
                          </w:r>
                        </w:sdtContent>
                      </w:sdt>
                      <w:r>
                        <w:rPr>
                          <w:color w:val="000000"/>
                        </w:rPr>
                        <w:t>. Rūmų taryba yra Rūmų valdymo organas.</w:t>
                      </w:r>
                    </w:p>
                  </w:sdtContent>
                </w:sdt>
                <w:sdt>
                  <w:sdtPr>
                    <w:alias w:val="10 str. 2 d."/>
                    <w:tag w:val="part_381c5fdef1bb489781e60d5fbe68793e"/>
                    <w:lock w:val="sdtLocked"/>
                    <w:richText/>
                  </w:sdtPr>
                  <w:sdtContent>
                    <w:p>
                      <w:pPr>
                        <w:ind w:firstLine="708"/>
                        <w:jc w:val="both"/>
                        <w:rPr>
                          <w:color w:val="000000"/>
                        </w:rPr>
                      </w:pPr>
                      <w:sdt>
                        <w:sdtPr>
                          <w:alias w:val="Numeris"/>
                          <w:tag w:val="nr_381c5fdef1bb489781e60d5fbe68793e"/>
                          <w:lock w:val="sdtLocked"/>
                          <w:richText/>
                        </w:sdtPr>
                        <w:sdtContent>
                          <w:r>
                            <w:rPr>
                              <w:color w:val="000000"/>
                            </w:rPr>
                            <w:t>2</w:t>
                          </w:r>
                        </w:sdtContent>
                      </w:sdt>
                      <w:r>
                        <w:rPr>
                          <w:color w:val="000000"/>
                        </w:rPr>
                        <w:t>. Rūmų tarybą sudaro 21 narys. Juos 4 metų laikotarpiui iš Rūmų narių renka visuotinis narių susirinkimas, išskyrus 5 teritorinių skyrių atstovus, kurie yra Rūmų tarybos nariai ex officio.</w:t>
                      </w:r>
                    </w:p>
                  </w:sdtContent>
                </w:sdt>
                <w:sdt>
                  <w:sdtPr>
                    <w:alias w:val="10 str. 3 d."/>
                    <w:tag w:val="part_245405696ad5499c83d0ab4caae26792"/>
                    <w:lock w:val="sdtLocked"/>
                    <w:richText/>
                  </w:sdtPr>
                  <w:sdtContent>
                    <w:p>
                      <w:pPr>
                        <w:ind w:firstLine="708"/>
                        <w:jc w:val="both"/>
                        <w:rPr>
                          <w:color w:val="000000"/>
                        </w:rPr>
                      </w:pPr>
                      <w:sdt>
                        <w:sdtPr>
                          <w:alias w:val="Numeris"/>
                          <w:tag w:val="nr_245405696ad5499c83d0ab4caae26792"/>
                          <w:lock w:val="sdtLocked"/>
                          <w:richText/>
                        </w:sdtPr>
                        <w:sdtContent>
                          <w:r>
                            <w:rPr>
                              <w:color w:val="000000"/>
                            </w:rPr>
                            <w:t>3</w:t>
                          </w:r>
                        </w:sdtContent>
                      </w:sdt>
                      <w:r>
                        <w:rPr>
                          <w:color w:val="000000"/>
                        </w:rPr>
                        <w:t>. Rūmų tarybos posėdis yra teisėtas, jeigu jame dalyvauja ne mažiau kaip pusė visų jos narių, o priimti sprendimai yra teisėti, jeigu už juos balsuoja ne mažiau kaip pusė posėdyje dalyvaujančių narių. Jeigu balsai pasiskirsto po lygiai, lemiamas yra Rūmų tarybos pirmininko balsas. Posėdžiui pirmininkauja Rūmų tarybos pirmininkas arba jo pavedimu kitas tarybos narys. Posėdžio protokolus pasirašo posėdžio pirmininkas ir sekretorius.</w:t>
                      </w:r>
                    </w:p>
                  </w:sdtContent>
                </w:sdt>
                <w:sdt>
                  <w:sdtPr>
                    <w:alias w:val="10 str. 4 d."/>
                    <w:tag w:val="part_0e2c214b5bf8412c8508ffbdaff47588"/>
                    <w:lock w:val="sdtLocked"/>
                    <w:richText/>
                  </w:sdtPr>
                  <w:sdtContent>
                    <w:p>
                      <w:pPr>
                        <w:ind w:firstLine="708"/>
                        <w:jc w:val="both"/>
                        <w:rPr>
                          <w:color w:val="000000"/>
                        </w:rPr>
                      </w:pPr>
                      <w:sdt>
                        <w:sdtPr>
                          <w:alias w:val="Numeris"/>
                          <w:tag w:val="nr_0e2c214b5bf8412c8508ffbdaff47588"/>
                          <w:lock w:val="sdtLocked"/>
                          <w:richText/>
                        </w:sdtPr>
                        <w:sdtContent>
                          <w:r>
                            <w:rPr>
                              <w:color w:val="000000"/>
                            </w:rPr>
                            <w:t>4</w:t>
                          </w:r>
                        </w:sdtContent>
                      </w:sdt>
                      <w:r>
                        <w:rPr>
                          <w:color w:val="000000"/>
                        </w:rPr>
                        <w:t>. Be Civilinio kodekso ir Asociacijų įstatymo valdymo organui priskirtų funkcijų, Rūmų taryba:</w:t>
                      </w:r>
                    </w:p>
                    <w:sdt>
                      <w:sdtPr>
                        <w:alias w:val="10 str. 4 d. 1 p."/>
                        <w:tag w:val="part_4e05fdaa6b3045a1862cb327b052008d"/>
                        <w:lock w:val="sdtLocked"/>
                        <w:richText/>
                      </w:sdtPr>
                      <w:sdtContent>
                        <w:p>
                          <w:pPr>
                            <w:ind w:firstLine="708"/>
                            <w:jc w:val="both"/>
                            <w:rPr>
                              <w:color w:val="000000"/>
                            </w:rPr>
                          </w:pPr>
                          <w:sdt>
                            <w:sdtPr>
                              <w:alias w:val="Numeris"/>
                              <w:tag w:val="nr_4e05fdaa6b3045a1862cb327b052008d"/>
                              <w:lock w:val="sdtLocked"/>
                              <w:richText/>
                            </w:sdtPr>
                            <w:sdtContent>
                              <w:r>
                                <w:rPr>
                                  <w:color w:val="000000"/>
                                </w:rPr>
                                <w:t>1</w:t>
                              </w:r>
                            </w:sdtContent>
                          </w:sdt>
                          <w:r>
                            <w:rPr>
                              <w:color w:val="000000"/>
                            </w:rPr>
                            <w:t>) šaukia visuotinį narių susirinkimą;</w:t>
                          </w:r>
                        </w:p>
                      </w:sdtContent>
                    </w:sdt>
                    <w:sdt>
                      <w:sdtPr>
                        <w:alias w:val="10 str. 4 d. 2 p."/>
                        <w:tag w:val="part_f3f0ce209f5d4bc4bb327b5184ccf429"/>
                        <w:lock w:val="sdtLocked"/>
                        <w:richText/>
                      </w:sdtPr>
                      <w:sdtContent>
                        <w:p>
                          <w:pPr>
                            <w:ind w:firstLine="708"/>
                            <w:jc w:val="both"/>
                            <w:rPr>
                              <w:color w:val="000000"/>
                            </w:rPr>
                          </w:pPr>
                          <w:sdt>
                            <w:sdtPr>
                              <w:alias w:val="Numeris"/>
                              <w:tag w:val="nr_f3f0ce209f5d4bc4bb327b5184ccf429"/>
                              <w:lock w:val="sdtLocked"/>
                              <w:richText/>
                            </w:sdtPr>
                            <w:sdtContent>
                              <w:r>
                                <w:rPr>
                                  <w:color w:val="000000"/>
                                </w:rPr>
                                <w:t>2</w:t>
                              </w:r>
                            </w:sdtContent>
                          </w:sdt>
                          <w:r>
                            <w:rPr>
                              <w:color w:val="000000"/>
                            </w:rPr>
                            <w:t>) priima sprendimus dėl asmens įrašymo į Rūmų narių sąrašą ir išbraukimo iš jo, tvarko Rūmų narių sąrašą, iš tarybos narių renka Rūmų tarybos pirmininką;</w:t>
                          </w:r>
                        </w:p>
                      </w:sdtContent>
                    </w:sdt>
                    <w:sdt>
                      <w:sdtPr>
                        <w:alias w:val="10 str. 4 d. 3 p."/>
                        <w:tag w:val="part_7cde68d71d2e45af963170737b179799"/>
                        <w:lock w:val="sdtLocked"/>
                        <w:richText/>
                      </w:sdtPr>
                      <w:sdtContent>
                        <w:p>
                          <w:pPr>
                            <w:ind w:firstLine="708"/>
                            <w:jc w:val="both"/>
                            <w:rPr>
                              <w:color w:val="000000"/>
                            </w:rPr>
                          </w:pPr>
                          <w:sdt>
                            <w:sdtPr>
                              <w:alias w:val="Numeris"/>
                              <w:tag w:val="nr_7cde68d71d2e45af963170737b179799"/>
                              <w:lock w:val="sdtLocked"/>
                              <w:richText/>
                            </w:sdtPr>
                            <w:sdtContent>
                              <w:r>
                                <w:rPr>
                                  <w:color w:val="000000"/>
                                </w:rPr>
                                <w:t>3</w:t>
                              </w:r>
                            </w:sdtContent>
                          </w:sdt>
                          <w:r>
                            <w:rPr>
                              <w:color w:val="000000"/>
                            </w:rPr>
                            <w:t xml:space="preserve">) steigia odontologų licencijavimo, odontologinės priežiūros (pagalbos) įstaigų licencijavimo, odontologinės priežiūros (pagalbos) įstaigų akreditavimo ir kitas komisijas, tvirtina jų nuostatus; </w:t>
                          </w:r>
                        </w:p>
                      </w:sdtContent>
                    </w:sdt>
                    <w:sdt>
                      <w:sdtPr>
                        <w:alias w:val="10 str. 4 d. 4 p."/>
                        <w:tag w:val="part_fc81151b0c194056946bbbd3933390f9"/>
                        <w:lock w:val="sdtLocked"/>
                        <w:richText/>
                      </w:sdtPr>
                      <w:sdtContent>
                        <w:p>
                          <w:pPr>
                            <w:ind w:firstLine="708"/>
                            <w:jc w:val="both"/>
                            <w:rPr>
                              <w:color w:val="000000"/>
                            </w:rPr>
                          </w:pPr>
                          <w:sdt>
                            <w:sdtPr>
                              <w:alias w:val="Numeris"/>
                              <w:tag w:val="nr_fc81151b0c194056946bbbd3933390f9"/>
                              <w:lock w:val="sdtLocked"/>
                              <w:richText/>
                            </w:sdtPr>
                            <w:sdtContent>
                              <w:r>
                                <w:rPr>
                                  <w:color w:val="000000"/>
                                </w:rPr>
                                <w:t>4</w:t>
                              </w:r>
                            </w:sdtContent>
                          </w:sdt>
                          <w:r>
                            <w:rPr>
                              <w:color w:val="000000"/>
                            </w:rPr>
                            <w:t>) užtikrina informacijos apie Rūmų veiklą viešumą ir prieinamumą;</w:t>
                          </w:r>
                        </w:p>
                      </w:sdtContent>
                    </w:sdt>
                    <w:sdt>
                      <w:sdtPr>
                        <w:alias w:val="10 str. 4 d. 5 p."/>
                        <w:tag w:val="part_bf5e5c6416fc4fe6bb483db5ba13e2c9"/>
                        <w:lock w:val="sdtLocked"/>
                        <w:richText/>
                      </w:sdtPr>
                      <w:sdtContent>
                        <w:p>
                          <w:pPr>
                            <w:ind w:firstLine="708"/>
                            <w:jc w:val="both"/>
                            <w:rPr>
                              <w:color w:val="000000"/>
                            </w:rPr>
                          </w:pPr>
                          <w:sdt>
                            <w:sdtPr>
                              <w:alias w:val="Numeris"/>
                              <w:tag w:val="nr_bf5e5c6416fc4fe6bb483db5ba13e2c9"/>
                              <w:lock w:val="sdtLocked"/>
                              <w:richText/>
                            </w:sdtPr>
                            <w:sdtContent>
                              <w:r>
                                <w:rPr>
                                  <w:color w:val="000000"/>
                                </w:rPr>
                                <w:t>5</w:t>
                              </w:r>
                            </w:sdtContent>
                          </w:sdt>
                          <w:r>
                            <w:rPr>
                              <w:color w:val="000000"/>
                            </w:rPr>
                            <w:t>) organizuoja Rūmų narių kvalifikacijos kėlimą;</w:t>
                          </w:r>
                        </w:p>
                      </w:sdtContent>
                    </w:sdt>
                    <w:sdt>
                      <w:sdtPr>
                        <w:alias w:val="10 str. 4 d. 6 p."/>
                        <w:tag w:val="part_43966167211e4ff29db68aec5e00c09a"/>
                        <w:lock w:val="sdtLocked"/>
                        <w:richText/>
                      </w:sdtPr>
                      <w:sdtContent>
                        <w:p>
                          <w:pPr>
                            <w:ind w:firstLine="708"/>
                            <w:jc w:val="both"/>
                            <w:rPr>
                              <w:color w:val="000000"/>
                            </w:rPr>
                          </w:pPr>
                          <w:sdt>
                            <w:sdtPr>
                              <w:alias w:val="Numeris"/>
                              <w:tag w:val="nr_43966167211e4ff29db68aec5e00c09a"/>
                              <w:lock w:val="sdtLocked"/>
                              <w:richText/>
                            </w:sdtPr>
                            <w:sdtContent>
                              <w:r>
                                <w:rPr>
                                  <w:color w:val="000000"/>
                                </w:rPr>
                                <w:t>6</w:t>
                              </w:r>
                            </w:sdtContent>
                          </w:sdt>
                          <w:r>
                            <w:rPr>
                              <w:color w:val="000000"/>
                            </w:rPr>
                            <w:t>) nustato nario mokesčio mokėjimo tvarką.</w:t>
                          </w:r>
                        </w:p>
                      </w:sdtContent>
                    </w:sdt>
                  </w:sdtContent>
                </w:sdt>
                <w:sdt>
                  <w:sdtPr>
                    <w:alias w:val="10 str. 5 d."/>
                    <w:tag w:val="part_8370bc037d06454a9ef2edffc4965b83"/>
                    <w:lock w:val="sdtLocked"/>
                    <w:richText/>
                  </w:sdtPr>
                  <w:sdtContent>
                    <w:p>
                      <w:pPr>
                        <w:ind w:firstLine="708"/>
                        <w:jc w:val="both"/>
                        <w:rPr>
                          <w:color w:val="000000"/>
                        </w:rPr>
                      </w:pPr>
                      <w:sdt>
                        <w:sdtPr>
                          <w:alias w:val="Numeris"/>
                          <w:tag w:val="nr_8370bc037d06454a9ef2edffc4965b83"/>
                          <w:lock w:val="sdtLocked"/>
                          <w:richText/>
                        </w:sdtPr>
                        <w:sdtContent>
                          <w:r>
                            <w:rPr>
                              <w:color w:val="000000"/>
                            </w:rPr>
                            <w:t>5</w:t>
                          </w:r>
                        </w:sdtContent>
                      </w:sdt>
                      <w:r>
                        <w:rPr>
                          <w:color w:val="000000"/>
                        </w:rPr>
                        <w:t>. Rūmų statuto nustatyta tvarka steigia Rūmų teritorinius skyrius, tvirtina jų nuostatus ir nuostatų pakeitimus.</w:t>
                      </w:r>
                    </w:p>
                  </w:sdtContent>
                </w:sdt>
                <w:sdt>
                  <w:sdtPr>
                    <w:alias w:val="10 str. 6 d."/>
                    <w:tag w:val="part_53eca1cce2f04fc681a9d1359bbba7e6"/>
                    <w:lock w:val="sdtLocked"/>
                    <w:richText/>
                  </w:sdtPr>
                  <w:sdtContent>
                    <w:p>
                      <w:pPr>
                        <w:ind w:firstLine="708"/>
                        <w:jc w:val="both"/>
                        <w:rPr>
                          <w:color w:val="000000"/>
                        </w:rPr>
                      </w:pPr>
                      <w:sdt>
                        <w:sdtPr>
                          <w:alias w:val="Numeris"/>
                          <w:tag w:val="nr_53eca1cce2f04fc681a9d1359bbba7e6"/>
                          <w:lock w:val="sdtLocked"/>
                          <w:richText/>
                        </w:sdtPr>
                        <w:sdtContent>
                          <w:r>
                            <w:rPr>
                              <w:color w:val="000000"/>
                            </w:rPr>
                            <w:t>6</w:t>
                          </w:r>
                        </w:sdtContent>
                      </w:sdt>
                      <w:r>
                        <w:rPr>
                          <w:color w:val="000000"/>
                        </w:rPr>
                        <w:t>. Rūmų taryba turi teisę:</w:t>
                      </w:r>
                    </w:p>
                    <w:sdt>
                      <w:sdtPr>
                        <w:alias w:val="10 str. 6 d. 1 p."/>
                        <w:tag w:val="part_db91a427ab9c48ad985998ec77b49113"/>
                        <w:lock w:val="sdtLocked"/>
                        <w:richText/>
                      </w:sdtPr>
                      <w:sdtContent>
                        <w:p>
                          <w:pPr>
                            <w:ind w:firstLine="708"/>
                            <w:jc w:val="both"/>
                            <w:rPr>
                              <w:color w:val="000000"/>
                            </w:rPr>
                          </w:pPr>
                          <w:sdt>
                            <w:sdtPr>
                              <w:alias w:val="Numeris"/>
                              <w:tag w:val="nr_db91a427ab9c48ad985998ec77b49113"/>
                              <w:lock w:val="sdtLocked"/>
                              <w:richText/>
                            </w:sdtPr>
                            <w:sdtContent>
                              <w:r>
                                <w:rPr>
                                  <w:color w:val="000000"/>
                                </w:rPr>
                                <w:t>1</w:t>
                              </w:r>
                            </w:sdtContent>
                          </w:sdt>
                          <w:r>
                            <w:rPr>
                              <w:color w:val="000000"/>
                            </w:rPr>
                            <w:t>) gauti iš Rūmų narių informaciją, susijusią su jų, kaip odontologų ar burnos priežiūros specialistų, praktika;</w:t>
                          </w:r>
                        </w:p>
                      </w:sdtContent>
                    </w:sdt>
                    <w:sdt>
                      <w:sdtPr>
                        <w:alias w:val="10 str. 6 d. 2 p."/>
                        <w:tag w:val="part_ca475c8402ee447491731f96c1d3acad"/>
                        <w:lock w:val="sdtLocked"/>
                        <w:richText/>
                      </w:sdtPr>
                      <w:sdtContent>
                        <w:p>
                          <w:pPr>
                            <w:ind w:firstLine="708"/>
                            <w:jc w:val="both"/>
                            <w:rPr>
                              <w:color w:val="000000"/>
                            </w:rPr>
                          </w:pPr>
                          <w:sdt>
                            <w:sdtPr>
                              <w:alias w:val="Numeris"/>
                              <w:tag w:val="nr_ca475c8402ee447491731f96c1d3acad"/>
                              <w:lock w:val="sdtLocked"/>
                              <w:richText/>
                            </w:sdtPr>
                            <w:sdtContent>
                              <w:r>
                                <w:rPr>
                                  <w:color w:val="000000"/>
                                </w:rPr>
                                <w:t>2</w:t>
                              </w:r>
                            </w:sdtContent>
                          </w:sdt>
                          <w:r>
                            <w:rPr>
                              <w:color w:val="000000"/>
                            </w:rPr>
                            <w:t>) dalyvauti rengiant teisės aktų, reglamentuojančių sveikatos priežiūrą ir susijusių su odontologinės priežiūros (pagalbos), burnos priežiūros paslaugų teikimu, projektus.</w:t>
                          </w:r>
                        </w:p>
                      </w:sdtContent>
                    </w:sdt>
                  </w:sdtContent>
                </w:sdt>
                <w:sdt>
                  <w:sdtPr>
                    <w:alias w:val="10 str. 7 d."/>
                    <w:tag w:val="part_30eeda34b2db455ca9ad9a92056e8043"/>
                    <w:lock w:val="sdtLocked"/>
                    <w:richText/>
                  </w:sdtPr>
                  <w:sdtContent>
                    <w:p>
                      <w:pPr>
                        <w:ind w:firstLine="708"/>
                        <w:jc w:val="both"/>
                        <w:rPr>
                          <w:color w:val="000000"/>
                        </w:rPr>
                      </w:pPr>
                      <w:sdt>
                        <w:sdtPr>
                          <w:alias w:val="Numeris"/>
                          <w:tag w:val="nr_30eeda34b2db455ca9ad9a92056e8043"/>
                          <w:lock w:val="sdtLocked"/>
                          <w:richText/>
                        </w:sdtPr>
                        <w:sdtContent>
                          <w:r>
                            <w:rPr>
                              <w:color w:val="000000"/>
                            </w:rPr>
                            <w:t>7</w:t>
                          </w:r>
                        </w:sdtContent>
                      </w:sdt>
                      <w:r>
                        <w:rPr>
                          <w:color w:val="000000"/>
                        </w:rPr>
                        <w:t>. Rūmų taryba turi ir kitų Rūmų statute nustatytų funkcijų ir teisių.</w:t>
                      </w:r>
                    </w:p>
                    <w:p/>
                  </w:sdtContent>
                </w:sdt>
              </w:sdtContent>
            </w:sdt>
            <w:sdt>
              <w:sdtPr>
                <w:alias w:val="11 str."/>
                <w:tag w:val="part_3b7d069be8c14322bca55db07c93f690"/>
                <w:lock w:val="sdtLocked"/>
                <w:richText/>
              </w:sdtPr>
              <w:sdtContent>
                <w:p>
                  <w:pPr>
                    <w:ind w:firstLine="708"/>
                    <w:jc w:val="both"/>
                    <w:rPr>
                      <w:b/>
                      <w:color w:val="000000"/>
                    </w:rPr>
                  </w:pPr>
                  <w:sdt>
                    <w:sdtPr>
                      <w:alias w:val="Numeris"/>
                      <w:tag w:val="nr_3b7d069be8c14322bca55db07c93f690"/>
                      <w:lock w:val="sdtLocked"/>
                      <w:richText/>
                    </w:sdtPr>
                    <w:sdtContent>
                      <w:r>
                        <w:rPr>
                          <w:b/>
                          <w:color w:val="000000"/>
                        </w:rPr>
                        <w:t>11</w:t>
                      </w:r>
                    </w:sdtContent>
                  </w:sdt>
                  <w:r>
                    <w:rPr>
                      <w:b/>
                      <w:color w:val="000000"/>
                    </w:rPr>
                    <w:t xml:space="preserve"> straipsnis. </w:t>
                  </w:r>
                  <w:sdt>
                    <w:sdtPr>
                      <w:alias w:val="Pavadinimas"/>
                      <w:tag w:val="title_3b7d069be8c14322bca55db07c93f690"/>
                      <w:lock w:val="sdtLocked"/>
                      <w:richText/>
                    </w:sdtPr>
                    <w:sdtContent>
                      <w:r>
                        <w:rPr>
                          <w:b/>
                          <w:color w:val="000000"/>
                        </w:rPr>
                        <w:t>Rūmų revizijos komisija</w:t>
                      </w:r>
                    </w:sdtContent>
                  </w:sdt>
                </w:p>
                <w:sdt>
                  <w:sdtPr>
                    <w:alias w:val="11 str. 1 d."/>
                    <w:tag w:val="part_2c847d43ebff4c15b7ba2fe9edbc0fe8"/>
                    <w:lock w:val="sdtLocked"/>
                    <w:richText/>
                  </w:sdtPr>
                  <w:sdtContent>
                    <w:p>
                      <w:pPr>
                        <w:ind w:firstLine="708"/>
                        <w:jc w:val="both"/>
                        <w:rPr>
                          <w:color w:val="000000"/>
                        </w:rPr>
                      </w:pPr>
                      <w:sdt>
                        <w:sdtPr>
                          <w:alias w:val="Numeris"/>
                          <w:tag w:val="nr_2c847d43ebff4c15b7ba2fe9edbc0fe8"/>
                          <w:lock w:val="sdtLocked"/>
                          <w:richText/>
                        </w:sdtPr>
                        <w:sdtContent>
                          <w:r>
                            <w:rPr>
                              <w:color w:val="000000"/>
                            </w:rPr>
                            <w:t>1</w:t>
                          </w:r>
                        </w:sdtContent>
                      </w:sdt>
                      <w:r>
                        <w:rPr>
                          <w:color w:val="000000"/>
                        </w:rPr>
                        <w:t xml:space="preserve">. Rūmų revizijos komisija yra Rūmų kontrolės organas. Ją 4 metams iš Rūmų narių renka visuotinis narių susirinkimas. Rūmų revizijos komisija sudaroma iš 5 narių. </w:t>
                      </w:r>
                    </w:p>
                  </w:sdtContent>
                </w:sdt>
                <w:sdt>
                  <w:sdtPr>
                    <w:alias w:val="11 str. 2 d."/>
                    <w:tag w:val="part_4a4df2b4739b40c29f479a2abf9e6b8e"/>
                    <w:lock w:val="sdtLocked"/>
                    <w:richText/>
                  </w:sdtPr>
                  <w:sdtContent>
                    <w:p>
                      <w:pPr>
                        <w:ind w:firstLine="708"/>
                        <w:jc w:val="both"/>
                        <w:rPr>
                          <w:color w:val="000000"/>
                        </w:rPr>
                      </w:pPr>
                      <w:sdt>
                        <w:sdtPr>
                          <w:alias w:val="Numeris"/>
                          <w:tag w:val="nr_4a4df2b4739b40c29f479a2abf9e6b8e"/>
                          <w:lock w:val="sdtLocked"/>
                          <w:richText/>
                        </w:sdtPr>
                        <w:sdtContent>
                          <w:r>
                            <w:rPr>
                              <w:color w:val="000000"/>
                            </w:rPr>
                            <w:t>2</w:t>
                          </w:r>
                        </w:sdtContent>
                      </w:sdt>
                      <w:r>
                        <w:rPr>
                          <w:color w:val="000000"/>
                        </w:rPr>
                        <w:t>. Rūmų revizijos komisija:</w:t>
                      </w:r>
                    </w:p>
                    <w:sdt>
                      <w:sdtPr>
                        <w:alias w:val="11 str. 2 d. 1 p."/>
                        <w:tag w:val="part_5ddd091ce2fb485d97da2d3dc68fa103"/>
                        <w:lock w:val="sdtLocked"/>
                        <w:richText/>
                      </w:sdtPr>
                      <w:sdtContent>
                        <w:p>
                          <w:pPr>
                            <w:ind w:firstLine="708"/>
                            <w:jc w:val="both"/>
                            <w:rPr>
                              <w:color w:val="000000"/>
                            </w:rPr>
                          </w:pPr>
                          <w:sdt>
                            <w:sdtPr>
                              <w:alias w:val="Numeris"/>
                              <w:tag w:val="nr_5ddd091ce2fb485d97da2d3dc68fa103"/>
                              <w:lock w:val="sdtLocked"/>
                              <w:richText/>
                            </w:sdtPr>
                            <w:sdtContent>
                              <w:r>
                                <w:rPr>
                                  <w:color w:val="000000"/>
                                </w:rPr>
                                <w:t>1</w:t>
                              </w:r>
                            </w:sdtContent>
                          </w:sdt>
                          <w:r>
                            <w:rPr>
                              <w:color w:val="000000"/>
                            </w:rPr>
                            <w:t>) kontroliuoja Rūmų finansinę veiklą;</w:t>
                          </w:r>
                        </w:p>
                      </w:sdtContent>
                    </w:sdt>
                    <w:sdt>
                      <w:sdtPr>
                        <w:alias w:val="11 str. 2 d. 2 p."/>
                        <w:tag w:val="part_a46560e055054e68a0e5736cb38133cd"/>
                        <w:lock w:val="sdtLocked"/>
                        <w:richText/>
                      </w:sdtPr>
                      <w:sdtContent>
                        <w:p>
                          <w:pPr>
                            <w:ind w:firstLine="708"/>
                            <w:jc w:val="both"/>
                            <w:rPr>
                              <w:color w:val="000000"/>
                            </w:rPr>
                          </w:pPr>
                          <w:sdt>
                            <w:sdtPr>
                              <w:alias w:val="Numeris"/>
                              <w:tag w:val="nr_a46560e055054e68a0e5736cb38133cd"/>
                              <w:lock w:val="sdtLocked"/>
                              <w:richText/>
                            </w:sdtPr>
                            <w:sdtContent>
                              <w:r>
                                <w:rPr>
                                  <w:color w:val="000000"/>
                                </w:rPr>
                                <w:t>2</w:t>
                              </w:r>
                            </w:sdtContent>
                          </w:sdt>
                          <w:r>
                            <w:rPr>
                              <w:color w:val="000000"/>
                            </w:rPr>
                            <w:t>) kontroliuoja teritorinių skyrių finansinę veiklą;</w:t>
                          </w:r>
                        </w:p>
                      </w:sdtContent>
                    </w:sdt>
                    <w:sdt>
                      <w:sdtPr>
                        <w:alias w:val="11 str. 2 d. 3 p."/>
                        <w:tag w:val="part_a1452b26b73747a48a40eef4d5b8ff6e"/>
                        <w:lock w:val="sdtLocked"/>
                        <w:richText/>
                      </w:sdtPr>
                      <w:sdtContent>
                        <w:p>
                          <w:pPr>
                            <w:ind w:firstLine="708"/>
                            <w:jc w:val="both"/>
                            <w:rPr>
                              <w:color w:val="000000"/>
                            </w:rPr>
                          </w:pPr>
                          <w:sdt>
                            <w:sdtPr>
                              <w:alias w:val="Numeris"/>
                              <w:tag w:val="nr_a1452b26b73747a48a40eef4d5b8ff6e"/>
                              <w:lock w:val="sdtLocked"/>
                              <w:richText/>
                            </w:sdtPr>
                            <w:sdtContent>
                              <w:r>
                                <w:rPr>
                                  <w:color w:val="000000"/>
                                </w:rPr>
                                <w:t>3</w:t>
                              </w:r>
                            </w:sdtContent>
                          </w:sdt>
                          <w:r>
                            <w:rPr>
                              <w:color w:val="000000"/>
                            </w:rPr>
                            <w:t>) tikrina Rūmų finansinės veiklos ataskaitas ir teikia išvadas visuotiniam narių susirinkimui;</w:t>
                          </w:r>
                        </w:p>
                      </w:sdtContent>
                    </w:sdt>
                    <w:sdt>
                      <w:sdtPr>
                        <w:alias w:val="11 str. 2 d. 4 p."/>
                        <w:tag w:val="part_9932970bccae4f34aab339b37230d4e1"/>
                        <w:lock w:val="sdtLocked"/>
                        <w:richText/>
                      </w:sdtPr>
                      <w:sdtContent>
                        <w:p>
                          <w:pPr>
                            <w:ind w:firstLine="708"/>
                            <w:jc w:val="both"/>
                            <w:rPr>
                              <w:color w:val="000000"/>
                            </w:rPr>
                          </w:pPr>
                          <w:sdt>
                            <w:sdtPr>
                              <w:alias w:val="Numeris"/>
                              <w:tag w:val="nr_9932970bccae4f34aab339b37230d4e1"/>
                              <w:lock w:val="sdtLocked"/>
                              <w:richText/>
                            </w:sdtPr>
                            <w:sdtContent>
                              <w:r>
                                <w:rPr>
                                  <w:color w:val="000000"/>
                                </w:rPr>
                                <w:t>4</w:t>
                              </w:r>
                            </w:sdtContent>
                          </w:sdt>
                          <w:r>
                            <w:rPr>
                              <w:color w:val="000000"/>
                            </w:rPr>
                            <w:t>) atlieka kitas šiame Įstatyme ir Rūmų statute nustatytas funkcijas.</w:t>
                          </w:r>
                        </w:p>
                      </w:sdtContent>
                    </w:sdt>
                  </w:sdtContent>
                </w:sdt>
                <w:sdt>
                  <w:sdtPr>
                    <w:alias w:val="11 str. 3 d."/>
                    <w:tag w:val="part_96fc3f7b2f954c08aae789a5ef9da3ff"/>
                    <w:lock w:val="sdtLocked"/>
                    <w:richText/>
                  </w:sdtPr>
                  <w:sdtContent>
                    <w:p>
                      <w:pPr>
                        <w:ind w:firstLine="708"/>
                        <w:jc w:val="both"/>
                        <w:rPr>
                          <w:color w:val="000000"/>
                        </w:rPr>
                      </w:pPr>
                      <w:sdt>
                        <w:sdtPr>
                          <w:alias w:val="Numeris"/>
                          <w:tag w:val="nr_96fc3f7b2f954c08aae789a5ef9da3ff"/>
                          <w:lock w:val="sdtLocked"/>
                          <w:richText/>
                        </w:sdtPr>
                        <w:sdtContent>
                          <w:r>
                            <w:rPr>
                              <w:color w:val="000000"/>
                            </w:rPr>
                            <w:t>3</w:t>
                          </w:r>
                        </w:sdtContent>
                      </w:sdt>
                      <w:r>
                        <w:rPr>
                          <w:color w:val="000000"/>
                        </w:rPr>
                        <w:t xml:space="preserve">. Rūmų revizijos komisijos darbo tvarką nustato nuostatai. </w:t>
                      </w:r>
                    </w:p>
                    <w:p/>
                  </w:sdtContent>
                </w:sdt>
              </w:sdtContent>
            </w:sdt>
            <w:sdt>
              <w:sdtPr>
                <w:alias w:val="12 str."/>
                <w:tag w:val="part_d8e9a2dab93b471cada782f2c140232d"/>
                <w:lock w:val="sdtLocked"/>
                <w:richText/>
              </w:sdtPr>
              <w:sdtContent>
                <w:p>
                  <w:pPr>
                    <w:ind w:firstLine="708"/>
                    <w:jc w:val="both"/>
                    <w:rPr>
                      <w:b/>
                      <w:color w:val="000000"/>
                    </w:rPr>
                  </w:pPr>
                  <w:sdt>
                    <w:sdtPr>
                      <w:alias w:val="Numeris"/>
                      <w:tag w:val="nr_d8e9a2dab93b471cada782f2c140232d"/>
                      <w:lock w:val="sdtLocked"/>
                      <w:richText/>
                    </w:sdtPr>
                    <w:sdtContent>
                      <w:r>
                        <w:rPr>
                          <w:b/>
                          <w:color w:val="000000"/>
                        </w:rPr>
                        <w:t>12</w:t>
                      </w:r>
                    </w:sdtContent>
                  </w:sdt>
                  <w:r>
                    <w:rPr>
                      <w:b/>
                      <w:color w:val="000000"/>
                    </w:rPr>
                    <w:t xml:space="preserve"> straipsnis. </w:t>
                  </w:r>
                  <w:sdt>
                    <w:sdtPr>
                      <w:alias w:val="Pavadinimas"/>
                      <w:tag w:val="title_d8e9a2dab93b471cada782f2c140232d"/>
                      <w:lock w:val="sdtLocked"/>
                      <w:richText/>
                    </w:sdtPr>
                    <w:sdtContent>
                      <w:r>
                        <w:rPr>
                          <w:b/>
                          <w:color w:val="000000"/>
                        </w:rPr>
                        <w:t>Rūmų garbės teismas</w:t>
                      </w:r>
                    </w:sdtContent>
                  </w:sdt>
                </w:p>
                <w:sdt>
                  <w:sdtPr>
                    <w:alias w:val="12 str. 1 d."/>
                    <w:tag w:val="part_9b4f04fdfcc6453aa3033983be7d01e3"/>
                    <w:lock w:val="sdtLocked"/>
                    <w:richText/>
                  </w:sdtPr>
                  <w:sdtContent>
                    <w:p>
                      <w:pPr>
                        <w:ind w:firstLine="708"/>
                        <w:jc w:val="both"/>
                        <w:rPr>
                          <w:color w:val="000000"/>
                        </w:rPr>
                      </w:pPr>
                      <w:sdt>
                        <w:sdtPr>
                          <w:alias w:val="Numeris"/>
                          <w:tag w:val="nr_9b4f04fdfcc6453aa3033983be7d01e3"/>
                          <w:lock w:val="sdtLocked"/>
                          <w:richText/>
                        </w:sdtPr>
                        <w:sdtContent>
                          <w:r>
                            <w:rPr>
                              <w:color w:val="000000"/>
                            </w:rPr>
                            <w:t>1</w:t>
                          </w:r>
                        </w:sdtContent>
                      </w:sdt>
                      <w:r>
                        <w:rPr>
                          <w:color w:val="000000"/>
                        </w:rPr>
                        <w:t xml:space="preserve">. Rūmų garbės teismas yra Rūmų organas, kuris, vadovaudamasis šiuo Įstatymu, Odontologų profesinės etikos kodeksu ir savo veiklos nuostatais, nagrinėja Rūmų narių drausmės bylas dėl Odontologų profesinės veiklos etikos kodekso pažeidimų. </w:t>
                      </w:r>
                    </w:p>
                  </w:sdtContent>
                </w:sdt>
                <w:sdt>
                  <w:sdtPr>
                    <w:alias w:val="12 str. 2 d."/>
                    <w:tag w:val="part_98bcc66b986d4a6084a88c22648285f9"/>
                    <w:lock w:val="sdtLocked"/>
                    <w:richText/>
                  </w:sdtPr>
                  <w:sdtContent>
                    <w:p>
                      <w:pPr>
                        <w:ind w:firstLine="708"/>
                        <w:jc w:val="both"/>
                        <w:rPr>
                          <w:color w:val="000000"/>
                        </w:rPr>
                      </w:pPr>
                      <w:sdt>
                        <w:sdtPr>
                          <w:alias w:val="Numeris"/>
                          <w:tag w:val="nr_98bcc66b986d4a6084a88c22648285f9"/>
                          <w:lock w:val="sdtLocked"/>
                          <w:richText/>
                        </w:sdtPr>
                        <w:sdtContent>
                          <w:r>
                            <w:rPr>
                              <w:color w:val="000000"/>
                            </w:rPr>
                            <w:t>2</w:t>
                          </w:r>
                        </w:sdtContent>
                      </w:sdt>
                      <w:r>
                        <w:rPr>
                          <w:color w:val="000000"/>
                        </w:rPr>
                        <w:t xml:space="preserve">. Rūmų garbės teismą sudaro 9 nariai. Rūmų garbės teismo nariais gali būti asmenys, turintys ne mažesnę kaip 7 metų gydytojo odontologo ar burnos priežiūros specialisto darbo patirtį. Kitus reikalavimus asmenims, kurie gali būti renkami Rūmų garbės teismo nariais ir kuriuos renka visuotinis narių susirinkimas, nustato Rūmų statutas. </w:t>
                      </w:r>
                    </w:p>
                    <w:p>
                      <w:pPr>
                        <w:ind w:firstLine="708"/>
                      </w:pPr>
                    </w:p>
                  </w:sdtContent>
                </w:sdt>
                <w:sdt>
                  <w:sdtPr>
                    <w:alias w:val="12 str. 3 d."/>
                    <w:tag w:val="part_7cce8673811d412ca33c1e2ffdbdb803"/>
                    <w:lock w:val="sdtLocked"/>
                    <w:richText/>
                  </w:sdtPr>
                  <w:sdtContent>
                    <w:p>
                      <w:pPr>
                        <w:ind w:firstLine="708"/>
                        <w:jc w:val="both"/>
                        <w:rPr>
                          <w:color w:val="000000"/>
                        </w:rPr>
                      </w:pPr>
                      <w:sdt>
                        <w:sdtPr>
                          <w:alias w:val="Numeris"/>
                          <w:tag w:val="nr_7cce8673811d412ca33c1e2ffdbdb803"/>
                          <w:lock w:val="sdtLocked"/>
                          <w:richText/>
                        </w:sdtPr>
                        <w:sdtContent>
                          <w:r>
                            <w:rPr>
                              <w:color w:val="000000"/>
                            </w:rPr>
                            <w:t>3</w:t>
                          </w:r>
                        </w:sdtContent>
                      </w:sdt>
                      <w:r>
                        <w:rPr>
                          <w:color w:val="000000"/>
                        </w:rPr>
                        <w:t>. Rūmų garbės teismas sudaromas šia tvarka:</w:t>
                      </w:r>
                    </w:p>
                    <w:sdt>
                      <w:sdtPr>
                        <w:alias w:val="12 str. 3 d. 1 p."/>
                        <w:tag w:val="part_ae239b9b1a944230b5903ee2e2a4baf9"/>
                        <w:lock w:val="sdtLocked"/>
                        <w:richText/>
                      </w:sdtPr>
                      <w:sdtContent>
                        <w:p>
                          <w:pPr>
                            <w:ind w:firstLine="708"/>
                            <w:jc w:val="both"/>
                            <w:rPr>
                              <w:color w:val="000000"/>
                            </w:rPr>
                          </w:pPr>
                          <w:sdt>
                            <w:sdtPr>
                              <w:alias w:val="Numeris"/>
                              <w:tag w:val="nr_ae239b9b1a944230b5903ee2e2a4baf9"/>
                              <w:lock w:val="sdtLocked"/>
                              <w:richText/>
                            </w:sdtPr>
                            <w:sdtContent>
                              <w:r>
                                <w:rPr>
                                  <w:color w:val="000000"/>
                                </w:rPr>
                                <w:t>1</w:t>
                              </w:r>
                            </w:sdtContent>
                          </w:sdt>
                          <w:r>
                            <w:rPr>
                              <w:color w:val="000000"/>
                            </w:rPr>
                            <w:t>) 6 narius renka visuotinis narių susirinkimas. Juos visuotiniam narių susirinkimui pasiūlo Rūmų taryba;</w:t>
                          </w:r>
                        </w:p>
                      </w:sdtContent>
                    </w:sdt>
                    <w:sdt>
                      <w:sdtPr>
                        <w:alias w:val="12 str. 3 d. 2 p."/>
                        <w:tag w:val="part_44db31125a38407fb8c747e27540d3bd"/>
                        <w:lock w:val="sdtLocked"/>
                        <w:richText/>
                      </w:sdtPr>
                      <w:sdtContent>
                        <w:p>
                          <w:pPr>
                            <w:ind w:firstLine="708"/>
                            <w:jc w:val="both"/>
                            <w:rPr>
                              <w:color w:val="000000"/>
                            </w:rPr>
                          </w:pPr>
                          <w:sdt>
                            <w:sdtPr>
                              <w:alias w:val="Numeris"/>
                              <w:tag w:val="nr_44db31125a38407fb8c747e27540d3bd"/>
                              <w:lock w:val="sdtLocked"/>
                              <w:richText/>
                            </w:sdtPr>
                            <w:sdtContent>
                              <w:r>
                                <w:rPr>
                                  <w:color w:val="000000"/>
                                </w:rPr>
                                <w:t>2</w:t>
                              </w:r>
                            </w:sdtContent>
                          </w:sdt>
                          <w:r>
                            <w:rPr>
                              <w:color w:val="000000"/>
                            </w:rPr>
                            <w:t>) 3 narius skiria sveikatos apsaugos ministras.</w:t>
                          </w:r>
                        </w:p>
                      </w:sdtContent>
                    </w:sdt>
                  </w:sdtContent>
                </w:sdt>
                <w:sdt>
                  <w:sdtPr>
                    <w:alias w:val="12 str. 4 d."/>
                    <w:tag w:val="part_c89b8dbd476e40d7826e62c788da0ad4"/>
                    <w:lock w:val="sdtLocked"/>
                    <w:richText/>
                  </w:sdtPr>
                  <w:sdtContent>
                    <w:p>
                      <w:pPr>
                        <w:ind w:firstLine="708"/>
                        <w:jc w:val="both"/>
                        <w:rPr>
                          <w:color w:val="000000"/>
                        </w:rPr>
                      </w:pPr>
                      <w:sdt>
                        <w:sdtPr>
                          <w:alias w:val="Numeris"/>
                          <w:tag w:val="nr_c89b8dbd476e40d7826e62c788da0ad4"/>
                          <w:lock w:val="sdtLocked"/>
                          <w:richText/>
                        </w:sdtPr>
                        <w:sdtContent>
                          <w:r>
                            <w:rPr>
                              <w:color w:val="000000"/>
                            </w:rPr>
                            <w:t>4</w:t>
                          </w:r>
                        </w:sdtContent>
                      </w:sdt>
                      <w:r>
                        <w:rPr>
                          <w:color w:val="000000"/>
                        </w:rPr>
                        <w:t>. Garbės teismo nariai, susirinkę į pirmą posėdį, renka garbės teismo pirmininką ir sekretorių.</w:t>
                      </w:r>
                    </w:p>
                  </w:sdtContent>
                </w:sdt>
                <w:sdt>
                  <w:sdtPr>
                    <w:alias w:val="12 str. 5 d."/>
                    <w:tag w:val="part_be6383c8b58645808b92c0f4d8422443"/>
                    <w:lock w:val="sdtLocked"/>
                    <w:richText/>
                  </w:sdtPr>
                  <w:sdtContent>
                    <w:p>
                      <w:pPr>
                        <w:ind w:firstLine="708"/>
                        <w:jc w:val="both"/>
                        <w:rPr>
                          <w:color w:val="000000"/>
                        </w:rPr>
                      </w:pPr>
                      <w:sdt>
                        <w:sdtPr>
                          <w:alias w:val="Numeris"/>
                          <w:tag w:val="nr_be6383c8b58645808b92c0f4d8422443"/>
                          <w:lock w:val="sdtLocked"/>
                          <w:richText/>
                        </w:sdtPr>
                        <w:sdtContent>
                          <w:r>
                            <w:rPr>
                              <w:color w:val="000000"/>
                            </w:rPr>
                            <w:t>5</w:t>
                          </w:r>
                        </w:sdtContent>
                      </w:sdt>
                      <w:r>
                        <w:rPr>
                          <w:color w:val="000000"/>
                        </w:rPr>
                        <w:t>. Rūmų garbės teismo narių kadencijos trukmė – 4 metai. Tie patys asmenys Rūmų garbės teismo nariais gali būti renkami ar skiriami ne ilgiau kaip dvi kadencijas iš eilės.</w:t>
                      </w:r>
                    </w:p>
                  </w:sdtContent>
                </w:sdt>
                <w:sdt>
                  <w:sdtPr>
                    <w:alias w:val="12 str. 6 d."/>
                    <w:tag w:val="part_d4ccbb2e85924d3b95fe762d861e4f8f"/>
                    <w:lock w:val="sdtLocked"/>
                    <w:richText/>
                  </w:sdtPr>
                  <w:sdtContent>
                    <w:p>
                      <w:pPr>
                        <w:ind w:firstLine="708"/>
                        <w:jc w:val="both"/>
                        <w:rPr>
                          <w:color w:val="000000"/>
                        </w:rPr>
                      </w:pPr>
                      <w:sdt>
                        <w:sdtPr>
                          <w:alias w:val="Numeris"/>
                          <w:tag w:val="nr_d4ccbb2e85924d3b95fe762d861e4f8f"/>
                          <w:lock w:val="sdtLocked"/>
                          <w:richText/>
                        </w:sdtPr>
                        <w:sdtContent>
                          <w:r>
                            <w:rPr>
                              <w:color w:val="000000"/>
                            </w:rPr>
                            <w:t>6</w:t>
                          </w:r>
                        </w:sdtContent>
                      </w:sdt>
                      <w:r>
                        <w:rPr>
                          <w:color w:val="000000"/>
                        </w:rPr>
                        <w:t>. Rūmų garbės teismas gali nagrinėti bylas, jeigu jame dalyvauja ne mažiau kaip 5 nariai. Sprendimai priimami paprasta posėdyje dalyvaujančių narių balsų dauguma. Rūmų garbės teismo sprendimai yra vieši.</w:t>
                      </w:r>
                    </w:p>
                  </w:sdtContent>
                </w:sdt>
                <w:sdt>
                  <w:sdtPr>
                    <w:alias w:val="12 str. 7 d."/>
                    <w:tag w:val="part_13295ce329bc4261a4147238c51247d3"/>
                    <w:lock w:val="sdtLocked"/>
                    <w:richText/>
                  </w:sdtPr>
                  <w:sdtContent>
                    <w:p>
                      <w:pPr>
                        <w:ind w:firstLine="708"/>
                        <w:jc w:val="both"/>
                        <w:rPr>
                          <w:color w:val="000000"/>
                        </w:rPr>
                      </w:pPr>
                      <w:sdt>
                        <w:sdtPr>
                          <w:alias w:val="Numeris"/>
                          <w:tag w:val="nr_13295ce329bc4261a4147238c51247d3"/>
                          <w:lock w:val="sdtLocked"/>
                          <w:richText/>
                        </w:sdtPr>
                        <w:sdtContent>
                          <w:r>
                            <w:rPr>
                              <w:color w:val="000000"/>
                            </w:rPr>
                            <w:t>7</w:t>
                          </w:r>
                        </w:sdtContent>
                      </w:sdt>
                      <w:r>
                        <w:rPr>
                          <w:color w:val="000000"/>
                        </w:rPr>
                        <w:t xml:space="preserve">. Visi Rūmų garbės teismo posėdžiai yra protokoluojami. </w:t>
                      </w:r>
                    </w:p>
                    <w:p/>
                  </w:sdtContent>
                </w:sdt>
              </w:sdtContent>
            </w:sdt>
            <w:sdt>
              <w:sdtPr>
                <w:alias w:val="13 str."/>
                <w:tag w:val="part_ab3e3910085a4ba18bea20846ae1b71e"/>
                <w:lock w:val="sdtLocked"/>
                <w:richText/>
              </w:sdtPr>
              <w:sdtContent>
                <w:p>
                  <w:pPr>
                    <w:ind w:firstLine="708"/>
                    <w:jc w:val="both"/>
                    <w:rPr>
                      <w:b/>
                      <w:color w:val="000000"/>
                    </w:rPr>
                  </w:pPr>
                  <w:sdt>
                    <w:sdtPr>
                      <w:alias w:val="Numeris"/>
                      <w:tag w:val="nr_ab3e3910085a4ba18bea20846ae1b71e"/>
                      <w:lock w:val="sdtLocked"/>
                      <w:richText/>
                    </w:sdtPr>
                    <w:sdtContent>
                      <w:r>
                        <w:rPr>
                          <w:b/>
                          <w:color w:val="000000"/>
                        </w:rPr>
                        <w:t>13</w:t>
                      </w:r>
                    </w:sdtContent>
                  </w:sdt>
                  <w:r>
                    <w:rPr>
                      <w:b/>
                      <w:color w:val="000000"/>
                    </w:rPr>
                    <w:t xml:space="preserve"> straipsnis. </w:t>
                  </w:r>
                  <w:sdt>
                    <w:sdtPr>
                      <w:alias w:val="Pavadinimas"/>
                      <w:tag w:val="title_ab3e3910085a4ba18bea20846ae1b71e"/>
                      <w:lock w:val="sdtLocked"/>
                      <w:richText/>
                    </w:sdtPr>
                    <w:sdtContent>
                      <w:r>
                        <w:rPr>
                          <w:b/>
                          <w:color w:val="000000"/>
                        </w:rPr>
                        <w:t>Rūmų komisijos</w:t>
                      </w:r>
                    </w:sdtContent>
                  </w:sdt>
                </w:p>
                <w:sdt>
                  <w:sdtPr>
                    <w:alias w:val="13 str. 1 d."/>
                    <w:tag w:val="part_c3fcda49633e41008323dd1a966148fe"/>
                    <w:lock w:val="sdtLocked"/>
                    <w:richText/>
                  </w:sdtPr>
                  <w:sdtContent>
                    <w:p>
                      <w:pPr>
                        <w:ind w:firstLine="708"/>
                        <w:jc w:val="both"/>
                        <w:rPr>
                          <w:color w:val="000000"/>
                        </w:rPr>
                      </w:pPr>
                      <w:sdt>
                        <w:sdtPr>
                          <w:alias w:val="Numeris"/>
                          <w:tag w:val="nr_c3fcda49633e41008323dd1a966148fe"/>
                          <w:lock w:val="sdtLocked"/>
                          <w:richText/>
                        </w:sdtPr>
                        <w:sdtContent>
                          <w:r>
                            <w:rPr>
                              <w:color w:val="000000"/>
                            </w:rPr>
                            <w:t>1</w:t>
                          </w:r>
                        </w:sdtContent>
                      </w:sdt>
                      <w:r>
                        <w:rPr>
                          <w:color w:val="000000"/>
                        </w:rPr>
                        <w:t>. Odontologų licencijavimo komisija yra Rūmų tarybos sudaryta nuolatinė komisija, kuri teisės aktų nustatyta tvarka išduoda odontologijos ar burnos priežiūros specialisto praktikos licencijas, sustabdo licencijos galiojimą arba jį panaikina.</w:t>
                      </w:r>
                    </w:p>
                  </w:sdtContent>
                </w:sdt>
                <w:sdt>
                  <w:sdtPr>
                    <w:alias w:val="13 str. 2 d."/>
                    <w:tag w:val="part_256173845b0548bc8cf556fe44d657ae"/>
                    <w:lock w:val="sdtLocked"/>
                    <w:richText/>
                  </w:sdtPr>
                  <w:sdtContent>
                    <w:p>
                      <w:pPr>
                        <w:ind w:firstLine="708"/>
                        <w:jc w:val="both"/>
                        <w:rPr>
                          <w:color w:val="000000"/>
                        </w:rPr>
                      </w:pPr>
                      <w:sdt>
                        <w:sdtPr>
                          <w:alias w:val="Numeris"/>
                          <w:tag w:val="nr_256173845b0548bc8cf556fe44d657ae"/>
                          <w:lock w:val="sdtLocked"/>
                          <w:richText/>
                        </w:sdtPr>
                        <w:sdtContent>
                          <w:r>
                            <w:rPr>
                              <w:color w:val="000000"/>
                            </w:rPr>
                            <w:t>2</w:t>
                          </w:r>
                        </w:sdtContent>
                      </w:sdt>
                      <w:r>
                        <w:rPr>
                          <w:color w:val="000000"/>
                        </w:rPr>
                        <w:t>. Odontologinės priežiūros (pagalbos) įstaigų licencijavimo komisija yra Rūmų tarybos sudaryta nuolatinė komisija. Ji teisės aktų nustatyta tvarka išduoda licencijas odontologinės priežiūros (pagalbos) įstaigoms.</w:t>
                      </w:r>
                    </w:p>
                  </w:sdtContent>
                </w:sdt>
                <w:sdt>
                  <w:sdtPr>
                    <w:alias w:val="13 str. 3 d."/>
                    <w:tag w:val="part_7162bf7cb8f14436bb6693baba153fa6"/>
                    <w:lock w:val="sdtLocked"/>
                    <w:richText/>
                  </w:sdtPr>
                  <w:sdtContent>
                    <w:p>
                      <w:pPr>
                        <w:ind w:firstLine="708"/>
                        <w:jc w:val="both"/>
                        <w:rPr>
                          <w:color w:val="000000"/>
                        </w:rPr>
                      </w:pPr>
                      <w:sdt>
                        <w:sdtPr>
                          <w:alias w:val="Numeris"/>
                          <w:tag w:val="nr_7162bf7cb8f14436bb6693baba153fa6"/>
                          <w:lock w:val="sdtLocked"/>
                          <w:richText/>
                        </w:sdtPr>
                        <w:sdtContent>
                          <w:r>
                            <w:rPr>
                              <w:color w:val="000000"/>
                            </w:rPr>
                            <w:t>3</w:t>
                          </w:r>
                        </w:sdtContent>
                      </w:sdt>
                      <w:r>
                        <w:rPr>
                          <w:color w:val="000000"/>
                        </w:rPr>
                        <w:t>. Odontologinės priežiūros (pagalbos) įstaigų akreditavimo komisija yra Rūmų tarybos sudaryta nuolatinė komisija. Ji teisės aktų nustatyta tvarka priima sprendimus dėl odontologinės priežiūros (pagalbos) įstaigų akreditavimo.</w:t>
                      </w:r>
                    </w:p>
                  </w:sdtContent>
                </w:sdt>
                <w:sdt>
                  <w:sdtPr>
                    <w:alias w:val="13 str. 4 d."/>
                    <w:tag w:val="part_f64b9f3620ae455883d76945a9730b9c"/>
                    <w:lock w:val="sdtLocked"/>
                    <w:richText/>
                  </w:sdtPr>
                  <w:sdtContent>
                    <w:p>
                      <w:pPr>
                        <w:ind w:firstLine="708"/>
                        <w:jc w:val="both"/>
                        <w:rPr>
                          <w:color w:val="000000"/>
                        </w:rPr>
                      </w:pPr>
                      <w:sdt>
                        <w:sdtPr>
                          <w:alias w:val="Numeris"/>
                          <w:tag w:val="nr_f64b9f3620ae455883d76945a9730b9c"/>
                          <w:lock w:val="sdtLocked"/>
                          <w:richText/>
                        </w:sdtPr>
                        <w:sdtContent>
                          <w:r>
                            <w:rPr>
                              <w:color w:val="000000"/>
                            </w:rPr>
                            <w:t>4</w:t>
                          </w:r>
                        </w:sdtContent>
                      </w:sdt>
                      <w:r>
                        <w:rPr>
                          <w:color w:val="000000"/>
                        </w:rPr>
                        <w:t>. Kiekviena iš šio straipsnio 1, 2 ir 3 dalyse nurodytų komisijų sudaroma iš 7 asmenų. Į jas atitinkamai po 4 narius skiria Rūmų taryba iš Rūmų narių ir po 3 narius –sveikatos apsaugos ministras.</w:t>
                      </w:r>
                    </w:p>
                  </w:sdtContent>
                </w:sdt>
                <w:sdt>
                  <w:sdtPr>
                    <w:alias w:val="13 str. 5 d."/>
                    <w:tag w:val="part_6aa75d241e7f4bbcb6f655473eee6730"/>
                    <w:lock w:val="sdtLocked"/>
                    <w:richText/>
                  </w:sdtPr>
                  <w:sdtContent>
                    <w:p>
                      <w:pPr>
                        <w:ind w:firstLine="708"/>
                        <w:jc w:val="both"/>
                        <w:rPr>
                          <w:color w:val="000000"/>
                        </w:rPr>
                      </w:pPr>
                      <w:sdt>
                        <w:sdtPr>
                          <w:alias w:val="Numeris"/>
                          <w:tag w:val="nr_6aa75d241e7f4bbcb6f655473eee6730"/>
                          <w:lock w:val="sdtLocked"/>
                          <w:richText/>
                        </w:sdtPr>
                        <w:sdtContent>
                          <w:r>
                            <w:rPr>
                              <w:color w:val="000000"/>
                            </w:rPr>
                            <w:t>5</w:t>
                          </w:r>
                        </w:sdtContent>
                      </w:sdt>
                      <w:r>
                        <w:rPr>
                          <w:color w:val="000000"/>
                        </w:rPr>
                        <w:t>. Rūmų komisijos sprendimai priimami visų atitinkamos komisijos narių balsų dauguma. Rūmų komisija sprendimus priima Rūmų vardu. Rūmų komisijos darbo tvarką nustato nuostatai.</w:t>
                      </w:r>
                    </w:p>
                  </w:sdtContent>
                </w:sdt>
                <w:sdt>
                  <w:sdtPr>
                    <w:alias w:val="13 str. 6 d."/>
                    <w:tag w:val="part_9d43cfbd93df4f0fa060b976fb475bbd"/>
                    <w:lock w:val="sdtLocked"/>
                    <w:richText/>
                  </w:sdtPr>
                  <w:sdtContent>
                    <w:p>
                      <w:pPr>
                        <w:ind w:firstLine="708"/>
                        <w:jc w:val="both"/>
                        <w:rPr>
                          <w:color w:val="000000"/>
                        </w:rPr>
                      </w:pPr>
                      <w:sdt>
                        <w:sdtPr>
                          <w:alias w:val="Numeris"/>
                          <w:tag w:val="nr_9d43cfbd93df4f0fa060b976fb475bbd"/>
                          <w:lock w:val="sdtLocked"/>
                          <w:richText/>
                        </w:sdtPr>
                        <w:sdtContent>
                          <w:r>
                            <w:rPr>
                              <w:color w:val="000000"/>
                            </w:rPr>
                            <w:t>6</w:t>
                          </w:r>
                        </w:sdtContent>
                      </w:sdt>
                      <w:r>
                        <w:rPr>
                          <w:color w:val="000000"/>
                        </w:rPr>
                        <w:t>. Rūmų komisija, priėmusi sprendimą išduoti, sustabdyti ar panaikinti licencijos galiojimą, privalo per 5 darbo dienas šį sprendimą įrašyti į licencijų registrą. Informacija apie licencijos išdavimą, jos galiojimo sustabdymą ar panaikinimą teisės aktų nustatyta tvarka perduodama juridinių asmenų registrui.</w:t>
                      </w:r>
                    </w:p>
                  </w:sdtContent>
                </w:sdt>
                <w:sdt>
                  <w:sdtPr>
                    <w:alias w:val="13 str. 7 d."/>
                    <w:tag w:val="part_becc961da7e245578a1f9b4a2006b866"/>
                    <w:lock w:val="sdtLocked"/>
                    <w:richText/>
                  </w:sdtPr>
                  <w:sdtContent>
                    <w:p>
                      <w:pPr>
                        <w:widowControl w:val="0"/>
                        <w:suppressAutoHyphens/>
                        <w:ind w:firstLine="709"/>
                        <w:jc w:val="both"/>
                        <w:rPr>
                          <w:color w:val="000000"/>
                        </w:rPr>
                      </w:pPr>
                      <w:sdt>
                        <w:sdtPr>
                          <w:alias w:val="Numeris"/>
                          <w:tag w:val="nr_becc961da7e245578a1f9b4a2006b866"/>
                          <w:lock w:val="sdtLocked"/>
                          <w:richText/>
                        </w:sdtPr>
                        <w:sdtContent>
                          <w:r>
                            <w:rPr>
                              <w:color w:val="000000"/>
                            </w:rPr>
                            <w:t>7</w:t>
                          </w:r>
                        </w:sdtContent>
                      </w:sdt>
                      <w:r>
                        <w:rPr>
                          <w:color w:val="000000"/>
                        </w:rPr>
                        <w:t>. Duomenis apie licencijų išdavimą, galiojimo sustabdymą ar panaikinimą, taip pat apie odontologinės priežiūros (pagalbos) įstaigų akreditavimą Rūmų taryba skelbia Rūmų interneto tinklalapyje.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36CA07BA0B">
                        <w:r w:rsidRPr="00532B9F">
                          <w:rPr>
                            <w:rFonts w:ascii="Times New Roman" w:eastAsia="MS Mincho" w:hAnsi="Times New Roman"/>
                            <w:sz w:val="20"/>
                            <w:i/>
                            <w:iCs/>
                            <w:color w:val="0000FF" w:themeColor="hyperlink"/>
                            <w:u w:val="single"/>
                          </w:rPr>
                          <w:t>XI-888</w:t>
                        </w:r>
                      </w:fldSimple>
                      <w:r>
                        <w:rPr>
                          <w:rFonts w:ascii="Times New Roman" w:eastAsia="MS Mincho" w:hAnsi="Times New Roman"/>
                          <w:sz w:val="20"/>
                          <w:i/>
                          <w:iCs/>
                        </w:rPr>
                        <w:t>,
2010-06-08,
Žin., 2010, Nr.
71-3560 (2010-06-19), i. k. 1101010ISTA00XI-888            </w:t>
                      </w:r>
                    </w:p>
                    <w:p/>
                  </w:sdtContent>
                </w:sdt>
                <w:sdt>
                  <w:sdtPr>
                    <w:alias w:val="13 str. 8 d."/>
                    <w:tag w:val="part_b3f9e79f505b4ba3ba9a2de1e7eabfe3"/>
                    <w:lock w:val="sdtLocked"/>
                    <w:richText/>
                  </w:sdtPr>
                  <w:sdtContent>
                    <w:p>
                      <w:pPr>
                        <w:ind w:firstLine="708"/>
                        <w:jc w:val="both"/>
                        <w:rPr>
                          <w:color w:val="000000"/>
                        </w:rPr>
                      </w:pPr>
                      <w:sdt>
                        <w:sdtPr>
                          <w:alias w:val="Numeris"/>
                          <w:tag w:val="nr_b3f9e79f505b4ba3ba9a2de1e7eabfe3"/>
                          <w:lock w:val="sdtLocked"/>
                          <w:richText/>
                        </w:sdtPr>
                        <w:sdtContent>
                          <w:r>
                            <w:rPr>
                              <w:color w:val="000000"/>
                            </w:rPr>
                            <w:t>8</w:t>
                          </w:r>
                        </w:sdtContent>
                      </w:sdt>
                      <w:r>
                        <w:rPr>
                          <w:color w:val="000000"/>
                        </w:rPr>
                        <w:t>. Rūmų komisijų sprendimai gali būti skundžiami per vieną mėnesį nuo atitinkamo sprendimo gavimo dienos Lietuvos Respublikos administracinių bylų teisenos įstatymo nustatyta tvarka.</w:t>
                      </w:r>
                    </w:p>
                  </w:sdtContent>
                </w:sdt>
                <w:sdt>
                  <w:sdtPr>
                    <w:alias w:val="13 str. 9 d."/>
                    <w:tag w:val="part_90fa652252794940903664de75c6b469"/>
                    <w:lock w:val="sdtLocked"/>
                    <w:richText/>
                  </w:sdtPr>
                  <w:sdtContent>
                    <w:p>
                      <w:pPr>
                        <w:ind w:firstLine="708"/>
                        <w:jc w:val="both"/>
                        <w:rPr>
                          <w:color w:val="000000"/>
                        </w:rPr>
                      </w:pPr>
                      <w:sdt>
                        <w:sdtPr>
                          <w:alias w:val="Numeris"/>
                          <w:tag w:val="nr_90fa652252794940903664de75c6b469"/>
                          <w:lock w:val="sdtLocked"/>
                          <w:richText/>
                        </w:sdtPr>
                        <w:sdtContent>
                          <w:r>
                            <w:rPr>
                              <w:color w:val="000000"/>
                            </w:rPr>
                            <w:t>9</w:t>
                          </w:r>
                        </w:sdtContent>
                      </w:sdt>
                      <w:r>
                        <w:rPr>
                          <w:color w:val="000000"/>
                        </w:rPr>
                        <w:t>. Rūmų tarybos sprendimu gali būti steigiamos ir kitos komisijos.</w:t>
                      </w:r>
                    </w:p>
                    <w:p/>
                  </w:sdtContent>
                </w:sdt>
              </w:sdtContent>
            </w:sdt>
            <w:sdt>
              <w:sdtPr>
                <w:alias w:val="14 str."/>
                <w:tag w:val="part_9ad8083f159647b8ad7167e70454addf"/>
                <w:lock w:val="sdtLocked"/>
                <w:richText/>
              </w:sdtPr>
              <w:sdtContent>
                <w:p>
                  <w:pPr>
                    <w:ind w:firstLine="708"/>
                    <w:jc w:val="both"/>
                    <w:rPr>
                      <w:b/>
                      <w:color w:val="000000"/>
                    </w:rPr>
                  </w:pPr>
                  <w:sdt>
                    <w:sdtPr>
                      <w:alias w:val="Numeris"/>
                      <w:tag w:val="nr_9ad8083f159647b8ad7167e70454addf"/>
                      <w:lock w:val="sdtLocked"/>
                      <w:richText/>
                    </w:sdtPr>
                    <w:sdtContent>
                      <w:r>
                        <w:rPr>
                          <w:b/>
                          <w:color w:val="000000"/>
                        </w:rPr>
                        <w:t>14</w:t>
                      </w:r>
                    </w:sdtContent>
                  </w:sdt>
                  <w:r>
                    <w:rPr>
                      <w:b/>
                      <w:color w:val="000000"/>
                    </w:rPr>
                    <w:t xml:space="preserve"> straipsnis. </w:t>
                  </w:r>
                  <w:sdt>
                    <w:sdtPr>
                      <w:alias w:val="Pavadinimas"/>
                      <w:tag w:val="title_9ad8083f159647b8ad7167e70454addf"/>
                      <w:lock w:val="sdtLocked"/>
                      <w:richText/>
                    </w:sdtPr>
                    <w:sdtContent>
                      <w:r>
                        <w:rPr>
                          <w:b/>
                          <w:color w:val="000000"/>
                        </w:rPr>
                        <w:t>Rūmų ir Sveikatos apsaugos ministerijos santykiai</w:t>
                      </w:r>
                    </w:sdtContent>
                  </w:sdt>
                </w:p>
                <w:sdt>
                  <w:sdtPr>
                    <w:alias w:val="14 str. 1 d."/>
                    <w:tag w:val="part_e6630b2951c74faca03c677039c68b72"/>
                    <w:lock w:val="sdtLocked"/>
                    <w:richText/>
                  </w:sdtPr>
                  <w:sdtContent>
                    <w:p>
                      <w:pPr>
                        <w:ind w:firstLine="708"/>
                        <w:jc w:val="both"/>
                        <w:rPr>
                          <w:color w:val="000000"/>
                        </w:rPr>
                      </w:pPr>
                      <w:sdt>
                        <w:sdtPr>
                          <w:alias w:val="Numeris"/>
                          <w:tag w:val="nr_e6630b2951c74faca03c677039c68b72"/>
                          <w:lock w:val="sdtLocked"/>
                          <w:richText/>
                        </w:sdtPr>
                        <w:sdtContent>
                          <w:r>
                            <w:rPr>
                              <w:color w:val="000000"/>
                            </w:rPr>
                            <w:t>1</w:t>
                          </w:r>
                        </w:sdtContent>
                      </w:sdt>
                      <w:r>
                        <w:rPr>
                          <w:color w:val="000000"/>
                        </w:rPr>
                        <w:t>. Rūmai kasmet iki balandžio 1 dienos pateikia Lietuvos Respublikos sveikatos apsaugos ministerijai ataskaitą apie odontologų licencijavimo, odontologinės priežiūros (pagalbos) įstaigų licencijavimo komisijų darbą.</w:t>
                      </w:r>
                    </w:p>
                  </w:sdtContent>
                </w:sdt>
                <w:sdt>
                  <w:sdtPr>
                    <w:alias w:val="14 str. 2 d."/>
                    <w:tag w:val="part_a433479ef0104264b729c718039a7c53"/>
                    <w:lock w:val="sdtLocked"/>
                    <w:richText/>
                  </w:sdtPr>
                  <w:sdtContent>
                    <w:p>
                      <w:pPr>
                        <w:ind w:firstLine="708"/>
                        <w:jc w:val="both"/>
                        <w:rPr>
                          <w:color w:val="000000"/>
                        </w:rPr>
                      </w:pPr>
                      <w:sdt>
                        <w:sdtPr>
                          <w:alias w:val="Numeris"/>
                          <w:tag w:val="nr_a433479ef0104264b729c718039a7c53"/>
                          <w:lock w:val="sdtLocked"/>
                          <w:richText/>
                        </w:sdtPr>
                        <w:sdtContent>
                          <w:r>
                            <w:rPr>
                              <w:color w:val="000000"/>
                            </w:rPr>
                            <w:t>2</w:t>
                          </w:r>
                        </w:sdtContent>
                      </w:sdt>
                      <w:r>
                        <w:rPr>
                          <w:color w:val="000000"/>
                        </w:rPr>
                        <w:t xml:space="preserve">. Sveikatos apsaugos ministras į garbės teismo narius bei į kiekvieną šio Įstatymo 13 straipsnio 1, 2 ir 3 dalyse nurodytų komisiją skiria po 3 narius. </w:t>
                      </w:r>
                    </w:p>
                  </w:sdtContent>
                </w:sdt>
                <w:sdt>
                  <w:sdtPr>
                    <w:alias w:val="14 str. 3 d."/>
                    <w:tag w:val="part_bc9516b006474a34baa9e05431ebac55"/>
                    <w:lock w:val="sdtLocked"/>
                    <w:richText/>
                  </w:sdtPr>
                  <w:sdtContent>
                    <w:p>
                      <w:pPr>
                        <w:ind w:firstLine="708"/>
                        <w:jc w:val="both"/>
                        <w:rPr>
                          <w:color w:val="000000"/>
                        </w:rPr>
                      </w:pPr>
                      <w:sdt>
                        <w:sdtPr>
                          <w:alias w:val="Numeris"/>
                          <w:tag w:val="nr_bc9516b006474a34baa9e05431ebac55"/>
                          <w:lock w:val="sdtLocked"/>
                          <w:richText/>
                        </w:sdtPr>
                        <w:sdtContent>
                          <w:r>
                            <w:rPr>
                              <w:color w:val="000000"/>
                            </w:rPr>
                            <w:t>3</w:t>
                          </w:r>
                        </w:sdtContent>
                      </w:sdt>
                      <w:r>
                        <w:rPr>
                          <w:color w:val="000000"/>
                        </w:rPr>
                        <w:t xml:space="preserve">. Odontologijos praktikos licencijos išduodamos vadovaujantis sveikatos apsaugos ministro patvirtintomis Odontologijos praktikos licencijavimo taisyklėmis. </w:t>
                      </w:r>
                    </w:p>
                  </w:sdtContent>
                </w:sdt>
                <w:sdt>
                  <w:sdtPr>
                    <w:alias w:val="14 str. 4 d."/>
                    <w:tag w:val="part_8b21880820d74928beb7f8cb3cae71c2"/>
                    <w:lock w:val="sdtLocked"/>
                    <w:richText/>
                  </w:sdtPr>
                  <w:sdtContent>
                    <w:p>
                      <w:pPr>
                        <w:ind w:firstLine="708"/>
                        <w:jc w:val="both"/>
                        <w:rPr>
                          <w:color w:val="000000"/>
                        </w:rPr>
                      </w:pPr>
                      <w:sdt>
                        <w:sdtPr>
                          <w:alias w:val="Numeris"/>
                          <w:tag w:val="nr_8b21880820d74928beb7f8cb3cae71c2"/>
                          <w:lock w:val="sdtLocked"/>
                          <w:richText/>
                        </w:sdtPr>
                        <w:sdtContent>
                          <w:r>
                            <w:rPr>
                              <w:color w:val="000000"/>
                            </w:rPr>
                            <w:t>4</w:t>
                          </w:r>
                        </w:sdtContent>
                      </w:sdt>
                      <w:r>
                        <w:rPr>
                          <w:color w:val="000000"/>
                        </w:rPr>
                        <w:t>. Licencijas, išduodamas odontologinės priežiūros (pagalbos) įstaigoms, odontologų ir burnos priežiūros specialistų praktikai, pasirašo Rūmų tarybos pirmininkas ir sveikatos apsaugos ministras.</w:t>
                      </w:r>
                    </w:p>
                  </w:sdtContent>
                </w:sdt>
                <w:sdt>
                  <w:sdtPr>
                    <w:alias w:val="14 str. 5 d."/>
                    <w:tag w:val="part_f369e6a21e744041b318a0622530da63"/>
                    <w:lock w:val="sdtLocked"/>
                    <w:richText/>
                  </w:sdtPr>
                  <w:sdtContent>
                    <w:p>
                      <w:pPr>
                        <w:ind w:firstLine="708"/>
                        <w:jc w:val="both"/>
                        <w:rPr>
                          <w:color w:val="000000"/>
                        </w:rPr>
                      </w:pPr>
                      <w:sdt>
                        <w:sdtPr>
                          <w:alias w:val="Numeris"/>
                          <w:tag w:val="nr_f369e6a21e744041b318a0622530da63"/>
                          <w:lock w:val="sdtLocked"/>
                          <w:richText/>
                        </w:sdtPr>
                        <w:sdtContent>
                          <w:r>
                            <w:rPr>
                              <w:color w:val="000000"/>
                            </w:rPr>
                            <w:t>5</w:t>
                          </w:r>
                        </w:sdtContent>
                      </w:sdt>
                      <w:r>
                        <w:rPr>
                          <w:color w:val="000000"/>
                        </w:rPr>
                        <w:t>. Šiame Įstatyme nustatytus norminius teisės aktus tvirtina sveikatos apsaugos ministras atsižvelgdamas į Rūmų tarybos nuomonę.</w:t>
                      </w:r>
                    </w:p>
                  </w:sdtContent>
                </w:sdt>
                <w:sdt>
                  <w:sdtPr>
                    <w:alias w:val="14 str. 6 d."/>
                    <w:tag w:val="part_e9ad868c08a941088caa356048941e49"/>
                    <w:lock w:val="sdtLocked"/>
                    <w:richText/>
                  </w:sdtPr>
                  <w:sdtContent>
                    <w:p>
                      <w:pPr>
                        <w:ind w:firstLine="708"/>
                        <w:jc w:val="both"/>
                        <w:rPr>
                          <w:color w:val="000000"/>
                        </w:rPr>
                      </w:pPr>
                      <w:sdt>
                        <w:sdtPr>
                          <w:alias w:val="Numeris"/>
                          <w:tag w:val="nr_e9ad868c08a941088caa356048941e49"/>
                          <w:lock w:val="sdtLocked"/>
                          <w:richText/>
                        </w:sdtPr>
                        <w:sdtContent>
                          <w:r>
                            <w:rPr>
                              <w:color w:val="000000"/>
                            </w:rPr>
                            <w:t>6</w:t>
                          </w:r>
                        </w:sdtContent>
                      </w:sdt>
                      <w:r>
                        <w:rPr>
                          <w:color w:val="000000"/>
                        </w:rPr>
                        <w:t>. Sveikatos apsaugos ministras, manydamas, kad Rūmų sprendimai neatitinka Lietuvos Respublikos įstatymų, gali pateikti skundą teismui Lietuvos Respublikos administracinių bylų teisenos įstatymo nustatyta tvarka. Šis skundas turi būti pateiktas per vieną mėnesį nuo skundžiamo sprendimo gavimo dienos.</w:t>
                      </w:r>
                    </w:p>
                    <w:p/>
                  </w:sdtContent>
                </w:sdt>
              </w:sdtContent>
            </w:sdt>
          </w:sdtContent>
        </w:sdt>
        <w:sdt>
          <w:sdtPr>
            <w:alias w:val="skirsnis"/>
            <w:tag w:val="part_15e716dfe63e41429230994239a12864"/>
            <w:lock w:val="sdtLocked"/>
            <w:richText/>
          </w:sdtPr>
          <w:sdtContent>
            <w:p>
              <w:pPr>
                <w:jc w:val="center"/>
                <w:rPr>
                  <w:b/>
                  <w:color w:val="000000"/>
                </w:rPr>
              </w:pPr>
              <w:sdt>
                <w:sdtPr>
                  <w:alias w:val="Numeris"/>
                  <w:tag w:val="nr_15e716dfe63e41429230994239a12864"/>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15e716dfe63e41429230994239a12864"/>
                  <w:lock w:val="sdtLocked"/>
                  <w:richText/>
                </w:sdtPr>
                <w:sdtContent>
                  <w:r>
                    <w:rPr>
                      <w:b/>
                      <w:color w:val="000000"/>
                    </w:rPr>
                    <w:t>RŪMŲ NARIŲ DRAUSMINĖ ATSAKOMYBĖ</w:t>
                  </w:r>
                </w:sdtContent>
              </w:sdt>
            </w:p>
            <w:p/>
            <w:sdt>
              <w:sdtPr>
                <w:alias w:val="15 str."/>
                <w:tag w:val="part_a14ca67144bc4c358f70296479d50dbe"/>
                <w:lock w:val="sdtLocked"/>
                <w:richText/>
              </w:sdtPr>
              <w:sdtContent>
                <w:p>
                  <w:pPr>
                    <w:ind w:firstLine="708"/>
                    <w:jc w:val="both"/>
                    <w:rPr>
                      <w:b/>
                      <w:color w:val="000000"/>
                    </w:rPr>
                  </w:pPr>
                  <w:sdt>
                    <w:sdtPr>
                      <w:alias w:val="Numeris"/>
                      <w:tag w:val="nr_a14ca67144bc4c358f70296479d50dbe"/>
                      <w:lock w:val="sdtLocked"/>
                      <w:richText/>
                    </w:sdtPr>
                    <w:sdtContent>
                      <w:r>
                        <w:rPr>
                          <w:b/>
                          <w:color w:val="000000"/>
                        </w:rPr>
                        <w:t>15</w:t>
                      </w:r>
                    </w:sdtContent>
                  </w:sdt>
                  <w:r>
                    <w:rPr>
                      <w:b/>
                      <w:color w:val="000000"/>
                    </w:rPr>
                    <w:t xml:space="preserve"> straipsnis. </w:t>
                  </w:r>
                  <w:sdt>
                    <w:sdtPr>
                      <w:alias w:val="Pavadinimas"/>
                      <w:tag w:val="title_a14ca67144bc4c358f70296479d50dbe"/>
                      <w:lock w:val="sdtLocked"/>
                      <w:richText/>
                    </w:sdtPr>
                    <w:sdtContent>
                      <w:r>
                        <w:rPr>
                          <w:b/>
                          <w:color w:val="000000"/>
                        </w:rPr>
                        <w:t>Drausmės bylos rūmų nariui iškėlimas ir nagrinėjimas</w:t>
                      </w:r>
                    </w:sdtContent>
                  </w:sdt>
                </w:p>
                <w:sdt>
                  <w:sdtPr>
                    <w:alias w:val="15 str. 1 d."/>
                    <w:tag w:val="part_4796cb72e8bf4b92814090a90aed9c08"/>
                    <w:lock w:val="sdtLocked"/>
                    <w:richText/>
                  </w:sdtPr>
                  <w:sdtContent>
                    <w:p>
                      <w:pPr>
                        <w:ind w:firstLine="708"/>
                        <w:jc w:val="both"/>
                        <w:rPr>
                          <w:color w:val="000000"/>
                        </w:rPr>
                      </w:pPr>
                      <w:sdt>
                        <w:sdtPr>
                          <w:alias w:val="Numeris"/>
                          <w:tag w:val="nr_4796cb72e8bf4b92814090a90aed9c08"/>
                          <w:lock w:val="sdtLocked"/>
                          <w:richText/>
                        </w:sdtPr>
                        <w:sdtContent>
                          <w:r>
                            <w:rPr>
                              <w:color w:val="000000"/>
                            </w:rPr>
                            <w:t>1</w:t>
                          </w:r>
                        </w:sdtContent>
                      </w:sdt>
                      <w:r>
                        <w:rPr>
                          <w:color w:val="000000"/>
                        </w:rPr>
                        <w:t>. Už Odontologinės priežiūros (pagalbos) įstatymo, šio Įstatymo, kitų teisės aktų, reglamentuojančių odontologų profesinės praktikos ir odontologinės veiklos reikalavimus, ar Odontologų profesinės etikos kodekso pažeidimus Rūmų nariui gali būti iškelta drausmės byla.</w:t>
                      </w:r>
                    </w:p>
                  </w:sdtContent>
                </w:sdt>
                <w:sdt>
                  <w:sdtPr>
                    <w:alias w:val="15 str. 2 d."/>
                    <w:tag w:val="part_0453f0572a744861ab78febc1958d61d"/>
                    <w:lock w:val="sdtLocked"/>
                    <w:richText/>
                  </w:sdtPr>
                  <w:sdtContent>
                    <w:p>
                      <w:pPr>
                        <w:ind w:firstLine="708"/>
                        <w:jc w:val="both"/>
                        <w:rPr>
                          <w:color w:val="000000"/>
                        </w:rPr>
                      </w:pPr>
                      <w:sdt>
                        <w:sdtPr>
                          <w:alias w:val="Numeris"/>
                          <w:tag w:val="nr_0453f0572a744861ab78febc1958d61d"/>
                          <w:lock w:val="sdtLocked"/>
                          <w:richText/>
                        </w:sdtPr>
                        <w:sdtContent>
                          <w:r>
                            <w:rPr>
                              <w:color w:val="000000"/>
                            </w:rPr>
                            <w:t>2</w:t>
                          </w:r>
                        </w:sdtContent>
                      </w:sdt>
                      <w:r>
                        <w:rPr>
                          <w:color w:val="000000"/>
                        </w:rPr>
                        <w:t xml:space="preserve">. Sprendimą iškelti drausmės bylą priima Rūmų taryba. </w:t>
                      </w:r>
                    </w:p>
                  </w:sdtContent>
                </w:sdt>
                <w:sdt>
                  <w:sdtPr>
                    <w:alias w:val="15 str. 3 d."/>
                    <w:tag w:val="part_5efe17d25f6540e9a9f19e0d13cf0da8"/>
                    <w:lock w:val="sdtLocked"/>
                    <w:richText/>
                  </w:sdtPr>
                  <w:sdtContent>
                    <w:p>
                      <w:pPr>
                        <w:ind w:firstLine="708"/>
                        <w:jc w:val="both"/>
                        <w:rPr>
                          <w:color w:val="000000"/>
                        </w:rPr>
                      </w:pPr>
                      <w:sdt>
                        <w:sdtPr>
                          <w:alias w:val="Numeris"/>
                          <w:tag w:val="nr_5efe17d25f6540e9a9f19e0d13cf0da8"/>
                          <w:lock w:val="sdtLocked"/>
                          <w:richText/>
                        </w:sdtPr>
                        <w:sdtContent>
                          <w:r>
                            <w:rPr>
                              <w:color w:val="000000"/>
                            </w:rPr>
                            <w:t>3</w:t>
                          </w:r>
                        </w:sdtContent>
                      </w:sdt>
                      <w:r>
                        <w:rPr>
                          <w:color w:val="000000"/>
                        </w:rPr>
                        <w:t>. Per 14 dienų nuo sprendimo iškelti drausmės bylą priėmimo dienos byla perduodama nagrinėti Rūmų garbės teismui.</w:t>
                      </w:r>
                    </w:p>
                  </w:sdtContent>
                </w:sdt>
                <w:sdt>
                  <w:sdtPr>
                    <w:alias w:val="15 str. 4 d."/>
                    <w:tag w:val="part_2947f7b5957a4d12bc1e1bf734bb8c27"/>
                    <w:lock w:val="sdtLocked"/>
                    <w:richText/>
                  </w:sdtPr>
                  <w:sdtContent>
                    <w:p>
                      <w:pPr>
                        <w:ind w:firstLine="708"/>
                        <w:jc w:val="both"/>
                        <w:rPr>
                          <w:color w:val="000000"/>
                        </w:rPr>
                      </w:pPr>
                      <w:sdt>
                        <w:sdtPr>
                          <w:alias w:val="Numeris"/>
                          <w:tag w:val="nr_2947f7b5957a4d12bc1e1bf734bb8c27"/>
                          <w:lock w:val="sdtLocked"/>
                          <w:richText/>
                        </w:sdtPr>
                        <w:sdtContent>
                          <w:r>
                            <w:rPr>
                              <w:color w:val="000000"/>
                            </w:rPr>
                            <w:t>4</w:t>
                          </w:r>
                        </w:sdtContent>
                      </w:sdt>
                      <w:r>
                        <w:rPr>
                          <w:color w:val="000000"/>
                        </w:rPr>
                        <w:t>. Rūmų drausmės bylos nagrinėjamos pagal Rūmų statuto nustatytas taisykles.</w:t>
                      </w:r>
                    </w:p>
                    <w:p/>
                  </w:sdtContent>
                </w:sdt>
              </w:sdtContent>
            </w:sdt>
            <w:sdt>
              <w:sdtPr>
                <w:alias w:val="16 str."/>
                <w:tag w:val="part_aba9e92963444bbaae1a2ce59d680e58"/>
                <w:lock w:val="sdtLocked"/>
                <w:richText/>
              </w:sdtPr>
              <w:sdtContent>
                <w:p>
                  <w:pPr>
                    <w:ind w:firstLine="708"/>
                    <w:jc w:val="both"/>
                    <w:rPr>
                      <w:b/>
                      <w:color w:val="000000"/>
                    </w:rPr>
                  </w:pPr>
                  <w:sdt>
                    <w:sdtPr>
                      <w:alias w:val="Numeris"/>
                      <w:tag w:val="nr_aba9e92963444bbaae1a2ce59d680e58"/>
                      <w:lock w:val="sdtLocked"/>
                      <w:richText/>
                    </w:sdtPr>
                    <w:sdtContent>
                      <w:r>
                        <w:rPr>
                          <w:b/>
                          <w:color w:val="000000"/>
                        </w:rPr>
                        <w:t>16</w:t>
                      </w:r>
                    </w:sdtContent>
                  </w:sdt>
                  <w:r>
                    <w:rPr>
                      <w:b/>
                      <w:color w:val="000000"/>
                    </w:rPr>
                    <w:t xml:space="preserve"> straipsnis. </w:t>
                  </w:r>
                  <w:sdt>
                    <w:sdtPr>
                      <w:alias w:val="Pavadinimas"/>
                      <w:tag w:val="title_aba9e92963444bbaae1a2ce59d680e58"/>
                      <w:lock w:val="sdtLocked"/>
                      <w:richText/>
                    </w:sdtPr>
                    <w:sdtContent>
                      <w:r>
                        <w:rPr>
                          <w:b/>
                          <w:color w:val="000000"/>
                        </w:rPr>
                        <w:t>Nuobaudos ir kiti Rūmų garbės teismo priimami sprendimai</w:t>
                      </w:r>
                    </w:sdtContent>
                  </w:sdt>
                </w:p>
                <w:sdt>
                  <w:sdtPr>
                    <w:alias w:val="16 str. 1 d."/>
                    <w:tag w:val="part_96aa1d8483bc4bc0b17d883e1586a7b2"/>
                    <w:lock w:val="sdtLocked"/>
                    <w:richText/>
                  </w:sdtPr>
                  <w:sdtContent>
                    <w:p>
                      <w:pPr>
                        <w:ind w:firstLine="708"/>
                        <w:jc w:val="both"/>
                        <w:rPr>
                          <w:color w:val="000000"/>
                        </w:rPr>
                      </w:pPr>
                      <w:sdt>
                        <w:sdtPr>
                          <w:alias w:val="Numeris"/>
                          <w:tag w:val="nr_96aa1d8483bc4bc0b17d883e1586a7b2"/>
                          <w:lock w:val="sdtLocked"/>
                          <w:richText/>
                        </w:sdtPr>
                        <w:sdtContent>
                          <w:r>
                            <w:rPr>
                              <w:color w:val="000000"/>
                            </w:rPr>
                            <w:t>1</w:t>
                          </w:r>
                        </w:sdtContent>
                      </w:sdt>
                      <w:r>
                        <w:rPr>
                          <w:color w:val="000000"/>
                        </w:rPr>
                        <w:t>. Už pažeidimus, nurodytus šio Įstatymo 15 straipsnio 1 dalyje, Rūmų garbės teismas gali skirti šias nuobaudas:</w:t>
                      </w:r>
                    </w:p>
                    <w:sdt>
                      <w:sdtPr>
                        <w:alias w:val="16 str. 1 d. 1 p."/>
                        <w:tag w:val="part_5072d46e0ae640d5bdb32204fb195913"/>
                        <w:lock w:val="sdtLocked"/>
                        <w:richText/>
                      </w:sdtPr>
                      <w:sdtContent>
                        <w:p>
                          <w:pPr>
                            <w:ind w:firstLine="708"/>
                            <w:jc w:val="both"/>
                            <w:rPr>
                              <w:color w:val="000000"/>
                            </w:rPr>
                          </w:pPr>
                          <w:sdt>
                            <w:sdtPr>
                              <w:alias w:val="Numeris"/>
                              <w:tag w:val="nr_5072d46e0ae640d5bdb32204fb195913"/>
                              <w:lock w:val="sdtLocked"/>
                              <w:richText/>
                            </w:sdtPr>
                            <w:sdtContent>
                              <w:r>
                                <w:rPr>
                                  <w:color w:val="000000"/>
                                </w:rPr>
                                <w:t>1</w:t>
                              </w:r>
                            </w:sdtContent>
                          </w:sdt>
                          <w:r>
                            <w:rPr>
                              <w:color w:val="000000"/>
                            </w:rPr>
                            <w:t>) įspėjimą;</w:t>
                          </w:r>
                        </w:p>
                      </w:sdtContent>
                    </w:sdt>
                    <w:sdt>
                      <w:sdtPr>
                        <w:alias w:val="16 str. 1 d. 2 p."/>
                        <w:tag w:val="part_9c382056c8184ec4b2147b36b0df6601"/>
                        <w:lock w:val="sdtLocked"/>
                        <w:richText/>
                      </w:sdtPr>
                      <w:sdtContent>
                        <w:p>
                          <w:pPr>
                            <w:ind w:firstLine="708"/>
                            <w:jc w:val="both"/>
                            <w:rPr>
                              <w:color w:val="000000"/>
                            </w:rPr>
                          </w:pPr>
                          <w:sdt>
                            <w:sdtPr>
                              <w:alias w:val="Numeris"/>
                              <w:tag w:val="nr_9c382056c8184ec4b2147b36b0df6601"/>
                              <w:lock w:val="sdtLocked"/>
                              <w:richText/>
                            </w:sdtPr>
                            <w:sdtContent>
                              <w:r>
                                <w:rPr>
                                  <w:color w:val="000000"/>
                                </w:rPr>
                                <w:t>2</w:t>
                              </w:r>
                            </w:sdtContent>
                          </w:sdt>
                          <w:r>
                            <w:rPr>
                              <w:color w:val="000000"/>
                            </w:rPr>
                            <w:t>) papeikimą.</w:t>
                          </w:r>
                        </w:p>
                      </w:sdtContent>
                    </w:sdt>
                  </w:sdtContent>
                </w:sdt>
                <w:sdt>
                  <w:sdtPr>
                    <w:alias w:val="16 str. 2 d."/>
                    <w:tag w:val="part_b2b057cfb6c94b3ea5f2e004fc351c18"/>
                    <w:lock w:val="sdtLocked"/>
                    <w:richText/>
                  </w:sdtPr>
                  <w:sdtContent>
                    <w:p>
                      <w:pPr>
                        <w:ind w:firstLine="708"/>
                        <w:jc w:val="both"/>
                        <w:rPr>
                          <w:color w:val="000000"/>
                        </w:rPr>
                      </w:pPr>
                      <w:sdt>
                        <w:sdtPr>
                          <w:alias w:val="Numeris"/>
                          <w:tag w:val="nr_b2b057cfb6c94b3ea5f2e004fc351c18"/>
                          <w:lock w:val="sdtLocked"/>
                          <w:richText/>
                        </w:sdtPr>
                        <w:sdtContent>
                          <w:r>
                            <w:rPr>
                              <w:color w:val="000000"/>
                            </w:rPr>
                            <w:t>2</w:t>
                          </w:r>
                        </w:sdtContent>
                      </w:sdt>
                      <w:r>
                        <w:rPr>
                          <w:color w:val="000000"/>
                        </w:rPr>
                        <w:t>. Rūmų garbės teismas dėl šio Įstatymo 15 straipsnio 1 dalyje nurodytų pažeidimų taip pat gali priimti sprendimą:</w:t>
                      </w:r>
                    </w:p>
                    <w:sdt>
                      <w:sdtPr>
                        <w:alias w:val="16 str. 2 d. 1 p."/>
                        <w:tag w:val="part_ae52b485a7054c5ab650215a7de68165"/>
                        <w:lock w:val="sdtLocked"/>
                        <w:richText/>
                      </w:sdtPr>
                      <w:sdtContent>
                        <w:p>
                          <w:pPr>
                            <w:ind w:firstLine="708"/>
                            <w:jc w:val="both"/>
                            <w:rPr>
                              <w:color w:val="000000"/>
                            </w:rPr>
                          </w:pPr>
                          <w:sdt>
                            <w:sdtPr>
                              <w:alias w:val="Numeris"/>
                              <w:tag w:val="nr_ae52b485a7054c5ab650215a7de68165"/>
                              <w:lock w:val="sdtLocked"/>
                              <w:richText/>
                            </w:sdtPr>
                            <w:sdtContent>
                              <w:r>
                                <w:rPr>
                                  <w:color w:val="000000"/>
                                </w:rPr>
                                <w:t>1</w:t>
                              </w:r>
                            </w:sdtContent>
                          </w:sdt>
                          <w:r>
                            <w:rPr>
                              <w:color w:val="000000"/>
                            </w:rPr>
                            <w:t>) teikti siūlymą šio Įstatymo 13 straipsnyje nurodytoms Rūmų komisijoms sustabdyti odontologijos praktikos licencijos, burnos priežiūros specialisto praktikos licencijos galiojimą iki vienerių metų;</w:t>
                          </w:r>
                        </w:p>
                      </w:sdtContent>
                    </w:sdt>
                    <w:sdt>
                      <w:sdtPr>
                        <w:alias w:val="16 str. 2 d. 2 p."/>
                        <w:tag w:val="part_9b9de0759c3b4271bfc4d20742b929e0"/>
                        <w:lock w:val="sdtLocked"/>
                        <w:richText/>
                      </w:sdtPr>
                      <w:sdtContent>
                        <w:p>
                          <w:pPr>
                            <w:ind w:firstLine="708"/>
                            <w:jc w:val="both"/>
                            <w:rPr>
                              <w:color w:val="000000"/>
                            </w:rPr>
                          </w:pPr>
                          <w:sdt>
                            <w:sdtPr>
                              <w:alias w:val="Numeris"/>
                              <w:tag w:val="nr_9b9de0759c3b4271bfc4d20742b929e0"/>
                              <w:lock w:val="sdtLocked"/>
                              <w:richText/>
                            </w:sdtPr>
                            <w:sdtContent>
                              <w:r>
                                <w:rPr>
                                  <w:color w:val="000000"/>
                                </w:rPr>
                                <w:t>2</w:t>
                              </w:r>
                            </w:sdtContent>
                          </w:sdt>
                          <w:r>
                            <w:rPr>
                              <w:color w:val="000000"/>
                            </w:rPr>
                            <w:t>) teikti siūlymą šio Įstatymo 13 straipsnyje nurodytoms Rūmų komisijoms panaikinti odontologijos praktikos licencijos, burnos priežiūros specialisto praktikos licencijos galiojimą.</w:t>
                          </w:r>
                        </w:p>
                      </w:sdtContent>
                    </w:sdt>
                  </w:sdtContent>
                </w:sdt>
                <w:sdt>
                  <w:sdtPr>
                    <w:alias w:val="16 str. 3 d."/>
                    <w:tag w:val="part_8a17351eab0345638cdb72de37de8501"/>
                    <w:lock w:val="sdtLocked"/>
                    <w:richText/>
                  </w:sdtPr>
                  <w:sdtContent>
                    <w:p>
                      <w:pPr>
                        <w:ind w:firstLine="708"/>
                        <w:jc w:val="both"/>
                        <w:rPr>
                          <w:color w:val="000000"/>
                        </w:rPr>
                      </w:pPr>
                      <w:sdt>
                        <w:sdtPr>
                          <w:alias w:val="Numeris"/>
                          <w:tag w:val="nr_8a17351eab0345638cdb72de37de8501"/>
                          <w:lock w:val="sdtLocked"/>
                          <w:richText/>
                        </w:sdtPr>
                        <w:sdtContent>
                          <w:r>
                            <w:rPr>
                              <w:color w:val="000000"/>
                            </w:rPr>
                            <w:t>3</w:t>
                          </w:r>
                        </w:sdtContent>
                      </w:sdt>
                      <w:r>
                        <w:rPr>
                          <w:color w:val="000000"/>
                        </w:rPr>
                        <w:t>. Rūmų garbės teismas, priėmęs sprendimą skirti šio straipsnio 1 dalyje nurodytas nuobaudas arba šio straipsnio 2 dalyje nurodytą sprendimą, privalo per 14 dienų nuo atitinkamo sprendimo priėmimo dienos pateikti jį Rūmų tarybai ir šio Įstatymo 13 straipsnyje nurodytoms Rūmų komisijoms.</w:t>
                      </w:r>
                    </w:p>
                  </w:sdtContent>
                </w:sdt>
                <w:sdt>
                  <w:sdtPr>
                    <w:alias w:val="16 str. 4 d."/>
                    <w:tag w:val="part_b911a8a4125644dcba917a69a63655e1"/>
                    <w:lock w:val="sdtLocked"/>
                    <w:richText/>
                  </w:sdtPr>
                  <w:sdtContent>
                    <w:p>
                      <w:pPr>
                        <w:ind w:firstLine="708"/>
                        <w:jc w:val="both"/>
                        <w:rPr>
                          <w:color w:val="000000"/>
                        </w:rPr>
                      </w:pPr>
                      <w:sdt>
                        <w:sdtPr>
                          <w:alias w:val="Numeris"/>
                          <w:tag w:val="nr_b911a8a4125644dcba917a69a63655e1"/>
                          <w:lock w:val="sdtLocked"/>
                          <w:richText/>
                        </w:sdtPr>
                        <w:sdtContent>
                          <w:r>
                            <w:rPr>
                              <w:color w:val="000000"/>
                            </w:rPr>
                            <w:t>4</w:t>
                          </w:r>
                        </w:sdtContent>
                      </w:sdt>
                      <w:r>
                        <w:rPr>
                          <w:color w:val="000000"/>
                        </w:rPr>
                        <w:t>. Rūmų garbės teismo sprendimai gali būti apskųsti Lietuvos Respublikos administracinių bylų teisenos įstatymo nustatyta tvarka.</w:t>
                      </w:r>
                    </w:p>
                  </w:sdtContent>
                </w:sdt>
                <w:sdt>
                  <w:sdtPr>
                    <w:alias w:val="16 str. 5 d."/>
                    <w:tag w:val="part_237af4d0c0324a1cba35bc81a5995fb2"/>
                    <w:lock w:val="sdtLocked"/>
                    <w:richText/>
                  </w:sdtPr>
                  <w:sdtContent>
                    <w:p>
                      <w:pPr>
                        <w:ind w:firstLine="708"/>
                        <w:jc w:val="both"/>
                        <w:rPr>
                          <w:color w:val="000000"/>
                        </w:rPr>
                      </w:pPr>
                      <w:sdt>
                        <w:sdtPr>
                          <w:alias w:val="Numeris"/>
                          <w:tag w:val="nr_237af4d0c0324a1cba35bc81a5995fb2"/>
                          <w:lock w:val="sdtLocked"/>
                          <w:richText/>
                        </w:sdtPr>
                        <w:sdtContent>
                          <w:r>
                            <w:rPr>
                              <w:color w:val="000000"/>
                            </w:rPr>
                            <w:t>5</w:t>
                          </w:r>
                        </w:sdtContent>
                      </w:sdt>
                      <w:r>
                        <w:rPr>
                          <w:color w:val="000000"/>
                        </w:rPr>
                        <w:t xml:space="preserve">. Nuobaudų galiojimo laikas – vieneri metai. </w:t>
                      </w:r>
                    </w:p>
                    <w:p/>
                  </w:sdtContent>
                </w:sdt>
              </w:sdtContent>
            </w:sdt>
          </w:sdtContent>
        </w:sdt>
        <w:sdt>
          <w:sdtPr>
            <w:alias w:val="skirsnis"/>
            <w:tag w:val="part_8788cf95d90144049a76665179cc6133"/>
            <w:lock w:val="sdtLocked"/>
            <w:richText/>
          </w:sdtPr>
          <w:sdtContent>
            <w:p>
              <w:pPr>
                <w:jc w:val="center"/>
                <w:rPr>
                  <w:b/>
                  <w:color w:val="000000"/>
                </w:rPr>
              </w:pPr>
              <w:sdt>
                <w:sdtPr>
                  <w:alias w:val="Numeris"/>
                  <w:tag w:val="nr_8788cf95d90144049a76665179cc6133"/>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8788cf95d90144049a76665179cc6133"/>
                  <w:lock w:val="sdtLocked"/>
                  <w:richText/>
                </w:sdtPr>
                <w:sdtContent>
                  <w:r>
                    <w:rPr>
                      <w:b/>
                      <w:color w:val="000000"/>
                    </w:rPr>
                    <w:t>RŪMŲ TURTAS</w:t>
                  </w:r>
                </w:sdtContent>
              </w:sdt>
            </w:p>
            <w:p/>
            <w:sdt>
              <w:sdtPr>
                <w:alias w:val="17 str."/>
                <w:tag w:val="part_41537010312b42219e8d64eaa7fa7053"/>
                <w:lock w:val="sdtLocked"/>
                <w:richText/>
              </w:sdtPr>
              <w:sdtContent>
                <w:p>
                  <w:pPr>
                    <w:ind w:firstLine="708"/>
                    <w:jc w:val="both"/>
                    <w:rPr>
                      <w:b/>
                      <w:color w:val="000000"/>
                    </w:rPr>
                  </w:pPr>
                  <w:sdt>
                    <w:sdtPr>
                      <w:alias w:val="Numeris"/>
                      <w:tag w:val="nr_41537010312b42219e8d64eaa7fa7053"/>
                      <w:lock w:val="sdtLocked"/>
                      <w:richText/>
                    </w:sdtPr>
                    <w:sdtContent>
                      <w:r>
                        <w:rPr>
                          <w:b/>
                          <w:color w:val="000000"/>
                        </w:rPr>
                        <w:t>17</w:t>
                      </w:r>
                    </w:sdtContent>
                  </w:sdt>
                  <w:r>
                    <w:rPr>
                      <w:b/>
                      <w:color w:val="000000"/>
                    </w:rPr>
                    <w:t xml:space="preserve"> straipsnis. </w:t>
                  </w:r>
                  <w:sdt>
                    <w:sdtPr>
                      <w:alias w:val="Pavadinimas"/>
                      <w:tag w:val="title_41537010312b42219e8d64eaa7fa7053"/>
                      <w:lock w:val="sdtLocked"/>
                      <w:richText/>
                    </w:sdtPr>
                    <w:sdtContent>
                      <w:r>
                        <w:rPr>
                          <w:b/>
                          <w:color w:val="000000"/>
                        </w:rPr>
                        <w:t>Rūmų turtas</w:t>
                      </w:r>
                    </w:sdtContent>
                  </w:sdt>
                </w:p>
                <w:sdt>
                  <w:sdtPr>
                    <w:alias w:val="17 str. 1 d."/>
                    <w:tag w:val="part_f94b78c01d344b52b88b52e7b37c69ff"/>
                    <w:lock w:val="sdtLocked"/>
                    <w:richText/>
                  </w:sdtPr>
                  <w:sdtContent>
                    <w:p>
                      <w:pPr>
                        <w:ind w:firstLine="708"/>
                        <w:jc w:val="both"/>
                        <w:rPr>
                          <w:color w:val="000000"/>
                        </w:rPr>
                      </w:pPr>
                      <w:sdt>
                        <w:sdtPr>
                          <w:alias w:val="Numeris"/>
                          <w:tag w:val="nr_f94b78c01d344b52b88b52e7b37c69ff"/>
                          <w:lock w:val="sdtLocked"/>
                          <w:richText/>
                        </w:sdtPr>
                        <w:sdtContent>
                          <w:r>
                            <w:rPr>
                              <w:color w:val="000000"/>
                            </w:rPr>
                            <w:t>1</w:t>
                          </w:r>
                        </w:sdtContent>
                      </w:sdt>
                      <w:r>
                        <w:rPr>
                          <w:color w:val="000000"/>
                        </w:rPr>
                        <w:t>. Rūmų turtą sudaro:</w:t>
                      </w:r>
                    </w:p>
                    <w:sdt>
                      <w:sdtPr>
                        <w:alias w:val="17 str. 1 d. 1 p."/>
                        <w:tag w:val="part_c05ee3f35638420d8271005082ba6647"/>
                        <w:lock w:val="sdtLocked"/>
                        <w:richText/>
                      </w:sdtPr>
                      <w:sdtContent>
                        <w:p>
                          <w:pPr>
                            <w:ind w:firstLine="708"/>
                            <w:jc w:val="both"/>
                            <w:rPr>
                              <w:color w:val="000000"/>
                            </w:rPr>
                          </w:pPr>
                          <w:sdt>
                            <w:sdtPr>
                              <w:alias w:val="Numeris"/>
                              <w:tag w:val="nr_c05ee3f35638420d8271005082ba6647"/>
                              <w:lock w:val="sdtLocked"/>
                              <w:richText/>
                            </w:sdtPr>
                            <w:sdtContent>
                              <w:r>
                                <w:rPr>
                                  <w:color w:val="000000"/>
                                </w:rPr>
                                <w:t>1</w:t>
                              </w:r>
                            </w:sdtContent>
                          </w:sdt>
                          <w:r>
                            <w:rPr>
                              <w:color w:val="000000"/>
                            </w:rPr>
                            <w:t>) narių mokesčiai ir kitos tikslinės įmokos;</w:t>
                          </w:r>
                        </w:p>
                      </w:sdtContent>
                    </w:sdt>
                    <w:sdt>
                      <w:sdtPr>
                        <w:alias w:val="17 str. 1 d. 2 p."/>
                        <w:tag w:val="part_a29b0f948ecf4f099748ad88f1ff76d4"/>
                        <w:lock w:val="sdtLocked"/>
                        <w:richText/>
                      </w:sdtPr>
                      <w:sdtContent>
                        <w:p>
                          <w:pPr>
                            <w:ind w:firstLine="708"/>
                            <w:jc w:val="both"/>
                            <w:rPr>
                              <w:color w:val="000000"/>
                            </w:rPr>
                          </w:pPr>
                          <w:sdt>
                            <w:sdtPr>
                              <w:alias w:val="Numeris"/>
                              <w:tag w:val="nr_a29b0f948ecf4f099748ad88f1ff76d4"/>
                              <w:lock w:val="sdtLocked"/>
                              <w:richText/>
                            </w:sdtPr>
                            <w:sdtContent>
                              <w:r>
                                <w:rPr>
                                  <w:color w:val="000000"/>
                                </w:rPr>
                                <w:t>2</w:t>
                              </w:r>
                            </w:sdtContent>
                          </w:sdt>
                          <w:r>
                            <w:rPr>
                              <w:color w:val="000000"/>
                            </w:rPr>
                            <w:t>) pajamos už suteiktas paslaugas;</w:t>
                          </w:r>
                        </w:p>
                      </w:sdtContent>
                    </w:sdt>
                    <w:sdt>
                      <w:sdtPr>
                        <w:alias w:val="17 str. 1 d. 3 p."/>
                        <w:tag w:val="part_1282afd180d64126b5923a3202daa788"/>
                        <w:lock w:val="sdtLocked"/>
                        <w:richText/>
                      </w:sdtPr>
                      <w:sdtContent>
                        <w:p>
                          <w:pPr>
                            <w:ind w:firstLine="708"/>
                            <w:jc w:val="both"/>
                            <w:rPr>
                              <w:color w:val="000000"/>
                            </w:rPr>
                          </w:pPr>
                          <w:sdt>
                            <w:sdtPr>
                              <w:alias w:val="Numeris"/>
                              <w:tag w:val="nr_1282afd180d64126b5923a3202daa788"/>
                              <w:lock w:val="sdtLocked"/>
                              <w:richText/>
                            </w:sdtPr>
                            <w:sdtContent>
                              <w:r>
                                <w:rPr>
                                  <w:color w:val="000000"/>
                                </w:rPr>
                                <w:t>3</w:t>
                              </w:r>
                            </w:sdtContent>
                          </w:sdt>
                          <w:r>
                            <w:rPr>
                              <w:color w:val="000000"/>
                            </w:rPr>
                            <w:t>) valstybės ir savivaldybių tikslinės paskirties lėšos;</w:t>
                          </w:r>
                        </w:p>
                      </w:sdtContent>
                    </w:sdt>
                    <w:sdt>
                      <w:sdtPr>
                        <w:alias w:val="17 str. 1 d. 4 p."/>
                        <w:tag w:val="part_2dd0896ba8634429af6b37a724f3e8ae"/>
                        <w:lock w:val="sdtLocked"/>
                        <w:richText/>
                      </w:sdtPr>
                      <w:sdtContent>
                        <w:p>
                          <w:pPr>
                            <w:ind w:firstLine="708"/>
                            <w:jc w:val="both"/>
                            <w:rPr>
                              <w:color w:val="000000"/>
                            </w:rPr>
                          </w:pPr>
                          <w:sdt>
                            <w:sdtPr>
                              <w:alias w:val="Numeris"/>
                              <w:tag w:val="nr_2dd0896ba8634429af6b37a724f3e8ae"/>
                              <w:lock w:val="sdtLocked"/>
                              <w:richText/>
                            </w:sdtPr>
                            <w:sdtContent>
                              <w:r>
                                <w:rPr>
                                  <w:color w:val="000000"/>
                                </w:rPr>
                                <w:t>4</w:t>
                              </w:r>
                            </w:sdtContent>
                          </w:sdt>
                          <w:r>
                            <w:rPr>
                              <w:color w:val="000000"/>
                            </w:rPr>
                            <w:t>) fizinių ir juridinių asmenų neatlygintinai perduotos lėšos ir turtas;</w:t>
                          </w:r>
                        </w:p>
                      </w:sdtContent>
                    </w:sdt>
                    <w:sdt>
                      <w:sdtPr>
                        <w:alias w:val="17 str. 1 d. 5 p."/>
                        <w:tag w:val="part_28324e6e50c245e4aaf8a106c869eada"/>
                        <w:lock w:val="sdtLocked"/>
                        <w:richText/>
                      </w:sdtPr>
                      <w:sdtContent>
                        <w:p>
                          <w:pPr>
                            <w:ind w:firstLine="708"/>
                            <w:jc w:val="both"/>
                            <w:rPr>
                              <w:color w:val="000000"/>
                            </w:rPr>
                          </w:pPr>
                          <w:sdt>
                            <w:sdtPr>
                              <w:alias w:val="Numeris"/>
                              <w:tag w:val="nr_28324e6e50c245e4aaf8a106c869eada"/>
                              <w:lock w:val="sdtLocked"/>
                              <w:richText/>
                            </w:sdtPr>
                            <w:sdtContent>
                              <w:r>
                                <w:rPr>
                                  <w:color w:val="000000"/>
                                </w:rPr>
                                <w:t>5</w:t>
                              </w:r>
                            </w:sdtContent>
                          </w:sdt>
                          <w:r>
                            <w:rPr>
                              <w:color w:val="000000"/>
                            </w:rPr>
                            <w:t>) kredito įstaigų palūkanos už saugomas lėšas;</w:t>
                          </w:r>
                        </w:p>
                      </w:sdtContent>
                    </w:sdt>
                    <w:sdt>
                      <w:sdtPr>
                        <w:alias w:val="17 str. 1 d. 6 p."/>
                        <w:tag w:val="part_19b0a4f466934460b5fe6aaf15b1c43e"/>
                        <w:lock w:val="sdtLocked"/>
                        <w:richText/>
                      </w:sdtPr>
                      <w:sdtContent>
                        <w:p>
                          <w:pPr>
                            <w:ind w:firstLine="708"/>
                            <w:jc w:val="both"/>
                            <w:rPr>
                              <w:color w:val="000000"/>
                            </w:rPr>
                          </w:pPr>
                          <w:sdt>
                            <w:sdtPr>
                              <w:alias w:val="Numeris"/>
                              <w:tag w:val="nr_19b0a4f466934460b5fe6aaf15b1c43e"/>
                              <w:lock w:val="sdtLocked"/>
                              <w:richText/>
                            </w:sdtPr>
                            <w:sdtContent>
                              <w:r>
                                <w:rPr>
                                  <w:color w:val="000000"/>
                                </w:rPr>
                                <w:t>6</w:t>
                              </w:r>
                            </w:sdtContent>
                          </w:sdt>
                          <w:r>
                            <w:rPr>
                              <w:color w:val="000000"/>
                            </w:rPr>
                            <w:t>) skolintos lėšos;</w:t>
                          </w:r>
                        </w:p>
                      </w:sdtContent>
                    </w:sdt>
                    <w:sdt>
                      <w:sdtPr>
                        <w:alias w:val="17 str. 1 d. 7 p."/>
                        <w:tag w:val="part_79413f13b27d4bfab33d4bb70377f1e5"/>
                        <w:lock w:val="sdtLocked"/>
                        <w:richText/>
                      </w:sdtPr>
                      <w:sdtContent>
                        <w:p>
                          <w:pPr>
                            <w:ind w:firstLine="708"/>
                            <w:jc w:val="both"/>
                            <w:rPr>
                              <w:color w:val="000000"/>
                            </w:rPr>
                          </w:pPr>
                          <w:sdt>
                            <w:sdtPr>
                              <w:alias w:val="Numeris"/>
                              <w:tag w:val="nr_79413f13b27d4bfab33d4bb70377f1e5"/>
                              <w:lock w:val="sdtLocked"/>
                              <w:richText/>
                            </w:sdtPr>
                            <w:sdtContent>
                              <w:r>
                                <w:rPr>
                                  <w:color w:val="000000"/>
                                </w:rPr>
                                <w:t>7</w:t>
                              </w:r>
                            </w:sdtContent>
                          </w:sdt>
                          <w:r>
                            <w:rPr>
                              <w:color w:val="000000"/>
                            </w:rPr>
                            <w:t>) kitas teisėtai įgytas turtas ir lėšos.</w:t>
                          </w:r>
                        </w:p>
                      </w:sdtContent>
                    </w:sdt>
                  </w:sdtContent>
                </w:sdt>
                <w:sdt>
                  <w:sdtPr>
                    <w:alias w:val="17 str. 2 d."/>
                    <w:tag w:val="part_42f760b4721c44b29b72d0f2d7b04703"/>
                    <w:lock w:val="sdtLocked"/>
                    <w:richText/>
                  </w:sdtPr>
                  <w:sdtContent>
                    <w:p>
                      <w:pPr>
                        <w:ind w:firstLine="708"/>
                        <w:jc w:val="both"/>
                        <w:rPr>
                          <w:i/>
                          <w:color w:val="000000"/>
                          <w:sz w:val="20"/>
                        </w:rPr>
                      </w:pPr>
                      <w:sdt>
                        <w:sdtPr>
                          <w:alias w:val="Numeris"/>
                          <w:tag w:val="nr_42f760b4721c44b29b72d0f2d7b04703"/>
                          <w:lock w:val="sdtLocked"/>
                          <w:richText/>
                        </w:sdtPr>
                        <w:sdtContent>
                          <w:r>
                            <w:rPr>
                              <w:color w:val="000000"/>
                            </w:rPr>
                            <w:t>2</w:t>
                          </w:r>
                        </w:sdtContent>
                      </w:sdt>
                      <w:r>
                        <w:rPr>
                          <w:color w:val="000000"/>
                        </w:rPr>
                        <w:t xml:space="preserve">. </w:t>
                      </w:r>
                      <w:r>
                        <w:rPr>
                          <w:i/>
                          <w:color w:val="000000"/>
                          <w:sz w:val="20"/>
                        </w:rPr>
                        <w:t>Neteko galios 2019-10-01.</w:t>
                      </w:r>
                    </w:p>
                    <w:p>
                      <w:pPr>
                        <w:jc w:val="both"/>
                        <w:rPr>
                          <w:color w:val="000000"/>
                        </w:rPr>
                      </w:pPr>
                      <w:r>
                        <w:rPr>
                          <w:b/>
                          <w:i/>
                          <w:color w:val="000000"/>
                          <w:sz w:val="20"/>
                        </w:rPr>
                        <w:t xml:space="preserve">TAR pastaba. </w:t>
                      </w:r>
                      <w:r>
                        <w:rPr>
                          <w:i/>
                          <w:color w:val="000000"/>
                          <w:sz w:val="20"/>
                        </w:rPr>
                        <w:t xml:space="preserve">Iki </w:t>
                      </w:r>
                      <w:r>
                        <w:rPr>
                          <w:i/>
                          <w:sz w:val="20"/>
                          <w:lang w:eastAsia="lt-LT"/>
                        </w:rPr>
                        <w:t>įstatymo Nr. XIII-2288 įsigaliojimo dienos (2019-10-01) sudarytos terminuotos valstybės turto panaudos sutartys galioja iki jų pabaigos dienos. Įsigaliojus šiam įstatymui, valstybės turto panaudos davėjai, Lietuvos Respublikos civilinio kodekso nustatyta tvarka įspėję panaudos gavėjus, nutraukia visas neterminuotas valstybės turto panaudos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64cef0ae0511e98451fa7b5933515d">
                        <w:r w:rsidRPr="00532B9F">
                          <w:rPr>
                            <w:rFonts w:ascii="Times New Roman" w:eastAsia="MS Mincho" w:hAnsi="Times New Roman"/>
                            <w:sz w:val="20"/>
                            <w:i/>
                            <w:iCs/>
                            <w:color w:val="0000FF" w:themeColor="hyperlink"/>
                            <w:u w:val="single"/>
                          </w:rPr>
                          <w:t>XIII-2288</w:t>
                        </w:r>
                      </w:fldSimple>
                      <w:r>
                        <w:rPr>
                          <w:rFonts w:ascii="Times New Roman" w:eastAsia="MS Mincho" w:hAnsi="Times New Roman"/>
                          <w:sz w:val="20"/>
                          <w:i/>
                          <w:iCs/>
                        </w:rPr>
                        <w:t>,
2019-07-09,
paskelbta TAR 2019-07-24, i. k. 2019-12177            </w:t>
                      </w:r>
                    </w:p>
                    <w:p/>
                  </w:sdtContent>
                </w:sdt>
              </w:sdtContent>
            </w:sdt>
          </w:sdtContent>
        </w:sdt>
        <w:sdt>
          <w:sdtPr>
            <w:alias w:val="skirsnis"/>
            <w:tag w:val="part_77d2e3d81c594f77a004ae7992b9baeb"/>
            <w:lock w:val="sdtLocked"/>
            <w:richText/>
          </w:sdtPr>
          <w:sdtContent>
            <w:p>
              <w:pPr>
                <w:jc w:val="center"/>
                <w:rPr>
                  <w:b/>
                  <w:color w:val="000000"/>
                </w:rPr>
              </w:pPr>
              <w:sdt>
                <w:sdtPr>
                  <w:alias w:val="Numeris"/>
                  <w:tag w:val="nr_77d2e3d81c594f77a004ae7992b9bae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77d2e3d81c594f77a004ae7992b9baeb"/>
                  <w:lock w:val="sdtLocked"/>
                  <w:richText/>
                </w:sdtPr>
                <w:sdtContent>
                  <w:r>
                    <w:rPr>
                      <w:b/>
                      <w:color w:val="000000"/>
                    </w:rPr>
                    <w:t>BAIGIAMOSIOS NUOSTATOS</w:t>
                  </w:r>
                </w:sdtContent>
              </w:sdt>
            </w:p>
            <w:p/>
            <w:sdt>
              <w:sdtPr>
                <w:alias w:val="18 str."/>
                <w:tag w:val="part_d5735e832dc0471385df50722eb7508c"/>
                <w:lock w:val="sdtLocked"/>
                <w:richText/>
              </w:sdtPr>
              <w:sdtContent>
                <w:p>
                  <w:pPr>
                    <w:ind w:firstLine="708"/>
                    <w:jc w:val="both"/>
                    <w:rPr>
                      <w:b/>
                      <w:color w:val="000000"/>
                    </w:rPr>
                  </w:pPr>
                  <w:sdt>
                    <w:sdtPr>
                      <w:alias w:val="Numeris"/>
                      <w:tag w:val="nr_d5735e832dc0471385df50722eb7508c"/>
                      <w:lock w:val="sdtLocked"/>
                      <w:richText/>
                    </w:sdtPr>
                    <w:sdtContent>
                      <w:r>
                        <w:rPr>
                          <w:b/>
                          <w:color w:val="000000"/>
                        </w:rPr>
                        <w:t>18</w:t>
                      </w:r>
                    </w:sdtContent>
                  </w:sdt>
                  <w:r>
                    <w:rPr>
                      <w:b/>
                      <w:color w:val="000000"/>
                    </w:rPr>
                    <w:t xml:space="preserve"> straipsnis. </w:t>
                  </w:r>
                  <w:sdt>
                    <w:sdtPr>
                      <w:alias w:val="Pavadinimas"/>
                      <w:tag w:val="title_d5735e832dc0471385df50722eb7508c"/>
                      <w:lock w:val="sdtLocked"/>
                      <w:richText/>
                    </w:sdtPr>
                    <w:sdtContent>
                      <w:r>
                        <w:rPr>
                          <w:b/>
                          <w:color w:val="000000"/>
                        </w:rPr>
                        <w:t>Pirmojo visuotinio Rūmų narių susirinkimo sušaukimas</w:t>
                      </w:r>
                    </w:sdtContent>
                  </w:sdt>
                </w:p>
                <w:sdt>
                  <w:sdtPr>
                    <w:alias w:val="18 str. 1 d."/>
                    <w:tag w:val="part_6a6c04a108b94bdfbb67c345a236e446"/>
                    <w:lock w:val="sdtLocked"/>
                    <w:richText/>
                  </w:sdtPr>
                  <w:sdtContent>
                    <w:p>
                      <w:pPr>
                        <w:ind w:firstLine="708"/>
                        <w:jc w:val="both"/>
                        <w:rPr>
                          <w:color w:val="000000"/>
                        </w:rPr>
                      </w:pPr>
                      <w:sdt>
                        <w:sdtPr>
                          <w:alias w:val="Numeris"/>
                          <w:tag w:val="nr_6a6c04a108b94bdfbb67c345a236e446"/>
                          <w:lock w:val="sdtLocked"/>
                          <w:richText/>
                        </w:sdtPr>
                        <w:sdtContent>
                          <w:r>
                            <w:rPr>
                              <w:color w:val="000000"/>
                            </w:rPr>
                            <w:t>1</w:t>
                          </w:r>
                        </w:sdtContent>
                      </w:sdt>
                      <w:r>
                        <w:rPr>
                          <w:color w:val="000000"/>
                        </w:rPr>
                        <w:t>. Pirmąjį visuotinį Rūmų narių susirinkimą (toliau – pirmąjį visuotinį narių susirinkimą) iki 2004 m. liepos 1 d. sušaukia sveikatos apsaugos ministras. Pirmajam visuotiniam narių susirinkimui pirmininkauja sveikatos apsaugos ministras ar jo paskirtas asmuo.</w:t>
                      </w:r>
                    </w:p>
                  </w:sdtContent>
                </w:sdt>
                <w:sdt>
                  <w:sdtPr>
                    <w:alias w:val="18 str. 2 d."/>
                    <w:tag w:val="part_a7e4953410ee434a835a0e38a5b13941"/>
                    <w:lock w:val="sdtLocked"/>
                    <w:richText/>
                  </w:sdtPr>
                  <w:sdtContent>
                    <w:p>
                      <w:pPr>
                        <w:ind w:firstLine="708"/>
                        <w:jc w:val="both"/>
                        <w:rPr>
                          <w:color w:val="000000"/>
                        </w:rPr>
                      </w:pPr>
                      <w:sdt>
                        <w:sdtPr>
                          <w:alias w:val="Numeris"/>
                          <w:tag w:val="nr_a7e4953410ee434a835a0e38a5b13941"/>
                          <w:lock w:val="sdtLocked"/>
                          <w:richText/>
                        </w:sdtPr>
                        <w:sdtContent>
                          <w:r>
                            <w:rPr>
                              <w:color w:val="000000"/>
                            </w:rPr>
                            <w:t>2</w:t>
                          </w:r>
                        </w:sdtContent>
                      </w:sdt>
                      <w:r>
                        <w:rPr>
                          <w:color w:val="000000"/>
                        </w:rPr>
                        <w:t>. Sveikatos apsaugos ministras ne vėliau kaip prieš mėnesį iki pirmojo visuotinio narių susirinkimo dienos „Valstybės žinių“ priede „Informaciniai pranešimai“ ir kitose visuomenės informavimo priemonėse informuoja apie pirmojo visuotinio narių susirinkimo datą, laiką ir vietą, taip pat paskelbiamas Rūmų statuto projektas (projektai).</w:t>
                      </w:r>
                    </w:p>
                  </w:sdtContent>
                </w:sdt>
                <w:sdt>
                  <w:sdtPr>
                    <w:alias w:val="18 str. 3 d."/>
                    <w:tag w:val="part_acd178ad563d4ddabe16797a764142db"/>
                    <w:lock w:val="sdtLocked"/>
                    <w:richText/>
                  </w:sdtPr>
                  <w:sdtContent>
                    <w:p>
                      <w:pPr>
                        <w:ind w:firstLine="708"/>
                        <w:jc w:val="both"/>
                        <w:rPr>
                          <w:color w:val="000000"/>
                        </w:rPr>
                      </w:pPr>
                      <w:sdt>
                        <w:sdtPr>
                          <w:alias w:val="Numeris"/>
                          <w:tag w:val="nr_acd178ad563d4ddabe16797a764142db"/>
                          <w:lock w:val="sdtLocked"/>
                          <w:richText/>
                        </w:sdtPr>
                        <w:sdtContent>
                          <w:r>
                            <w:rPr>
                              <w:color w:val="000000"/>
                            </w:rPr>
                            <w:t>3</w:t>
                          </w:r>
                        </w:sdtContent>
                      </w:sdt>
                      <w:r>
                        <w:rPr>
                          <w:color w:val="000000"/>
                        </w:rPr>
                        <w:t xml:space="preserve">. Pirmojo visuotinio narių susirinkimo kvorumą sudaro tiek narių, kiek susirenka į šį susirinkimą. </w:t>
                      </w:r>
                    </w:p>
                  </w:sdtContent>
                </w:sdt>
                <w:sdt>
                  <w:sdtPr>
                    <w:alias w:val="18 str. 4 d."/>
                    <w:tag w:val="part_2b21c49c51834dc39fd49054aaaad89a"/>
                    <w:lock w:val="sdtLocked"/>
                    <w:richText/>
                  </w:sdtPr>
                  <w:sdtContent>
                    <w:p>
                      <w:pPr>
                        <w:ind w:firstLine="708"/>
                        <w:jc w:val="both"/>
                        <w:rPr>
                          <w:color w:val="000000"/>
                        </w:rPr>
                      </w:pPr>
                      <w:sdt>
                        <w:sdtPr>
                          <w:alias w:val="Numeris"/>
                          <w:tag w:val="nr_2b21c49c51834dc39fd49054aaaad89a"/>
                          <w:lock w:val="sdtLocked"/>
                          <w:richText/>
                        </w:sdtPr>
                        <w:sdtContent>
                          <w:r>
                            <w:rPr>
                              <w:color w:val="000000"/>
                            </w:rPr>
                            <w:t>4</w:t>
                          </w:r>
                        </w:sdtContent>
                      </w:sdt>
                      <w:r>
                        <w:rPr>
                          <w:color w:val="000000"/>
                        </w:rPr>
                        <w:t>. Pirmajame visuotiniame narių susirinkime priimami Odontologų rūmų statutas, Odontologų profesinės etikos kodeksas, taip pat išrenkama Rūmų taryba, Rūmų revizijos komisija bei 6 Rūmų garbės teismo nariai.</w:t>
                      </w:r>
                    </w:p>
                  </w:sdtContent>
                </w:sdt>
                <w:sdt>
                  <w:sdtPr>
                    <w:alias w:val="18 str. 5 d."/>
                    <w:tag w:val="part_122dae43599043d99ee3bd78f49707a6"/>
                    <w:lock w:val="sdtLocked"/>
                    <w:richText/>
                  </w:sdtPr>
                  <w:sdtContent>
                    <w:p>
                      <w:pPr>
                        <w:ind w:firstLine="708"/>
                        <w:jc w:val="both"/>
                        <w:rPr>
                          <w:color w:val="000000"/>
                        </w:rPr>
                      </w:pPr>
                      <w:sdt>
                        <w:sdtPr>
                          <w:alias w:val="Numeris"/>
                          <w:tag w:val="nr_122dae43599043d99ee3bd78f49707a6"/>
                          <w:lock w:val="sdtLocked"/>
                          <w:richText/>
                        </w:sdtPr>
                        <w:sdtContent>
                          <w:r>
                            <w:rPr>
                              <w:color w:val="000000"/>
                            </w:rPr>
                            <w:t>5</w:t>
                          </w:r>
                        </w:sdtContent>
                      </w:sdt>
                      <w:r>
                        <w:rPr>
                          <w:color w:val="000000"/>
                        </w:rPr>
                        <w:t xml:space="preserve">. Rūmų statuto projektas (projektai) skelbiamas, jei tam pritaria: </w:t>
                      </w:r>
                    </w:p>
                    <w:sdt>
                      <w:sdtPr>
                        <w:alias w:val="18 str. 5 d. 1 p."/>
                        <w:tag w:val="part_620a8361f9c74e3187d4e7f6bea1280c"/>
                        <w:lock w:val="sdtLocked"/>
                        <w:richText/>
                      </w:sdtPr>
                      <w:sdtContent>
                        <w:p>
                          <w:pPr>
                            <w:ind w:firstLine="708"/>
                            <w:jc w:val="both"/>
                            <w:rPr>
                              <w:color w:val="000000"/>
                            </w:rPr>
                          </w:pPr>
                          <w:sdt>
                            <w:sdtPr>
                              <w:alias w:val="Numeris"/>
                              <w:tag w:val="nr_620a8361f9c74e3187d4e7f6bea1280c"/>
                              <w:lock w:val="sdtLocked"/>
                              <w:richText/>
                            </w:sdtPr>
                            <w:sdtContent>
                              <w:r>
                                <w:rPr>
                                  <w:color w:val="000000"/>
                                </w:rPr>
                                <w:t>1</w:t>
                              </w:r>
                            </w:sdtContent>
                          </w:sdt>
                          <w:r>
                            <w:rPr>
                              <w:color w:val="000000"/>
                            </w:rPr>
                            <w:t xml:space="preserve">) sveikatos apsaugos ministras; </w:t>
                          </w:r>
                        </w:p>
                      </w:sdtContent>
                    </w:sdt>
                    <w:sdt>
                      <w:sdtPr>
                        <w:alias w:val="18 str. 5 d. 2 p."/>
                        <w:tag w:val="part_e70cdb7d05b0444081ba9a8188e97712"/>
                        <w:lock w:val="sdtLocked"/>
                        <w:richText/>
                      </w:sdtPr>
                      <w:sdtContent>
                        <w:p>
                          <w:pPr>
                            <w:ind w:firstLine="708"/>
                            <w:jc w:val="both"/>
                            <w:rPr>
                              <w:color w:val="000000"/>
                            </w:rPr>
                          </w:pPr>
                          <w:sdt>
                            <w:sdtPr>
                              <w:alias w:val="Numeris"/>
                              <w:tag w:val="nr_e70cdb7d05b0444081ba9a8188e97712"/>
                              <w:lock w:val="sdtLocked"/>
                              <w:richText/>
                            </w:sdtPr>
                            <w:sdtContent>
                              <w:r>
                                <w:rPr>
                                  <w:color w:val="000000"/>
                                </w:rPr>
                                <w:t>2</w:t>
                              </w:r>
                            </w:sdtContent>
                          </w:sdt>
                          <w:r>
                            <w:rPr>
                              <w:color w:val="000000"/>
                            </w:rPr>
                            <w:t xml:space="preserve">) Lietuvos stomatologų (odontologų) sąjunga; </w:t>
                          </w:r>
                        </w:p>
                      </w:sdtContent>
                    </w:sdt>
                    <w:sdt>
                      <w:sdtPr>
                        <w:alias w:val="18 str. 5 d. 3 p."/>
                        <w:tag w:val="part_7550af1ffd9c4e55abe5ce3e146634a0"/>
                        <w:lock w:val="sdtLocked"/>
                        <w:richText/>
                      </w:sdtPr>
                      <w:sdtContent>
                        <w:p>
                          <w:pPr>
                            <w:ind w:firstLine="708"/>
                            <w:jc w:val="both"/>
                            <w:rPr>
                              <w:color w:val="000000"/>
                            </w:rPr>
                          </w:pPr>
                          <w:sdt>
                            <w:sdtPr>
                              <w:alias w:val="Numeris"/>
                              <w:tag w:val="nr_7550af1ffd9c4e55abe5ce3e146634a0"/>
                              <w:lock w:val="sdtLocked"/>
                              <w:richText/>
                            </w:sdtPr>
                            <w:sdtContent>
                              <w:r>
                                <w:rPr>
                                  <w:color w:val="000000"/>
                                </w:rPr>
                                <w:t>3</w:t>
                              </w:r>
                            </w:sdtContent>
                          </w:sdt>
                          <w:r>
                            <w:rPr>
                              <w:color w:val="000000"/>
                            </w:rPr>
                            <w:t>) odontologų draugija.</w:t>
                          </w:r>
                        </w:p>
                      </w:sdtContent>
                    </w:sdt>
                  </w:sdtContent>
                </w:sdt>
                <w:sdt>
                  <w:sdtPr>
                    <w:alias w:val="18 str. 6 d."/>
                    <w:tag w:val="part_70b4c2b92b924f74b0b9b8c709464046"/>
                    <w:lock w:val="sdtLocked"/>
                    <w:richText/>
                  </w:sdtPr>
                  <w:sdtContent>
                    <w:p>
                      <w:pPr>
                        <w:ind w:firstLine="708"/>
                        <w:jc w:val="both"/>
                        <w:rPr>
                          <w:color w:val="000000"/>
                        </w:rPr>
                      </w:pPr>
                      <w:sdt>
                        <w:sdtPr>
                          <w:alias w:val="Numeris"/>
                          <w:tag w:val="nr_70b4c2b92b924f74b0b9b8c709464046"/>
                          <w:lock w:val="sdtLocked"/>
                          <w:richText/>
                        </w:sdtPr>
                        <w:sdtContent>
                          <w:r>
                            <w:rPr>
                              <w:color w:val="000000"/>
                            </w:rPr>
                            <w:t>6</w:t>
                          </w:r>
                        </w:sdtContent>
                      </w:sdt>
                      <w:r>
                        <w:rPr>
                          <w:color w:val="000000"/>
                        </w:rPr>
                        <w:t xml:space="preserve">. Rūmų komisijos turi būti sudarytos ne vėliau kaip per vieną mėnesį nuo Rūmų tarybos sudarymo. </w:t>
                      </w:r>
                    </w:p>
                    <w:p/>
                  </w:sdtContent>
                </w:sdt>
              </w:sdtContent>
            </w:sdt>
            <w:sdt>
              <w:sdtPr>
                <w:alias w:val="19 str."/>
                <w:tag w:val="part_17236a4a4ea84d6c86ea513c2d2d8436"/>
                <w:lock w:val="sdtLocked"/>
                <w:richText/>
              </w:sdtPr>
              <w:sdtContent>
                <w:p>
                  <w:pPr>
                    <w:ind w:firstLine="708"/>
                    <w:jc w:val="both"/>
                    <w:rPr>
                      <w:b/>
                      <w:color w:val="000000"/>
                    </w:rPr>
                  </w:pPr>
                  <w:sdt>
                    <w:sdtPr>
                      <w:alias w:val="Numeris"/>
                      <w:tag w:val="nr_17236a4a4ea84d6c86ea513c2d2d8436"/>
                      <w:lock w:val="sdtLocked"/>
                      <w:richText/>
                    </w:sdtPr>
                    <w:sdtContent>
                      <w:r>
                        <w:rPr>
                          <w:b/>
                          <w:color w:val="000000"/>
                        </w:rPr>
                        <w:t>19</w:t>
                      </w:r>
                    </w:sdtContent>
                  </w:sdt>
                  <w:r>
                    <w:rPr>
                      <w:b/>
                      <w:color w:val="000000"/>
                    </w:rPr>
                    <w:t xml:space="preserve"> straipsnis. </w:t>
                  </w:r>
                  <w:sdt>
                    <w:sdtPr>
                      <w:alias w:val="Pavadinimas"/>
                      <w:tag w:val="title_17236a4a4ea84d6c86ea513c2d2d8436"/>
                      <w:lock w:val="sdtLocked"/>
                      <w:richText/>
                    </w:sdtPr>
                    <w:sdtContent>
                      <w:r>
                        <w:rPr>
                          <w:b/>
                          <w:color w:val="000000"/>
                        </w:rPr>
                        <w:t>Pasiūlymas Vyriausybei</w:t>
                      </w:r>
                    </w:sdtContent>
                  </w:sdt>
                </w:p>
                <w:sdt>
                  <w:sdtPr>
                    <w:alias w:val="19 str. 1 d."/>
                    <w:tag w:val="part_027612c56b2c42f1a7bbb24d9ba6ca26"/>
                    <w:lock w:val="sdtLocked"/>
                    <w:richText/>
                  </w:sdtPr>
                  <w:sdtContent>
                    <w:p>
                      <w:pPr>
                        <w:ind w:firstLine="708"/>
                        <w:jc w:val="both"/>
                        <w:rPr>
                          <w:color w:val="000000"/>
                        </w:rPr>
                      </w:pPr>
                      <w:r>
                        <w:rPr>
                          <w:color w:val="000000"/>
                        </w:rPr>
                        <w:t>Pasiūlyti Vyriausybei ar jos įgaliotai institucijai iki 2004 m. balandžio 1 d. parengti ir patvirtinti šiam Įstatymui įgyvendinti reikalingus teisės aktus.</w:t>
                      </w:r>
                    </w:p>
                    <w:p/>
                  </w:sdtContent>
                </w:sdt>
              </w:sdtContent>
            </w:sdt>
            <w:sdt>
              <w:sdtPr>
                <w:alias w:val="20 str."/>
                <w:tag w:val="part_20ba0e22206046168ba61d8dbff271e5"/>
                <w:lock w:val="sdtLocked"/>
                <w:richText/>
              </w:sdtPr>
              <w:sdtContent>
                <w:p>
                  <w:pPr>
                    <w:ind w:firstLine="708"/>
                    <w:jc w:val="both"/>
                    <w:rPr>
                      <w:b/>
                      <w:color w:val="000000"/>
                    </w:rPr>
                  </w:pPr>
                  <w:sdt>
                    <w:sdtPr>
                      <w:alias w:val="Numeris"/>
                      <w:tag w:val="nr_20ba0e22206046168ba61d8dbff271e5"/>
                      <w:lock w:val="sdtLocked"/>
                      <w:richText/>
                    </w:sdtPr>
                    <w:sdtContent>
                      <w:r>
                        <w:rPr>
                          <w:b/>
                          <w:color w:val="000000"/>
                        </w:rPr>
                        <w:t>20</w:t>
                      </w:r>
                    </w:sdtContent>
                  </w:sdt>
                  <w:r>
                    <w:rPr>
                      <w:b/>
                      <w:color w:val="000000"/>
                    </w:rPr>
                    <w:t xml:space="preserve"> straipsnis. </w:t>
                  </w:r>
                  <w:sdt>
                    <w:sdtPr>
                      <w:alias w:val="Pavadinimas"/>
                      <w:tag w:val="title_20ba0e22206046168ba61d8dbff271e5"/>
                      <w:lock w:val="sdtLocked"/>
                      <w:richText/>
                    </w:sdtPr>
                    <w:sdtContent>
                      <w:r>
                        <w:rPr>
                          <w:b/>
                          <w:color w:val="000000"/>
                        </w:rPr>
                        <w:t xml:space="preserve">Įstatymo įsigaliojimas </w:t>
                      </w:r>
                    </w:sdtContent>
                  </w:sdt>
                </w:p>
                <w:sdt>
                  <w:sdtPr>
                    <w:alias w:val="20 str. 1 d."/>
                    <w:tag w:val="part_146a32188dfd436faf090aa7eb9ba8c7"/>
                    <w:lock w:val="sdtLocked"/>
                    <w:richText/>
                  </w:sdtPr>
                  <w:sdtContent>
                    <w:p>
                      <w:pPr>
                        <w:ind w:firstLine="708"/>
                        <w:jc w:val="both"/>
                        <w:rPr>
                          <w:color w:val="000000"/>
                        </w:rPr>
                      </w:pPr>
                      <w:r>
                        <w:rPr>
                          <w:color w:val="000000"/>
                        </w:rPr>
                        <w:t>Šio Įstatymo 4 straipsnio 1 dalies 2 ir 3 punktai, 16 straipsnio 2 dalies 1 ir 2 punktai, 3 dalis ir 13 straipsnis įsigalioja nuo 2004 m. rugsėjo 1 d.</w:t>
                      </w:r>
                    </w:p>
                    <w:p/>
                    <w:p/>
                  </w:sdtContent>
                </w:sdt>
              </w:sdtContent>
            </w:sdt>
          </w:sdtContent>
        </w:sdt>
        <w:sdt>
          <w:sdtPr>
            <w:alias w:val="signatura"/>
            <w:tag w:val="part_02f7e3d75125457bb84f1457420c32d3"/>
            <w:lock w:val="sdtLocked"/>
            <w:richText/>
          </w:sdtPr>
          <w:sdtContent>
            <w:p>
              <w:pPr>
                <w:ind w:firstLine="708"/>
                <w:jc w:val="both"/>
                <w:rPr>
                  <w:color w:val="000000"/>
                </w:rPr>
              </w:pPr>
              <w:r>
                <w:rPr>
                  <w:i/>
                  <w:color w:val="000000"/>
                </w:rPr>
                <w:t>Skelbiu šį Lietuvos Respublikos Seimo priimtą įstatymą</w:t>
              </w:r>
              <w:r>
                <w:rPr>
                  <w:color w:val="000000"/>
                </w:rPr>
                <w:t xml:space="preserve">. </w:t>
              </w:r>
            </w:p>
            <w:p/>
            <w:p/>
            <w:p/>
            <w:p>
              <w:pPr>
                <w:tabs>
                  <w:tab w:val="right" w:pos="9356"/>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36CA07BA0B">
            <w:r w:rsidRPr="00532B9F">
              <w:rPr>
                <w:rFonts w:ascii="Times New Roman" w:eastAsia="MS Mincho" w:hAnsi="Times New Roman"/>
                <w:sz w:val="20"/>
                <w:iCs/>
                <w:color w:val="0000FF" w:themeColor="hyperlink"/>
                <w:u w:val="single"/>
              </w:rPr>
              <w:t>XI-888</w:t>
            </w:r>
          </w:fldSimple>
          <w:r>
            <w:rPr>
              <w:rFonts w:ascii="Times New Roman" w:eastAsia="MS Mincho" w:hAnsi="Times New Roman"/>
              <w:sz w:val="20"/>
              <w:iCs/>
            </w:rPr>
            <w:t>,
2010-06-08,
Žin., 2010, Nr.
71-3560 (2010-06-19), i. k. 1101010ISTA00XI-888                </w:t>
          </w:r>
        </w:p>
        <w:p>
          <w:pPr>
            <w:jc w:val="both"/>
            <w:rPr>
              <w:rFonts w:ascii="Times New Roman" w:hAnsi="Times New Roman"/>
            </w:rPr>
          </w:pPr>
          <w:r>
            <w:rPr>
              <w:rFonts w:ascii="Times New Roman" w:hAnsi="Times New Roman"/>
              <w:sz w:val="20"/>
            </w:rPr>
            <w:t>Lietuvos Respublikos odontologų rūmų įstatymo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64cef0ae0511e98451fa7b5933515d">
            <w:r w:rsidRPr="00532B9F">
              <w:rPr>
                <w:rFonts w:ascii="Times New Roman" w:eastAsia="MS Mincho" w:hAnsi="Times New Roman"/>
                <w:sz w:val="20"/>
                <w:iCs/>
                <w:color w:val="0000FF" w:themeColor="hyperlink"/>
                <w:u w:val="single"/>
              </w:rPr>
              <w:t>XIII-2288</w:t>
            </w:r>
          </w:fldSimple>
          <w:r>
            <w:rPr>
              <w:rFonts w:ascii="Times New Roman" w:eastAsia="MS Mincho" w:hAnsi="Times New Roman"/>
              <w:sz w:val="20"/>
              <w:iCs/>
            </w:rPr>
            <w:t>,
2019-07-09,
paskelbta TAR 2019-07-24, i. k. 2019-12177                </w:t>
          </w:r>
        </w:p>
        <w:p>
          <w:pPr>
            <w:jc w:val="both"/>
            <w:rPr>
              <w:rFonts w:ascii="Times New Roman" w:hAnsi="Times New Roman"/>
            </w:rPr>
          </w:pPr>
          <w:r>
            <w:rPr>
              <w:rFonts w:ascii="Times New Roman" w:hAnsi="Times New Roman"/>
              <w:sz w:val="20"/>
            </w:rPr>
            <w:t>Lietuvos Respublikos odontologų rūmų įstatymo Nr. IX-1929 17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851"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61E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A7924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0feb5bf287c43428f12f3addda6bc98" PartId="082350f6b9a942c8850902e0e313512b">
    <Part Type="skirsnis" Nr="1" Title="BENDROSIOS NUOSTATOS" DocPartId="c9586b61f6694cabb32ffb36946d6797" PartId="3bf8e8348c1f43848555893e82ccd61d">
      <Part Type="straipsnis" Nr="1" Abbr="1 str." Title="Įstatymo paskirtis" DocPartId="c8b3baac27724bbf8c082f8ce38e3dfd" PartId="aa2f3a94c9a04767b67a4c9a1aca0af9">
        <Part Type="strDalis" Nr="1" Abbr="1 str. 1 d." DocPartId="8dc77340950948ed95c9397f839d4c69" PartId="f599c48efdb3454186d111d4fca2d04a"/>
      </Part>
      <Part Type="straipsnis" Nr="2" Abbr="2 str." Title="Rūmų samprata" DocPartId="e80926bd81af4037b457f88dff3ef143" PartId="34c8b05d02c44555a95d823bbf9725ea">
        <Part Type="strDalis" Nr="1" Abbr="2 str. 1 d." DocPartId="da00e168fbdd4ef18841bc56740bc318" PartId="ec20cf1bd0fc45c4b9389ef636a1cf31"/>
        <Part Type="strDalis" Nr="2" Abbr="2 str. 2 d." DocPartId="86b5b91dd83d4c159ce5c996892cd2d2" PartId="395acf374b554717b1868db851fded0c"/>
      </Part>
      <Part Type="straipsnis" Nr="3" Abbr="3 str." Title="Rūmų uždaviniai" DocPartId="888cef4b4d5142bda22ca891368fa6cf" PartId="6a636783af5243d8a8df160bc247044d">
        <Part Type="strDalis" Nr="1" Abbr="3 str. 1 d." DocPartId="e66d98e4a5aa46ee9758692ec8395e70" PartId="076400f32f3b4e6f8c60e39313fb4712">
          <Part Type="strPunktas" Nr="1" Abbr="3 str. 1 d. 1 p." DocPartId="e579e5c81b274a28914c6d13404dfccc" PartId="7b08d3cb912e4782bab6c6bc573ab0ed"/>
          <Part Type="strPunktas" Nr="2" Abbr="3 str. 1 d. 2 p." DocPartId="d336b3c0a8884ada9e784dce2cdc5ff6" PartId="023b5e2151224d8c9f60d90528a44609"/>
          <Part Type="strPunktas" Nr="3" Abbr="3 str. 1 d. 3 p." DocPartId="c8b66d530c5a484eb1e4da95f7b13e5a" PartId="7ff2a6b3125b472a9925a2025ce5612c"/>
        </Part>
      </Part>
      <Part Type="straipsnis" Nr="4" Abbr="4 str." Title="Rūmų funkcijos ir teisės" DocPartId="e6fd9393a7b24faf91009b68e32f7bae" PartId="97af447f79f640029373e2468999561d">
        <Part Type="strDalis" Nr="1" Abbr="4 str. 1 d." DocPartId="b38fe0364e4540fd8c3966ee4644bdda" PartId="e797ea88e92c4f1e800d1f3c2459dc46">
          <Part Type="strPunktas" Nr="1" Abbr="4 str. 1 d. 1 p." DocPartId="9e78b237cda6418e9813189bb8778f7e" PartId="6991a68f8bbb45a3804b4ad26c7940f0"/>
          <Part Type="strPunktas" Nr="2" Abbr="4 str. 1 d. 2 p." DocPartId="91d71fb90ec442d48d6c402d4fa3ac12" PartId="f5ada4307cfa464ebd9ff62823b20d6f"/>
          <Part Type="strPunktas" Nr="3" Abbr="4 str. 1 d. 3 p." DocPartId="c19c36dd317947108f10ce08f33d5ba7" PartId="608c9d5563fd4eb0aec8d8ec1b2381e9"/>
          <Part Type="strPunktas" Nr="4" Abbr="4 str. 1 d. 4 p." DocPartId="2eedcd68be0247f3a14c52cb35ebf166" PartId="9906c4f4ad6f4e7199b1d104321f443f"/>
          <Part Type="strPunktas" Nr="5" Abbr="4 str. 1 d. 5 p." DocPartId="0d2732c1f4b74cfe9ede289f185d2f5d" PartId="ab7b337c55f14b28abafc399147c48a3"/>
          <Part Type="strPunktas" Nr="6" Abbr="4 str. 1 d. 6 p." DocPartId="127a4c77eb034a74b7da47a3b4fdcc78" PartId="0c1117b7ec4e460f992cdd0b9c7a184c"/>
          <Part Type="strPunktas" Nr="7" Abbr="4 str. 1 d. 7 p." DocPartId="95b636f399f0482e851dffb7133e9866" PartId="495e9934e0cd42e888d5329d4d78d0f9"/>
          <Part Type="strPunktas" Nr="8" Abbr="4 str. 1 d. 8 p." DocPartId="74e7b14b4b7f4e58bedc2c6dad26a435" PartId="e8a21f5de1ad49a6817236f47d54b603"/>
          <Part Type="strPunktas" Nr="9" Abbr="4 str. 1 d. 9 p." DocPartId="e93820052b184fbc871f3c61995c25ec" PartId="b8538c46a7f04561989e7d582c46eeaa"/>
        </Part>
        <Part Type="strDalis" Nr="2" Abbr="4 str. 2 d." DocPartId="7023e4c5fe444a66b190104eee0beb04" PartId="4fb373b2947c42c8bfc39ca13230233e"/>
        <Part Type="strDalis" Nr="3" Abbr="4 str. 3 d." DocPartId="3c6a145bf02244c09d725fcb5a881e01" PartId="5bad288ed1b7456a936dd29807893eec">
          <Part Type="strPunktas" Nr="1" Abbr="4 str. 3 d. 1 p." DocPartId="ba06cada7a954ea0ad8e2ec6462768bb" PartId="f3b404f4b5584c81ae6b60a68052a582"/>
          <Part Type="strPunktas" Nr="2" Abbr="4 str. 3 d. 2 p." DocPartId="77136a5f801f4cd2ba3adc7a8bb74b3c" PartId="56f2a5c477fb4bb598b40fa55a774377"/>
          <Part Type="strPunktas" Nr="3" Abbr="4 str. 3 d. 3 p." DocPartId="2e407f81e24242ad9aaa2a059f4ce2d1" PartId="8d82b35c83a14ca790bb6fb06d44bed3"/>
          <Part Type="strPunktas" Nr="4" Abbr="4 str. 3 d. 4 p." DocPartId="e15e5d352ff74feeb7bf214a402e620a" PartId="3dfe767fbfcd4114965b6a829a313673"/>
          <Part Type="strPunktas" Nr="5" Abbr="4 str. 3 d. 5 p." DocPartId="058c173eba564a999000efc64c86b722" PartId="d24d1115302246c294200b4a05c1e062"/>
          <Part Type="strPunktas" Nr="6" Abbr="4 str. 3 d. 6 p." DocPartId="8a9198665f5b4756a467a630a422c22b" PartId="e42df4cf8abc4780aeae0f81a1579ec5"/>
          <Part Type="strPunktas" Nr="7" Abbr="4 str. 3 d. 7 p." DocPartId="28e93ffd31644bdcba5a8a5668672912" PartId="8bb1d2cfea9f4ae19e829c9b4d66509a"/>
          <Part Type="strPunktas" Nr="8" Abbr="4 str. 3 d. 8 p." DocPartId="880e4c51f4ab4620b2fe7334ba5e7875" PartId="bfeb9a93dd5248e09de33421afcc3671"/>
        </Part>
      </Part>
      <Part Type="straipsnis" Nr="5" Abbr="5 str." Title="Rūmų teritoriniai skyriai" DocPartId="d728ad5c2fb1453fbc02fd8ca8dc2006" PartId="f25a46308c2d4590b6b9821b48a768ee">
        <Part Type="strDalis" Nr="1" Abbr="5 str. 1 d." DocPartId="b6cfcfa3fb044c91b8ab80be8098d582" PartId="cccebbbf439d4c2d9c5514436468fcee"/>
        <Part Type="strDalis" Nr="2" Abbr="5 str. 2 d." DocPartId="552020c2e6af405e946b22c09a73ae98" PartId="cdb79bcbb4624ef4831c6385239d23ee"/>
      </Part>
    </Part>
    <Part Type="skirsnis" Nr="2" Title="NARYSTĖ" DocPartId="76edd1a357d143c6be4445bd67acd75e" PartId="453180ec5dc04790a5bc660496490aab">
      <Part Type="straipsnis" Nr="6" Abbr="6 str." Title="Rūmų nariai" DocPartId="8e9bacafcffd4ad68cd04298e0c5b3f6" PartId="4ec05c3a7b064cb0b95a99a641466bd4">
        <Part Type="strDalis" Nr="1" Abbr="6 str. 1 d." DocPartId="0795d6e5c9b7431e83b5eebc37a9477e" PartId="2801db88d31b487d91a2bb5d1a86b42b"/>
        <Part Type="strDalis" Nr="2" Abbr="6 str. 2 d." DocPartId="7f37631fadcb4f21beb6de868689d250" PartId="298bcca6489048c09244ed42372dcb5a"/>
        <Part Type="strDalis" Nr="3" Abbr="6 str. 3 d." DocPartId="2ee14f4d9d5d426d8c62713f168367f5" PartId="81b418bae6f44a4eb4046175765c6603"/>
        <Part Type="strDalis" Nr="4" Abbr="6 str. 4 d." DocPartId="5bf3a04f5d504c62924c9898cbaf8cda" PartId="01d5845045a54d029db47d6b33dface8">
          <Part Type="strPunktas" Nr="1" Abbr="6 str. 4 d. 1 p." DocPartId="71878b2aa86649d29cf5446bd1d65af0" PartId="41a1eeff18ad4ba0a2db3b91c4dbc038"/>
          <Part Type="strPunktas" Nr="2" Abbr="6 str. 4 d. 2 p." DocPartId="bd65dec8a7394841a7c3623741be4030" PartId="a3b5d4252d664168837b08261d238323"/>
          <Part Type="strPunktas" Nr="3" Abbr="6 str. 4 d. 3 p." DocPartId="0e2624815cf94d5f83a1a4507f4d6cef" PartId="0d752d2639194bd18992059b6b0063e6"/>
        </Part>
      </Part>
      <Part Type="straipsnis" Nr="7" Abbr="7 str." Title="Rūmų narių teisės ir pareigos" DocPartId="25998cbed8d542b48a4bf0bdeb31262d" PartId="294ae16d292f4d63bbb2b5b22ff71073">
        <Part Type="strDalis" Nr="1" Abbr="7 str. 1 d." DocPartId="f0821ebbfede4bfd9ae5575ea5020b74" PartId="b4d6a02c344a43a9b7bd03f61a646413">
          <Part Type="strPunktas" Nr="1" Abbr="7 str. 1 d. 1 p." DocPartId="10fae15b174c445c8364c9311bbaacec" PartId="d27542ea0189494482bd69be887d5370"/>
          <Part Type="strPunktas" Nr="2" Abbr="7 str. 1 d. 2 p." DocPartId="09e3754fa8c04ee496da144a0f31bcb4" PartId="bff6bc911b5d492c8e116d19bc109606"/>
          <Part Type="strPunktas" Nr="3" Abbr="7 str. 1 d. 3 p." DocPartId="7d2e449916404afc9c300dfb979b77f0" PartId="47c5bfb71436496596deb8b16ca2e2ad"/>
          <Part Type="strPunktas" Nr="4" Abbr="7 str. 1 d. 4 p." DocPartId="9acc63b0f596416aa03dd0cf518512d1" PartId="4ec0df7cfc40491380d53d4b746214f1"/>
          <Part Type="strPunktas" Nr="5" Abbr="7 str. 1 d. 5 p." DocPartId="0d6d68027f7c4537a48ceb5b270359ec" PartId="0638f4e312d246b7a5eaef1c37ebb7fc"/>
          <Part Type="strPunktas" Nr="6" Abbr="7 str. 1 d. 6 p." DocPartId="beaced44664142698ca54c4153292d44" PartId="11d5d31bc58b499fbf20d2cb00a0ac06"/>
          <Part Type="strPunktas" Nr="7" Abbr="7 str. 1 d. 7 p." DocPartId="55514e1daec5408cb6c61cf75b2450ed" PartId="c2202c51e3544528b0298082bc29812e"/>
        </Part>
        <Part Type="strDalis" Nr="2" Abbr="7 str. 2 d." DocPartId="6a322419b1e245e485f48e6ff716cc49" PartId="52e6f4f160334523bd5661ed251a1269"/>
        <Part Type="strDalis" Nr="3" Abbr="7 str. 3 d." DocPartId="061007c1f34d4b42b842983ead83f75c" PartId="91d469b156f34b8ca3bc04ecda73dae0">
          <Part Type="strPunktas" Nr="1" Abbr="7 str. 3 d. 1 p." DocPartId="36c53f2af7224750809665d1d5026035" PartId="92a4f31444ef4f46adac1efdabf0b29b"/>
          <Part Type="strPunktas" Nr="2" Abbr="7 str. 3 d. 2 p." DocPartId="21ace5a1a04542f2a319c055d3564c06" PartId="75e9cbac9f714c4dba2baf81ea7cbf59"/>
          <Part Type="strPunktas" Nr="3" Abbr="7 str. 3 d. 3 p." DocPartId="b7d2b44262cd47a8ac74769e0ca82187" PartId="d5623e6df9174633b4867fce7ce7028e"/>
          <Part Type="strPunktas" Nr="4" Abbr="7 str. 3 d. 4 p." DocPartId="fa242152dd9c4fd09e08aff37869ff34" PartId="d22452fe88df4154a0b2ea1442faab67"/>
          <Part Type="strPunktas" Nr="5" Abbr="7 str. 3 d. 5 p." DocPartId="9e2940a9bfdb446283d68e11970175b3" PartId="4c16dab64a53482a91a5f65fe2ae1b2d"/>
        </Part>
      </Part>
    </Part>
    <Part Type="skirsnis" Nr="3" Title="RŪMŲ VALDYMAS" DocPartId="0e70bb4449ad4daf976395c0830ecf4f" PartId="b4c3e509904f417e9eb872460ea6de0f">
      <Part Type="straipsnis" Nr="8" Abbr="8 str." Title="Rūmų organai" DocPartId="ebb18b2a54cd47d88b7dd5c7d148158f" PartId="85aa81ed60424e998bc875668573cfea">
        <Part Type="strDalis" Nr="1" Abbr="8 str. 1 d." DocPartId="f0d9a9324d344a55af889087650a3253" PartId="7ee5c2ac9ef34ec9bdb90db417b867d2">
          <Part Type="strPunktas" Nr="1" Abbr="8 str. 1 d. 1 p." DocPartId="592fde7a7f24461385151220a9ad32da" PartId="1b43b8fede654d22a5876bc64ac16b6a"/>
          <Part Type="strPunktas" Nr="2" Abbr="8 str. 1 d. 2 p." DocPartId="68da17e7e6b44221a335eb25bfb7950e" PartId="3557e6cf32ff420bac2670f688b3f396"/>
          <Part Type="strPunktas" Nr="3" Abbr="8 str. 1 d. 3 p." DocPartId="d13b72ec0ed2424d981c944891c86296" PartId="995693780d75434ab6f758502587de7f"/>
          <Part Type="strPunktas" Nr="4" Abbr="8 str. 1 d. 4 p." DocPartId="5d50465a28434aa582a568b8e57a935b" PartId="ab36a5db51284cdaa0c8dd6a16d818d2"/>
          <Part Type="strPunktas" Nr="5" Abbr="8 str. 1 d. 5 p." DocPartId="c7568e1936264bcd8025b2e34148dc76" PartId="336d2ba661a4448e90d1e16b5707584e"/>
        </Part>
        <Part Type="strDalis" Nr="2" Abbr="8 str. 2 d." DocPartId="b24240327b834be0adb80dc186cf0570" PartId="0340fd7eb7554291a55a7d10ac8f1c41"/>
      </Part>
      <Part Type="straipsnis" Nr="9" Abbr="9 str." Title="Visuotinis odontologų Rūmų narių susirinkimas" DocPartId="f8c1c563963c41e193bb289027dd8271" PartId="30d4115f22504e47a1a772fa2dfa6b0c">
        <Part Type="strDalis" Nr="1" Abbr="9 str. 1 d." DocPartId="326018dca4b14f1cb4d7d27afa280fd6" PartId="3f7b8591fd2d4f229b59f4491a068c9f"/>
        <Part Type="strDalis" Nr="2" Abbr="9 str. 2 d." DocPartId="445f40d9bde947cd83811a3868e51258" PartId="a72a91fb11b44cee848fca5d35406fdb">
          <Part Type="strPunktas" Nr="1" Abbr="9 str. 2 d. 1 p." DocPartId="d38bda1dd49b47acabc02406d24fd627" PartId="b88df4ae767e46cf8c51b09cd22aa087"/>
          <Part Type="strPunktas" Nr="2" Abbr="9 str. 2 d. 2 p." DocPartId="a5e149d6585246faa255373a8ad2b6cb" PartId="41e1635119954688a86a51bf4457aa99"/>
          <Part Type="strPunktas" Nr="3" Abbr="9 str. 2 d. 3 p." DocPartId="670f43bcca2f4394a1c87c0248749b8a" PartId="9f436fde7d5b4f0fb914a0ee54ca3860"/>
          <Part Type="strPunktas" Nr="4" Abbr="9 str. 2 d. 4 p." DocPartId="fd371068c28a40ebb577967b63185338" PartId="6e87130eb2b94108907ec0a477d0f498"/>
          <Part Type="strPunktas" Nr="5" Abbr="9 str. 2 d. 5 p." DocPartId="5e8a039eff074b4cb546f5d135e44e09" PartId="d534aec4ed1b46caa2c7148363b43ae2"/>
          <Part Type="strPunktas" Nr="6" Abbr="9 str. 2 d. 6 p." DocPartId="bd30b51803c444999488af6053f084d9" PartId="62d9ddb5b3c642dcaf34d90066516a75"/>
          <Part Type="strPunktas" Nr="7" Abbr="9 str. 2 d. 7 p." DocPartId="2ce1c926e5c84973bed568fcaf495fbb" PartId="5f96763022e84b59a0393b14d8d70d35"/>
          <Part Type="strPunktas" Nr="8" Abbr="9 str. 2 d. 8 p." DocPartId="d674c09d4166461abd9e37fed9d2d9f8" PartId="1da1492aefc34102ac5e4399c71fb645"/>
          <Part Type="strPunktas" Nr="9" Abbr="9 str. 2 d. 9 p." DocPartId="6fa293466d43438e98d0e45808b3bccf" PartId="5d2fbb0aee7443c2b5ff6d658732fc4f"/>
        </Part>
        <Part Type="strDalis" Nr="3" Abbr="9 str. 3 d." DocPartId="7cf2241aa7d140f2a788160952842bc4" PartId="b92e26f582384c6eadff36ec65653619"/>
        <Part Type="strDalis" Nr="4" Abbr="9 str. 4 d." DocPartId="5e277a86b72c4e48bbd44086a573ed20" PartId="bc2b514d620246da9f715b9b91a803e5"/>
        <Part Type="strDalis" Nr="5" Abbr="9 str. 5 d." DocPartId="35cc0baa26ea449f85d614ba936af8a2" PartId="9c9e66f3015845debd403635ca34a1ef"/>
        <Part Type="strDalis" Nr="6" Abbr="9 str. 6 d." DocPartId="b744679e7d5f45e7adb80509478c61f9" PartId="2597f4939bd84b7cb31b0150379efaa8"/>
      </Part>
      <Part Type="straipsnis" Nr="10" Abbr="10 str." Title="Rūmų taryba" DocPartId="579f56ee73a646f4ad64a24f7067d22a" PartId="8e01b79e4e034ad898e770d0a9ba3721">
        <Part Type="strDalis" Nr="1" Abbr="10 str. 1 d." DocPartId="c6f1bd8affda484695eed449516c6ad5" PartId="0633dd54dcae42b5890a9b8fb6f7ae33"/>
        <Part Type="strDalis" Nr="2" Abbr="10 str. 2 d." DocPartId="a65e6b9fdd954b90be593039915dbed2" PartId="381c5fdef1bb489781e60d5fbe68793e"/>
        <Part Type="strDalis" Nr="3" Abbr="10 str. 3 d." DocPartId="7c3ae435dde24f298652d0904aaed288" PartId="245405696ad5499c83d0ab4caae26792"/>
        <Part Type="strDalis" Nr="4" Abbr="10 str. 4 d." DocPartId="793c8b47acfd47c6b3f4a7d2965c85e2" PartId="0e2c214b5bf8412c8508ffbdaff47588">
          <Part Type="strPunktas" Nr="1" Abbr="10 str. 4 d. 1 p." DocPartId="c0edc95215154ad58555c86228763d33" PartId="4e05fdaa6b3045a1862cb327b052008d"/>
          <Part Type="strPunktas" Nr="2" Abbr="10 str. 4 d. 2 p." DocPartId="706c7976e2034d45ba6ce334a2d1fd0e" PartId="f3f0ce209f5d4bc4bb327b5184ccf429"/>
          <Part Type="strPunktas" Nr="3" Abbr="10 str. 4 d. 3 p." DocPartId="e80077edc8c040d4bc360ae3e340e181" PartId="7cde68d71d2e45af963170737b179799"/>
          <Part Type="strPunktas" Nr="4" Abbr="10 str. 4 d. 4 p." DocPartId="01835cd87c5940c88d79b6e3d7900c13" PartId="fc81151b0c194056946bbbd3933390f9"/>
          <Part Type="strPunktas" Nr="5" Abbr="10 str. 4 d. 5 p." DocPartId="1163edd511cd4c368d2e60f2ccbc282e" PartId="bf5e5c6416fc4fe6bb483db5ba13e2c9"/>
          <Part Type="strPunktas" Nr="6" Abbr="10 str. 4 d. 6 p." DocPartId="8d45409958ff4ed793c5c1360778d9d9" PartId="43966167211e4ff29db68aec5e00c09a"/>
        </Part>
        <Part Type="strDalis" Nr="5" Abbr="10 str. 5 d." DocPartId="c7e3461d4da94df9ae6b18be5bce9a07" PartId="8370bc037d06454a9ef2edffc4965b83"/>
        <Part Type="strDalis" Nr="6" Abbr="10 str. 6 d." DocPartId="ab913c7b42f24a0eba1797ad21b19d71" PartId="53eca1cce2f04fc681a9d1359bbba7e6">
          <Part Type="strPunktas" Nr="1" Abbr="10 str. 6 d. 1 p." DocPartId="1d71a34e2cba4273a7c9076facbdda4a" PartId="db91a427ab9c48ad985998ec77b49113"/>
          <Part Type="strPunktas" Nr="2" Abbr="10 str. 6 d. 2 p." DocPartId="70b6abe2235449a380ac9bc2089ee4e3" PartId="ca475c8402ee447491731f96c1d3acad"/>
        </Part>
        <Part Type="strDalis" Nr="7" Abbr="10 str. 7 d." DocPartId="acd1488ef555465193dc392d1721fe2c" PartId="30eeda34b2db455ca9ad9a92056e8043"/>
      </Part>
      <Part Type="straipsnis" Nr="11" Abbr="11 str." Title="Rūmų revizijos komisija" DocPartId="352bc027ffec4b3ba0c229403d3c29b1" PartId="3b7d069be8c14322bca55db07c93f690">
        <Part Type="strDalis" Nr="1" Abbr="11 str. 1 d." DocPartId="ff197092495440748b4f0cd3dc112b3a" PartId="2c847d43ebff4c15b7ba2fe9edbc0fe8"/>
        <Part Type="strDalis" Nr="2" Abbr="11 str. 2 d." DocPartId="fe461ee1a63f44f2a35397a057a48375" PartId="4a4df2b4739b40c29f479a2abf9e6b8e">
          <Part Type="strPunktas" Nr="1" Abbr="11 str. 2 d. 1 p." DocPartId="aaff9cf9341848ceb252e1724497a97b" PartId="5ddd091ce2fb485d97da2d3dc68fa103"/>
          <Part Type="strPunktas" Nr="2" Abbr="11 str. 2 d. 2 p." DocPartId="ca76a15b14c149409757b2cedd91da86" PartId="a46560e055054e68a0e5736cb38133cd"/>
          <Part Type="strPunktas" Nr="3" Abbr="11 str. 2 d. 3 p." DocPartId="fea9d8af5b894398b6223a4dde406706" PartId="a1452b26b73747a48a40eef4d5b8ff6e"/>
          <Part Type="strPunktas" Nr="4" Abbr="11 str. 2 d. 4 p." DocPartId="748c3a4062af4a95b753f19b20b1e78d" PartId="9932970bccae4f34aab339b37230d4e1"/>
        </Part>
        <Part Type="strDalis" Nr="3" Abbr="11 str. 3 d." DocPartId="5864df53200a4cbf960b73bc1967eb3d" PartId="96fc3f7b2f954c08aae789a5ef9da3ff"/>
      </Part>
      <Part Type="straipsnis" Nr="12" Abbr="12 str." Title="Rūmų garbės teismas" DocPartId="743f77bfe9ea4062b7c826684b28c0b1" PartId="d8e9a2dab93b471cada782f2c140232d">
        <Part Type="strDalis" Nr="1" Abbr="12 str. 1 d." DocPartId="a60265777016477ba9979c467e5ba02b" PartId="9b4f04fdfcc6453aa3033983be7d01e3"/>
        <Part Type="strDalis" Nr="2" Abbr="12 str. 2 d." DocPartId="85cfa9f270964b77a2e8fec6e2f773bd" PartId="98bcc66b986d4a6084a88c22648285f9"/>
        <Part Type="strDalis" Nr="3" Abbr="12 str. 3 d." DocPartId="09544b6bee504fe7b13e8b725528cc25" PartId="7cce8673811d412ca33c1e2ffdbdb803">
          <Part Type="strPunktas" Nr="1" Abbr="12 str. 3 d. 1 p." DocPartId="37c74c2054e84fad809009d89b303e4d" PartId="ae239b9b1a944230b5903ee2e2a4baf9"/>
          <Part Type="strPunktas" Nr="2" Abbr="12 str. 3 d. 2 p." DocPartId="499325416b4c4ffca2167637e31ca487" PartId="44db31125a38407fb8c747e27540d3bd"/>
        </Part>
        <Part Type="strDalis" Nr="4" Abbr="12 str. 4 d." DocPartId="8ed58abd6db34392b381fdb59f17a163" PartId="c89b8dbd476e40d7826e62c788da0ad4"/>
        <Part Type="strDalis" Nr="5" Abbr="12 str. 5 d." DocPartId="ce3a54a6c8a44b6e9f73f83a38c2fec0" PartId="be6383c8b58645808b92c0f4d8422443"/>
        <Part Type="strDalis" Nr="6" Abbr="12 str. 6 d." DocPartId="41e5a1407701499796e3569af3c5688a" PartId="d4ccbb2e85924d3b95fe762d861e4f8f"/>
        <Part Type="strDalis" Nr="7" Abbr="12 str. 7 d." DocPartId="a9d9e5d91e6d4c7292ff88a40f39c54b" PartId="13295ce329bc4261a4147238c51247d3"/>
      </Part>
      <Part Type="straipsnis" Nr="13" Abbr="13 str." Title="Rūmų komisijos" DocPartId="8498a3b0b3b147029e076811de2ba240" PartId="ab3e3910085a4ba18bea20846ae1b71e">
        <Part Type="strDalis" Nr="1" Abbr="13 str. 1 d." DocPartId="8a7c3c419ddd4cf1984a7a42375ea433" PartId="c3fcda49633e41008323dd1a966148fe"/>
        <Part Type="strDalis" Nr="2" Abbr="13 str. 2 d." DocPartId="7ddca548db684be2b300349cf94b6b05" PartId="256173845b0548bc8cf556fe44d657ae"/>
        <Part Type="strDalis" Nr="3" Abbr="13 str. 3 d." DocPartId="48ec7670e8384b43bb505b2a7d1ab268" PartId="7162bf7cb8f14436bb6693baba153fa6"/>
        <Part Type="strDalis" Nr="4" Abbr="13 str. 4 d." DocPartId="7ba15ce7288845579c373a8f8e0a1063" PartId="f64b9f3620ae455883d76945a9730b9c"/>
        <Part Type="strDalis" Nr="5" Abbr="13 str. 5 d." DocPartId="63a0de4694d2428fb8234c6c7361370a" PartId="6aa75d241e7f4bbcb6f655473eee6730"/>
        <Part Type="strDalis" Nr="6" Abbr="13 str. 6 d." DocPartId="a4ab68b0f41b4ed1921beb63bd5778ab" PartId="9d43cfbd93df4f0fa060b976fb475bbd"/>
        <Part Type="strDalis" Nr="7" Abbr="13 str. 7 d." DocPartId="5caebf41494f41df865d98edb3ff0e69" PartId="becc961da7e245578a1f9b4a2006b866"/>
        <Part Type="strDalis" Nr="8" Abbr="13 str. 8 d." DocPartId="616440f3fc0142e1ba3315ab1d8f1353" PartId="b3f9e79f505b4ba3ba9a2de1e7eabfe3"/>
        <Part Type="strDalis" Nr="9" Abbr="13 str. 9 d." DocPartId="f038aeef3e8e4d99a2410b7f4d9e2859" PartId="90fa652252794940903664de75c6b469"/>
      </Part>
      <Part Type="straipsnis" Nr="14" Abbr="14 str." Title="Rūmų ir Sveikatos apsaugos ministerijos santykiai" DocPartId="35f1b6011d794afc80d7d9c2102cbcea" PartId="9ad8083f159647b8ad7167e70454addf">
        <Part Type="strDalis" Nr="1" Abbr="14 str. 1 d." DocPartId="f506d88fb857474abce9b77d298fb98f" PartId="e6630b2951c74faca03c677039c68b72"/>
        <Part Type="strDalis" Nr="2" Abbr="14 str. 2 d." DocPartId="3a8be94364f642298551fa968fea3620" PartId="a433479ef0104264b729c718039a7c53"/>
        <Part Type="strDalis" Nr="3" Abbr="14 str. 3 d." DocPartId="1a7ca0ba23bb4631a8c5bffbbd03139f" PartId="bc9516b006474a34baa9e05431ebac55"/>
        <Part Type="strDalis" Nr="4" Abbr="14 str. 4 d." DocPartId="0d95585ececb41deb40c98bb68a73113" PartId="8b21880820d74928beb7f8cb3cae71c2"/>
        <Part Type="strDalis" Nr="5" Abbr="14 str. 5 d." DocPartId="707554d60b464957b2748c1101e46d52" PartId="f369e6a21e744041b318a0622530da63"/>
        <Part Type="strDalis" Nr="6" Abbr="14 str. 6 d." DocPartId="14b390242df749cb9e50729a26b673c1" PartId="e9ad868c08a941088caa356048941e49"/>
      </Part>
    </Part>
    <Part Type="skirsnis" Nr="4" Title="RŪMŲ NARIŲ DRAUSMINĖ ATSAKOMYBĖ" DocPartId="43aa5399414c4edb9de57cbea226e9b1" PartId="15e716dfe63e41429230994239a12864">
      <Part Type="straipsnis" Nr="15" Abbr="15 str." Title="Drausmės bylos rūmų nariui iškėlimas ir nagrinėjimas" DocPartId="37845c196b8c4bf7b0a92a462b807fac" PartId="a14ca67144bc4c358f70296479d50dbe">
        <Part Type="strDalis" Nr="1" Abbr="15 str. 1 d." DocPartId="6858f4ff0fcf4d9c869cf83ac70dd269" PartId="4796cb72e8bf4b92814090a90aed9c08"/>
        <Part Type="strDalis" Nr="2" Abbr="15 str. 2 d." DocPartId="3682674cdfbd44e781e12c860d008f5e" PartId="0453f0572a744861ab78febc1958d61d"/>
        <Part Type="strDalis" Nr="3" Abbr="15 str. 3 d." DocPartId="05b46acef2724150bb4732eba26e9ebe" PartId="5efe17d25f6540e9a9f19e0d13cf0da8"/>
        <Part Type="strDalis" Nr="4" Abbr="15 str. 4 d." DocPartId="4bc040633f4b410398917078c48bfdff" PartId="2947f7b5957a4d12bc1e1bf734bb8c27"/>
      </Part>
      <Part Type="straipsnis" Nr="16" Abbr="16 str." Title="Nuobaudos ir kiti Rūmų garbės teismo priimami sprendimai" DocPartId="84bc540e6e604c7390f4348285014bb8" PartId="aba9e92963444bbaae1a2ce59d680e58">
        <Part Type="strDalis" Nr="1" Abbr="16 str. 1 d." DocPartId="084021da10b24f16a55874999cc39ebc" PartId="96aa1d8483bc4bc0b17d883e1586a7b2">
          <Part Type="strPunktas" Nr="1" Abbr="16 str. 1 d. 1 p." DocPartId="0cce880295f54d5893e97f855f63bcfe" PartId="5072d46e0ae640d5bdb32204fb195913"/>
          <Part Type="strPunktas" Nr="2" Abbr="16 str. 1 d. 2 p." DocPartId="3dd4cff2831b4341ab6545cc2f3dc09f" PartId="9c382056c8184ec4b2147b36b0df6601"/>
        </Part>
        <Part Type="strDalis" Nr="2" Abbr="16 str. 2 d." DocPartId="7ede821be42d483ca98b04eb8c7a3f37" PartId="b2b057cfb6c94b3ea5f2e004fc351c18">
          <Part Type="strPunktas" Nr="1" Abbr="16 str. 2 d. 1 p." DocPartId="fe00e029a6d14cfdbd9a19986be5cc70" PartId="ae52b485a7054c5ab650215a7de68165"/>
          <Part Type="strPunktas" Nr="2" Abbr="16 str. 2 d. 2 p." DocPartId="e2e7deee1c964b08bc9e0db778a74d4d" PartId="9b9de0759c3b4271bfc4d20742b929e0"/>
        </Part>
        <Part Type="strDalis" Nr="3" Abbr="16 str. 3 d." DocPartId="196384c7ac814306aee772eb25ae21c4" PartId="8a17351eab0345638cdb72de37de8501"/>
        <Part Type="strDalis" Nr="4" Abbr="16 str. 4 d." DocPartId="628641772307460db032114ad7e1e53d" PartId="b911a8a4125644dcba917a69a63655e1"/>
        <Part Type="strDalis" Nr="5" Abbr="16 str. 5 d." DocPartId="618e8ff9765d4732b5c233b1e0cc9adf" PartId="237af4d0c0324a1cba35bc81a5995fb2"/>
      </Part>
    </Part>
    <Part Type="skirsnis" Nr="5" Title="RŪMŲ TURTAS" DocPartId="60b8738f3a2e489c8e46b52170882359" PartId="8788cf95d90144049a76665179cc6133">
      <Part Type="straipsnis" Nr="17" Abbr="17 str." Title="Rūmų turtas" DocPartId="a5ee7d1c5fb8401291be244f65034cb5" PartId="41537010312b42219e8d64eaa7fa7053">
        <Part Type="strDalis" Nr="1" Abbr="17 str. 1 d." DocPartId="9780625f67254a89b2f6f9ed48bf1bf3" PartId="f94b78c01d344b52b88b52e7b37c69ff">
          <Part Type="strPunktas" Nr="1" Abbr="17 str. 1 d. 1 p." DocPartId="71726e772b6747b5839f5d89a19527a3" PartId="c05ee3f35638420d8271005082ba6647"/>
          <Part Type="strPunktas" Nr="2" Abbr="17 str. 1 d. 2 p." DocPartId="2bc680fdb89548c1876f96c3f4ebcd56" PartId="a29b0f948ecf4f099748ad88f1ff76d4"/>
          <Part Type="strPunktas" Nr="3" Abbr="17 str. 1 d. 3 p." DocPartId="f6c1597ad25142048c1856ca9ed7c58e" PartId="1282afd180d64126b5923a3202daa788"/>
          <Part Type="strPunktas" Nr="4" Abbr="17 str. 1 d. 4 p." DocPartId="2cb37c7b73c248ac801b5909fba4c022" PartId="2dd0896ba8634429af6b37a724f3e8ae"/>
          <Part Type="strPunktas" Nr="5" Abbr="17 str. 1 d. 5 p." DocPartId="881394290ac64d61980d5cfee7fa0e8b" PartId="28324e6e50c245e4aaf8a106c869eada"/>
          <Part Type="strPunktas" Nr="6" Abbr="17 str. 1 d. 6 p." DocPartId="83901693edfc4a6ba4240303a8bc6c8c" PartId="19b0a4f466934460b5fe6aaf15b1c43e"/>
          <Part Type="strPunktas" Nr="7" Abbr="17 str. 1 d. 7 p." DocPartId="ac8650e6e3e54cd698d68abfea651dde" PartId="79413f13b27d4bfab33d4bb70377f1e5"/>
        </Part>
        <Part Type="strDalis" Nr="2" Abbr="17 str. 2 d." DocPartId="c8dd87f72c584973bd08343dd5d5e7aa" PartId="42f760b4721c44b29b72d0f2d7b04703"/>
      </Part>
    </Part>
    <Part Type="skirsnis" Nr="6" Title="BAIGIAMOSIOS NUOSTATOS" DocPartId="2f0aa1d8ff4d4e50bb431a2fb3fd6aec" PartId="77d2e3d81c594f77a004ae7992b9baeb">
      <Part Type="straipsnis" Nr="18" Abbr="18 str." Title="Pirmojo visuotinio Rūmų narių susirinkimo sušaukimas" DocPartId="9c3d276f642741df9bcfd07943d64177" PartId="d5735e832dc0471385df50722eb7508c">
        <Part Type="strDalis" Nr="1" Abbr="18 str. 1 d." DocPartId="72489366267c4fe99190cb8682db3347" PartId="6a6c04a108b94bdfbb67c345a236e446"/>
        <Part Type="strDalis" Nr="2" Abbr="18 str. 2 d." DocPartId="30040ffad5ea42d7b38e06422db5de49" PartId="a7e4953410ee434a835a0e38a5b13941"/>
        <Part Type="strDalis" Nr="3" Abbr="18 str. 3 d." DocPartId="d08c62e1819344d68bd25b8dea3e0468" PartId="acd178ad563d4ddabe16797a764142db"/>
        <Part Type="strDalis" Nr="4" Abbr="18 str. 4 d." DocPartId="eac94be4366e474aa8d7e2b1b138bae3" PartId="2b21c49c51834dc39fd49054aaaad89a"/>
        <Part Type="strDalis" Nr="5" Abbr="18 str. 5 d." DocPartId="a42e89bdc83549ea96de4a44377d3bee" PartId="122dae43599043d99ee3bd78f49707a6">
          <Part Type="strPunktas" Nr="1" Abbr="18 str. 5 d. 1 p." DocPartId="49e258df915b48fbbb7922480d817ae2" PartId="620a8361f9c74e3187d4e7f6bea1280c"/>
          <Part Type="strPunktas" Nr="2" Abbr="18 str. 5 d. 2 p." DocPartId="3513d2f3417741fb837fdbeb5cc9647e" PartId="e70cdb7d05b0444081ba9a8188e97712"/>
          <Part Type="strPunktas" Nr="3" Abbr="18 str. 5 d. 3 p." DocPartId="657fa7a954524efb890549365e6fb595" PartId="7550af1ffd9c4e55abe5ce3e146634a0"/>
        </Part>
        <Part Type="strDalis" Nr="6" Abbr="18 str. 6 d." DocPartId="69e3a743f8e14fe2bb417058e42d109c" PartId="70b4c2b92b924f74b0b9b8c709464046"/>
      </Part>
      <Part Type="straipsnis" Nr="19" Abbr="19 str." Title="Pasiūlymas Vyriausybei" DocPartId="3495ece78a444ffcba9ad0ccb5f5cec2" PartId="17236a4a4ea84d6c86ea513c2d2d8436">
        <Part Type="strDalis" Nr="1" Abbr="19 str. 1 d." DocPartId="0bcc26b53f584c45a559d759c56a0460" PartId="027612c56b2c42f1a7bbb24d9ba6ca26"/>
      </Part>
      <Part Type="straipsnis" Nr="20" Abbr="20 str." Title="Įstatymo įsigaliojimas" DocPartId="539db9b7ec58477a948a726d4f3fc060" PartId="20ba0e22206046168ba61d8dbff271e5">
        <Part Type="strDalis" Nr="1" Abbr="20 str. 1 d." DocPartId="968f68d2c6614d12a2cd758ba437fd9e" PartId="146a32188dfd436faf090aa7eb9ba8c7"/>
      </Part>
    </Part>
    <Part Type="signatura" DocPartId="49ad766f60684111b638af2dce81e55b" PartId="02f7e3d75125457bb84f1457420c32d3"/>
  </Part>
</Parts>
</file>

<file path=customXml/itemProps1.xml><?xml version="1.0" encoding="utf-8"?>
<ds:datastoreItem xmlns:ds="http://schemas.openxmlformats.org/officeDocument/2006/customXml" ds:itemID="{10CC65E9-F96C-444D-9101-C85CDAD6339C}">
  <ds:schemaRefs>
    <ds:schemaRef ds:uri="http://lrs.lt/TAIS/DocParts"/>
  </ds:schemaRefs>
</ds:datastoreItem>
</file>

<file path=docProps/app.xml><?xml version="1.0" encoding="utf-8"?>
<Properties xmlns="http://schemas.openxmlformats.org/officeDocument/2006/extended-properties">
  <Template>Normal.dotm</Template>
  <TotalTime>4</TotalTime>
  <Pages>7</Pages>
  <Words>12996</Words>
  <Characters>7408</Characters>
  <Application>Microsoft Office Word</Application>
  <DocSecurity>0</DocSecurity>
  <Lines>61</Lines>
  <Paragraphs>40</Paragraphs>
  <ScaleCrop>false</ScaleCrop>
  <Company/>
  <LinksUpToDate>false</LinksUpToDate>
  <CharactersWithSpaces>20364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2015-09-20T14:05:00Z</dcterms:created>
  <dc:creator>User</dc:creator>
  <lastModifiedBy>TRAPINSKIENĖ Aušrinė</lastModifiedBy>
  <dcterms:modified xsi:type="dcterms:W3CDTF">2019-07-25T11:57:00Z</dcterms:modified>
  <revision>7</revision>
</coreProperties>
</file>