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687a0b56944941b85ed45de26a9a32"/>
        <w:lock w:val="sdtLocked"/>
        <w:richText/>
      </w:sdtPr>
      <w:sdtContent>
        <w:p>
          <w:pPr>
            <w:rPr>
              <w:rFonts w:ascii="Times New Roman" w:hAnsi="Times New Roman"/>
              <w:b/>
              <w:i/>
            </w:rPr>
          </w:pPr>
          <w:r>
            <w:rPr>
              <w:rFonts w:ascii="Times New Roman" w:hAnsi="Times New Roman"/>
              <w:b/>
              <w:i/>
            </w:rPr>
            <w:t>Įsakymas netenka galios 2021-04-21:</w:t>
          </w:r>
        </w:p>
        <w:p>
          <w:pPr>
            <w:jc w:val="both"/>
            <w:rPr>
              <w:rFonts w:ascii="Times New Roman" w:hAnsi="Times New Roman"/>
              <w:i/>
            </w:rPr>
          </w:pPr>
          <w:r>
            <w:rPr>
              <w:rFonts w:ascii="Times New Roman" w:hAnsi="Times New Roman"/>
              <w:sz w:val="20"/>
              <w:i/>
            </w:rPr>
            <w:t>
                    Valstybinė maisto ir veterinarijos tarnyba,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782539e091f611eb9fecb5ecd3bd711c">
            <w:r w:rsidRPr="00532B9F">
              <w:rPr>
                <w:rFonts w:ascii="Times New Roman" w:eastAsia="MS Mincho" w:hAnsi="Times New Roman"/>
                <w:sz w:val="20"/>
                <w:i/>
                <w:iCs/>
                <w:color w:val="0000FF" w:themeColor="hyperlink"/>
                <w:u w:val="single"/>
              </w:rPr>
              <w:t>B1-265</w:t>
            </w:r>
          </w:fldSimple>
          <w:r>
            <w:rPr>
              <w:rFonts w:ascii="Times New Roman" w:eastAsia="MS Mincho" w:hAnsi="Times New Roman"/>
              <w:sz w:val="20"/>
              <w:iCs/>
              <w:i/>
            </w:rPr>
            <w:t>,
2021-03-31,
paskelbta TAR 2021-04-01, i. k. 2021-06661                </w:t>
          </w:r>
        </w:p>
        <w:p>
          <w:pPr>
            <w:jc w:val="both"/>
            <w:rPr>
              <w:rFonts w:ascii="Times New Roman" w:hAnsi="Times New Roman"/>
              <w:i/>
            </w:rPr>
          </w:pPr>
          <w:r>
            <w:rPr>
              <w:rFonts w:ascii="Times New Roman" w:hAnsi="Times New Roman"/>
              <w:sz w:val="20"/>
              <w:i/>
            </w:rPr>
            <w:t>Dėl kai kurių Valstybinės maisto ir veterinarijos tarnybos direktoriaus įsakymų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2009-10-23 iki 2021-04-20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B16862B1EFAF">
            <w:r w:rsidRPr="00532B9F">
              <w:rPr>
                <w:rFonts w:ascii="Times New Roman" w:eastAsia="MS Mincho" w:hAnsi="Times New Roman"/>
                <w:sz w:val="20"/>
                <w:i/>
                <w:iCs/>
                <w:color w:val="0000FF" w:themeColor="hyperlink"/>
                <w:u w:val="single"/>
              </w:rPr>
              <w:t>71-3000</w:t>
            </w:r>
          </w:fldSimple>
          <w:r>
            <w:rPr>
              <w:rFonts w:ascii="Times New Roman" w:eastAsia="MS Mincho" w:hAnsi="Times New Roman"/>
              <w:sz w:val="20"/>
              <w:i/>
              <w:iCs/>
            </w:rPr>
            <w:t>, i. k. 102110MISAK00000284</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7EC7C79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VALSTYBINĖS MAISTO IR VETERINARIJOS TARNYBOS DIREKTORIAUS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BENDRŲJŲ GYVŪNŲ TAM TIKRŲ LIGŲ IR SPECIFINIŲ KIAULIŲ VEZIKULINĖS LIGOS KONTROLĖS REIKALAVIMŲ PATVIRTINIMO</w:t>
          </w:r>
        </w:p>
        <w:p>
          <w:pPr>
            <w:jc w:val="center"/>
            <w:rPr>
              <w:color w:val="000000"/>
            </w:rPr>
          </w:pPr>
        </w:p>
        <w:p>
          <w:pPr>
            <w:jc w:val="center"/>
            <w:rPr>
              <w:color w:val="000000"/>
            </w:rPr>
          </w:pPr>
          <w:r>
            <w:rPr>
              <w:color w:val="000000"/>
            </w:rPr>
            <w:t>2002 m. birželio 24 d. Nr. 284</w:t>
          </w:r>
        </w:p>
        <w:p>
          <w:pPr>
            <w:jc w:val="center"/>
            <w:rPr>
              <w:color w:val="000000"/>
            </w:rPr>
          </w:pPr>
          <w:r>
            <w:rPr>
              <w:color w:val="000000"/>
            </w:rPr>
            <w:t>Vilnius</w:t>
          </w:r>
        </w:p>
        <w:p>
          <w:pPr>
            <w:ind w:firstLine="709"/>
            <w:jc w:val="both"/>
            <w:rPr>
              <w:color w:val="000000"/>
            </w:rPr>
          </w:pPr>
        </w:p>
        <w:sdt>
          <w:sdtPr>
            <w:alias w:val="preambule"/>
            <w:tag w:val="part_44afd73d74f047aba5aa1ab75639d0a2"/>
            <w:lock w:val="sdtLocked"/>
            <w:richText/>
          </w:sdtPr>
          <w:sdtContent>
            <w:p>
              <w:pPr>
                <w:ind w:firstLine="709"/>
                <w:jc w:val="both"/>
                <w:rPr>
                  <w:color w:val="000000"/>
                </w:rPr>
              </w:pPr>
              <w:r>
                <w:rPr>
                  <w:color w:val="000000"/>
                </w:rPr>
                <w:t xml:space="preserve">Siekdamas įgyvendinti Europos Sąjungos Tarybos direktyvos 92/119/EEB reikalavimus ir vadovaudamasis Lietuvos Respublikos veterinarijos įstatymu (Žin., 1992, Nr. </w:t>
              </w:r>
              <w:hyperlink r:id="rId18" w:tgtFrame="_blank" w:history="1">
                <w:r>
                  <w:rPr>
                    <w:color w:val="0000FF" w:themeColor="hyperlink"/>
                    <w:u w:val="single"/>
                  </w:rPr>
                  <w:t>2-15</w:t>
                </w:r>
              </w:hyperlink>
              <w:r>
                <w:rPr>
                  <w:color w:val="000000"/>
                </w:rPr>
                <w:t>):</w:t>
              </w:r>
            </w:p>
          </w:sdtContent>
        </w:sdt>
        <w:sdt>
          <w:sdtPr>
            <w:alias w:val="1 p."/>
            <w:tag w:val="part_64971e6c2f714566b694108d023f5a0c"/>
            <w:lock w:val="sdtLocked"/>
            <w:richText/>
          </w:sdtPr>
          <w:sdtContent>
            <w:p>
              <w:pPr>
                <w:ind w:firstLine="709"/>
                <w:jc w:val="both"/>
                <w:rPr>
                  <w:color w:val="000000"/>
                </w:rPr>
              </w:pPr>
              <w:sdt>
                <w:sdtPr>
                  <w:alias w:val="Numeris"/>
                  <w:tag w:val="nr_64971e6c2f714566b694108d023f5a0c"/>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pridedamus Bendruosius gyvūnų tam tikrų ligų ir specifinius kiaulių vezikulinės ligos kontrolės reikalavimus.</w:t>
              </w:r>
            </w:p>
          </w:sdtContent>
        </w:sdt>
        <w:sdt>
          <w:sdtPr>
            <w:alias w:val="2 p."/>
            <w:tag w:val="part_e1fbb51f273c4d2197b8b406055e8353"/>
            <w:lock w:val="sdtLocked"/>
            <w:richText/>
          </w:sdtPr>
          <w:sdtContent>
            <w:p>
              <w:pPr>
                <w:widowControl w:val="0"/>
                <w:suppressAutoHyphens/>
                <w:ind w:firstLine="709"/>
                <w:jc w:val="both"/>
                <w:rPr>
                  <w:color w:val="000000"/>
                </w:rPr>
              </w:pPr>
              <w:sdt>
                <w:sdtPr>
                  <w:alias w:val="Numeris"/>
                  <w:tag w:val="nr_e1fbb51f273c4d2197b8b406055e8353"/>
                  <w:lock w:val="sdtLocked"/>
                  <w:richText/>
                </w:sdtPr>
                <w:sdtContent>
                  <w:r>
                    <w:rPr>
                      <w:color w:val="000000"/>
                    </w:rPr>
                    <w:t>2</w:t>
                  </w:r>
                </w:sdtContent>
              </w:sdt>
              <w:r>
                <w:rPr>
                  <w:color w:val="000000"/>
                </w:rPr>
                <w:t>. P a v e d u:</w:t>
              </w:r>
            </w:p>
            <w:sdt>
              <w:sdtPr>
                <w:alias w:val="2.1 p."/>
                <w:tag w:val="part_d5b3ec2d7d45447793d44e7e7ec32899"/>
                <w:lock w:val="sdtLocked"/>
                <w:richText/>
              </w:sdtPr>
              <w:sdtContent>
                <w:p>
                  <w:pPr>
                    <w:widowControl w:val="0"/>
                    <w:suppressAutoHyphens/>
                    <w:ind w:firstLine="709"/>
                    <w:jc w:val="both"/>
                    <w:rPr>
                      <w:color w:val="000000"/>
                    </w:rPr>
                  </w:pPr>
                  <w:sdt>
                    <w:sdtPr>
                      <w:alias w:val="Numeris"/>
                      <w:tag w:val="nr_d5b3ec2d7d45447793d44e7e7ec32899"/>
                      <w:lock w:val="sdtLocked"/>
                      <w:richText/>
                    </w:sdtPr>
                    <w:sdtContent>
                      <w:r>
                        <w:rPr>
                          <w:color w:val="000000"/>
                        </w:rPr>
                        <w:t>2.1</w:t>
                      </w:r>
                    </w:sdtContent>
                  </w:sdt>
                  <w:r>
                    <w:rPr>
                      <w:color w:val="000000"/>
                    </w:rPr>
                    <w:t>. įsakymo vykdymą apskričių, miestų ir rajonų valstybinėms maisto ir veterinarijos tarnyboms;</w:t>
                  </w:r>
                </w:p>
              </w:sdtContent>
            </w:sdt>
            <w:sdt>
              <w:sdtPr>
                <w:alias w:val="2.2 p."/>
                <w:tag w:val="part_4e29d66d0a5a4f119068bcb29fe5dc96"/>
                <w:lock w:val="sdtLocked"/>
                <w:richText/>
              </w:sdtPr>
              <w:sdtContent>
                <w:p>
                  <w:pPr>
                    <w:widowControl w:val="0"/>
                    <w:suppressAutoHyphens/>
                    <w:ind w:firstLine="709"/>
                    <w:jc w:val="both"/>
                    <w:rPr>
                      <w:color w:val="000000"/>
                    </w:rPr>
                  </w:pPr>
                  <w:sdt>
                    <w:sdtPr>
                      <w:alias w:val="Numeris"/>
                      <w:tag w:val="nr_4e29d66d0a5a4f119068bcb29fe5dc96"/>
                      <w:lock w:val="sdtLocked"/>
                      <w:richText/>
                    </w:sdtPr>
                    <w:sdtContent>
                      <w:r>
                        <w:rPr>
                          <w:color w:val="000000"/>
                        </w:rPr>
                        <w:t>2.2</w:t>
                      </w:r>
                    </w:sdtContent>
                  </w:sdt>
                  <w:r>
                    <w:rPr>
                      <w:color w:val="000000"/>
                    </w:rPr>
                    <w:t>. įsakymo vykdymo kontrolę Valstybinės maisto ir veterinarijos tarnybos Skubios veiklos ir užkrečiamųjų ligų centrui (skyriui).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3 p."/>
            <w:tag w:val="part_7694fb469ede48df97715d53436124f1"/>
            <w:lock w:val="sdtLocked"/>
            <w:richText/>
          </w:sdtPr>
          <w:sdtContent>
            <w:p>
              <w:pPr>
                <w:ind w:firstLine="709"/>
                <w:jc w:val="both"/>
                <w:rPr>
                  <w:color w:val="000000"/>
                </w:rPr>
              </w:pPr>
              <w:sdt>
                <w:sdtPr>
                  <w:alias w:val="Numeris"/>
                  <w:tag w:val="nr_7694fb469ede48df97715d53436124f1"/>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netekusiu galios Valstybinės veterinarijos tarnybos direktoriaus </w:t>
              </w:r>
              <w:smartTag w:uri="urn:schemas-microsoft-com:office:smarttags" w:element="metricconverter">
                <w:smartTagPr>
                  <w:attr w:name="ProductID" w:val="1997 m"/>
                </w:smartTagPr>
                <w:r>
                  <w:rPr>
                    <w:color w:val="000000"/>
                  </w:rPr>
                  <w:t>1997 m</w:t>
                </w:r>
              </w:smartTag>
              <w:r>
                <w:rPr>
                  <w:color w:val="000000"/>
                </w:rPr>
                <w:t>. spalio 2 d. įsakymą Nr. 4-151 „Dėl Bendrųjų kontrolės priemonių įgyvendinimo ypač pavojingų gyvulių užkrečiamųjų ligų protrūkių atveju“.</w:t>
              </w:r>
            </w:p>
            <w:p>
              <w:pPr>
                <w:ind w:firstLine="709"/>
                <w:jc w:val="both"/>
                <w:rPr>
                  <w:color w:val="000000"/>
                </w:rPr>
              </w:pPr>
            </w:p>
            <w:p>
              <w:pPr>
                <w:ind w:firstLine="709"/>
                <w:jc w:val="both"/>
                <w:rPr>
                  <w:color w:val="000000"/>
                </w:rPr>
              </w:pPr>
            </w:p>
          </w:sdtContent>
        </w:sdt>
        <w:sdt>
          <w:sdtPr>
            <w:alias w:val="signatura"/>
            <w:tag w:val="part_2cb3ecbad1484f27978fddced8239a7c"/>
            <w:lock w:val="sdtLocked"/>
            <w:richText/>
          </w:sdtPr>
          <w:sdtContent>
            <w:p>
              <w:pPr>
                <w:tabs>
                  <w:tab w:val="right" w:pos="9639"/>
                </w:tabs>
                <w:rPr>
                  <w:caps/>
                </w:rPr>
              </w:pPr>
              <w:r>
                <w:rPr>
                  <w:caps/>
                </w:rPr>
                <w:t>Direktoriaus pavaduotojas</w:t>
              </w:r>
            </w:p>
            <w:p>
              <w:pPr>
                <w:tabs>
                  <w:tab w:val="right" w:pos="9639"/>
                </w:tabs>
                <w:rPr>
                  <w:color w:val="000000"/>
                </w:rPr>
              </w:pPr>
              <w:r>
                <w:rPr>
                  <w:caps/>
                </w:rPr>
                <w:t>l. e. direktoriaus pareigas</w:t>
                <w:tab/>
                <w:t>Darius Remeika</w:t>
              </w:r>
            </w:p>
          </w:sdtContent>
        </w:sdt>
      </w:sdtContent>
    </w:sdt>
    <w:sdt>
      <w:sdtPr>
        <w:alias w:val="patvirtinta"/>
        <w:tag w:val="part_717b52daba514e4fb05f4ed810a90c96"/>
        <w:lock w:val="sdtLocked"/>
        <w:richText/>
      </w:sdtPr>
      <w:sdtContent>
        <w:p>
          <w:pPr>
            <w:tabs>
              <w:tab w:val="left" w:pos="1304"/>
              <w:tab w:val="left" w:pos="1457"/>
              <w:tab w:val="left" w:pos="1604"/>
              <w:tab w:val="left" w:pos="1757"/>
            </w:tabs>
            <w:ind w:left="5103" w:hanging="1"/>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Valstybinės maisto ir veterinarijos tarnybos</w:t>
          </w:r>
        </w:p>
        <w:p>
          <w:pPr>
            <w:tabs>
              <w:tab w:val="left" w:pos="1304"/>
              <w:tab w:val="left" w:pos="1457"/>
              <w:tab w:val="left" w:pos="1604"/>
              <w:tab w:val="left" w:pos="1757"/>
            </w:tabs>
            <w:ind w:firstLine="5102"/>
            <w:rPr>
              <w:color w:val="000000"/>
            </w:rPr>
          </w:pPr>
          <w:r>
            <w:rPr>
              <w:color w:val="000000"/>
            </w:rPr>
            <w:t xml:space="preserve">direktoriaus </w:t>
          </w:r>
          <w:smartTag w:uri="urn:schemas-microsoft-com:office:smarttags" w:element="metricconverter">
            <w:smartTagPr>
              <w:attr w:name="ProductID" w:val="2002 m"/>
            </w:smartTagPr>
            <w:r>
              <w:rPr>
                <w:color w:val="000000"/>
              </w:rPr>
              <w:t>2002 m</w:t>
            </w:r>
          </w:smartTag>
          <w:r>
            <w:rPr>
              <w:color w:val="000000"/>
            </w:rPr>
            <w:t>. birželio 24 d.</w:t>
          </w:r>
        </w:p>
        <w:p>
          <w:pPr>
            <w:tabs>
              <w:tab w:val="left" w:pos="1304"/>
              <w:tab w:val="left" w:pos="1457"/>
              <w:tab w:val="left" w:pos="1604"/>
              <w:tab w:val="left" w:pos="1757"/>
            </w:tabs>
            <w:ind w:firstLine="5102"/>
            <w:rPr>
              <w:color w:val="000000"/>
            </w:rPr>
          </w:pPr>
          <w:r>
            <w:rPr>
              <w:color w:val="000000"/>
            </w:rPr>
            <w:t>įsakymu Nr. 284</w:t>
          </w:r>
        </w:p>
        <w:p>
          <w:pPr>
            <w:ind w:firstLine="709"/>
            <w:jc w:val="both"/>
            <w:rPr>
              <w:color w:val="000000"/>
            </w:rPr>
          </w:pPr>
        </w:p>
        <w:p>
          <w:pPr>
            <w:jc w:val="center"/>
            <w:rPr>
              <w:b/>
              <w:caps/>
              <w:color w:val="000000"/>
            </w:rPr>
          </w:pPr>
          <w:sdt>
            <w:sdtPr>
              <w:alias w:val="Pavadinimas"/>
              <w:tag w:val="title_717b52daba514e4fb05f4ed810a90c96"/>
              <w:lock w:val="sdtLocked"/>
              <w:richText/>
            </w:sdtPr>
            <w:sdtContent>
              <w:r>
                <w:rPr>
                  <w:b/>
                  <w:caps/>
                  <w:color w:val="000000"/>
                </w:rPr>
                <w:t>BENDRIEJI GYVŪNŲ TAM TIKRŲ LIGŲ IR SPECIFINIAI KIAULIŲ VEZIKULINĖS LIGOS KONTROLĖS REIKALAVIMAI</w:t>
              </w:r>
            </w:sdtContent>
          </w:sdt>
        </w:p>
        <w:p>
          <w:pPr>
            <w:ind w:firstLine="709"/>
            <w:jc w:val="both"/>
            <w:rPr>
              <w:color w:val="000000"/>
            </w:rPr>
          </w:pPr>
        </w:p>
        <w:sdt>
          <w:sdtPr>
            <w:alias w:val=""/>
            <w:tag w:val="part_5171f1c491d44678bdeec54162b3543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Preambule.</w:t>
              </w:r>
              <w:r>
                <w:rPr>
                  <w:rFonts w:ascii="Times New Roman" w:eastAsia="MS Mincho" w:hAnsi="Times New Roman"/>
                  <w:sz w:val="20"/>
                  <w:i/>
                  <w:iCs/>
                </w:rPr>
                <w:t xml:space="preserve"> Neteko galios nuo 2009-10-23</w:t>
              </w:r>
            </w:p>
            <w:p>
              <w:pPr>
                <w:pStyle w:val="PlainText"/>
                <w:rPr>
                  <w:rFonts w:ascii="Times New Roman" w:eastAsia="MS Mincho" w:hAnsi="Times New Roman"/>
                  <w:sz w:val="20"/>
                  <w:i/>
                  <w:iCs/>
                </w:rPr>
              </w:pPr>
              <w:r>
                <w:rPr>
                  <w:rFonts w:ascii="Times New Roman" w:eastAsia="MS Mincho" w:hAnsi="Times New Roman"/>
                  <w:sz w:val="20"/>
                  <w:i/>
                  <w:iCs/>
                </w:rPr>
                <w:t>Preambulės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skyrius"/>
            <w:tag w:val="part_49c346b89b9c4880ab641a41699185e8"/>
            <w:lock w:val="sdtLocked"/>
            <w:richText/>
          </w:sdtPr>
          <w:sdtContent>
            <w:p>
              <w:pPr>
                <w:jc w:val="center"/>
                <w:rPr>
                  <w:b/>
                  <w:caps/>
                  <w:color w:val="000000"/>
                </w:rPr>
              </w:pPr>
              <w:sdt>
                <w:sdtPr>
                  <w:alias w:val="Numeris"/>
                  <w:tag w:val="nr_49c346b89b9c4880ab641a41699185e8"/>
                  <w:lock w:val="sdtLocked"/>
                  <w:richText/>
                </w:sdtPr>
                <w:sdtContent>
                  <w:r>
                    <w:rPr>
                      <w:b/>
                      <w:caps/>
                      <w:color w:val="000000"/>
                    </w:rPr>
                    <w:t>I</w:t>
                  </w:r>
                </w:sdtContent>
              </w:sdt>
              <w:r>
                <w:rPr>
                  <w:b/>
                  <w:caps/>
                  <w:color w:val="000000"/>
                </w:rPr>
                <w:t xml:space="preserve">. </w:t>
              </w:r>
              <w:sdt>
                <w:sdtPr>
                  <w:alias w:val="Pavadinimas"/>
                  <w:tag w:val="title_49c346b89b9c4880ab641a41699185e8"/>
                  <w:lock w:val="sdtLocked"/>
                  <w:richText/>
                </w:sdtPr>
                <w:sdtContent>
                  <w:r>
                    <w:rPr>
                      <w:b/>
                      <w:caps/>
                      <w:color w:val="000000"/>
                    </w:rPr>
                    <w:t>BENDROSIOS NUOSTATOS</w:t>
                  </w:r>
                </w:sdtContent>
              </w:sdt>
            </w:p>
            <w:p>
              <w:pPr>
                <w:ind w:firstLine="709"/>
                <w:jc w:val="both"/>
                <w:rPr>
                  <w:color w:val="000000"/>
                </w:rPr>
              </w:pPr>
            </w:p>
            <w:sdt>
              <w:sdtPr>
                <w:alias w:val="1 p."/>
                <w:tag w:val="part_c235fd649c2144858b3a1026647147af"/>
                <w:lock w:val="sdtLocked"/>
                <w:richText/>
              </w:sdtPr>
              <w:sdtContent>
                <w:p>
                  <w:pPr>
                    <w:ind w:firstLine="709"/>
                    <w:jc w:val="both"/>
                    <w:rPr>
                      <w:color w:val="000000"/>
                    </w:rPr>
                  </w:pPr>
                  <w:sdt>
                    <w:sdtPr>
                      <w:alias w:val="Numeris"/>
                      <w:tag w:val="nr_c235fd649c2144858b3a1026647147af"/>
                      <w:lock w:val="sdtLocked"/>
                      <w:richText/>
                    </w:sdtPr>
                    <w:sdtContent>
                      <w:r>
                        <w:rPr>
                          <w:color w:val="000000"/>
                        </w:rPr>
                        <w:t>1</w:t>
                      </w:r>
                    </w:sdtContent>
                  </w:sdt>
                  <w:r>
                    <w:rPr>
                      <w:color w:val="000000"/>
                    </w:rPr>
                    <w:t>. Reikalavimų tikslas – nustatyti bendrąsias priemones, taikomas 49 punkte išvardytų gyvūnų užkrečiamųjų ligų protrūkio atveju, ir specifines kiaulių vezikulinės ligos kontrolės priemones.</w:t>
                  </w:r>
                </w:p>
              </w:sdtContent>
            </w:sdt>
            <w:sdt>
              <w:sdtPr>
                <w:alias w:val="2 p."/>
                <w:tag w:val="part_8cc29e23922a40dabcb6579fc68df2c6"/>
                <w:lock w:val="sdtLocked"/>
                <w:richText/>
              </w:sdtPr>
              <w:sdtContent>
                <w:p>
                  <w:pPr>
                    <w:widowControl w:val="0"/>
                    <w:suppressAutoHyphens/>
                    <w:ind w:firstLine="709"/>
                    <w:jc w:val="both"/>
                    <w:rPr>
                      <w:color w:val="000000"/>
                    </w:rPr>
                  </w:pPr>
                  <w:sdt>
                    <w:sdtPr>
                      <w:alias w:val="Numeris"/>
                      <w:tag w:val="nr_8cc29e23922a40dabcb6579fc68df2c6"/>
                      <w:lock w:val="sdtLocked"/>
                      <w:richText/>
                    </w:sdtPr>
                    <w:sdtContent>
                      <w:r>
                        <w:rPr>
                          <w:color w:val="000000"/>
                        </w:rPr>
                        <w:t>2</w:t>
                      </w:r>
                    </w:sdtContent>
                  </w:sdt>
                  <w:r>
                    <w:rPr>
                      <w:color w:val="000000"/>
                    </w:rPr>
                    <w:t>. Vartojamos sąvokos:</w:t>
                  </w:r>
                </w:p>
                <w:p>
                  <w:pPr>
                    <w:widowControl w:val="0"/>
                    <w:suppressAutoHyphens/>
                    <w:ind w:firstLine="709"/>
                    <w:jc w:val="both"/>
                    <w:rPr>
                      <w:color w:val="000000"/>
                    </w:rPr>
                  </w:pPr>
                  <w:r>
                    <w:rPr>
                      <w:b/>
                      <w:bCs/>
                      <w:color w:val="000000"/>
                    </w:rPr>
                    <w:t>Gyvūnas</w:t>
                  </w:r>
                  <w:r>
                    <w:rPr>
                      <w:color w:val="000000"/>
                    </w:rPr>
                    <w:t> – žmogaus poreikius tenkinantis naminis arba laukinis gyvūnas.</w:t>
                  </w:r>
                </w:p>
                <w:p>
                  <w:pPr>
                    <w:widowControl w:val="0"/>
                    <w:suppressAutoHyphens/>
                    <w:ind w:firstLine="709"/>
                    <w:jc w:val="both"/>
                    <w:rPr>
                      <w:color w:val="000000"/>
                    </w:rPr>
                  </w:pPr>
                  <w:r>
                    <w:rPr>
                      <w:b/>
                      <w:bCs/>
                      <w:color w:val="000000"/>
                    </w:rPr>
                    <w:t xml:space="preserve">Inkubacijos periodas </w:t>
                  </w:r>
                  <w:r>
                    <w:rPr>
                      <w:color w:val="000000"/>
                    </w:rPr>
                    <w:t>– laiko tarpas tarp ligos sukėlėjo patekimo į organizmą iki klinikinių ligos požymių atsiradimo.</w:t>
                  </w:r>
                </w:p>
                <w:p>
                  <w:pPr>
                    <w:widowControl w:val="0"/>
                    <w:suppressAutoHyphens/>
                    <w:ind w:firstLine="709"/>
                    <w:jc w:val="both"/>
                    <w:rPr>
                      <w:color w:val="000000"/>
                    </w:rPr>
                  </w:pPr>
                  <w:r>
                    <w:rPr>
                      <w:b/>
                      <w:bCs/>
                      <w:color w:val="000000"/>
                    </w:rPr>
                    <w:t xml:space="preserve">Ligai imlus gyvūnas </w:t>
                  </w:r>
                  <w:r>
                    <w:rPr>
                      <w:color w:val="000000"/>
                    </w:rPr>
                    <w:t>– gyvūnas, galintis užsikrėsti užkrečiamosios ligos sukėlėju, susirgti užkrečiamąja liga ir būti šios ligos sukėlėjo nešiotoju, platintoju.</w:t>
                  </w:r>
                </w:p>
                <w:p>
                  <w:pPr>
                    <w:widowControl w:val="0"/>
                    <w:suppressAutoHyphens/>
                    <w:ind w:firstLine="709"/>
                    <w:jc w:val="both"/>
                    <w:rPr>
                      <w:color w:val="000000"/>
                    </w:rPr>
                  </w:pPr>
                  <w:r>
                    <w:rPr>
                      <w:b/>
                      <w:bCs/>
                      <w:color w:val="000000"/>
                    </w:rPr>
                    <w:t xml:space="preserve">Gyvūno savininkas </w:t>
                  </w:r>
                  <w:r>
                    <w:rPr>
                      <w:color w:val="000000"/>
                    </w:rPr>
                    <w:t>– fizinis arba juridinis asmuo, kuriam priklauso gyvūnas.</w:t>
                  </w:r>
                </w:p>
                <w:p>
                  <w:pPr>
                    <w:widowControl w:val="0"/>
                    <w:suppressAutoHyphens/>
                    <w:ind w:firstLine="709"/>
                    <w:jc w:val="both"/>
                    <w:rPr>
                      <w:color w:val="000000"/>
                    </w:rPr>
                  </w:pPr>
                  <w:r>
                    <w:rPr>
                      <w:b/>
                      <w:bCs/>
                      <w:color w:val="000000"/>
                    </w:rPr>
                    <w:t xml:space="preserve">Gyvūno laikytojas </w:t>
                  </w:r>
                  <w:r>
                    <w:rPr>
                      <w:color w:val="000000"/>
                    </w:rPr>
                    <w:t>– ne jaunesnis kaip 16 metų amžiaus fizinis ar juridinis asmuo, kuris yra gyvūno savininkas ar jį laiko už atlyginimą arba nemokamai.</w:t>
                  </w:r>
                </w:p>
                <w:p>
                  <w:pPr>
                    <w:widowControl w:val="0"/>
                    <w:suppressAutoHyphens/>
                    <w:ind w:firstLine="709"/>
                    <w:jc w:val="both"/>
                    <w:rPr>
                      <w:color w:val="000000"/>
                    </w:rPr>
                  </w:pPr>
                  <w:r>
                    <w:rPr>
                      <w:b/>
                      <w:bCs/>
                      <w:color w:val="000000"/>
                    </w:rPr>
                    <w:t xml:space="preserve">Valstybinė maisto ir veterinarijos tarnyba </w:t>
                  </w:r>
                  <w:r>
                    <w:rPr>
                      <w:color w:val="000000"/>
                    </w:rPr>
                    <w:t xml:space="preserve">(toliau – </w:t>
                  </w:r>
                  <w:r>
                    <w:rPr>
                      <w:b/>
                      <w:bCs/>
                      <w:color w:val="000000"/>
                    </w:rPr>
                    <w:t>VMVT</w:t>
                  </w:r>
                  <w:r>
                    <w:rPr>
                      <w:color w:val="000000"/>
                    </w:rPr>
                    <w:t>) – Lietuvos Respublikos kompetentinga institucija.</w:t>
                  </w:r>
                </w:p>
                <w:p>
                  <w:pPr>
                    <w:widowControl w:val="0"/>
                    <w:suppressAutoHyphens/>
                    <w:ind w:firstLine="709"/>
                    <w:jc w:val="both"/>
                    <w:rPr>
                      <w:color w:val="000000"/>
                    </w:rPr>
                  </w:pPr>
                  <w:r>
                    <w:rPr>
                      <w:b/>
                      <w:bCs/>
                      <w:color w:val="000000"/>
                    </w:rPr>
                    <w:t>Valstybinis veterinarijos gydytojas </w:t>
                  </w:r>
                  <w:r>
                    <w:rPr>
                      <w:color w:val="000000"/>
                    </w:rPr>
                    <w:t>– veterinarijos gydytojas pagal veterinarijos veiklą reglamentuojančius teisės aktus atliekantis valstybinės veterinarijos funkcijas.</w:t>
                  </w:r>
                </w:p>
                <w:p>
                  <w:pPr>
                    <w:widowControl w:val="0"/>
                    <w:suppressAutoHyphens/>
                    <w:ind w:firstLine="709"/>
                    <w:jc w:val="both"/>
                    <w:rPr>
                      <w:color w:val="000000"/>
                    </w:rPr>
                  </w:pPr>
                  <w:r>
                    <w:rPr>
                      <w:b/>
                      <w:bCs/>
                      <w:color w:val="000000"/>
                    </w:rPr>
                    <w:t>Ūkis </w:t>
                  </w:r>
                  <w:r>
                    <w:rPr>
                      <w:color w:val="000000"/>
                    </w:rPr>
                    <w:t>– bet kuri įmonė, kurioje laikomi ar veisiami gyvūnai.</w:t>
                  </w:r>
                </w:p>
                <w:p>
                  <w:pPr>
                    <w:widowControl w:val="0"/>
                    <w:suppressAutoHyphens/>
                    <w:ind w:firstLine="709"/>
                    <w:jc w:val="both"/>
                    <w:rPr>
                      <w:color w:val="000000"/>
                    </w:rPr>
                  </w:pPr>
                  <w:r>
                    <w:rPr>
                      <w:b/>
                      <w:bCs/>
                      <w:color w:val="000000"/>
                    </w:rPr>
                    <w:t xml:space="preserve">Užkrato pernešėjas </w:t>
                  </w:r>
                  <w:r>
                    <w:rPr>
                      <w:color w:val="000000"/>
                    </w:rPr>
                    <w:t>– bet kuris stuburinis arba bestuburis gyvūnas, kuris mechaniniu ar biologiniu būdu gali pernešti ir platinti konkrečios ligos sukėlėją.</w:t>
                  </w:r>
                </w:p>
                <w:p>
                  <w:pPr>
                    <w:widowControl w:val="0"/>
                    <w:suppressAutoHyphens/>
                    <w:ind w:firstLine="709"/>
                    <w:jc w:val="both"/>
                    <w:rPr>
                      <w:color w:val="000000"/>
                    </w:rPr>
                  </w:pPr>
                  <w:r>
                    <w:rPr>
                      <w:b/>
                      <w:bCs/>
                      <w:color w:val="000000"/>
                    </w:rPr>
                    <w:t>Užsikrėtimo patvirtinimas –</w:t>
                  </w:r>
                  <w:r>
                    <w:rPr>
                      <w:color w:val="000000"/>
                    </w:rPr>
                    <w:t xml:space="preserve"> VMVT pranešimas apie 49 punkte išvardytų ligų nustatymą remiantis laboratoriniais tyrimais. Epidemijos atveju VMVT gali patvirtinti ligą remdamasi klinikiniais ir / ar epizootiniais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Content>
        </w:sdt>
        <w:sdt>
          <w:sdtPr>
            <w:alias w:val="skyrius"/>
            <w:tag w:val="part_b9749f9b86dd4030ac417bcaa6c1f61e"/>
            <w:lock w:val="sdtLocked"/>
            <w:richText/>
          </w:sdtPr>
          <w:sdtContent>
            <w:p>
              <w:pPr>
                <w:jc w:val="center"/>
              </w:pPr>
            </w:p>
            <w:p>
              <w:pPr>
                <w:jc w:val="center"/>
                <w:rPr>
                  <w:b/>
                  <w:caps/>
                  <w:color w:val="000000"/>
                </w:rPr>
              </w:pPr>
              <w:sdt>
                <w:sdtPr>
                  <w:alias w:val="Numeris"/>
                  <w:tag w:val="nr_b9749f9b86dd4030ac417bcaa6c1f61e"/>
                  <w:lock w:val="sdtLocked"/>
                  <w:richText/>
                </w:sdtPr>
                <w:sdtContent>
                  <w:r>
                    <w:rPr>
                      <w:b/>
                      <w:caps/>
                      <w:color w:val="000000"/>
                    </w:rPr>
                    <w:t>II</w:t>
                  </w:r>
                </w:sdtContent>
              </w:sdt>
              <w:r>
                <w:rPr>
                  <w:b/>
                  <w:caps/>
                  <w:color w:val="000000"/>
                </w:rPr>
                <w:t xml:space="preserve">. </w:t>
              </w:r>
              <w:sdt>
                <w:sdtPr>
                  <w:alias w:val="Pavadinimas"/>
                  <w:tag w:val="title_b9749f9b86dd4030ac417bcaa6c1f61e"/>
                  <w:lock w:val="sdtLocked"/>
                  <w:richText/>
                </w:sdtPr>
                <w:sdtContent>
                  <w:r>
                    <w:rPr>
                      <w:b/>
                      <w:caps/>
                      <w:color w:val="000000"/>
                    </w:rPr>
                    <w:t>SPECIALIOSIOS NUOSTATOS</w:t>
                  </w:r>
                </w:sdtContent>
              </w:sdt>
            </w:p>
            <w:p>
              <w:pPr>
                <w:ind w:firstLine="709"/>
                <w:jc w:val="both"/>
                <w:rPr>
                  <w:color w:val="000000"/>
                </w:rPr>
              </w:pPr>
            </w:p>
            <w:sdt>
              <w:sdtPr>
                <w:alias w:val="3 p."/>
                <w:tag w:val="part_e44b74c605d84aa59eaa61e51ab24bfb"/>
                <w:lock w:val="sdtLocked"/>
                <w:richText/>
              </w:sdtPr>
              <w:sdtContent>
                <w:p>
                  <w:pPr>
                    <w:ind w:firstLine="709"/>
                    <w:jc w:val="both"/>
                    <w:rPr>
                      <w:color w:val="000000"/>
                    </w:rPr>
                  </w:pPr>
                  <w:sdt>
                    <w:sdtPr>
                      <w:alias w:val="Numeris"/>
                      <w:tag w:val="nr_e44b74c605d84aa59eaa61e51ab24bfb"/>
                      <w:lock w:val="sdtLocked"/>
                      <w:richText/>
                    </w:sdtPr>
                    <w:sdtContent>
                      <w:r>
                        <w:rPr>
                          <w:color w:val="000000"/>
                        </w:rPr>
                        <w:t>3</w:t>
                      </w:r>
                    </w:sdtContent>
                  </w:sdt>
                  <w:r>
                    <w:rPr>
                      <w:color w:val="000000"/>
                    </w:rPr>
                    <w:t>. VMVT turi užtikrinti, kad:</w:t>
                  </w:r>
                </w:p>
                <w:sdt>
                  <w:sdtPr>
                    <w:alias w:val="3.1 p."/>
                    <w:tag w:val="part_8161ebdbbfc34bbe88d29420848d4dbe"/>
                    <w:lock w:val="sdtLocked"/>
                    <w:richText/>
                  </w:sdtPr>
                  <w:sdtContent>
                    <w:p>
                      <w:pPr>
                        <w:ind w:firstLine="709"/>
                        <w:jc w:val="both"/>
                        <w:rPr>
                          <w:color w:val="000000"/>
                        </w:rPr>
                      </w:pPr>
                      <w:sdt>
                        <w:sdtPr>
                          <w:alias w:val="Numeris"/>
                          <w:tag w:val="nr_8161ebdbbfc34bbe88d29420848d4dbe"/>
                          <w:lock w:val="sdtLocked"/>
                          <w:richText/>
                        </w:sdtPr>
                        <w:sdtContent>
                          <w:r>
                            <w:rPr>
                              <w:color w:val="000000"/>
                            </w:rPr>
                            <w:t>3.1</w:t>
                          </w:r>
                        </w:sdtContent>
                      </w:sdt>
                      <w:r>
                        <w:rPr>
                          <w:color w:val="000000"/>
                        </w:rPr>
                        <w:t>. ūkyje įtarus bet kokią ligą, nurodytą 49 punkte, apie tai būtų nedelsiant pranešta VMVT;</w:t>
                      </w:r>
                    </w:p>
                  </w:sdtContent>
                </w:sdt>
                <w:sdt>
                  <w:sdtPr>
                    <w:alias w:val="3.2 p."/>
                    <w:tag w:val="part_300f58fda23f42a9926e54bf34842441"/>
                    <w:lock w:val="sdtLocked"/>
                    <w:richText/>
                  </w:sdtPr>
                  <w:sdtContent>
                    <w:p>
                      <w:pPr>
                        <w:ind w:firstLine="709"/>
                        <w:jc w:val="both"/>
                        <w:rPr>
                          <w:color w:val="000000"/>
                        </w:rPr>
                      </w:pPr>
                      <w:sdt>
                        <w:sdtPr>
                          <w:alias w:val="Numeris"/>
                          <w:tag w:val="nr_300f58fda23f42a9926e54bf34842441"/>
                          <w:lock w:val="sdtLocked"/>
                          <w:richText/>
                        </w:sdtPr>
                        <w:sdtContent>
                          <w:r>
                            <w:rPr>
                              <w:color w:val="000000"/>
                            </w:rPr>
                            <w:t>3.2</w:t>
                          </w:r>
                        </w:sdtContent>
                      </w:sdt>
                      <w:r>
                        <w:rPr>
                          <w:color w:val="000000"/>
                        </w:rPr>
                        <w:t>. valstybinis veterinarijos gydytojas nedelsdamas pradėtų oficialų tyrimą ligai patvirtinti ar paneigti, taip pat užtikrintų, kad būtų paimti reikalingi mėginiai laboratoriniam tyrimui, kai gyvūnai ūkyje įtariami, kad užsikrėtę viena iš ligų, išvardytų 49 punkte. Įtariami, kad užsikrėtę, gyvūnai gali būti transportuojami į laboratorijas valstybiniam veterinarijos gydytojui prižiūrint, kuris turi imtis tinkamų priemonių, kad liga neišplistų.</w:t>
                      </w:r>
                    </w:p>
                  </w:sdtContent>
                </w:sdt>
              </w:sdtContent>
            </w:sdt>
            <w:sdt>
              <w:sdtPr>
                <w:alias w:val="4 p."/>
                <w:tag w:val="part_5dee37362e5648108bc5c5ace859b887"/>
                <w:lock w:val="sdtLocked"/>
                <w:richText/>
              </w:sdtPr>
              <w:sdtContent>
                <w:p>
                  <w:pPr>
                    <w:ind w:firstLine="709"/>
                    <w:jc w:val="both"/>
                    <w:rPr>
                      <w:color w:val="000000"/>
                    </w:rPr>
                  </w:pPr>
                  <w:sdt>
                    <w:sdtPr>
                      <w:alias w:val="Numeris"/>
                      <w:tag w:val="nr_5dee37362e5648108bc5c5ace859b887"/>
                      <w:lock w:val="sdtLocked"/>
                      <w:richText/>
                    </w:sdtPr>
                    <w:sdtContent>
                      <w:r>
                        <w:rPr>
                          <w:color w:val="000000"/>
                        </w:rPr>
                        <w:t>4</w:t>
                      </w:r>
                    </w:sdtContent>
                  </w:sdt>
                  <w:r>
                    <w:rPr>
                      <w:color w:val="000000"/>
                    </w:rPr>
                    <w:t>. Pranešus apie ligos įtarimą, VMVT turi pradėti oficialią ūkio stebėseną ir reikalauti, kad:</w:t>
                  </w:r>
                </w:p>
                <w:sdt>
                  <w:sdtPr>
                    <w:alias w:val="4.1 p."/>
                    <w:tag w:val="part_cabbac1d0a0e48d7969a9bb6e96fa0e5"/>
                    <w:lock w:val="sdtLocked"/>
                    <w:richText/>
                  </w:sdtPr>
                  <w:sdtContent>
                    <w:p>
                      <w:pPr>
                        <w:ind w:firstLine="709"/>
                        <w:jc w:val="both"/>
                        <w:rPr>
                          <w:color w:val="000000"/>
                        </w:rPr>
                      </w:pPr>
                      <w:sdt>
                        <w:sdtPr>
                          <w:alias w:val="Numeris"/>
                          <w:tag w:val="nr_cabbac1d0a0e48d7969a9bb6e96fa0e5"/>
                          <w:lock w:val="sdtLocked"/>
                          <w:richText/>
                        </w:sdtPr>
                        <w:sdtContent>
                          <w:r>
                            <w:rPr>
                              <w:color w:val="000000"/>
                            </w:rPr>
                            <w:t>4.1</w:t>
                          </w:r>
                        </w:sdtContent>
                      </w:sdt>
                      <w:r>
                        <w:rPr>
                          <w:color w:val="000000"/>
                        </w:rPr>
                        <w:t>. būtų surašytos visos ligai imlių gyvūnų rūšys ir užregistruotas jau nugaišusių, užkrėstų ar galimai užkrėstų šių kategorijų gyvūnų skaičius; surašymas atnaujinamas atsižvelgiant į gyvūnų gaišimą įtarimo laikotarpiu; surašymo duomenys privalo būti atnaujinami ir pateikiami valstybiniam veterinarijos gydytojui pareikalavus ir gali būti patikrinami kiekvieno vizito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4.2 p."/>
                    <w:tag w:val="part_18eacdc9479f4496b01528b384d181a0"/>
                    <w:lock w:val="sdtLocked"/>
                    <w:richText/>
                  </w:sdtPr>
                  <w:sdtContent>
                    <w:p>
                      <w:pPr>
                        <w:ind w:firstLine="709"/>
                        <w:jc w:val="both"/>
                        <w:rPr>
                          <w:color w:val="000000"/>
                        </w:rPr>
                      </w:pPr>
                      <w:sdt>
                        <w:sdtPr>
                          <w:alias w:val="Numeris"/>
                          <w:tag w:val="nr_18eacdc9479f4496b01528b384d181a0"/>
                          <w:lock w:val="sdtLocked"/>
                          <w:richText/>
                        </w:sdtPr>
                        <w:sdtContent>
                          <w:r>
                            <w:rPr>
                              <w:color w:val="000000"/>
                            </w:rPr>
                            <w:t>4.2</w:t>
                          </w:r>
                        </w:sdtContent>
                      </w:sdt>
                      <w:r>
                        <w:rPr>
                          <w:color w:val="000000"/>
                        </w:rPr>
                        <w:t>. visi ligai imlūs gyvūnai ūkyje būtų laikomi garduose ar uždaryti kitoje vietoje, kurioje jie izoliuojami atsižvelgiant į užkrato pernešėjų svarbą;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4.3 p."/>
                    <w:tag w:val="part_764df0906d0d438f90a586b8653ced2b"/>
                    <w:lock w:val="sdtLocked"/>
                    <w:richText/>
                  </w:sdtPr>
                  <w:sdtContent>
                    <w:p>
                      <w:pPr>
                        <w:ind w:firstLine="709"/>
                        <w:jc w:val="both"/>
                        <w:rPr>
                          <w:color w:val="000000"/>
                        </w:rPr>
                      </w:pPr>
                      <w:sdt>
                        <w:sdtPr>
                          <w:alias w:val="Numeris"/>
                          <w:tag w:val="nr_764df0906d0d438f90a586b8653ced2b"/>
                          <w:lock w:val="sdtLocked"/>
                          <w:richText/>
                        </w:sdtPr>
                        <w:sdtContent>
                          <w:r>
                            <w:rPr>
                              <w:color w:val="000000"/>
                            </w:rPr>
                            <w:t>4.3</w:t>
                          </w:r>
                        </w:sdtContent>
                      </w:sdt>
                      <w:r>
                        <w:rPr>
                          <w:color w:val="000000"/>
                        </w:rPr>
                        <w:t>. ligai imlūs gyvūnai nebūtų įvežami į ūkį ar išvežami iš jo;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4.4 p."/>
                    <w:tag w:val="part_4ae106af32fe43b394bb714565a5ab33"/>
                    <w:lock w:val="sdtLocked"/>
                    <w:richText/>
                  </w:sdtPr>
                  <w:sdtContent>
                    <w:p>
                      <w:pPr>
                        <w:ind w:firstLine="709"/>
                        <w:jc w:val="both"/>
                        <w:rPr>
                          <w:color w:val="000000"/>
                        </w:rPr>
                      </w:pPr>
                      <w:sdt>
                        <w:sdtPr>
                          <w:alias w:val="Numeris"/>
                          <w:tag w:val="nr_4ae106af32fe43b394bb714565a5ab33"/>
                          <w:lock w:val="sdtLocked"/>
                          <w:richText/>
                        </w:sdtPr>
                        <w:sdtContent>
                          <w:r>
                            <w:rPr>
                              <w:color w:val="000000"/>
                            </w:rPr>
                            <w:t>4.4</w:t>
                          </w:r>
                        </w:sdtContent>
                      </w:sdt>
                      <w:r>
                        <w:rPr>
                          <w:color w:val="000000"/>
                        </w:rPr>
                        <w:t>. būtų uždrausti visi judėjimai iš ūkio ar į jį:</w:t>
                      </w:r>
                    </w:p>
                    <w:sdt>
                      <w:sdtPr>
                        <w:alias w:val="4.4.1 p."/>
                        <w:tag w:val="part_b34dc445027b43f19e3cdf5ce783a6c7"/>
                        <w:lock w:val="sdtLocked"/>
                        <w:richText/>
                      </w:sdtPr>
                      <w:sdtContent>
                        <w:p>
                          <w:pPr>
                            <w:ind w:firstLine="709"/>
                            <w:jc w:val="both"/>
                            <w:rPr>
                              <w:color w:val="000000"/>
                            </w:rPr>
                          </w:pPr>
                          <w:sdt>
                            <w:sdtPr>
                              <w:alias w:val="Numeris"/>
                              <w:tag w:val="nr_b34dc445027b43f19e3cdf5ce783a6c7"/>
                              <w:lock w:val="sdtLocked"/>
                              <w:richText/>
                            </w:sdtPr>
                            <w:sdtContent>
                              <w:r>
                                <w:rPr>
                                  <w:color w:val="000000"/>
                                </w:rPr>
                                <w:t>4.4.1</w:t>
                              </w:r>
                            </w:sdtContent>
                          </w:sdt>
                          <w:r>
                            <w:rPr>
                              <w:color w:val="000000"/>
                            </w:rPr>
                            <w:t>. asmenų, kitų gyvūnų, transporto priemonių,</w:t>
                          </w:r>
                        </w:p>
                      </w:sdtContent>
                    </w:sdt>
                    <w:sdt>
                      <w:sdtPr>
                        <w:alias w:val="4.4.2 p."/>
                        <w:tag w:val="part_229064e7e7ae4c54abbb31a3df75ac48"/>
                        <w:lock w:val="sdtLocked"/>
                        <w:richText/>
                      </w:sdtPr>
                      <w:sdtContent>
                        <w:p>
                          <w:pPr>
                            <w:ind w:firstLine="709"/>
                            <w:jc w:val="both"/>
                            <w:rPr>
                              <w:color w:val="000000"/>
                            </w:rPr>
                          </w:pPr>
                          <w:sdt>
                            <w:sdtPr>
                              <w:alias w:val="Numeris"/>
                              <w:tag w:val="nr_229064e7e7ae4c54abbb31a3df75ac48"/>
                              <w:lock w:val="sdtLocked"/>
                              <w:richText/>
                            </w:sdtPr>
                            <w:sdtContent>
                              <w:r>
                                <w:rPr>
                                  <w:color w:val="000000"/>
                                </w:rPr>
                                <w:t>4.4.2</w:t>
                              </w:r>
                            </w:sdtContent>
                          </w:sdt>
                          <w:r>
                            <w:rPr>
                              <w:color w:val="000000"/>
                            </w:rPr>
                            <w:t>. mėsos ar gyvūnų skerdenų ar gyvūnų pašarų, įrangos, atliekų, mėšlo, šiukšlių ar bet ko kito, kas gali perduoti ligą;</w:t>
                          </w:r>
                        </w:p>
                      </w:sdtContent>
                    </w:sdt>
                  </w:sdtContent>
                </w:sdt>
                <w:sdt>
                  <w:sdtPr>
                    <w:alias w:val="4.5 p."/>
                    <w:tag w:val="part_aa6a40c74d41453f981fd0a0f893e404"/>
                    <w:lock w:val="sdtLocked"/>
                    <w:richText/>
                  </w:sdtPr>
                  <w:sdtContent>
                    <w:p>
                      <w:pPr>
                        <w:ind w:firstLine="709"/>
                        <w:jc w:val="both"/>
                        <w:rPr>
                          <w:color w:val="000000"/>
                        </w:rPr>
                      </w:pPr>
                      <w:sdt>
                        <w:sdtPr>
                          <w:alias w:val="Numeris"/>
                          <w:tag w:val="nr_aa6a40c74d41453f981fd0a0f893e404"/>
                          <w:lock w:val="sdtLocked"/>
                          <w:richText/>
                        </w:sdtPr>
                        <w:sdtContent>
                          <w:r>
                            <w:rPr>
                              <w:color w:val="000000"/>
                            </w:rPr>
                            <w:t>4.5</w:t>
                          </w:r>
                        </w:sdtContent>
                      </w:sdt>
                      <w:r>
                        <w:rPr>
                          <w:color w:val="000000"/>
                        </w:rPr>
                        <w:t>. priemonės, užkertančios kelius bet kokiai ligos išplitimo rizikai, būtų įrengtos prie įėjimų į pastatus ir išėjimų iš jų ar vietų, kuriose laikomi ligai imlūs gyvūnai, ir pačiame ūkyje pagal VMVT nustatytas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4.6 p."/>
                    <w:tag w:val="part_56031772e718461ebf61be4129b6aadc"/>
                    <w:lock w:val="sdtLocked"/>
                    <w:richText/>
                  </w:sdtPr>
                  <w:sdtContent>
                    <w:p>
                      <w:pPr>
                        <w:ind w:firstLine="709"/>
                        <w:jc w:val="both"/>
                        <w:rPr>
                          <w:color w:val="000000"/>
                        </w:rPr>
                      </w:pPr>
                      <w:sdt>
                        <w:sdtPr>
                          <w:alias w:val="Numeris"/>
                          <w:tag w:val="nr_56031772e718461ebf61be4129b6aadc"/>
                          <w:lock w:val="sdtLocked"/>
                          <w:richText/>
                        </w:sdtPr>
                        <w:sdtContent>
                          <w:r>
                            <w:rPr>
                              <w:color w:val="000000"/>
                            </w:rPr>
                            <w:t>4.6</w:t>
                          </w:r>
                        </w:sdtContent>
                      </w:sdt>
                      <w:r>
                        <w:rPr>
                          <w:color w:val="000000"/>
                        </w:rPr>
                        <w:t>. epizootinis tyrimas būtų atliekamas pagal 15 ir 16 punktų reikalavimus.</w:t>
                      </w:r>
                    </w:p>
                  </w:sdtContent>
                </w:sdt>
              </w:sdtContent>
            </w:sdt>
            <w:sdt>
              <w:sdtPr>
                <w:alias w:val="5 p."/>
                <w:tag w:val="part_eaa3b7298f5d49a6967b178b20eb3a6f"/>
                <w:lock w:val="sdtLocked"/>
                <w:richText/>
              </w:sdtPr>
              <w:sdtContent>
                <w:p>
                  <w:pPr>
                    <w:ind w:firstLine="709"/>
                    <w:jc w:val="both"/>
                    <w:rPr>
                      <w:color w:val="000000"/>
                    </w:rPr>
                  </w:pPr>
                  <w:sdt>
                    <w:sdtPr>
                      <w:alias w:val="Numeris"/>
                      <w:tag w:val="nr_eaa3b7298f5d49a6967b178b20eb3a6f"/>
                      <w:lock w:val="sdtLocked"/>
                      <w:richText/>
                    </w:sdtPr>
                    <w:sdtContent>
                      <w:r>
                        <w:rPr>
                          <w:color w:val="000000"/>
                        </w:rPr>
                        <w:t>5</w:t>
                      </w:r>
                    </w:sdtContent>
                  </w:sdt>
                  <w:r>
                    <w:rPr>
                      <w:color w:val="000000"/>
                    </w:rPr>
                    <w:t>. Iki to laiko, kol įgyvendinamos oficialios priemonės, numatytos 4 punkte, visų gyvūnų, kuriems yra įtariama liga, gyvūno savininkas ar gyvūno laikytojas turi imtis reikiamų priemonių pagal 4 punkto reikalavimus, išskyrus 4.6 punkto.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6 p."/>
                <w:tag w:val="part_25e48234323c43ad97729af763d0b819"/>
                <w:lock w:val="sdtLocked"/>
                <w:richText/>
              </w:sdtPr>
              <w:sdtContent>
                <w:p>
                  <w:pPr>
                    <w:ind w:firstLine="709"/>
                    <w:jc w:val="both"/>
                    <w:rPr>
                      <w:color w:val="000000"/>
                    </w:rPr>
                  </w:pPr>
                  <w:sdt>
                    <w:sdtPr>
                      <w:alias w:val="Numeris"/>
                      <w:tag w:val="nr_25e48234323c43ad97729af763d0b819"/>
                      <w:lock w:val="sdtLocked"/>
                      <w:richText/>
                    </w:sdtPr>
                    <w:sdtContent>
                      <w:r>
                        <w:rPr>
                          <w:color w:val="000000"/>
                        </w:rPr>
                        <w:t>6</w:t>
                      </w:r>
                    </w:sdtContent>
                  </w:sdt>
                  <w:r>
                    <w:rPr>
                      <w:color w:val="000000"/>
                    </w:rPr>
                    <w:t>. VMVT gal taikyti bet kokias priemones, nurodytas 4 punkte, kitiems ūkiams, jei jų padėtis, išsidėstymas ar sąlytis su ūkiu, kuriame įtariama liga, leidžia įtarti galimą užsikrėtimą.</w:t>
                  </w:r>
                </w:p>
              </w:sdtContent>
            </w:sdt>
            <w:sdt>
              <w:sdtPr>
                <w:alias w:val="7 p."/>
                <w:tag w:val="part_5720d0741c1f486e815244387645c85d"/>
                <w:lock w:val="sdtLocked"/>
                <w:richText/>
              </w:sdtPr>
              <w:sdtContent>
                <w:p>
                  <w:pPr>
                    <w:ind w:firstLine="709"/>
                    <w:jc w:val="both"/>
                    <w:rPr>
                      <w:color w:val="000000"/>
                    </w:rPr>
                  </w:pPr>
                  <w:sdt>
                    <w:sdtPr>
                      <w:alias w:val="Numeris"/>
                      <w:tag w:val="nr_5720d0741c1f486e815244387645c85d"/>
                      <w:lock w:val="sdtLocked"/>
                      <w:richText/>
                    </w:sdtPr>
                    <w:sdtContent>
                      <w:r>
                        <w:rPr>
                          <w:color w:val="000000"/>
                        </w:rPr>
                        <w:t>7</w:t>
                      </w:r>
                    </w:sdtContent>
                  </w:sdt>
                  <w:r>
                    <w:rPr>
                      <w:color w:val="000000"/>
                    </w:rPr>
                    <w:t>. Priemonės, numatytos 3 ir 4 punktuose, vykdomos, kol valstybinis veterinarijos gydytojas oficialiai praneša, kad ligos įtarimo nėra.</w:t>
                  </w:r>
                </w:p>
              </w:sdtContent>
            </w:sdt>
            <w:sdt>
              <w:sdtPr>
                <w:alias w:val="8 p."/>
                <w:tag w:val="part_fe52aefecd11488da67bb48ebd04cb19"/>
                <w:lock w:val="sdtLocked"/>
                <w:richText/>
              </w:sdtPr>
              <w:sdtContent>
                <w:p>
                  <w:pPr>
                    <w:ind w:firstLine="709"/>
                    <w:jc w:val="both"/>
                    <w:rPr>
                      <w:color w:val="000000"/>
                    </w:rPr>
                  </w:pPr>
                  <w:sdt>
                    <w:sdtPr>
                      <w:alias w:val="Numeris"/>
                      <w:tag w:val="nr_fe52aefecd11488da67bb48ebd04cb19"/>
                      <w:lock w:val="sdtLocked"/>
                      <w:richText/>
                    </w:sdtPr>
                    <w:sdtContent>
                      <w:r>
                        <w:rPr>
                          <w:color w:val="000000"/>
                        </w:rPr>
                        <w:t>8</w:t>
                      </w:r>
                    </w:sdtContent>
                  </w:sdt>
                  <w:r>
                    <w:rPr>
                      <w:color w:val="000000"/>
                    </w:rPr>
                    <w:t>. Oficialiai patvirtinus, kad ūkyje nustatyta viena iš 49 punkte išvardytų ligų, VMVT turi užtikrinti, kad be priemonių, numatytų 4 punkte, būtų taikomos šios papildomos priemonės:</w:t>
                  </w:r>
                </w:p>
                <w:sdt>
                  <w:sdtPr>
                    <w:alias w:val="8.1 p."/>
                    <w:tag w:val="part_6ff1937fa6e4436cb50b6f2779a0b110"/>
                    <w:lock w:val="sdtLocked"/>
                    <w:richText/>
                  </w:sdtPr>
                  <w:sdtContent>
                    <w:p>
                      <w:pPr>
                        <w:ind w:firstLine="709"/>
                        <w:jc w:val="both"/>
                        <w:rPr>
                          <w:color w:val="000000"/>
                        </w:rPr>
                      </w:pPr>
                      <w:sdt>
                        <w:sdtPr>
                          <w:alias w:val="Numeris"/>
                          <w:tag w:val="nr_6ff1937fa6e4436cb50b6f2779a0b110"/>
                          <w:lock w:val="sdtLocked"/>
                          <w:richText/>
                        </w:sdtPr>
                        <w:sdtContent>
                          <w:r>
                            <w:rPr>
                              <w:color w:val="000000"/>
                            </w:rPr>
                            <w:t>8.1</w:t>
                          </w:r>
                        </w:sdtContent>
                      </w:sdt>
                      <w:r>
                        <w:rPr>
                          <w:color w:val="000000"/>
                        </w:rPr>
                        <w:t>. visi ligai imlūs gyvūnai, esantys ūkyje, nedelsiant nužudomi vietoje. Nugaišę ar nužudyti gyvūnai turi būti sudeginami ar užkasami vietoje, jei įmanoma – sunaikinami gyvūnų lavonų utilizacijos įmonėse. Šie darbai turi būti atliekami tokiu būdu, kad sumažintų ligos išplitimo riziką iki minimumo;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8.2 p."/>
                    <w:tag w:val="part_f905b95f31544f9f9efcba342d6215dd"/>
                    <w:lock w:val="sdtLocked"/>
                    <w:richText/>
                  </w:sdtPr>
                  <w:sdtContent>
                    <w:p>
                      <w:pPr>
                        <w:ind w:firstLine="709"/>
                        <w:jc w:val="both"/>
                        <w:rPr>
                          <w:color w:val="000000"/>
                        </w:rPr>
                      </w:pPr>
                      <w:sdt>
                        <w:sdtPr>
                          <w:alias w:val="Numeris"/>
                          <w:tag w:val="nr_f905b95f31544f9f9efcba342d6215dd"/>
                          <w:lock w:val="sdtLocked"/>
                          <w:richText/>
                        </w:sdtPr>
                        <w:sdtContent>
                          <w:r>
                            <w:rPr>
                              <w:color w:val="000000"/>
                            </w:rPr>
                            <w:t>8.2</w:t>
                          </w:r>
                        </w:sdtContent>
                      </w:sdt>
                      <w:r>
                        <w:rPr>
                          <w:color w:val="000000"/>
                        </w:rPr>
                        <w:t>. bet kokios medžiagos ar atliekos (gyvūnų pašaras, šiukšlės, mėšlas ar srutos), kurios gali būti užkrėstos, turi būti sunaikintos ar atitinkamai apdorotos. Šis apdorojimas, atliekamas pagal valstybinio veterinarijos gydytojo nurodymus, turi užtikrinti bet kokio ligos sukėlėjo ir užkrato pernešėjų sunaikinimą;</w:t>
                      </w:r>
                    </w:p>
                  </w:sdtContent>
                </w:sdt>
                <w:sdt>
                  <w:sdtPr>
                    <w:alias w:val="8.3 p."/>
                    <w:tag w:val="part_088d6ce808324b0ba35c1d67a8fa4acd"/>
                    <w:lock w:val="sdtLocked"/>
                    <w:richText/>
                  </w:sdtPr>
                  <w:sdtContent>
                    <w:p>
                      <w:pPr>
                        <w:ind w:firstLine="709"/>
                        <w:jc w:val="both"/>
                        <w:rPr>
                          <w:color w:val="000000"/>
                        </w:rPr>
                      </w:pPr>
                      <w:sdt>
                        <w:sdtPr>
                          <w:alias w:val="Numeris"/>
                          <w:tag w:val="nr_088d6ce808324b0ba35c1d67a8fa4acd"/>
                          <w:lock w:val="sdtLocked"/>
                          <w:richText/>
                        </w:sdtPr>
                        <w:sdtContent>
                          <w:r>
                            <w:rPr>
                              <w:color w:val="000000"/>
                            </w:rPr>
                            <w:t>8.3</w:t>
                          </w:r>
                        </w:sdtContent>
                      </w:sdt>
                      <w:r>
                        <w:rPr>
                          <w:color w:val="000000"/>
                        </w:rPr>
                        <w:t>. atlikus veiksmus, išvardytus 8.1 ir 8.2 punktuose, galimai užkrėsti pastatai, kuriuose laikomi ligai imlūs gyvūnai, aplinka, naudojamas transportas ir įranga turi būti valomi ir dezinfekuojami, kaip nurodyta 33 ir 34 punktuose;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8.4 p."/>
                    <w:tag w:val="part_caa74a97d8d343819b96c632f5c18492"/>
                    <w:lock w:val="sdtLocked"/>
                    <w:richText/>
                  </w:sdtPr>
                  <w:sdtContent>
                    <w:p>
                      <w:pPr>
                        <w:ind w:firstLine="709"/>
                        <w:jc w:val="both"/>
                        <w:rPr>
                          <w:color w:val="000000"/>
                        </w:rPr>
                      </w:pPr>
                      <w:sdt>
                        <w:sdtPr>
                          <w:alias w:val="Numeris"/>
                          <w:tag w:val="nr_caa74a97d8d343819b96c632f5c18492"/>
                          <w:lock w:val="sdtLocked"/>
                          <w:richText/>
                        </w:sdtPr>
                        <w:sdtContent>
                          <w:r>
                            <w:rPr>
                              <w:color w:val="000000"/>
                            </w:rPr>
                            <w:t>8.4</w:t>
                          </w:r>
                        </w:sdtContent>
                      </w:sdt>
                      <w:r>
                        <w:rPr>
                          <w:color w:val="000000"/>
                        </w:rPr>
                        <w:t>. epizootinis tyrimas atliekamas pagal 15 ir 16 punktų reikalavimus.</w:t>
                      </w:r>
                    </w:p>
                  </w:sdtContent>
                </w:sdt>
              </w:sdtContent>
            </w:sdt>
            <w:sdt>
              <w:sdtPr>
                <w:alias w:val="9 p."/>
                <w:tag w:val="part_5cf3ad56a7854e83b49f1280fe107c86"/>
                <w:lock w:val="sdtLocked"/>
                <w:richText/>
              </w:sdtPr>
              <w:sdtContent>
                <w:p>
                  <w:pPr>
                    <w:ind w:firstLine="709"/>
                    <w:jc w:val="both"/>
                    <w:rPr>
                      <w:color w:val="000000"/>
                    </w:rPr>
                  </w:pPr>
                  <w:sdt>
                    <w:sdtPr>
                      <w:alias w:val="Numeris"/>
                      <w:tag w:val="nr_5cf3ad56a7854e83b49f1280fe107c86"/>
                      <w:lock w:val="sdtLocked"/>
                      <w:richText/>
                    </w:sdtPr>
                    <w:sdtContent>
                      <w:r>
                        <w:rPr>
                          <w:color w:val="000000"/>
                        </w:rPr>
                        <w:t>9</w:t>
                      </w:r>
                    </w:sdtContent>
                  </w:sdt>
                  <w:r>
                    <w:rPr>
                      <w:color w:val="000000"/>
                    </w:rPr>
                    <w:t>. Jei nugaišusių ar nužudytų gyvūnų lavonai užkasami, duobės turi būti pakankamai gilios, kad mėsėdžiai gyvūnai negalėtų iškasti gyvūnų lavonų ar atliekų, nurodytų 8.1 ar 8.2 punktuose, taip pat turi būti tinkamas gruntas, kad būtų išvengta paviršinio vandens ar bet kokio aplinkos užteršimo.</w:t>
                  </w:r>
                </w:p>
              </w:sdtContent>
            </w:sdt>
            <w:sdt>
              <w:sdtPr>
                <w:alias w:val="10 p."/>
                <w:tag w:val="part_ed0cfebd04bf4d91937abc0f97f8c2ed"/>
                <w:lock w:val="sdtLocked"/>
                <w:richText/>
              </w:sdtPr>
              <w:sdtContent>
                <w:p>
                  <w:pPr>
                    <w:ind w:firstLine="709"/>
                    <w:jc w:val="both"/>
                    <w:rPr>
                      <w:color w:val="000000"/>
                    </w:rPr>
                  </w:pPr>
                  <w:sdt>
                    <w:sdtPr>
                      <w:alias w:val="Numeris"/>
                      <w:tag w:val="nr_ed0cfebd04bf4d91937abc0f97f8c2ed"/>
                      <w:lock w:val="sdtLocked"/>
                      <w:richText/>
                    </w:sdtPr>
                    <w:sdtContent>
                      <w:r>
                        <w:rPr>
                          <w:color w:val="000000"/>
                        </w:rPr>
                        <w:t>10</w:t>
                      </w:r>
                    </w:sdtContent>
                  </w:sdt>
                  <w:r>
                    <w:rPr>
                      <w:color w:val="000000"/>
                    </w:rPr>
                    <w:t>. VMVT gali taikyti priemones, numatytas 8 punkte, ir kaimyniniams ūkiams, jeigu jų padėtis, išsidėstymas ar sąlytis su ūkiu, kuriame patvirtinta liga, leidžia įtarti galima užsikrėtimą.</w:t>
                  </w:r>
                </w:p>
              </w:sdtContent>
            </w:sdt>
            <w:sdt>
              <w:sdtPr>
                <w:alias w:val="11 p."/>
                <w:tag w:val="part_27068051453c4a99adecf206ad21bd09"/>
                <w:lock w:val="sdtLocked"/>
                <w:richText/>
              </w:sdtPr>
              <w:sdtContent>
                <w:p>
                  <w:pPr>
                    <w:ind w:firstLine="709"/>
                    <w:jc w:val="both"/>
                    <w:rPr>
                      <w:color w:val="000000"/>
                    </w:rPr>
                  </w:pPr>
                  <w:sdt>
                    <w:sdtPr>
                      <w:alias w:val="Numeris"/>
                      <w:tag w:val="nr_27068051453c4a99adecf206ad21bd09"/>
                      <w:lock w:val="sdtLocked"/>
                      <w:richText/>
                    </w:sdtPr>
                    <w:sdtContent>
                      <w:r>
                        <w:rPr>
                          <w:color w:val="000000"/>
                        </w:rPr>
                        <w:t>11</w:t>
                      </w:r>
                    </w:sdtContent>
                  </w:sdt>
                  <w:r>
                    <w:rPr>
                      <w:color w:val="000000"/>
                    </w:rPr>
                    <w:t>. VMVT gali leisti apgyvendinti ūkyje gyvūnus po valstybinio veterinarijos gydytojo apžiūros, atlikus visus valymo ir dezinfekcijos darbus, numatytus 32 ir 33 punktuose.</w:t>
                  </w:r>
                </w:p>
              </w:sdtContent>
            </w:sdt>
            <w:sdt>
              <w:sdtPr>
                <w:alias w:val="12 p."/>
                <w:tag w:val="part_5e0a2c90a4884c7b95a9ec4900e5da95"/>
                <w:lock w:val="sdtLocked"/>
                <w:richText/>
              </w:sdtPr>
              <w:sdtContent>
                <w:p>
                  <w:pPr>
                    <w:ind w:firstLine="709"/>
                    <w:jc w:val="both"/>
                    <w:rPr>
                      <w:color w:val="000000"/>
                    </w:rPr>
                  </w:pPr>
                  <w:sdt>
                    <w:sdtPr>
                      <w:alias w:val="Numeris"/>
                      <w:tag w:val="nr_5e0a2c90a4884c7b95a9ec4900e5da95"/>
                      <w:lock w:val="sdtLocked"/>
                      <w:richText/>
                    </w:sdtPr>
                    <w:sdtContent>
                      <w:r>
                        <w:rPr>
                          <w:color w:val="000000"/>
                        </w:rPr>
                        <w:t>12</w:t>
                      </w:r>
                    </w:sdtContent>
                  </w:sdt>
                  <w:r>
                    <w:rPr>
                      <w:color w:val="000000"/>
                    </w:rPr>
                    <w:t>. Jeigu laisvėje gyvenantys gyvūnai yra užsikrėtę ar įtariami, kad užsikrėtę, VMVT turi užtikrinti, kad bus imtasi tinkamų priemonių ligai likviduoti. VMVT turi informuoti Europos Sąjungos Komisiją, kitas Europos Sąjungos šalis ir Nuolatinį veterinarijos komitetą apie priemones, kurių buvo imtasi.</w:t>
                  </w:r>
                </w:p>
              </w:sdtContent>
            </w:sdt>
            <w:sdt>
              <w:sdtPr>
                <w:alias w:val="13 p."/>
                <w:tag w:val="part_0af453af69714fbf93b5bb7f1d73dfd0"/>
                <w:lock w:val="sdtLocked"/>
                <w:richText/>
              </w:sdtPr>
              <w:sdtContent>
                <w:p>
                  <w:pPr>
                    <w:ind w:firstLine="709"/>
                    <w:jc w:val="both"/>
                    <w:rPr>
                      <w:color w:val="000000"/>
                    </w:rPr>
                  </w:pPr>
                  <w:sdt>
                    <w:sdtPr>
                      <w:alias w:val="Numeris"/>
                      <w:tag w:val="nr_0af453af69714fbf93b5bb7f1d73dfd0"/>
                      <w:lock w:val="sdtLocked"/>
                      <w:richText/>
                    </w:sdtPr>
                    <w:sdtContent>
                      <w:r>
                        <w:rPr>
                          <w:color w:val="000000"/>
                        </w:rPr>
                        <w:t>13</w:t>
                      </w:r>
                    </w:sdtContent>
                  </w:sdt>
                  <w:r>
                    <w:rPr>
                      <w:color w:val="000000"/>
                    </w:rPr>
                    <w:t>. Jei ūkyje yra du ar daugiau atskirų veiklos vienetų, VMVT gali netaikyti 8.1 punkto reikalavimų tuose veiklos vienetuose, kuriose laikomi sveiki gyvūnai. Tačiau valstybinis veterinarijos gydytojas turi užtikrinti, kad šių vienetų struktūra, apimtis ir ten atliekami darbai, susiję su gyvūnų laikymu, auginimu, personalas, darbo priemonės ir gyvūnų šėrimas yra visiškai atskiri ir nėra jokios galimybės ligos sukėlėjui plisti iš vieno veiklos vieneto į kitą.</w:t>
                  </w:r>
                </w:p>
              </w:sdtContent>
            </w:sdt>
            <w:sdt>
              <w:sdtPr>
                <w:alias w:val="14 p."/>
                <w:tag w:val="part_ed6b152995414030893da9f0843de86f"/>
                <w:lock w:val="sdtLocked"/>
                <w:richText/>
              </w:sdtPr>
              <w:sdtContent>
                <w:p>
                  <w:pPr>
                    <w:ind w:firstLine="709"/>
                    <w:jc w:val="both"/>
                    <w:rPr>
                      <w:color w:val="000000"/>
                    </w:rPr>
                  </w:pPr>
                  <w:sdt>
                    <w:sdtPr>
                      <w:alias w:val="Numeris"/>
                      <w:tag w:val="nr_ed6b152995414030893da9f0843de86f"/>
                      <w:lock w:val="sdtLocked"/>
                      <w:richText/>
                    </w:sdtPr>
                    <w:sdtContent>
                      <w:r>
                        <w:rPr>
                          <w:color w:val="000000"/>
                        </w:rPr>
                        <w:t>14</w:t>
                      </w:r>
                    </w:sdtContent>
                  </w:sdt>
                  <w:r>
                    <w:rPr>
                      <w:color w:val="000000"/>
                    </w:rPr>
                    <w:t>. 13 punkto reikalavimai gali būti taikomi tik valstybiniam veterinarijos gydytojui oficialaus tyrimo metu įvertinus, ar ūkio veiklos vienete nustatyta viena iš ligų, nurodytų 52 punkte, ar ne.</w:t>
                  </w:r>
                </w:p>
              </w:sdtContent>
            </w:sdt>
            <w:sdt>
              <w:sdtPr>
                <w:alias w:val="15 p."/>
                <w:tag w:val="part_318450e3f76441da97d5d898c61054af"/>
                <w:lock w:val="sdtLocked"/>
                <w:richText/>
              </w:sdtPr>
              <w:sdtContent>
                <w:p>
                  <w:pPr>
                    <w:ind w:firstLine="709"/>
                    <w:jc w:val="both"/>
                    <w:rPr>
                      <w:color w:val="000000"/>
                    </w:rPr>
                  </w:pPr>
                  <w:sdt>
                    <w:sdtPr>
                      <w:alias w:val="Numeris"/>
                      <w:tag w:val="nr_318450e3f76441da97d5d898c61054af"/>
                      <w:lock w:val="sdtLocked"/>
                      <w:richText/>
                    </w:sdtPr>
                    <w:sdtContent>
                      <w:r>
                        <w:rPr>
                          <w:color w:val="000000"/>
                        </w:rPr>
                        <w:t>15</w:t>
                      </w:r>
                    </w:sdtContent>
                  </w:sdt>
                  <w:r>
                    <w:rPr>
                      <w:color w:val="000000"/>
                    </w:rPr>
                    <w:t>. Epizootinio tyrimo metu turi būti nustatytas:</w:t>
                  </w:r>
                </w:p>
                <w:sdt>
                  <w:sdtPr>
                    <w:alias w:val="15.1 p."/>
                    <w:tag w:val="part_d59256633d77477b8bb23d7978d354cc"/>
                    <w:lock w:val="sdtLocked"/>
                    <w:richText/>
                  </w:sdtPr>
                  <w:sdtContent>
                    <w:p>
                      <w:pPr>
                        <w:ind w:firstLine="709"/>
                        <w:jc w:val="both"/>
                        <w:rPr>
                          <w:color w:val="000000"/>
                        </w:rPr>
                      </w:pPr>
                      <w:sdt>
                        <w:sdtPr>
                          <w:alias w:val="Numeris"/>
                          <w:tag w:val="nr_d59256633d77477b8bb23d7978d354cc"/>
                          <w:lock w:val="sdtLocked"/>
                          <w:richText/>
                        </w:sdtPr>
                        <w:sdtContent>
                          <w:r>
                            <w:rPr>
                              <w:color w:val="000000"/>
                            </w:rPr>
                            <w:t>15.1</w:t>
                          </w:r>
                        </w:sdtContent>
                      </w:sdt>
                      <w:r>
                        <w:rPr>
                          <w:color w:val="000000"/>
                        </w:rPr>
                        <w:t>. laikotarpis, kurį liga galėjo būti ūkyje iki jos nustatymo ar įtarimo;</w:t>
                      </w:r>
                    </w:p>
                  </w:sdtContent>
                </w:sdt>
                <w:sdt>
                  <w:sdtPr>
                    <w:alias w:val="15.2 p."/>
                    <w:tag w:val="part_b14e9c6d61754145b471dfb118684320"/>
                    <w:lock w:val="sdtLocked"/>
                    <w:richText/>
                  </w:sdtPr>
                  <w:sdtContent>
                    <w:p>
                      <w:pPr>
                        <w:ind w:firstLine="709"/>
                        <w:jc w:val="both"/>
                        <w:rPr>
                          <w:color w:val="000000"/>
                        </w:rPr>
                      </w:pPr>
                      <w:sdt>
                        <w:sdtPr>
                          <w:alias w:val="Numeris"/>
                          <w:tag w:val="nr_b14e9c6d61754145b471dfb118684320"/>
                          <w:lock w:val="sdtLocked"/>
                          <w:richText/>
                        </w:sdtPr>
                        <w:sdtContent>
                          <w:r>
                            <w:rPr>
                              <w:color w:val="000000"/>
                            </w:rPr>
                            <w:t>15.2</w:t>
                          </w:r>
                        </w:sdtContent>
                      </w:sdt>
                      <w:r>
                        <w:rPr>
                          <w:color w:val="000000"/>
                        </w:rPr>
                        <w:t>. galimas ligos patekimo į ūkį, kitas laikymo vietas, kuriose laikomi ligai imlūs gyvūnai, galintys būti užsikrėtę ar kontaminuoti, kelias;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15.3 p."/>
                    <w:tag w:val="part_ef8eb6a969a148438affdaf3c416c55a"/>
                    <w:lock w:val="sdtLocked"/>
                    <w:richText/>
                  </w:sdtPr>
                  <w:sdtContent>
                    <w:p>
                      <w:pPr>
                        <w:ind w:firstLine="709"/>
                        <w:jc w:val="both"/>
                        <w:rPr>
                          <w:color w:val="000000"/>
                        </w:rPr>
                      </w:pPr>
                      <w:sdt>
                        <w:sdtPr>
                          <w:alias w:val="Numeris"/>
                          <w:tag w:val="nr_ef8eb6a969a148438affdaf3c416c55a"/>
                          <w:lock w:val="sdtLocked"/>
                          <w:richText/>
                        </w:sdtPr>
                        <w:sdtContent>
                          <w:r>
                            <w:rPr>
                              <w:color w:val="000000"/>
                            </w:rPr>
                            <w:t>15.3</w:t>
                          </w:r>
                        </w:sdtContent>
                      </w:sdt>
                      <w:r>
                        <w:rPr>
                          <w:color w:val="000000"/>
                        </w:rPr>
                        <w:t>. asmenų, gyvūnų, skerdenos, transporto priemonių, įrangos ar medžiagų, galinčių pernešti ligos sukėlėją į tiriama ūkį ar iš jo, judėjimas;</w:t>
                      </w:r>
                    </w:p>
                  </w:sdtContent>
                </w:sdt>
                <w:sdt>
                  <w:sdtPr>
                    <w:alias w:val="15.4 p."/>
                    <w:tag w:val="part_da654189a394499787c42159f8f8fbbb"/>
                    <w:lock w:val="sdtLocked"/>
                    <w:richText/>
                  </w:sdtPr>
                  <w:sdtContent>
                    <w:p>
                      <w:pPr>
                        <w:ind w:firstLine="709"/>
                        <w:jc w:val="both"/>
                        <w:rPr>
                          <w:color w:val="000000"/>
                        </w:rPr>
                      </w:pPr>
                      <w:sdt>
                        <w:sdtPr>
                          <w:alias w:val="Numeris"/>
                          <w:tag w:val="nr_da654189a394499787c42159f8f8fbbb"/>
                          <w:lock w:val="sdtLocked"/>
                          <w:richText/>
                        </w:sdtPr>
                        <w:sdtContent>
                          <w:r>
                            <w:rPr>
                              <w:color w:val="000000"/>
                            </w:rPr>
                            <w:t>15.4</w:t>
                          </w:r>
                        </w:sdtContent>
                      </w:sdt>
                      <w:r>
                        <w:rPr>
                          <w:color w:val="000000"/>
                        </w:rPr>
                        <w:t>. ligos užkrato pernešėjų buvimas ir jų paplitimas.</w:t>
                      </w:r>
                    </w:p>
                  </w:sdtContent>
                </w:sdt>
              </w:sdtContent>
            </w:sdt>
            <w:sdt>
              <w:sdtPr>
                <w:alias w:val="16 p."/>
                <w:tag w:val="part_ecd9eb322dc942efb8321c8b4ceae4f8"/>
                <w:lock w:val="sdtLocked"/>
                <w:richText/>
              </w:sdtPr>
              <w:sdtContent>
                <w:p>
                  <w:pPr>
                    <w:ind w:firstLine="709"/>
                    <w:jc w:val="both"/>
                    <w:rPr>
                      <w:color w:val="000000"/>
                    </w:rPr>
                  </w:pPr>
                  <w:sdt>
                    <w:sdtPr>
                      <w:alias w:val="Numeris"/>
                      <w:tag w:val="nr_ecd9eb322dc942efb8321c8b4ceae4f8"/>
                      <w:lock w:val="sdtLocked"/>
                      <w:richText/>
                    </w:sdtPr>
                    <w:sdtContent>
                      <w:r>
                        <w:rPr>
                          <w:color w:val="000000"/>
                        </w:rPr>
                        <w:t>16</w:t>
                      </w:r>
                    </w:sdtContent>
                  </w:sdt>
                  <w:r>
                    <w:rPr>
                      <w:color w:val="000000"/>
                    </w:rPr>
                    <w:t>. VMVT įsteigtas užkrečiamųjų ligų kontrolės centras koordinuoja visas reikalingas priemones, kad liga būtų kuo greičiau likviduota ir atliktas epizootinis tyrimas.</w:t>
                  </w:r>
                </w:p>
              </w:sdtContent>
            </w:sdt>
            <w:sdt>
              <w:sdtPr>
                <w:alias w:val="17 p."/>
                <w:tag w:val="part_eca22b2d77464d8dbb17fb3cb45022af"/>
                <w:lock w:val="sdtLocked"/>
                <w:richText/>
              </w:sdtPr>
              <w:sdtContent>
                <w:p>
                  <w:pPr>
                    <w:ind w:firstLine="709"/>
                    <w:jc w:val="both"/>
                    <w:rPr>
                      <w:color w:val="000000"/>
                    </w:rPr>
                  </w:pPr>
                  <w:sdt>
                    <w:sdtPr>
                      <w:alias w:val="Numeris"/>
                      <w:tag w:val="nr_eca22b2d77464d8dbb17fb3cb45022af"/>
                      <w:lock w:val="sdtLocked"/>
                      <w:richText/>
                    </w:sdtPr>
                    <w:sdtContent>
                      <w:r>
                        <w:rPr>
                          <w:color w:val="000000"/>
                        </w:rPr>
                        <w:t>17</w:t>
                      </w:r>
                    </w:sdtContent>
                  </w:sdt>
                  <w:r>
                    <w:rPr>
                      <w:color w:val="000000"/>
                    </w:rPr>
                    <w:t>. Kai valstybinis veterinarijos gydytojas, remdamasis patvirtintais duomenimis, nustato arba mano, kad liga galėjo patekti iš kitų ūkių į ūkį, nurodytą 3–7 arba 8–11 punktuose, arba iš ūkio į kitus ūkius dėl asmenų, gyvūnų, transporto priemonių judėjimo ar kitu būdu, kiti ūkiai turi būti stebimi pagal 3–7 punktuose nurodytus reikalavimus; ši priežiūra negali būti atšaukta, kol ūkyje nepanaikintas ligos įtarimas.</w:t>
                  </w:r>
                </w:p>
              </w:sdtContent>
            </w:sdt>
            <w:sdt>
              <w:sdtPr>
                <w:alias w:val="18 p."/>
                <w:tag w:val="part_f092fa51e9104e558599a1c909882dcc"/>
                <w:lock w:val="sdtLocked"/>
                <w:richText/>
              </w:sdtPr>
              <w:sdtContent>
                <w:p>
                  <w:pPr>
                    <w:ind w:firstLine="709"/>
                    <w:jc w:val="both"/>
                    <w:rPr>
                      <w:color w:val="000000"/>
                    </w:rPr>
                  </w:pPr>
                  <w:sdt>
                    <w:sdtPr>
                      <w:alias w:val="Numeris"/>
                      <w:tag w:val="nr_f092fa51e9104e558599a1c909882dcc"/>
                      <w:lock w:val="sdtLocked"/>
                      <w:richText/>
                    </w:sdtPr>
                    <w:sdtContent>
                      <w:r>
                        <w:rPr>
                          <w:color w:val="000000"/>
                        </w:rPr>
                        <w:t>18</w:t>
                      </w:r>
                    </w:sdtContent>
                  </w:sdt>
                  <w:r>
                    <w:rPr>
                      <w:color w:val="000000"/>
                    </w:rPr>
                    <w:t>. Jei ūkyje taikomos 17 punkto nuostatos, VMVT turi taikyti priemones, nurodytas 3–7 punktuose, mažiausiai maksimalų inkubacijos laikotarpį, būdingą kiekvienai ligai, atsižvelgdama į galimą infekcijos pradžios laiką, nustatytą atlikus epizootinį tyrimą pagal 15 ir 16 punkto reikalavimus.</w:t>
                  </w:r>
                </w:p>
              </w:sdtContent>
            </w:sdt>
            <w:sdt>
              <w:sdtPr>
                <w:alias w:val="19 p."/>
                <w:tag w:val="part_52ec5169d19740abb1f554074e4b7851"/>
                <w:lock w:val="sdtLocked"/>
                <w:richText/>
              </w:sdtPr>
              <w:sdtContent>
                <w:p>
                  <w:pPr>
                    <w:ind w:firstLine="709"/>
                    <w:jc w:val="both"/>
                    <w:rPr>
                      <w:color w:val="000000"/>
                    </w:rPr>
                  </w:pPr>
                  <w:sdt>
                    <w:sdtPr>
                      <w:alias w:val="Numeris"/>
                      <w:tag w:val="nr_52ec5169d19740abb1f554074e4b7851"/>
                      <w:lock w:val="sdtLocked"/>
                      <w:richText/>
                    </w:sdtPr>
                    <w:sdtContent>
                      <w:r>
                        <w:rPr>
                          <w:color w:val="000000"/>
                        </w:rPr>
                        <w:t>19</w:t>
                      </w:r>
                    </w:sdtContent>
                  </w:sdt>
                  <w:r>
                    <w:rPr>
                      <w:color w:val="000000"/>
                    </w:rPr>
                    <w:t>. VMVT gali apriboti priemonių, nurodytų 17 ir 18 punktuose, taikymą ūkio dalyje ir ten laikomiems gyvūnams su sąlyga, kad ūkis arba ūkio veiklos vienetas, kuriame laikomi tik ligai imlūs gyvūnai, atitinka sąlygas, nurodytas 13 ir 14 punktuose.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20 p."/>
                <w:tag w:val="part_a9eb2ef7b9e3459aaf7f3ee13b19f47b"/>
                <w:lock w:val="sdtLocked"/>
                <w:richText/>
              </w:sdtPr>
              <w:sdtContent>
                <w:p>
                  <w:pPr>
                    <w:ind w:firstLine="709"/>
                    <w:jc w:val="both"/>
                    <w:rPr>
                      <w:color w:val="000000"/>
                    </w:rPr>
                  </w:pPr>
                  <w:sdt>
                    <w:sdtPr>
                      <w:alias w:val="Numeris"/>
                      <w:tag w:val="nr_a9eb2ef7b9e3459aaf7f3ee13b19f47b"/>
                      <w:lock w:val="sdtLocked"/>
                      <w:richText/>
                    </w:sdtPr>
                    <w:sdtContent>
                      <w:r>
                        <w:rPr>
                          <w:color w:val="000000"/>
                        </w:rPr>
                        <w:t>20</w:t>
                      </w:r>
                    </w:sdtContent>
                  </w:sdt>
                  <w:r>
                    <w:rPr>
                      <w:color w:val="000000"/>
                    </w:rPr>
                    <w:t xml:space="preserve">. Oficialiai patvirtinus vienos iš tiriamų ligų diagnozę, VMVT turi užtikrinti, kad apie užkrėstą ūkį </w:t>
                  </w:r>
                  <w:smartTag w:uri="urn:schemas-microsoft-com:office:smarttags" w:element="metricconverter">
                    <w:smartTagPr>
                      <w:attr w:name="ProductID" w:val="3 km"/>
                    </w:smartTagPr>
                    <w:r>
                      <w:rPr>
                        <w:color w:val="000000"/>
                      </w:rPr>
                      <w:t>3 km</w:t>
                    </w:r>
                  </w:smartTag>
                  <w:r>
                    <w:rPr>
                      <w:color w:val="000000"/>
                    </w:rPr>
                    <w:t xml:space="preserve"> spinduliu būtų nustatyta apsaugos zona ir </w:t>
                  </w:r>
                  <w:smartTag w:uri="urn:schemas-microsoft-com:office:smarttags" w:element="metricconverter">
                    <w:smartTagPr>
                      <w:attr w:name="ProductID" w:val="10 km"/>
                    </w:smartTagPr>
                    <w:r>
                      <w:rPr>
                        <w:color w:val="000000"/>
                      </w:rPr>
                      <w:t>10 km</w:t>
                    </w:r>
                  </w:smartTag>
                  <w:r>
                    <w:rPr>
                      <w:color w:val="000000"/>
                    </w:rPr>
                    <w:t xml:space="preserve"> spinduliu stebėjimo zona. Zonos nustatomos atsižvelgiant į tiriamo ūkio geografinius, administracinius, ekologinius ir epizootinius faktorius ir ligos kontrolės sąlygas.</w:t>
                  </w:r>
                </w:p>
              </w:sdtContent>
            </w:sdt>
            <w:sdt>
              <w:sdtPr>
                <w:alias w:val="21 p."/>
                <w:tag w:val="part_11950d1071d6498d8ae718e66dc9d17d"/>
                <w:lock w:val="sdtLocked"/>
                <w:richText/>
              </w:sdtPr>
              <w:sdtContent>
                <w:p>
                  <w:pPr>
                    <w:ind w:firstLine="709"/>
                    <w:jc w:val="both"/>
                    <w:rPr>
                      <w:color w:val="000000"/>
                    </w:rPr>
                  </w:pPr>
                  <w:sdt>
                    <w:sdtPr>
                      <w:alias w:val="Numeris"/>
                      <w:tag w:val="nr_11950d1071d6498d8ae718e66dc9d17d"/>
                      <w:lock w:val="sdtLocked"/>
                      <w:richText/>
                    </w:sdtPr>
                    <w:sdtContent>
                      <w:r>
                        <w:rPr>
                          <w:color w:val="000000"/>
                        </w:rPr>
                        <w:t>21</w:t>
                      </w:r>
                    </w:sdtContent>
                  </w:sdt>
                  <w:r>
                    <w:rPr>
                      <w:color w:val="000000"/>
                    </w:rPr>
                    <w:t>. Kuomet zonos apima daugiau negu vienos šalies teritoriją, šalių kompetentingos institucijos bendradarbiauja nustatant 20 punkte nurodytas zonas.</w:t>
                  </w:r>
                </w:p>
              </w:sdtContent>
            </w:sdt>
            <w:sdt>
              <w:sdtPr>
                <w:alias w:val="22 p."/>
                <w:tag w:val="part_1c352a74878540389a1c2afe34d70bb0"/>
                <w:lock w:val="sdtLocked"/>
                <w:richText/>
              </w:sdtPr>
              <w:sdtContent>
                <w:p>
                  <w:pPr>
                    <w:ind w:firstLine="709"/>
                    <w:jc w:val="both"/>
                    <w:rPr>
                      <w:color w:val="000000"/>
                    </w:rPr>
                  </w:pPr>
                  <w:sdt>
                    <w:sdtPr>
                      <w:alias w:val="Numeris"/>
                      <w:tag w:val="nr_1c352a74878540389a1c2afe34d70bb0"/>
                      <w:lock w:val="sdtLocked"/>
                      <w:richText/>
                    </w:sdtPr>
                    <w:sdtContent>
                      <w:r>
                        <w:rPr>
                          <w:color w:val="000000"/>
                        </w:rPr>
                        <w:t>22</w:t>
                      </w:r>
                    </w:sdtContent>
                  </w:sdt>
                  <w:r>
                    <w:rPr>
                      <w:color w:val="000000"/>
                    </w:rPr>
                    <w:t>. VMVT gali nuspręsti pakeisti zonų ribas, numatytas 20 punkte, arba apribojimus, atsižvelgusi į:</w:t>
                  </w:r>
                </w:p>
                <w:sdt>
                  <w:sdtPr>
                    <w:alias w:val="22.1 p."/>
                    <w:tag w:val="part_f3621d15222b40a48d574e72ac0e680f"/>
                    <w:lock w:val="sdtLocked"/>
                    <w:richText/>
                  </w:sdtPr>
                  <w:sdtContent>
                    <w:p>
                      <w:pPr>
                        <w:ind w:firstLine="709"/>
                        <w:jc w:val="both"/>
                        <w:rPr>
                          <w:color w:val="000000"/>
                        </w:rPr>
                      </w:pPr>
                      <w:sdt>
                        <w:sdtPr>
                          <w:alias w:val="Numeris"/>
                          <w:tag w:val="nr_f3621d15222b40a48d574e72ac0e680f"/>
                          <w:lock w:val="sdtLocked"/>
                          <w:richText/>
                        </w:sdtPr>
                        <w:sdtContent>
                          <w:r>
                            <w:rPr>
                              <w:color w:val="000000"/>
                            </w:rPr>
                            <w:t>22.1</w:t>
                          </w:r>
                        </w:sdtContent>
                      </w:sdt>
                      <w:r>
                        <w:rPr>
                          <w:color w:val="000000"/>
                        </w:rPr>
                        <w:t>. geografinę situaciją ir ekologinius faktorius;</w:t>
                      </w:r>
                    </w:p>
                  </w:sdtContent>
                </w:sdt>
                <w:sdt>
                  <w:sdtPr>
                    <w:alias w:val="22.2 p."/>
                    <w:tag w:val="part_02db69b70b6b4a50a694cbbb013d2b6b"/>
                    <w:lock w:val="sdtLocked"/>
                    <w:richText/>
                  </w:sdtPr>
                  <w:sdtContent>
                    <w:p>
                      <w:pPr>
                        <w:ind w:firstLine="709"/>
                        <w:jc w:val="both"/>
                        <w:rPr>
                          <w:color w:val="000000"/>
                        </w:rPr>
                      </w:pPr>
                      <w:sdt>
                        <w:sdtPr>
                          <w:alias w:val="Numeris"/>
                          <w:tag w:val="nr_02db69b70b6b4a50a694cbbb013d2b6b"/>
                          <w:lock w:val="sdtLocked"/>
                          <w:richText/>
                        </w:sdtPr>
                        <w:sdtContent>
                          <w:r>
                            <w:rPr>
                              <w:color w:val="000000"/>
                            </w:rPr>
                            <w:t>22.2</w:t>
                          </w:r>
                        </w:sdtContent>
                      </w:sdt>
                      <w:r>
                        <w:rPr>
                          <w:color w:val="000000"/>
                        </w:rPr>
                        <w:t>. meteorologines sąlygas;</w:t>
                      </w:r>
                    </w:p>
                  </w:sdtContent>
                </w:sdt>
                <w:sdt>
                  <w:sdtPr>
                    <w:alias w:val="22.3 p."/>
                    <w:tag w:val="part_94d545355858492ab4622845502f2b98"/>
                    <w:lock w:val="sdtLocked"/>
                    <w:richText/>
                  </w:sdtPr>
                  <w:sdtContent>
                    <w:p>
                      <w:pPr>
                        <w:ind w:firstLine="709"/>
                        <w:jc w:val="both"/>
                        <w:rPr>
                          <w:color w:val="000000"/>
                        </w:rPr>
                      </w:pPr>
                      <w:sdt>
                        <w:sdtPr>
                          <w:alias w:val="Numeris"/>
                          <w:tag w:val="nr_94d545355858492ab4622845502f2b98"/>
                          <w:lock w:val="sdtLocked"/>
                          <w:richText/>
                        </w:sdtPr>
                        <w:sdtContent>
                          <w:r>
                            <w:rPr>
                              <w:color w:val="000000"/>
                            </w:rPr>
                            <w:t>22.3</w:t>
                          </w:r>
                        </w:sdtContent>
                      </w:sdt>
                      <w:r>
                        <w:rPr>
                          <w:color w:val="000000"/>
                        </w:rPr>
                        <w:t>. užkrato pernešėjus, jų paplitimą ir tipą;</w:t>
                      </w:r>
                    </w:p>
                  </w:sdtContent>
                </w:sdt>
                <w:sdt>
                  <w:sdtPr>
                    <w:alias w:val="22.4 p."/>
                    <w:tag w:val="part_3d4cefc438f14768aa1957b1111bd04f"/>
                    <w:lock w:val="sdtLocked"/>
                    <w:richText/>
                  </w:sdtPr>
                  <w:sdtContent>
                    <w:p>
                      <w:pPr>
                        <w:ind w:firstLine="709"/>
                        <w:jc w:val="both"/>
                        <w:rPr>
                          <w:color w:val="000000"/>
                        </w:rPr>
                      </w:pPr>
                      <w:sdt>
                        <w:sdtPr>
                          <w:alias w:val="Numeris"/>
                          <w:tag w:val="nr_3d4cefc438f14768aa1957b1111bd04f"/>
                          <w:lock w:val="sdtLocked"/>
                          <w:richText/>
                        </w:sdtPr>
                        <w:sdtContent>
                          <w:r>
                            <w:rPr>
                              <w:color w:val="000000"/>
                            </w:rPr>
                            <w:t>22.4</w:t>
                          </w:r>
                        </w:sdtContent>
                      </w:sdt>
                      <w:r>
                        <w:rPr>
                          <w:color w:val="000000"/>
                        </w:rPr>
                        <w:t>. epizootinių tyrimų, numatytų 15-16 punktuose, rezultatus;</w:t>
                      </w:r>
                    </w:p>
                  </w:sdtContent>
                </w:sdt>
                <w:sdt>
                  <w:sdtPr>
                    <w:alias w:val="22.5 p."/>
                    <w:tag w:val="part_711d8e41b2864d18ac4789863645f675"/>
                    <w:lock w:val="sdtLocked"/>
                    <w:richText/>
                  </w:sdtPr>
                  <w:sdtContent>
                    <w:p>
                      <w:pPr>
                        <w:ind w:firstLine="709"/>
                        <w:jc w:val="both"/>
                        <w:rPr>
                          <w:color w:val="000000"/>
                        </w:rPr>
                      </w:pPr>
                      <w:sdt>
                        <w:sdtPr>
                          <w:alias w:val="Numeris"/>
                          <w:tag w:val="nr_711d8e41b2864d18ac4789863645f675"/>
                          <w:lock w:val="sdtLocked"/>
                          <w:richText/>
                        </w:sdtPr>
                        <w:sdtContent>
                          <w:r>
                            <w:rPr>
                              <w:color w:val="000000"/>
                            </w:rPr>
                            <w:t>22.5</w:t>
                          </w:r>
                        </w:sdtContent>
                      </w:sdt>
                      <w:r>
                        <w:rPr>
                          <w:color w:val="000000"/>
                        </w:rPr>
                        <w:t>. laboratorinių tyrimų rezultatus, taikytas kontrolės priemones.</w:t>
                      </w:r>
                    </w:p>
                  </w:sdtContent>
                </w:sdt>
              </w:sdtContent>
            </w:sdt>
            <w:sdt>
              <w:sdtPr>
                <w:alias w:val="23 p."/>
                <w:tag w:val="part_17615b383f944305b4df06b7ea0c9fb9"/>
                <w:lock w:val="sdtLocked"/>
                <w:richText/>
              </w:sdtPr>
              <w:sdtContent>
                <w:p>
                  <w:pPr>
                    <w:ind w:firstLine="709"/>
                    <w:jc w:val="both"/>
                    <w:rPr>
                      <w:color w:val="000000"/>
                    </w:rPr>
                  </w:pPr>
                  <w:sdt>
                    <w:sdtPr>
                      <w:alias w:val="Numeris"/>
                      <w:tag w:val="nr_17615b383f944305b4df06b7ea0c9fb9"/>
                      <w:lock w:val="sdtLocked"/>
                      <w:richText/>
                    </w:sdtPr>
                    <w:sdtContent>
                      <w:r>
                        <w:rPr>
                          <w:color w:val="000000"/>
                        </w:rPr>
                        <w:t>23</w:t>
                      </w:r>
                    </w:sdtContent>
                  </w:sdt>
                  <w:r>
                    <w:rPr>
                      <w:color w:val="000000"/>
                    </w:rPr>
                    <w:t>. VMVT turi užtikrinti, kad apsaugos zonoje būtų taikomos šios priemonės:</w:t>
                  </w:r>
                </w:p>
                <w:sdt>
                  <w:sdtPr>
                    <w:alias w:val="23.1 p."/>
                    <w:tag w:val="part_fe8e5449e09346a09355f8a2bdf8ce78"/>
                    <w:lock w:val="sdtLocked"/>
                    <w:richText/>
                  </w:sdtPr>
                  <w:sdtContent>
                    <w:p>
                      <w:pPr>
                        <w:ind w:firstLine="709"/>
                        <w:jc w:val="both"/>
                        <w:rPr>
                          <w:color w:val="000000"/>
                        </w:rPr>
                      </w:pPr>
                      <w:sdt>
                        <w:sdtPr>
                          <w:alias w:val="Numeris"/>
                          <w:tag w:val="nr_fe8e5449e09346a09355f8a2bdf8ce78"/>
                          <w:lock w:val="sdtLocked"/>
                          <w:richText/>
                        </w:sdtPr>
                        <w:sdtContent>
                          <w:r>
                            <w:rPr>
                              <w:color w:val="000000"/>
                            </w:rPr>
                            <w:t>23.1</w:t>
                          </w:r>
                        </w:sdtContent>
                      </w:sdt>
                      <w:r>
                        <w:rPr>
                          <w:color w:val="000000"/>
                        </w:rPr>
                        <w:t>. visi zonoje esantys ūkiai, kuriuose laikomi ligai imlūs gyvūnai, turi būti identifikuoti;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23.2 p."/>
                    <w:tag w:val="part_2ff53c4fac604902a396fef3dd76178d"/>
                    <w:lock w:val="sdtLocked"/>
                    <w:richText/>
                  </w:sdtPr>
                  <w:sdtContent>
                    <w:p>
                      <w:pPr>
                        <w:ind w:firstLine="709"/>
                        <w:jc w:val="both"/>
                        <w:rPr>
                          <w:color w:val="000000"/>
                        </w:rPr>
                      </w:pPr>
                      <w:sdt>
                        <w:sdtPr>
                          <w:alias w:val="Numeris"/>
                          <w:tag w:val="nr_2ff53c4fac604902a396fef3dd76178d"/>
                          <w:lock w:val="sdtLocked"/>
                          <w:richText/>
                        </w:sdtPr>
                        <w:sdtContent>
                          <w:r>
                            <w:rPr>
                              <w:color w:val="000000"/>
                            </w:rPr>
                            <w:t>23.2</w:t>
                          </w:r>
                        </w:sdtContent>
                      </w:sdt>
                      <w:r>
                        <w:rPr>
                          <w:color w:val="000000"/>
                        </w:rPr>
                        <w:t>. ūkiai, kuriose laikomi ligai imlūs gyvūnai, turi būti periodiškai tikrinami, gyvūnai tiriami kliniškai, jeigu būtina, imami mėginiai laboratoriniam tyrimui; tyrimo aktas turi būti saugomas teritorinėje VMVT; valstybinio veterinarijos gydytojo vizitų dažnumas turi būti proporcingas epizootijų pavojingumui ūkiuose;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23.3 p."/>
                    <w:tag w:val="part_189688b5a76d41cda4fdbe72115e094b"/>
                    <w:lock w:val="sdtLocked"/>
                    <w:richText/>
                  </w:sdtPr>
                  <w:sdtContent>
                    <w:p>
                      <w:pPr>
                        <w:ind w:firstLine="709"/>
                        <w:jc w:val="both"/>
                        <w:rPr>
                          <w:color w:val="000000"/>
                        </w:rPr>
                      </w:pPr>
                      <w:sdt>
                        <w:sdtPr>
                          <w:alias w:val="Numeris"/>
                          <w:tag w:val="nr_189688b5a76d41cda4fdbe72115e094b"/>
                          <w:lock w:val="sdtLocked"/>
                          <w:richText/>
                        </w:sdtPr>
                        <w:sdtContent>
                          <w:r>
                            <w:rPr>
                              <w:color w:val="000000"/>
                            </w:rPr>
                            <w:t>23.3</w:t>
                          </w:r>
                        </w:sdtContent>
                      </w:sdt>
                      <w:r>
                        <w:rPr>
                          <w:color w:val="000000"/>
                        </w:rPr>
                        <w:t>. uždraustas ligai imlių gyvūnų judėjimas ir transportavimas valstybiniais ir privačiais keliais, išskyrus ūkio aptarnavimo kelius; VMVT gali leisti gyvūnų tranzitą keliu ar geležinkeliu neiškraunant gyvūnų arba be sustojimo;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23.4 p."/>
                    <w:tag w:val="part_64e4023d4f854e2fac383449004c3e2c"/>
                    <w:lock w:val="sdtLocked"/>
                    <w:richText/>
                  </w:sdtPr>
                  <w:sdtContent>
                    <w:p>
                      <w:pPr>
                        <w:ind w:firstLine="709"/>
                        <w:jc w:val="both"/>
                        <w:rPr>
                          <w:color w:val="000000"/>
                        </w:rPr>
                      </w:pPr>
                      <w:sdt>
                        <w:sdtPr>
                          <w:alias w:val="Numeris"/>
                          <w:tag w:val="nr_64e4023d4f854e2fac383449004c3e2c"/>
                          <w:lock w:val="sdtLocked"/>
                          <w:richText/>
                        </w:sdtPr>
                        <w:sdtContent>
                          <w:r>
                            <w:rPr>
                              <w:color w:val="000000"/>
                            </w:rPr>
                            <w:t>23.4</w:t>
                          </w:r>
                        </w:sdtContent>
                      </w:sdt>
                      <w:r>
                        <w:rPr>
                          <w:color w:val="000000"/>
                        </w:rPr>
                        <w:t>. ligai imlūs gyvūnai turi likti ūkyje, kuriame jie laikomi, išskyrus tuos atvejus, kai jie transportuojami valstybiniam veterinarijos gydytojui prižiūrint į skerdyklą, esančią toje pačioje zonoje, priverstiniam skerdimui arba, jei toje zonoje nėra kontroliuojamos skerdyklos, į VMVT nurodytą skerdyklą stebėjimo zonoje; VMVT gali leisti vežti į skerdyklą tik tuomet, kai valstybinis veterinarijos gydytojas atliks visų ligai imlių gyvūnų apžiūrą ūkyje ir patvirtins, kad nė vienas gyvūnas nėra įtariamas, kad užsikrėtęs; teritorinė VMVT, atsakinga už skerdyklos priežiūrą, turi būti informuota apie ketinimą atvežti gyvūnus.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Content>
            </w:sdt>
            <w:sdt>
              <w:sdtPr>
                <w:alias w:val="24 p."/>
                <w:tag w:val="part_0d950cbc99a0441a84a29649c7340394"/>
                <w:lock w:val="sdtLocked"/>
                <w:richText/>
              </w:sdtPr>
              <w:sdtContent>
                <w:p>
                  <w:pPr>
                    <w:ind w:firstLine="709"/>
                    <w:jc w:val="both"/>
                    <w:rPr>
                      <w:color w:val="000000"/>
                    </w:rPr>
                  </w:pPr>
                  <w:sdt>
                    <w:sdtPr>
                      <w:alias w:val="Numeris"/>
                      <w:tag w:val="nr_0d950cbc99a0441a84a29649c7340394"/>
                      <w:lock w:val="sdtLocked"/>
                      <w:richText/>
                    </w:sdtPr>
                    <w:sdtContent>
                      <w:r>
                        <w:rPr>
                          <w:color w:val="000000"/>
                        </w:rPr>
                        <w:t>24</w:t>
                      </w:r>
                    </w:sdtContent>
                  </w:sdt>
                  <w:r>
                    <w:rPr>
                      <w:color w:val="000000"/>
                    </w:rPr>
                    <w:t>. Apsaugos zonoje taikomos priemonės turi galioti mažiausiai maksimalų tiriamos ligos inkubacijos laikotarpį po to, kai gyvūnai ūkyje, kuriame buvo nustatyta liga, buvo likviduoti pagal 8–11 punktų reikalavimus ir valymo ir dezinfekcijos darbai buvo atlikti pagal 32 ir 33 punktų reikalavimus. Jei ligą perduoda vabzdžiai, VMVT gali nustatyti kitą taikomų priemonių trukmę ir sąlygas galimam saugiam gyvūnų įvežimui į ūkį. Apie priimtas priemones VMVT nedelsdama turi pranešti Europos Sąjungos Komisijai, Europos Sąjungos valstybėms ir Nuolatiniam veterinarijos komitetui. Pasibaigus nustatytam laikotarpiui, apsaugos zonoje taikomi stebėjimo zonos reikalavimai.</w:t>
                  </w:r>
                </w:p>
              </w:sdtContent>
            </w:sdt>
            <w:sdt>
              <w:sdtPr>
                <w:alias w:val="25 p."/>
                <w:tag w:val="part_bf06c427bd5746aab0fbd4e688061562"/>
                <w:lock w:val="sdtLocked"/>
                <w:richText/>
              </w:sdtPr>
              <w:sdtContent>
                <w:p>
                  <w:pPr>
                    <w:ind w:firstLine="709"/>
                    <w:jc w:val="both"/>
                    <w:rPr>
                      <w:color w:val="000000"/>
                    </w:rPr>
                  </w:pPr>
                  <w:sdt>
                    <w:sdtPr>
                      <w:alias w:val="Numeris"/>
                      <w:tag w:val="nr_bf06c427bd5746aab0fbd4e688061562"/>
                      <w:lock w:val="sdtLocked"/>
                      <w:richText/>
                    </w:sdtPr>
                    <w:sdtContent>
                      <w:r>
                        <w:rPr>
                          <w:color w:val="000000"/>
                        </w:rPr>
                        <w:t>25</w:t>
                      </w:r>
                    </w:sdtContent>
                  </w:sdt>
                  <w:r>
                    <w:rPr>
                      <w:color w:val="000000"/>
                    </w:rPr>
                    <w:t>. VMVT turi užtikrinti, kad stebėjimo zonoje būtų taikomos šios priemonės:</w:t>
                  </w:r>
                </w:p>
                <w:sdt>
                  <w:sdtPr>
                    <w:alias w:val="25.1 p."/>
                    <w:tag w:val="part_c65aa49deef245c8bbf5b1cb9b0386b4"/>
                    <w:lock w:val="sdtLocked"/>
                    <w:richText/>
                  </w:sdtPr>
                  <w:sdtContent>
                    <w:p>
                      <w:pPr>
                        <w:ind w:firstLine="709"/>
                        <w:jc w:val="both"/>
                        <w:rPr>
                          <w:color w:val="000000"/>
                        </w:rPr>
                      </w:pPr>
                      <w:sdt>
                        <w:sdtPr>
                          <w:alias w:val="Numeris"/>
                          <w:tag w:val="nr_c65aa49deef245c8bbf5b1cb9b0386b4"/>
                          <w:lock w:val="sdtLocked"/>
                          <w:richText/>
                        </w:sdtPr>
                        <w:sdtContent>
                          <w:r>
                            <w:rPr>
                              <w:color w:val="000000"/>
                            </w:rPr>
                            <w:t>25.1</w:t>
                          </w:r>
                        </w:sdtContent>
                      </w:sdt>
                      <w:r>
                        <w:rPr>
                          <w:color w:val="000000"/>
                        </w:rPr>
                        <w:t>. turi būti nustatyti visi ūkiai, kuriose laikomi ligai imlūs gyvūnai;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25.2 p."/>
                    <w:tag w:val="part_33f376992c114f64bf64ff837757874e"/>
                    <w:lock w:val="sdtLocked"/>
                    <w:richText/>
                  </w:sdtPr>
                  <w:sdtContent>
                    <w:p>
                      <w:pPr>
                        <w:ind w:firstLine="709"/>
                        <w:jc w:val="both"/>
                        <w:rPr>
                          <w:color w:val="000000"/>
                        </w:rPr>
                      </w:pPr>
                      <w:sdt>
                        <w:sdtPr>
                          <w:alias w:val="Numeris"/>
                          <w:tag w:val="nr_33f376992c114f64bf64ff837757874e"/>
                          <w:lock w:val="sdtLocked"/>
                          <w:richText/>
                        </w:sdtPr>
                        <w:sdtContent>
                          <w:r>
                            <w:rPr>
                              <w:color w:val="000000"/>
                            </w:rPr>
                            <w:t>25.2</w:t>
                          </w:r>
                        </w:sdtContent>
                      </w:sdt>
                      <w:r>
                        <w:rPr>
                          <w:color w:val="000000"/>
                        </w:rPr>
                        <w:t>. uždraustas ligai imlių gyvūnų judėjimas valstybiniais keliais, išskyrus gyvūnų varymą į ganyklas ar fermas; VMVT gali leisti atšaukti draudimą gyvūnų tranzitui keliu ar geležinkeliu neiškraunant gyvūnų arba be sustojimo;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25.3 p."/>
                    <w:tag w:val="part_990a1d7f73a1405baff32a2f1e61a7d3"/>
                    <w:lock w:val="sdtLocked"/>
                    <w:richText/>
                  </w:sdtPr>
                  <w:sdtContent>
                    <w:p>
                      <w:pPr>
                        <w:ind w:firstLine="709"/>
                        <w:jc w:val="both"/>
                        <w:rPr>
                          <w:color w:val="000000"/>
                        </w:rPr>
                      </w:pPr>
                      <w:sdt>
                        <w:sdtPr>
                          <w:alias w:val="Numeris"/>
                          <w:tag w:val="nr_990a1d7f73a1405baff32a2f1e61a7d3"/>
                          <w:lock w:val="sdtLocked"/>
                          <w:richText/>
                        </w:sdtPr>
                        <w:sdtContent>
                          <w:r>
                            <w:rPr>
                              <w:color w:val="000000"/>
                            </w:rPr>
                            <w:t>25.3</w:t>
                          </w:r>
                        </w:sdtContent>
                      </w:sdt>
                      <w:r>
                        <w:rPr>
                          <w:color w:val="000000"/>
                        </w:rPr>
                        <w:t>. ligai imlių gyvūnų transportavimas stebėjimo zonoje galimas tik leidus VMVT;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25.4 p."/>
                    <w:tag w:val="part_8569b9c2105541c8a0c57ad12f48a8e8"/>
                    <w:lock w:val="sdtLocked"/>
                    <w:richText/>
                  </w:sdtPr>
                  <w:sdtContent>
                    <w:p>
                      <w:pPr>
                        <w:ind w:firstLine="709"/>
                        <w:jc w:val="both"/>
                        <w:rPr>
                          <w:color w:val="000000"/>
                        </w:rPr>
                      </w:pPr>
                      <w:sdt>
                        <w:sdtPr>
                          <w:alias w:val="Numeris"/>
                          <w:tag w:val="nr_8569b9c2105541c8a0c57ad12f48a8e8"/>
                          <w:lock w:val="sdtLocked"/>
                          <w:richText/>
                        </w:sdtPr>
                        <w:sdtContent>
                          <w:r>
                            <w:rPr>
                              <w:color w:val="000000"/>
                            </w:rPr>
                            <w:t>25.4</w:t>
                          </w:r>
                        </w:sdtContent>
                      </w:sdt>
                      <w:r>
                        <w:rPr>
                          <w:color w:val="000000"/>
                        </w:rPr>
                        <w:t>. ligai imlūs gyvūnai po paskutinio užregistruoto ligos atvejo stebėjimo zonoje turi likti ne trumpiau kaip maksimalų ligos inkubacijos periodą. Vėliau gyvūnai gali būti išvežami iš šios zonos prižiūrint valstybiniam veterinarijos gydytojui tiesiai į VMVT nurodytą skerdyklą priverstinam skerdimui. VMVT gali leisti gyvūnus išvežti tik tuomet, kai valstybinis veterinarijos gydytojas atliks visų ligai imlių gyvūnų tyrimą ūkyje ir patvirtins, kad ūkyje nėra įtariamų, kad užsikrėtę, gyvūnų. Teritorinė VMVT, atsakinga už skerdyklos priežiūrą, turi būti informuota apie ketinimą atvežti gyvūnus priverstinam skerdimui.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Content>
            </w:sdt>
            <w:sdt>
              <w:sdtPr>
                <w:alias w:val="26 p."/>
                <w:tag w:val="part_f4b8ef8b62f14078b4d7d34c54405268"/>
                <w:lock w:val="sdtLocked"/>
                <w:richText/>
              </w:sdtPr>
              <w:sdtContent>
                <w:p>
                  <w:pPr>
                    <w:ind w:firstLine="709"/>
                    <w:jc w:val="both"/>
                    <w:rPr>
                      <w:color w:val="000000"/>
                    </w:rPr>
                  </w:pPr>
                  <w:sdt>
                    <w:sdtPr>
                      <w:alias w:val="Numeris"/>
                      <w:tag w:val="nr_f4b8ef8b62f14078b4d7d34c54405268"/>
                      <w:lock w:val="sdtLocked"/>
                      <w:richText/>
                    </w:sdtPr>
                    <w:sdtContent>
                      <w:r>
                        <w:rPr>
                          <w:color w:val="000000"/>
                        </w:rPr>
                        <w:t>26</w:t>
                      </w:r>
                    </w:sdtContent>
                  </w:sdt>
                  <w:r>
                    <w:rPr>
                      <w:color w:val="000000"/>
                    </w:rPr>
                    <w:t>. Stebėjimo zonoje taikomos priemonės turi galioti mažiausiai maksimalų tiriamos ligos inkubacijos laikotarpį po to, kai gyvūnai, laikomi ūkyje, buvo likviduoti pagal 8–11 punktų reikalavimus ir valymo ir dezinfekcijos darbai buvo atlikti pagal 32 ir 33 punktų reikalavimus. Tačiau jei ligą perduoda vabzdžiai, VMVT gali nustatyti kitą taikomų priemonių trukmę ir sąlygas galimam saugiam gyvūnų įvežimui į ūkį. Apie priimtas priemones VMVT nedelsdama turi pranešti Europos Sąjungos Komisijai, Europos Sąjungos valstybėms ir Nuolatiniam veterinarijos komitetui.</w:t>
                  </w:r>
                </w:p>
              </w:sdtContent>
            </w:sdt>
            <w:sdt>
              <w:sdtPr>
                <w:alias w:val="27 p."/>
                <w:tag w:val="part_a86c2bc8c5b9478a862952cde911e8f1"/>
                <w:lock w:val="sdtLocked"/>
                <w:richText/>
              </w:sdtPr>
              <w:sdtContent>
                <w:p>
                  <w:pPr>
                    <w:ind w:firstLine="709"/>
                    <w:jc w:val="both"/>
                    <w:rPr>
                      <w:color w:val="000000"/>
                    </w:rPr>
                  </w:pPr>
                  <w:sdt>
                    <w:sdtPr>
                      <w:alias w:val="Numeris"/>
                      <w:tag w:val="nr_a86c2bc8c5b9478a862952cde911e8f1"/>
                      <w:lock w:val="sdtLocked"/>
                      <w:richText/>
                    </w:sdtPr>
                    <w:sdtContent>
                      <w:r>
                        <w:rPr>
                          <w:color w:val="000000"/>
                        </w:rPr>
                        <w:t>27</w:t>
                      </w:r>
                    </w:sdtContent>
                  </w:sdt>
                  <w:r>
                    <w:rPr>
                      <w:color w:val="000000"/>
                    </w:rPr>
                    <w:t>. Jeigu dėl naujų ligos protrūkių draudimai, nurodyti 23.4 ir 25.4 punktuose, taikomi ilgiau kaip 30 dienų ir atsiranda sunkumų gyvūnus laikyti ūkyje, VMVT, gavusi gyvūnų savininko ar laikytojo prašymą, gali leisti išvežti gyvūnus iš ūkio, esančio apsaugos ar stebėjimo zonoje, valstybiniam veterinarijos gydytojui patikrinus ūkį ir užtikrinus, kad:</w:t>
                  </w:r>
                </w:p>
                <w:sdt>
                  <w:sdtPr>
                    <w:alias w:val="27.1 p."/>
                    <w:tag w:val="part_eeb801c2aecc402ca33d4da1dde18db0"/>
                    <w:lock w:val="sdtLocked"/>
                    <w:richText/>
                  </w:sdtPr>
                  <w:sdtContent>
                    <w:p>
                      <w:pPr>
                        <w:ind w:firstLine="709"/>
                        <w:jc w:val="both"/>
                        <w:rPr>
                          <w:color w:val="000000"/>
                        </w:rPr>
                      </w:pPr>
                      <w:sdt>
                        <w:sdtPr>
                          <w:alias w:val="Numeris"/>
                          <w:tag w:val="nr_eeb801c2aecc402ca33d4da1dde18db0"/>
                          <w:lock w:val="sdtLocked"/>
                          <w:richText/>
                        </w:sdtPr>
                        <w:sdtContent>
                          <w:r>
                            <w:rPr>
                              <w:color w:val="000000"/>
                            </w:rPr>
                            <w:t>27.1</w:t>
                          </w:r>
                        </w:sdtContent>
                      </w:sdt>
                      <w:r>
                        <w:rPr>
                          <w:color w:val="000000"/>
                        </w:rPr>
                        <w:t>. kiekvienas gyvūnas buvo suženklintas į ausį ar identifikuotas kitais patvirtintais metodais;</w:t>
                      </w:r>
                    </w:p>
                  </w:sdtContent>
                </w:sdt>
                <w:sdt>
                  <w:sdtPr>
                    <w:alias w:val="27.2 p."/>
                    <w:tag w:val="part_176f8b2f98cb4e0a95d36cdbc83a4c7f"/>
                    <w:lock w:val="sdtLocked"/>
                    <w:richText/>
                  </w:sdtPr>
                  <w:sdtContent>
                    <w:p>
                      <w:pPr>
                        <w:ind w:firstLine="709"/>
                        <w:jc w:val="both"/>
                        <w:rPr>
                          <w:color w:val="000000"/>
                        </w:rPr>
                      </w:pPr>
                      <w:sdt>
                        <w:sdtPr>
                          <w:alias w:val="Numeris"/>
                          <w:tag w:val="nr_176f8b2f98cb4e0a95d36cdbc83a4c7f"/>
                          <w:lock w:val="sdtLocked"/>
                          <w:richText/>
                        </w:sdtPr>
                        <w:sdtContent>
                          <w:r>
                            <w:rPr>
                              <w:color w:val="000000"/>
                            </w:rPr>
                            <w:t>27.2</w:t>
                          </w:r>
                        </w:sdtContent>
                      </w:sdt>
                      <w:r>
                        <w:rPr>
                          <w:color w:val="000000"/>
                        </w:rPr>
                        <w:t>. visi ūkyje esantys gyvūnai buvo apžiūrėti;</w:t>
                      </w:r>
                    </w:p>
                  </w:sdtContent>
                </w:sdt>
                <w:sdt>
                  <w:sdtPr>
                    <w:alias w:val="27.3 p."/>
                    <w:tag w:val="part_c2c7cbf1f13d41c292631028737f093d"/>
                    <w:lock w:val="sdtLocked"/>
                    <w:richText/>
                  </w:sdtPr>
                  <w:sdtContent>
                    <w:p>
                      <w:pPr>
                        <w:ind w:firstLine="709"/>
                        <w:jc w:val="both"/>
                        <w:rPr>
                          <w:color w:val="000000"/>
                        </w:rPr>
                      </w:pPr>
                      <w:sdt>
                        <w:sdtPr>
                          <w:alias w:val="Numeris"/>
                          <w:tag w:val="nr_c2c7cbf1f13d41c292631028737f093d"/>
                          <w:lock w:val="sdtLocked"/>
                          <w:richText/>
                        </w:sdtPr>
                        <w:sdtContent>
                          <w:r>
                            <w:rPr>
                              <w:color w:val="000000"/>
                            </w:rPr>
                            <w:t>27.3</w:t>
                          </w:r>
                        </w:sdtContent>
                      </w:sdt>
                      <w:r>
                        <w:rPr>
                          <w:color w:val="000000"/>
                        </w:rPr>
                        <w:t>. gyvūnai, kuriuos ruošiamasi išvežti, apžiūrėti kliniškai ir gauti neigiami tyrimo rezultatai;</w:t>
                      </w:r>
                    </w:p>
                  </w:sdtContent>
                </w:sdt>
                <w:sdt>
                  <w:sdtPr>
                    <w:alias w:val="27.4 p."/>
                    <w:tag w:val="part_b7fed3e701d34108ad63792be78bfea0"/>
                    <w:lock w:val="sdtLocked"/>
                    <w:richText/>
                  </w:sdtPr>
                  <w:sdtContent>
                    <w:p>
                      <w:pPr>
                        <w:ind w:firstLine="709"/>
                        <w:jc w:val="both"/>
                        <w:rPr>
                          <w:color w:val="000000"/>
                        </w:rPr>
                      </w:pPr>
                      <w:sdt>
                        <w:sdtPr>
                          <w:alias w:val="Numeris"/>
                          <w:tag w:val="nr_b7fed3e701d34108ad63792be78bfea0"/>
                          <w:lock w:val="sdtLocked"/>
                          <w:richText/>
                        </w:sdtPr>
                        <w:sdtContent>
                          <w:r>
                            <w:rPr>
                              <w:color w:val="000000"/>
                            </w:rPr>
                            <w:t>27.4</w:t>
                          </w:r>
                        </w:sdtContent>
                      </w:sdt>
                      <w:r>
                        <w:rPr>
                          <w:color w:val="000000"/>
                        </w:rPr>
                        <w:t>. paskirties ūkis yra apsaugos arba stebėjimo zonoje.</w:t>
                      </w:r>
                    </w:p>
                  </w:sdtContent>
                </w:sdt>
              </w:sdtContent>
            </w:sdt>
            <w:sdt>
              <w:sdtPr>
                <w:alias w:val="28 p."/>
                <w:tag w:val="part_9204766f422a44059f3d5f2019317e15"/>
                <w:lock w:val="sdtLocked"/>
                <w:richText/>
              </w:sdtPr>
              <w:sdtContent>
                <w:p>
                  <w:pPr>
                    <w:ind w:firstLine="709"/>
                    <w:jc w:val="both"/>
                    <w:rPr>
                      <w:color w:val="000000"/>
                    </w:rPr>
                  </w:pPr>
                  <w:sdt>
                    <w:sdtPr>
                      <w:alias w:val="Numeris"/>
                      <w:tag w:val="nr_9204766f422a44059f3d5f2019317e15"/>
                      <w:lock w:val="sdtLocked"/>
                      <w:richText/>
                    </w:sdtPr>
                    <w:sdtContent>
                      <w:r>
                        <w:rPr>
                          <w:color w:val="000000"/>
                        </w:rPr>
                        <w:t>28</w:t>
                      </w:r>
                    </w:sdtContent>
                  </w:sdt>
                  <w:r>
                    <w:rPr>
                      <w:color w:val="000000"/>
                    </w:rPr>
                    <w:t>. Kad neišplistų ligos sukėlėjai, turi būti imtasi visų atsargumo priemonių, ypač po gyvūnų išvežimo valant ir dezinfekuojant transporto priemones.</w:t>
                  </w:r>
                </w:p>
              </w:sdtContent>
            </w:sdt>
            <w:sdt>
              <w:sdtPr>
                <w:alias w:val="29 p."/>
                <w:tag w:val="part_5cfb97d2c5224a85a49f8af1067ecf6e"/>
                <w:lock w:val="sdtLocked"/>
                <w:richText/>
              </w:sdtPr>
              <w:sdtContent>
                <w:p>
                  <w:pPr>
                    <w:ind w:firstLine="709"/>
                    <w:jc w:val="both"/>
                    <w:rPr>
                      <w:color w:val="000000"/>
                    </w:rPr>
                  </w:pPr>
                  <w:sdt>
                    <w:sdtPr>
                      <w:alias w:val="Numeris"/>
                      <w:tag w:val="nr_5cfb97d2c5224a85a49f8af1067ecf6e"/>
                      <w:lock w:val="sdtLocked"/>
                      <w:richText/>
                    </w:sdtPr>
                    <w:sdtContent>
                      <w:r>
                        <w:rPr>
                          <w:color w:val="000000"/>
                        </w:rPr>
                        <w:t>29</w:t>
                      </w:r>
                    </w:sdtContent>
                  </w:sdt>
                  <w:r>
                    <w:rPr>
                      <w:color w:val="000000"/>
                    </w:rPr>
                    <w:t>. VMVT imasi visų būtinų priemonių, kad apsaugos ir stebėjimo zonose dirbtų minimalus aptarnaujančio personalo, informuoto apie galiojančius apribojimus ir užtikrinančio visų būtinų priemonių tinkamą taikymą, skaičius.</w:t>
                  </w:r>
                </w:p>
              </w:sdtContent>
            </w:sdt>
            <w:sdt>
              <w:sdtPr>
                <w:alias w:val="30 p."/>
                <w:tag w:val="part_2a4cded0092b4b24b168e20207f48b64"/>
                <w:lock w:val="sdtLocked"/>
                <w:richText/>
              </w:sdtPr>
              <w:sdtContent>
                <w:p>
                  <w:pPr>
                    <w:ind w:firstLine="709"/>
                    <w:jc w:val="both"/>
                    <w:rPr>
                      <w:color w:val="000000"/>
                    </w:rPr>
                  </w:pPr>
                  <w:sdt>
                    <w:sdtPr>
                      <w:alias w:val="Numeris"/>
                      <w:tag w:val="nr_2a4cded0092b4b24b168e20207f48b64"/>
                      <w:lock w:val="sdtLocked"/>
                      <w:richText/>
                    </w:sdtPr>
                    <w:sdtContent>
                      <w:r>
                        <w:rPr>
                          <w:color w:val="000000"/>
                        </w:rPr>
                        <w:t>30</w:t>
                      </w:r>
                    </w:sdtContent>
                  </w:sdt>
                  <w:r>
                    <w:rPr>
                      <w:color w:val="000000"/>
                    </w:rPr>
                    <w:t>. Regionuose, kur epizootinė situacija yra ypač pavojinga, VMVT gali nurodyti taikyti papildomas priemones.</w:t>
                  </w:r>
                </w:p>
              </w:sdtContent>
            </w:sdt>
            <w:sdt>
              <w:sdtPr>
                <w:alias w:val="31 p."/>
                <w:tag w:val="part_6856931869864e15aec42e24690d0250"/>
                <w:lock w:val="sdtLocked"/>
                <w:richText/>
              </w:sdtPr>
              <w:sdtContent>
                <w:p>
                  <w:pPr>
                    <w:ind w:firstLine="709"/>
                    <w:jc w:val="both"/>
                    <w:rPr>
                      <w:color w:val="000000"/>
                    </w:rPr>
                  </w:pPr>
                  <w:sdt>
                    <w:sdtPr>
                      <w:alias w:val="Numeris"/>
                      <w:tag w:val="nr_6856931869864e15aec42e24690d0250"/>
                      <w:lock w:val="sdtLocked"/>
                      <w:richText/>
                    </w:sdtPr>
                    <w:sdtContent>
                      <w:r>
                        <w:rPr>
                          <w:color w:val="000000"/>
                        </w:rPr>
                        <w:t>31</w:t>
                      </w:r>
                    </w:sdtContent>
                  </w:sdt>
                  <w:r>
                    <w:rPr>
                      <w:color w:val="000000"/>
                    </w:rPr>
                    <w:t>. Nepažeidžiant bendrųjų nuostatų, kiekvienai atskirai ligai taikomos ir specialiosios kontrolės ir likvidavimo priemonės:</w:t>
                  </w:r>
                </w:p>
                <w:sdt>
                  <w:sdtPr>
                    <w:alias w:val="31.1 p."/>
                    <w:tag w:val="part_be6099c206b6495bb5882447c491746b"/>
                    <w:lock w:val="sdtLocked"/>
                    <w:richText/>
                  </w:sdtPr>
                  <w:sdtContent>
                    <w:p>
                      <w:pPr>
                        <w:ind w:firstLine="709"/>
                        <w:jc w:val="both"/>
                        <w:rPr>
                          <w:color w:val="000000"/>
                        </w:rPr>
                      </w:pPr>
                      <w:sdt>
                        <w:sdtPr>
                          <w:alias w:val="Numeris"/>
                          <w:tag w:val="nr_be6099c206b6495bb5882447c491746b"/>
                          <w:lock w:val="sdtLocked"/>
                          <w:richText/>
                        </w:sdtPr>
                        <w:sdtContent>
                          <w:r>
                            <w:rPr>
                              <w:color w:val="000000"/>
                            </w:rPr>
                            <w:t>31.1</w:t>
                          </w:r>
                        </w:sdtContent>
                      </w:sdt>
                      <w:r>
                        <w:rPr>
                          <w:color w:val="000000"/>
                        </w:rPr>
                        <w:t>. kiaulių vezikulinės ligos kovos ir likvidavimo priemonės, nurodytos 50–69 punktuose;</w:t>
                      </w:r>
                    </w:p>
                  </w:sdtContent>
                </w:sdt>
                <w:sdt>
                  <w:sdtPr>
                    <w:alias w:val="31.2 p."/>
                    <w:tag w:val="part_8779cd94de9b415d8faaa2e00ecdc2fc"/>
                    <w:lock w:val="sdtLocked"/>
                    <w:richText/>
                  </w:sdtPr>
                  <w:sdtContent>
                    <w:p>
                      <w:pPr>
                        <w:ind w:firstLine="709"/>
                        <w:jc w:val="both"/>
                        <w:rPr>
                          <w:color w:val="000000"/>
                        </w:rPr>
                      </w:pPr>
                      <w:sdt>
                        <w:sdtPr>
                          <w:alias w:val="Numeris"/>
                          <w:tag w:val="nr_8779cd94de9b415d8faaa2e00ecdc2fc"/>
                          <w:lock w:val="sdtLocked"/>
                          <w:richText/>
                        </w:sdtPr>
                        <w:sdtContent>
                          <w:r>
                            <w:rPr>
                              <w:color w:val="000000"/>
                            </w:rPr>
                            <w:t>31.2</w:t>
                          </w:r>
                        </w:sdtContent>
                      </w:sdt>
                      <w:r>
                        <w:rPr>
                          <w:color w:val="000000"/>
                        </w:rPr>
                        <w:t>. kiekvienai kitai 49 punkte išvardytai ligai kovos ir likvidavimo nurodymus nustato VMVT.</w:t>
                      </w:r>
                    </w:p>
                  </w:sdtContent>
                </w:sdt>
              </w:sdtContent>
            </w:sdt>
            <w:sdt>
              <w:sdtPr>
                <w:alias w:val="32 p."/>
                <w:tag w:val="part_bdfe94999c08493ead8a1a69655fbc32"/>
                <w:lock w:val="sdtLocked"/>
                <w:richText/>
              </w:sdtPr>
              <w:sdtContent>
                <w:p>
                  <w:pPr>
                    <w:ind w:firstLine="709"/>
                    <w:jc w:val="both"/>
                    <w:rPr>
                      <w:color w:val="000000"/>
                    </w:rPr>
                  </w:pPr>
                  <w:sdt>
                    <w:sdtPr>
                      <w:alias w:val="Numeris"/>
                      <w:tag w:val="nr_bdfe94999c08493ead8a1a69655fbc32"/>
                      <w:lock w:val="sdtLocked"/>
                      <w:richText/>
                    </w:sdtPr>
                    <w:sdtContent>
                      <w:r>
                        <w:rPr>
                          <w:color w:val="000000"/>
                        </w:rPr>
                        <w:t>32</w:t>
                      </w:r>
                    </w:sdtContent>
                  </w:sdt>
                  <w:r>
                    <w:rPr>
                      <w:color w:val="000000"/>
                    </w:rPr>
                    <w:t>. VMVT turi užtikrinti, kad:</w:t>
                  </w:r>
                </w:p>
                <w:sdt>
                  <w:sdtPr>
                    <w:alias w:val="32.1 p."/>
                    <w:tag w:val="part_7f1012efad324a73b3638956d5822657"/>
                    <w:lock w:val="sdtLocked"/>
                    <w:richText/>
                  </w:sdtPr>
                  <w:sdtContent>
                    <w:p>
                      <w:pPr>
                        <w:ind w:firstLine="709"/>
                        <w:jc w:val="both"/>
                        <w:rPr>
                          <w:color w:val="000000"/>
                        </w:rPr>
                      </w:pPr>
                      <w:sdt>
                        <w:sdtPr>
                          <w:alias w:val="Numeris"/>
                          <w:tag w:val="nr_7f1012efad324a73b3638956d5822657"/>
                          <w:lock w:val="sdtLocked"/>
                          <w:richText/>
                        </w:sdtPr>
                        <w:sdtContent>
                          <w:r>
                            <w:rPr>
                              <w:color w:val="000000"/>
                            </w:rPr>
                            <w:t>32.1</w:t>
                          </w:r>
                        </w:sdtContent>
                      </w:sdt>
                      <w:r>
                        <w:rPr>
                          <w:color w:val="000000"/>
                        </w:rPr>
                        <w:t>. naudojami dezinfekantai ir insekticidai ir jų koncentracijos būtų patvirtintos VMVT;</w:t>
                      </w:r>
                    </w:p>
                  </w:sdtContent>
                </w:sdt>
                <w:sdt>
                  <w:sdtPr>
                    <w:alias w:val="32.2 p."/>
                    <w:tag w:val="part_52b517566c05480ca6a4359c9d518bb9"/>
                    <w:lock w:val="sdtLocked"/>
                    <w:richText/>
                  </w:sdtPr>
                  <w:sdtContent>
                    <w:p>
                      <w:pPr>
                        <w:ind w:firstLine="709"/>
                        <w:jc w:val="both"/>
                        <w:rPr>
                          <w:color w:val="000000"/>
                        </w:rPr>
                      </w:pPr>
                      <w:sdt>
                        <w:sdtPr>
                          <w:alias w:val="Numeris"/>
                          <w:tag w:val="nr_52b517566c05480ca6a4359c9d518bb9"/>
                          <w:lock w:val="sdtLocked"/>
                          <w:richText/>
                        </w:sdtPr>
                        <w:sdtContent>
                          <w:r>
                            <w:rPr>
                              <w:color w:val="000000"/>
                            </w:rPr>
                            <w:t>32.2</w:t>
                          </w:r>
                        </w:sdtContent>
                      </w:sdt>
                      <w:r>
                        <w:rPr>
                          <w:color w:val="000000"/>
                        </w:rPr>
                        <w:t>. valymas, dezinfekcija ir dezinsekcija būtų atliekami prižiūrint valstybiniam veterinarijos gydytojui, vadovaujantis jo pateiktomis instrukcijomis ir tokiu būdu, kad pašalintų bet kokią ligos sukėlėjo išplitimo ar išlikimo riziką;</w:t>
                      </w:r>
                    </w:p>
                  </w:sdtContent>
                </w:sdt>
                <w:sdt>
                  <w:sdtPr>
                    <w:alias w:val="32.3 p."/>
                    <w:tag w:val="part_36cd1d34f2494b7babf397ab8afbc232"/>
                    <w:lock w:val="sdtLocked"/>
                    <w:richText/>
                  </w:sdtPr>
                  <w:sdtContent>
                    <w:p>
                      <w:pPr>
                        <w:ind w:firstLine="709"/>
                        <w:jc w:val="both"/>
                        <w:rPr>
                          <w:color w:val="000000"/>
                        </w:rPr>
                      </w:pPr>
                      <w:sdt>
                        <w:sdtPr>
                          <w:alias w:val="Numeris"/>
                          <w:tag w:val="nr_36cd1d34f2494b7babf397ab8afbc232"/>
                          <w:lock w:val="sdtLocked"/>
                          <w:richText/>
                        </w:sdtPr>
                        <w:sdtContent>
                          <w:r>
                            <w:rPr>
                              <w:color w:val="000000"/>
                            </w:rPr>
                            <w:t>32.3</w:t>
                          </w:r>
                        </w:sdtContent>
                      </w:sdt>
                      <w:r>
                        <w:rPr>
                          <w:color w:val="000000"/>
                        </w:rPr>
                        <w:t>. baigus darbus, nurodytus 32.2 punkte, valstybinis veterinarijos gydytojas patikrins, ar numatyti darbai atlikti tinkamai ir nuo darbų atlikimo dienos praėjus ne mažiau kaip 21 dienai patvirtins, jog tiriama liga yra visiškai likviduota.</w:t>
                      </w:r>
                    </w:p>
                  </w:sdtContent>
                </w:sdt>
              </w:sdtContent>
            </w:sdt>
            <w:sdt>
              <w:sdtPr>
                <w:alias w:val="33 p."/>
                <w:tag w:val="part_0fca764e581c45afa73e1ba9339ca1b3"/>
                <w:lock w:val="sdtLocked"/>
                <w:richText/>
              </w:sdtPr>
              <w:sdtContent>
                <w:p>
                  <w:pPr>
                    <w:ind w:firstLine="709"/>
                    <w:jc w:val="both"/>
                    <w:rPr>
                      <w:color w:val="000000"/>
                    </w:rPr>
                  </w:pPr>
                  <w:sdt>
                    <w:sdtPr>
                      <w:alias w:val="Numeris"/>
                      <w:tag w:val="nr_0fca764e581c45afa73e1ba9339ca1b3"/>
                      <w:lock w:val="sdtLocked"/>
                      <w:richText/>
                    </w:sdtPr>
                    <w:sdtContent>
                      <w:r>
                        <w:rPr>
                          <w:color w:val="000000"/>
                        </w:rPr>
                        <w:t>33</w:t>
                      </w:r>
                    </w:sdtContent>
                  </w:sdt>
                  <w:r>
                    <w:rPr>
                      <w:color w:val="000000"/>
                    </w:rPr>
                    <w:t>. Užkrėstų ūkių valymo ir dezinfekcijos darbų tvarka nurodyta:</w:t>
                  </w:r>
                </w:p>
                <w:sdt>
                  <w:sdtPr>
                    <w:alias w:val="33.1 p."/>
                    <w:tag w:val="part_eb68a7a932e64545821981cf968bcd2e"/>
                    <w:lock w:val="sdtLocked"/>
                    <w:richText/>
                  </w:sdtPr>
                  <w:sdtContent>
                    <w:p>
                      <w:pPr>
                        <w:ind w:firstLine="709"/>
                        <w:jc w:val="both"/>
                        <w:rPr>
                          <w:color w:val="000000"/>
                        </w:rPr>
                      </w:pPr>
                      <w:sdt>
                        <w:sdtPr>
                          <w:alias w:val="Numeris"/>
                          <w:tag w:val="nr_eb68a7a932e64545821981cf968bcd2e"/>
                          <w:lock w:val="sdtLocked"/>
                          <w:richText/>
                        </w:sdtPr>
                        <w:sdtContent>
                          <w:r>
                            <w:rPr>
                              <w:color w:val="000000"/>
                            </w:rPr>
                            <w:t>33.1</w:t>
                          </w:r>
                        </w:sdtContent>
                      </w:sdt>
                      <w:r>
                        <w:rPr>
                          <w:color w:val="000000"/>
                        </w:rPr>
                        <w:t>. kiaulių vezikulinės ligos atveju 68 punkte;</w:t>
                      </w:r>
                    </w:p>
                  </w:sdtContent>
                </w:sdt>
                <w:sdt>
                  <w:sdtPr>
                    <w:alias w:val="33.2 p."/>
                    <w:tag w:val="part_1646b8b1634b4475ac27b257894a9a5c"/>
                    <w:lock w:val="sdtLocked"/>
                    <w:richText/>
                  </w:sdtPr>
                  <w:sdtContent>
                    <w:p>
                      <w:pPr>
                        <w:ind w:firstLine="709"/>
                        <w:jc w:val="both"/>
                        <w:rPr>
                          <w:color w:val="000000"/>
                        </w:rPr>
                      </w:pPr>
                      <w:sdt>
                        <w:sdtPr>
                          <w:alias w:val="Numeris"/>
                          <w:tag w:val="nr_1646b8b1634b4475ac27b257894a9a5c"/>
                          <w:lock w:val="sdtLocked"/>
                          <w:richText/>
                        </w:sdtPr>
                        <w:sdtContent>
                          <w:r>
                            <w:rPr>
                              <w:color w:val="000000"/>
                            </w:rPr>
                            <w:t>33.2</w:t>
                          </w:r>
                        </w:sdtContent>
                      </w:sdt>
                      <w:r>
                        <w:rPr>
                          <w:color w:val="000000"/>
                        </w:rPr>
                        <w:t>. kiekvienos kitos 49 punkte išvardytos ligos – atitinkamuose kiekvienai ligai kovos ir likvidavimo priemonėse, patvirtintose VMVT.</w:t>
                      </w:r>
                    </w:p>
                  </w:sdtContent>
                </w:sdt>
              </w:sdtContent>
            </w:sdt>
            <w:sdt>
              <w:sdtPr>
                <w:alias w:val="34 p."/>
                <w:tag w:val="part_d9457949a0f14eeaa34b9be3aeb2ebe1"/>
                <w:lock w:val="sdtLocked"/>
                <w:richText/>
              </w:sdtPr>
              <w:sdtContent>
                <w:p>
                  <w:pPr>
                    <w:ind w:firstLine="709"/>
                    <w:jc w:val="both"/>
                    <w:rPr>
                      <w:color w:val="000000"/>
                    </w:rPr>
                  </w:pPr>
                  <w:sdt>
                    <w:sdtPr>
                      <w:alias w:val="Numeris"/>
                      <w:tag w:val="nr_d9457949a0f14eeaa34b9be3aeb2ebe1"/>
                      <w:lock w:val="sdtLocked"/>
                      <w:richText/>
                    </w:sdtPr>
                    <w:sdtContent>
                      <w:r>
                        <w:rPr>
                          <w:color w:val="000000"/>
                        </w:rPr>
                        <w:t>34</w:t>
                      </w:r>
                    </w:sdtContent>
                  </w:sdt>
                  <w:r>
                    <w:rPr>
                      <w:color w:val="000000"/>
                    </w:rPr>
                    <w:t>. Lietuvos Respublikoje 49 punkte nurodytų ligų laboratorinius tyrimus atlieka Nacionalinis maisto ir veterinarijos rizikos vertinimo institutas (toliau – NMVRVI), turinti įrangą ir kvalifikuotus specialistus, kurie gali, pasireiškus ligai, nustatyti viruso tipą, potipį ir jo variantą ir patvirtinti teritorinių VMVT laboratorijų gautus rezultatus.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35 p."/>
                <w:tag w:val="part_126843e3fd7f4c7f9e9240f09a2cdaa8"/>
                <w:lock w:val="sdtLocked"/>
                <w:richText/>
              </w:sdtPr>
              <w:sdtContent>
                <w:p>
                  <w:pPr>
                    <w:ind w:firstLine="709"/>
                    <w:jc w:val="both"/>
                    <w:rPr>
                      <w:color w:val="000000"/>
                    </w:rPr>
                  </w:pPr>
                  <w:sdt>
                    <w:sdtPr>
                      <w:alias w:val="Numeris"/>
                      <w:tag w:val="nr_126843e3fd7f4c7f9e9240f09a2cdaa8"/>
                      <w:lock w:val="sdtLocked"/>
                      <w:richText/>
                    </w:sdtPr>
                    <w:sdtContent>
                      <w:r>
                        <w:rPr>
                          <w:color w:val="000000"/>
                        </w:rPr>
                        <w:t>35</w:t>
                      </w:r>
                    </w:sdtContent>
                  </w:sdt>
                  <w:r>
                    <w:rPr>
                      <w:color w:val="000000"/>
                    </w:rPr>
                    <w:t>. NMVRVI atsakingas už diagnostinių standartų, metodų ir reagentų tinkamą naudojimą.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36 p."/>
                <w:tag w:val="part_75916778e0a24245b770cdd5fd340356"/>
                <w:lock w:val="sdtLocked"/>
                <w:richText/>
              </w:sdtPr>
              <w:sdtContent>
                <w:p>
                  <w:pPr>
                    <w:ind w:firstLine="709"/>
                    <w:jc w:val="both"/>
                    <w:rPr>
                      <w:color w:val="000000"/>
                    </w:rPr>
                  </w:pPr>
                  <w:sdt>
                    <w:sdtPr>
                      <w:alias w:val="Numeris"/>
                      <w:tag w:val="nr_75916778e0a24245b770cdd5fd340356"/>
                      <w:lock w:val="sdtLocked"/>
                      <w:richText/>
                    </w:sdtPr>
                    <w:sdtContent>
                      <w:r>
                        <w:rPr>
                          <w:color w:val="000000"/>
                        </w:rPr>
                        <w:t>36</w:t>
                      </w:r>
                    </w:sdtContent>
                  </w:sdt>
                  <w:r>
                    <w:rPr>
                      <w:color w:val="000000"/>
                    </w:rPr>
                    <w:t>. NMVRVI koordinuoja savo tyrimus su diagnostiniais standartais ir metodais, taikomais kitose šalyse ir kontrolinėse laboratorijose. Jis turi:</w:t>
                  </w:r>
                </w:p>
                <w:sdt>
                  <w:sdtPr>
                    <w:alias w:val="36.1 p."/>
                    <w:tag w:val="part_5ef9a7c229e84bafa4ce7467b590cb1b"/>
                    <w:lock w:val="sdtLocked"/>
                    <w:richText/>
                  </w:sdtPr>
                  <w:sdtContent>
                    <w:p>
                      <w:pPr>
                        <w:ind w:firstLine="709"/>
                        <w:jc w:val="both"/>
                        <w:rPr>
                          <w:color w:val="000000"/>
                        </w:rPr>
                      </w:pPr>
                      <w:sdt>
                        <w:sdtPr>
                          <w:alias w:val="Numeris"/>
                          <w:tag w:val="nr_5ef9a7c229e84bafa4ce7467b590cb1b"/>
                          <w:lock w:val="sdtLocked"/>
                          <w:richText/>
                        </w:sdtPr>
                        <w:sdtContent>
                          <w:r>
                            <w:rPr>
                              <w:color w:val="000000"/>
                            </w:rPr>
                            <w:t>36.1</w:t>
                          </w:r>
                        </w:sdtContent>
                      </w:sdt>
                      <w:r>
                        <w:rPr>
                          <w:color w:val="000000"/>
                        </w:rPr>
                        <w:t>. tiekti diagnostikumus kitoms šalies laboratorijoms;</w:t>
                      </w:r>
                    </w:p>
                  </w:sdtContent>
                </w:sdt>
                <w:sdt>
                  <w:sdtPr>
                    <w:alias w:val="36.2 p."/>
                    <w:tag w:val="part_c2d025d29f804f10b3175186a045361c"/>
                    <w:lock w:val="sdtLocked"/>
                    <w:richText/>
                  </w:sdtPr>
                  <w:sdtContent>
                    <w:p>
                      <w:pPr>
                        <w:ind w:firstLine="709"/>
                        <w:jc w:val="both"/>
                        <w:rPr>
                          <w:color w:val="000000"/>
                        </w:rPr>
                      </w:pPr>
                      <w:sdt>
                        <w:sdtPr>
                          <w:alias w:val="Numeris"/>
                          <w:tag w:val="nr_c2d025d29f804f10b3175186a045361c"/>
                          <w:lock w:val="sdtLocked"/>
                          <w:richText/>
                        </w:sdtPr>
                        <w:sdtContent>
                          <w:r>
                            <w:rPr>
                              <w:color w:val="000000"/>
                            </w:rPr>
                            <w:t>36.2</w:t>
                          </w:r>
                        </w:sdtContent>
                      </w:sdt>
                      <w:r>
                        <w:rPr>
                          <w:color w:val="000000"/>
                        </w:rPr>
                        <w:t>. kontroliuoti šalyje naudojamų diagnostikumų kokybę;</w:t>
                      </w:r>
                    </w:p>
                  </w:sdtContent>
                </w:sdt>
                <w:sdt>
                  <w:sdtPr>
                    <w:alias w:val="36.3 p."/>
                    <w:tag w:val="part_a5b0a66f492a40eea736926b87c67753"/>
                    <w:lock w:val="sdtLocked"/>
                    <w:richText/>
                  </w:sdtPr>
                  <w:sdtContent>
                    <w:p>
                      <w:pPr>
                        <w:ind w:firstLine="709"/>
                        <w:jc w:val="both"/>
                        <w:rPr>
                          <w:color w:val="000000"/>
                        </w:rPr>
                      </w:pPr>
                      <w:sdt>
                        <w:sdtPr>
                          <w:alias w:val="Numeris"/>
                          <w:tag w:val="nr_a5b0a66f492a40eea736926b87c67753"/>
                          <w:lock w:val="sdtLocked"/>
                          <w:richText/>
                        </w:sdtPr>
                        <w:sdtContent>
                          <w:r>
                            <w:rPr>
                              <w:color w:val="000000"/>
                            </w:rPr>
                            <w:t>36.3</w:t>
                          </w:r>
                        </w:sdtContent>
                      </w:sdt>
                      <w:r>
                        <w:rPr>
                          <w:color w:val="000000"/>
                        </w:rPr>
                        <w:t>. periodiškai atlikti lyginamuosius tyrimus;</w:t>
                      </w:r>
                    </w:p>
                  </w:sdtContent>
                </w:sdt>
                <w:sdt>
                  <w:sdtPr>
                    <w:alias w:val="36.4 p."/>
                    <w:tag w:val="part_24d8401c76eb489283c3216969fb01ff"/>
                    <w:lock w:val="sdtLocked"/>
                    <w:richText/>
                  </w:sdtPr>
                  <w:sdtContent>
                    <w:p>
                      <w:pPr>
                        <w:ind w:firstLine="709"/>
                        <w:jc w:val="both"/>
                        <w:rPr>
                          <w:color w:val="000000"/>
                        </w:rPr>
                      </w:pPr>
                      <w:sdt>
                        <w:sdtPr>
                          <w:alias w:val="Numeris"/>
                          <w:tag w:val="nr_24d8401c76eb489283c3216969fb01ff"/>
                          <w:lock w:val="sdtLocked"/>
                          <w:richText/>
                        </w:sdtPr>
                        <w:sdtContent>
                          <w:r>
                            <w:rPr>
                              <w:color w:val="000000"/>
                            </w:rPr>
                            <w:t>36.4</w:t>
                          </w:r>
                        </w:sdtContent>
                      </w:sdt>
                      <w:r>
                        <w:rPr>
                          <w:color w:val="000000"/>
                        </w:rPr>
                        <w:t>. laikyti Lietuvoje nustatytų ligų virusų mėginius;</w:t>
                      </w:r>
                    </w:p>
                  </w:sdtContent>
                </w:sdt>
                <w:sdt>
                  <w:sdtPr>
                    <w:alias w:val="36.5 p."/>
                    <w:tag w:val="part_051e5e25c5564f8fab5e3b617c68617d"/>
                    <w:lock w:val="sdtLocked"/>
                    <w:richText/>
                  </w:sdtPr>
                  <w:sdtContent>
                    <w:p>
                      <w:pPr>
                        <w:ind w:firstLine="709"/>
                        <w:jc w:val="both"/>
                        <w:rPr>
                          <w:color w:val="000000"/>
                        </w:rPr>
                      </w:pPr>
                      <w:sdt>
                        <w:sdtPr>
                          <w:alias w:val="Numeris"/>
                          <w:tag w:val="nr_051e5e25c5564f8fab5e3b617c68617d"/>
                          <w:lock w:val="sdtLocked"/>
                          <w:richText/>
                        </w:sdtPr>
                        <w:sdtContent>
                          <w:r>
                            <w:rPr>
                              <w:color w:val="000000"/>
                            </w:rPr>
                            <w:t>36.5</w:t>
                          </w:r>
                        </w:sdtContent>
                      </w:sdt>
                      <w:r>
                        <w:rPr>
                          <w:color w:val="000000"/>
                        </w:rPr>
                        <w:t>. patvirtinti VMVT laboratorijų tyrimo rezultatus.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37 p."/>
                <w:tag w:val="part_8e03c239aa39435487b105eec4b0e52a"/>
                <w:lock w:val="sdtLocked"/>
                <w:richText/>
              </w:sdtPr>
              <w:sdtContent>
                <w:p>
                  <w:pPr>
                    <w:ind w:firstLine="709"/>
                    <w:jc w:val="both"/>
                    <w:rPr>
                      <w:color w:val="000000"/>
                    </w:rPr>
                  </w:pPr>
                  <w:sdt>
                    <w:sdtPr>
                      <w:alias w:val="Numeris"/>
                      <w:tag w:val="nr_8e03c239aa39435487b105eec4b0e52a"/>
                      <w:lock w:val="sdtLocked"/>
                      <w:richText/>
                    </w:sdtPr>
                    <w:sdtContent>
                      <w:r>
                        <w:rPr>
                          <w:color w:val="000000"/>
                        </w:rPr>
                        <w:t>37</w:t>
                      </w:r>
                    </w:sdtContent>
                  </w:sdt>
                  <w:r>
                    <w:rPr>
                      <w:color w:val="000000"/>
                    </w:rPr>
                    <w:t>. Jeigu NMVRVI nepajėgus diagnozuoti įtariamą ligą, nepaisydamas 34 punkto reikalavimų VMVT gali naudotis kitų šalių kompetentingų laboratorijų paslaugomis.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38 p."/>
                <w:tag w:val="part_841fc5376a944b2cab7687d562df83ae"/>
                <w:lock w:val="sdtLocked"/>
                <w:richText/>
              </w:sdtPr>
              <w:sdtContent>
                <w:p>
                  <w:pPr>
                    <w:widowControl w:val="0"/>
                    <w:suppressAutoHyphens/>
                    <w:ind w:firstLine="709"/>
                    <w:jc w:val="both"/>
                    <w:rPr>
                      <w:color w:val="000000"/>
                    </w:rPr>
                  </w:pPr>
                  <w:sdt>
                    <w:sdtPr>
                      <w:alias w:val="Numeris"/>
                      <w:tag w:val="nr_841fc5376a944b2cab7687d562df83ae"/>
                      <w:lock w:val="sdtLocked"/>
                      <w:richText/>
                    </w:sdtPr>
                    <w:sdtContent>
                      <w:r>
                        <w:rPr>
                          <w:color w:val="000000"/>
                        </w:rPr>
                        <w:t>38</w:t>
                      </w:r>
                    </w:sdtContent>
                  </w:sdt>
                  <w:r>
                    <w:rPr>
                      <w:color w:val="000000"/>
                    </w:rPr>
                    <w:t>. NMVRVI bendradradarbiauja su Europos Sąjungos kontroline laboratorija – Veterinarijos instituto Pirbraito laboratorija (Ash Road, Pirbright, Woking, Surrey GU24 ONF, Jungtinė Karalystė).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39 p."/>
                <w:tag w:val="part_295b3d126e3b4f02a408bdd5556002e9"/>
                <w:lock w:val="sdtLocked"/>
                <w:richText/>
              </w:sdtPr>
              <w:sdtContent>
                <w:p>
                  <w:pPr>
                    <w:ind w:firstLine="709"/>
                    <w:jc w:val="both"/>
                    <w:rPr>
                      <w:color w:val="000000"/>
                    </w:rPr>
                  </w:pPr>
                  <w:sdt>
                    <w:sdtPr>
                      <w:alias w:val="Numeris"/>
                      <w:tag w:val="nr_295b3d126e3b4f02a408bdd5556002e9"/>
                      <w:lock w:val="sdtLocked"/>
                      <w:richText/>
                    </w:sdtPr>
                    <w:sdtContent>
                      <w:r>
                        <w:rPr>
                          <w:color w:val="000000"/>
                        </w:rPr>
                        <w:t>39</w:t>
                      </w:r>
                    </w:sdtContent>
                  </w:sdt>
                  <w:r>
                    <w:rPr>
                      <w:color w:val="000000"/>
                    </w:rPr>
                    <w:t>. Europos Sąjungos kontrolinės laboratorijos 49 punkte išvardytoms ligoms nustatyti yra nurodytos atitinkamuose tų ligų kovos ir likvidavimo priemonių nurodymuose.</w:t>
                  </w:r>
                </w:p>
              </w:sdtContent>
            </w:sdt>
            <w:sdt>
              <w:sdtPr>
                <w:alias w:val="40 p."/>
                <w:tag w:val="part_b2dd9444cd0f4cb08fec6a6df46578e0"/>
                <w:lock w:val="sdtLocked"/>
                <w:richText/>
              </w:sdtPr>
              <w:sdtContent>
                <w:p>
                  <w:pPr>
                    <w:ind w:firstLine="709"/>
                    <w:jc w:val="both"/>
                    <w:rPr>
                      <w:color w:val="000000"/>
                    </w:rPr>
                  </w:pPr>
                  <w:sdt>
                    <w:sdtPr>
                      <w:alias w:val="Numeris"/>
                      <w:tag w:val="nr_b2dd9444cd0f4cb08fec6a6df46578e0"/>
                      <w:lock w:val="sdtLocked"/>
                      <w:richText/>
                    </w:sdtPr>
                    <w:sdtContent>
                      <w:r>
                        <w:rPr>
                          <w:color w:val="000000"/>
                        </w:rPr>
                        <w:t>40</w:t>
                      </w:r>
                    </w:sdtContent>
                  </w:sdt>
                  <w:r>
                    <w:rPr>
                      <w:color w:val="000000"/>
                    </w:rPr>
                    <w:t>. Vakcinacija nuo ligų, išvardytų 49 punkte, gali būti neatliekama, išskyrus atvejus, kai ji būtina ligos protrūkio atveju; tuomet:</w:t>
                  </w:r>
                </w:p>
                <w:sdt>
                  <w:sdtPr>
                    <w:alias w:val="40.1 p."/>
                    <w:tag w:val="part_fc4ae76083a84ecebd4146dfdd5c6ca7"/>
                    <w:lock w:val="sdtLocked"/>
                    <w:richText/>
                  </w:sdtPr>
                  <w:sdtContent>
                    <w:p>
                      <w:pPr>
                        <w:ind w:firstLine="709"/>
                        <w:jc w:val="both"/>
                        <w:rPr>
                          <w:color w:val="000000"/>
                        </w:rPr>
                      </w:pPr>
                      <w:sdt>
                        <w:sdtPr>
                          <w:alias w:val="Numeris"/>
                          <w:tag w:val="nr_fc4ae76083a84ecebd4146dfdd5c6ca7"/>
                          <w:lock w:val="sdtLocked"/>
                          <w:richText/>
                        </w:sdtPr>
                        <w:sdtContent>
                          <w:r>
                            <w:rPr>
                              <w:color w:val="000000"/>
                            </w:rPr>
                            <w:t>40.1</w:t>
                          </w:r>
                        </w:sdtContent>
                      </w:sdt>
                      <w:r>
                        <w:rPr>
                          <w:color w:val="000000"/>
                        </w:rPr>
                        <w:t>. vakcinacijos reikalingumą nustato ir leidimą vakcinacijai duoda VMVT;</w:t>
                      </w:r>
                    </w:p>
                  </w:sdtContent>
                </w:sdt>
                <w:sdt>
                  <w:sdtPr>
                    <w:alias w:val="40.2 p."/>
                    <w:tag w:val="part_c76e70a7c2234c35a3307af6ad32a024"/>
                    <w:lock w:val="sdtLocked"/>
                    <w:richText/>
                  </w:sdtPr>
                  <w:sdtContent>
                    <w:p>
                      <w:pPr>
                        <w:ind w:firstLine="709"/>
                        <w:jc w:val="both"/>
                        <w:rPr>
                          <w:color w:val="000000"/>
                        </w:rPr>
                      </w:pPr>
                      <w:sdt>
                        <w:sdtPr>
                          <w:alias w:val="Numeris"/>
                          <w:tag w:val="nr_c76e70a7c2234c35a3307af6ad32a024"/>
                          <w:lock w:val="sdtLocked"/>
                          <w:richText/>
                        </w:sdtPr>
                        <w:sdtContent>
                          <w:r>
                            <w:rPr>
                              <w:color w:val="000000"/>
                            </w:rPr>
                            <w:t>40.2</w:t>
                          </w:r>
                        </w:sdtContent>
                      </w:sdt>
                      <w:r>
                        <w:rPr>
                          <w:color w:val="000000"/>
                        </w:rPr>
                        <w:t>. šis sprendimas priimamas atsižvelgiant į:</w:t>
                      </w:r>
                    </w:p>
                    <w:sdt>
                      <w:sdtPr>
                        <w:alias w:val="40.2.1 p."/>
                        <w:tag w:val="part_d22bf44cfea746b2af56ff40886c2bca"/>
                        <w:lock w:val="sdtLocked"/>
                        <w:richText/>
                      </w:sdtPr>
                      <w:sdtContent>
                        <w:p>
                          <w:pPr>
                            <w:ind w:firstLine="709"/>
                            <w:jc w:val="both"/>
                            <w:rPr>
                              <w:color w:val="000000"/>
                            </w:rPr>
                          </w:pPr>
                          <w:sdt>
                            <w:sdtPr>
                              <w:alias w:val="Numeris"/>
                              <w:tag w:val="nr_d22bf44cfea746b2af56ff40886c2bca"/>
                              <w:lock w:val="sdtLocked"/>
                              <w:richText/>
                            </w:sdtPr>
                            <w:sdtContent>
                              <w:r>
                                <w:rPr>
                                  <w:color w:val="000000"/>
                                </w:rPr>
                                <w:t>40.2.1</w:t>
                              </w:r>
                            </w:sdtContent>
                          </w:sdt>
                          <w:r>
                            <w:rPr>
                              <w:color w:val="000000"/>
                            </w:rPr>
                            <w:t>. atitinkamos gyvūnų rūšies koncentraciją ligos apimtoje zonoje,</w:t>
                          </w:r>
                        </w:p>
                      </w:sdtContent>
                    </w:sdt>
                    <w:sdt>
                      <w:sdtPr>
                        <w:alias w:val="40.2.2 p."/>
                        <w:tag w:val="part_d71728d2679d40f298618acac427f531"/>
                        <w:lock w:val="sdtLocked"/>
                        <w:richText/>
                      </w:sdtPr>
                      <w:sdtContent>
                        <w:p>
                          <w:pPr>
                            <w:ind w:firstLine="709"/>
                            <w:jc w:val="both"/>
                            <w:rPr>
                              <w:color w:val="000000"/>
                            </w:rPr>
                          </w:pPr>
                          <w:sdt>
                            <w:sdtPr>
                              <w:alias w:val="Numeris"/>
                              <w:tag w:val="nr_d71728d2679d40f298618acac427f531"/>
                              <w:lock w:val="sdtLocked"/>
                              <w:richText/>
                            </w:sdtPr>
                            <w:sdtContent>
                              <w:r>
                                <w:rPr>
                                  <w:color w:val="000000"/>
                                </w:rPr>
                                <w:t>40.2.2</w:t>
                              </w:r>
                            </w:sdtContent>
                          </w:sdt>
                          <w:r>
                            <w:rPr>
                              <w:color w:val="000000"/>
                            </w:rPr>
                            <w:t>. kiekvienos naudojamos vakcinos savybes ir sudėtį,</w:t>
                          </w:r>
                        </w:p>
                      </w:sdtContent>
                    </w:sdt>
                    <w:sdt>
                      <w:sdtPr>
                        <w:alias w:val="40.2.3 p."/>
                        <w:tag w:val="part_d65b25fabeee49a0899aa12b90c094ab"/>
                        <w:lock w:val="sdtLocked"/>
                        <w:richText/>
                      </w:sdtPr>
                      <w:sdtContent>
                        <w:p>
                          <w:pPr>
                            <w:ind w:firstLine="709"/>
                            <w:jc w:val="both"/>
                            <w:rPr>
                              <w:color w:val="000000"/>
                            </w:rPr>
                          </w:pPr>
                          <w:sdt>
                            <w:sdtPr>
                              <w:alias w:val="Numeris"/>
                              <w:tag w:val="nr_d65b25fabeee49a0899aa12b90c094ab"/>
                              <w:lock w:val="sdtLocked"/>
                              <w:richText/>
                            </w:sdtPr>
                            <w:sdtContent>
                              <w:r>
                                <w:rPr>
                                  <w:color w:val="000000"/>
                                </w:rPr>
                                <w:t>40.2.3</w:t>
                              </w:r>
                            </w:sdtContent>
                          </w:sdt>
                          <w:r>
                            <w:rPr>
                              <w:color w:val="000000"/>
                            </w:rPr>
                            <w:t>. vakcinų saugojimo, platinimo ir naudojimo priežiūrą,</w:t>
                          </w:r>
                        </w:p>
                      </w:sdtContent>
                    </w:sdt>
                    <w:sdt>
                      <w:sdtPr>
                        <w:alias w:val="40.2.4 p."/>
                        <w:tag w:val="part_1453a1f9348c45248dd74543de4f03c3"/>
                        <w:lock w:val="sdtLocked"/>
                        <w:richText/>
                      </w:sdtPr>
                      <w:sdtContent>
                        <w:p>
                          <w:pPr>
                            <w:ind w:firstLine="709"/>
                            <w:jc w:val="both"/>
                            <w:rPr>
                              <w:color w:val="000000"/>
                            </w:rPr>
                          </w:pPr>
                          <w:sdt>
                            <w:sdtPr>
                              <w:alias w:val="Numeris"/>
                              <w:tag w:val="nr_1453a1f9348c45248dd74543de4f03c3"/>
                              <w:lock w:val="sdtLocked"/>
                              <w:richText/>
                            </w:sdtPr>
                            <w:sdtContent>
                              <w:r>
                                <w:rPr>
                                  <w:color w:val="000000"/>
                                </w:rPr>
                                <w:t>40.2.4</w:t>
                              </w:r>
                            </w:sdtContent>
                          </w:sdt>
                          <w:r>
                            <w:rPr>
                              <w:color w:val="000000"/>
                            </w:rPr>
                            <w:t>. gyvūnų, kurie gali ar privalo būti vakcinuojami, rūšis ir amžių,</w:t>
                          </w:r>
                        </w:p>
                      </w:sdtContent>
                    </w:sdt>
                    <w:sdt>
                      <w:sdtPr>
                        <w:alias w:val="40.2.5 p."/>
                        <w:tag w:val="part_16a7cea454c0488e85ff390b44268b4e"/>
                        <w:lock w:val="sdtLocked"/>
                        <w:richText/>
                      </w:sdtPr>
                      <w:sdtContent>
                        <w:p>
                          <w:pPr>
                            <w:ind w:firstLine="709"/>
                            <w:jc w:val="both"/>
                            <w:rPr>
                              <w:color w:val="000000"/>
                            </w:rPr>
                          </w:pPr>
                          <w:sdt>
                            <w:sdtPr>
                              <w:alias w:val="Numeris"/>
                              <w:tag w:val="nr_16a7cea454c0488e85ff390b44268b4e"/>
                              <w:lock w:val="sdtLocked"/>
                              <w:richText/>
                            </w:sdtPr>
                            <w:sdtContent>
                              <w:r>
                                <w:rPr>
                                  <w:color w:val="000000"/>
                                </w:rPr>
                                <w:t>40.2.5</w:t>
                              </w:r>
                            </w:sdtContent>
                          </w:sdt>
                          <w:r>
                            <w:rPr>
                              <w:color w:val="000000"/>
                            </w:rPr>
                            <w:t>. vietovių, kuriose vakcinacija gali būti arba privalo būti atlikta, apimtį,</w:t>
                          </w:r>
                        </w:p>
                      </w:sdtContent>
                    </w:sdt>
                    <w:sdt>
                      <w:sdtPr>
                        <w:alias w:val="40.2.6 p."/>
                        <w:tag w:val="part_c417b501a90e4f2db2949bed9ee31e75"/>
                        <w:lock w:val="sdtLocked"/>
                        <w:richText/>
                      </w:sdtPr>
                      <w:sdtContent>
                        <w:p>
                          <w:pPr>
                            <w:ind w:firstLine="709"/>
                            <w:jc w:val="both"/>
                            <w:rPr>
                              <w:color w:val="000000"/>
                            </w:rPr>
                          </w:pPr>
                          <w:sdt>
                            <w:sdtPr>
                              <w:alias w:val="Numeris"/>
                              <w:tag w:val="nr_c417b501a90e4f2db2949bed9ee31e75"/>
                              <w:lock w:val="sdtLocked"/>
                              <w:richText/>
                            </w:sdtPr>
                            <w:sdtContent>
                              <w:r>
                                <w:rPr>
                                  <w:color w:val="000000"/>
                                </w:rPr>
                                <w:t>40.2.6</w:t>
                              </w:r>
                            </w:sdtContent>
                          </w:sdt>
                          <w:r>
                            <w:rPr>
                              <w:color w:val="000000"/>
                            </w:rPr>
                            <w:t>. vakcinacijos trukmę.</w:t>
                          </w:r>
                        </w:p>
                      </w:sdtContent>
                    </w:sdt>
                  </w:sdtContent>
                </w:sdt>
              </w:sdtContent>
            </w:sdt>
            <w:sdt>
              <w:sdtPr>
                <w:alias w:val="41 p."/>
                <w:tag w:val="part_6711623c0b3a4369a26ec816d38f9dac"/>
                <w:lock w:val="sdtLocked"/>
                <w:richText/>
              </w:sdtPr>
              <w:sdtContent>
                <w:p>
                  <w:pPr>
                    <w:ind w:firstLine="709"/>
                    <w:jc w:val="both"/>
                    <w:rPr>
                      <w:color w:val="000000"/>
                    </w:rPr>
                  </w:pPr>
                  <w:sdt>
                    <w:sdtPr>
                      <w:alias w:val="Numeris"/>
                      <w:tag w:val="nr_6711623c0b3a4369a26ec816d38f9dac"/>
                      <w:lock w:val="sdtLocked"/>
                      <w:richText/>
                    </w:sdtPr>
                    <w:sdtContent>
                      <w:r>
                        <w:rPr>
                          <w:color w:val="000000"/>
                        </w:rPr>
                        <w:t>41</w:t>
                      </w:r>
                    </w:sdtContent>
                  </w:sdt>
                  <w:r>
                    <w:rPr>
                      <w:color w:val="000000"/>
                    </w:rPr>
                    <w:t>. Jei atliekamos 40 punkte numatytos priemonės, turi būti uždrausta:</w:t>
                  </w:r>
                </w:p>
                <w:sdt>
                  <w:sdtPr>
                    <w:alias w:val="41.1 p."/>
                    <w:tag w:val="part_0732ccd4e7c246259f16b2087f7508b2"/>
                    <w:lock w:val="sdtLocked"/>
                    <w:richText/>
                  </w:sdtPr>
                  <w:sdtContent>
                    <w:p>
                      <w:pPr>
                        <w:ind w:firstLine="709"/>
                        <w:jc w:val="both"/>
                        <w:rPr>
                          <w:color w:val="000000"/>
                        </w:rPr>
                      </w:pPr>
                      <w:sdt>
                        <w:sdtPr>
                          <w:alias w:val="Numeris"/>
                          <w:tag w:val="nr_0732ccd4e7c246259f16b2087f7508b2"/>
                          <w:lock w:val="sdtLocked"/>
                          <w:richText/>
                        </w:sdtPr>
                        <w:sdtContent>
                          <w:r>
                            <w:rPr>
                              <w:color w:val="000000"/>
                            </w:rPr>
                            <w:t>41.1</w:t>
                          </w:r>
                        </w:sdtContent>
                      </w:sdt>
                      <w:r>
                        <w:rPr>
                          <w:color w:val="000000"/>
                        </w:rPr>
                        <w:t>. ligai imlių gyvūnų vakcinacija ir revakcinacija ūkiuose, kurie nurodyti 3–7 punktuose;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41.2 p."/>
                    <w:tag w:val="part_a68b5a349af34c1b85c84501ca647814"/>
                    <w:lock w:val="sdtLocked"/>
                    <w:richText/>
                  </w:sdtPr>
                  <w:sdtContent>
                    <w:p>
                      <w:pPr>
                        <w:ind w:firstLine="709"/>
                        <w:jc w:val="both"/>
                        <w:rPr>
                          <w:color w:val="000000"/>
                        </w:rPr>
                      </w:pPr>
                      <w:sdt>
                        <w:sdtPr>
                          <w:alias w:val="Numeris"/>
                          <w:tag w:val="nr_a68b5a349af34c1b85c84501ca647814"/>
                          <w:lock w:val="sdtLocked"/>
                          <w:richText/>
                        </w:sdtPr>
                        <w:sdtContent>
                          <w:r>
                            <w:rPr>
                              <w:color w:val="000000"/>
                            </w:rPr>
                            <w:t>41.2</w:t>
                          </w:r>
                        </w:sdtContent>
                      </w:sdt>
                      <w:r>
                        <w:rPr>
                          <w:color w:val="000000"/>
                        </w:rPr>
                        <w:t>. hiperimuninio serumo injekcijos.</w:t>
                      </w:r>
                    </w:p>
                  </w:sdtContent>
                </w:sdt>
              </w:sdtContent>
            </w:sdt>
            <w:sdt>
              <w:sdtPr>
                <w:alias w:val="42 p."/>
                <w:tag w:val="part_a515428adc2c4a7eaebe510c9fa9048d"/>
                <w:lock w:val="sdtLocked"/>
                <w:richText/>
              </w:sdtPr>
              <w:sdtContent>
                <w:p>
                  <w:pPr>
                    <w:ind w:firstLine="709"/>
                    <w:jc w:val="both"/>
                    <w:rPr>
                      <w:color w:val="000000"/>
                    </w:rPr>
                  </w:pPr>
                  <w:sdt>
                    <w:sdtPr>
                      <w:alias w:val="Numeris"/>
                      <w:tag w:val="nr_a515428adc2c4a7eaebe510c9fa9048d"/>
                      <w:lock w:val="sdtLocked"/>
                      <w:richText/>
                    </w:sdtPr>
                    <w:sdtContent>
                      <w:r>
                        <w:rPr>
                          <w:color w:val="000000"/>
                        </w:rPr>
                        <w:t>42</w:t>
                      </w:r>
                    </w:sdtContent>
                  </w:sdt>
                  <w:r>
                    <w:rPr>
                      <w:color w:val="000000"/>
                    </w:rPr>
                    <w:t>. Vakcinuojami gyvūnai:</w:t>
                  </w:r>
                </w:p>
                <w:sdt>
                  <w:sdtPr>
                    <w:alias w:val="42.1 p."/>
                    <w:tag w:val="part_f8e2e5e13dcf4eb6aeff3acd27a1d9c9"/>
                    <w:lock w:val="sdtLocked"/>
                    <w:richText/>
                  </w:sdtPr>
                  <w:sdtContent>
                    <w:p>
                      <w:pPr>
                        <w:ind w:firstLine="709"/>
                        <w:jc w:val="both"/>
                        <w:rPr>
                          <w:color w:val="000000"/>
                        </w:rPr>
                      </w:pPr>
                      <w:sdt>
                        <w:sdtPr>
                          <w:alias w:val="Numeris"/>
                          <w:tag w:val="nr_f8e2e5e13dcf4eb6aeff3acd27a1d9c9"/>
                          <w:lock w:val="sdtLocked"/>
                          <w:richText/>
                        </w:sdtPr>
                        <w:sdtContent>
                          <w:r>
                            <w:rPr>
                              <w:color w:val="000000"/>
                            </w:rPr>
                            <w:t>42.1</w:t>
                          </w:r>
                        </w:sdtContent>
                      </w:sdt>
                      <w:r>
                        <w:rPr>
                          <w:color w:val="000000"/>
                        </w:rPr>
                        <w:t>. turi būti identifikuoti VMVT patvirtintu metodu aiškiais ir įskaitomais ženklais;</w:t>
                      </w:r>
                    </w:p>
                  </w:sdtContent>
                </w:sdt>
                <w:sdt>
                  <w:sdtPr>
                    <w:alias w:val="42.2 p."/>
                    <w:tag w:val="part_b539e96f8a644ccfa474c03b66834f72"/>
                    <w:lock w:val="sdtLocked"/>
                    <w:richText/>
                  </w:sdtPr>
                  <w:sdtContent>
                    <w:p>
                      <w:pPr>
                        <w:ind w:firstLine="709"/>
                        <w:jc w:val="both"/>
                        <w:rPr>
                          <w:color w:val="000000"/>
                        </w:rPr>
                      </w:pPr>
                      <w:sdt>
                        <w:sdtPr>
                          <w:alias w:val="Numeris"/>
                          <w:tag w:val="nr_b539e96f8a644ccfa474c03b66834f72"/>
                          <w:lock w:val="sdtLocked"/>
                          <w:richText/>
                        </w:sdtPr>
                        <w:sdtContent>
                          <w:r>
                            <w:rPr>
                              <w:color w:val="000000"/>
                            </w:rPr>
                            <w:t>42.2</w:t>
                          </w:r>
                        </w:sdtContent>
                      </w:sdt>
                      <w:r>
                        <w:rPr>
                          <w:color w:val="000000"/>
                        </w:rPr>
                        <w:t>. turi likti vakcinacijos zonoje, jeigu neišvežami į VMVT nurodytą skerdyklą skubiai paskersti; tokių gyvūnų judėjimas gali būti leidžiamas, jeigu valstybinis veterinarijos gydytojas apžiūrėjo visus ligai imlius gyvūnus ir patvirtino, kad nė vienas gyvūnas nėra įtariamas, kad užsikrėtęs.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Content>
            </w:sdt>
            <w:sdt>
              <w:sdtPr>
                <w:alias w:val="43 p."/>
                <w:tag w:val="part_b58f7be46a4e42a0b310c3f767c0d76d"/>
                <w:lock w:val="sdtLocked"/>
                <w:richText/>
              </w:sdtPr>
              <w:sdtContent>
                <w:p>
                  <w:pPr>
                    <w:ind w:firstLine="709"/>
                    <w:jc w:val="both"/>
                    <w:rPr>
                      <w:color w:val="000000"/>
                    </w:rPr>
                  </w:pPr>
                  <w:sdt>
                    <w:sdtPr>
                      <w:alias w:val="Numeris"/>
                      <w:tag w:val="nr_b58f7be46a4e42a0b310c3f767c0d76d"/>
                      <w:lock w:val="sdtLocked"/>
                      <w:richText/>
                    </w:sdtPr>
                    <w:sdtContent>
                      <w:r>
                        <w:rPr>
                          <w:color w:val="000000"/>
                        </w:rPr>
                        <w:t>43</w:t>
                      </w:r>
                    </w:sdtContent>
                  </w:sdt>
                  <w:r>
                    <w:rPr>
                      <w:color w:val="000000"/>
                    </w:rPr>
                    <w:t>. Kai vakcinacija yra baigta, ligai imlius gyvūnus išvežti iš vakcinacijos zonos galima tik gavus VMVT leidimą.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44 p."/>
                <w:tag w:val="part_9897622dfa044ea799193a66195f68c7"/>
                <w:lock w:val="sdtLocked"/>
                <w:richText/>
              </w:sdtPr>
              <w:sdtContent>
                <w:p>
                  <w:pPr>
                    <w:ind w:firstLine="709"/>
                    <w:jc w:val="both"/>
                    <w:rPr>
                      <w:color w:val="000000"/>
                    </w:rPr>
                  </w:pPr>
                  <w:sdt>
                    <w:sdtPr>
                      <w:alias w:val="Numeris"/>
                      <w:tag w:val="nr_9897622dfa044ea799193a66195f68c7"/>
                      <w:lock w:val="sdtLocked"/>
                      <w:richText/>
                    </w:sdtPr>
                    <w:sdtContent>
                      <w:r>
                        <w:rPr>
                          <w:color w:val="000000"/>
                        </w:rPr>
                        <w:t>44</w:t>
                      </w:r>
                    </w:sdtContent>
                  </w:sdt>
                  <w:r>
                    <w:rPr>
                      <w:color w:val="000000"/>
                    </w:rPr>
                    <w:t>. VMVT turi reguliariai informuoti Europos Sąjungos Komisiją ir Nuolatinį veterinarijos komitetą apie vakcinavimą nuo tam tikrų ligų.</w:t>
                  </w:r>
                </w:p>
              </w:sdtContent>
            </w:sdt>
            <w:sdt>
              <w:sdtPr>
                <w:alias w:val="45 p."/>
                <w:tag w:val="part_0bc796e004bd442a9434d08a57bae7d1"/>
                <w:lock w:val="sdtLocked"/>
                <w:richText/>
              </w:sdtPr>
              <w:sdtContent>
                <w:p>
                  <w:pPr>
                    <w:ind w:firstLine="709"/>
                    <w:jc w:val="both"/>
                    <w:rPr>
                      <w:color w:val="000000"/>
                    </w:rPr>
                  </w:pPr>
                  <w:sdt>
                    <w:sdtPr>
                      <w:alias w:val="Numeris"/>
                      <w:tag w:val="nr_0bc796e004bd442a9434d08a57bae7d1"/>
                      <w:lock w:val="sdtLocked"/>
                      <w:richText/>
                    </w:sdtPr>
                    <w:sdtContent>
                      <w:r>
                        <w:rPr>
                          <w:color w:val="000000"/>
                        </w:rPr>
                        <w:t>45</w:t>
                      </w:r>
                    </w:sdtContent>
                  </w:sdt>
                  <w:r>
                    <w:rPr>
                      <w:color w:val="000000"/>
                    </w:rPr>
                    <w:t>. Nepaisydama 40 punkto, VMVT gali nuspręsti pradėti skubią gyvūnų vakcinaciją ir apie tai informuoti Europos Sąjungos Komisiją.</w:t>
                  </w:r>
                </w:p>
              </w:sdtContent>
            </w:sdt>
            <w:sdt>
              <w:sdtPr>
                <w:alias w:val="46 p."/>
                <w:tag w:val="part_48eb6f81f67746778000a3f1ace8b024"/>
                <w:lock w:val="sdtLocked"/>
                <w:richText/>
              </w:sdtPr>
              <w:sdtContent>
                <w:p>
                  <w:pPr>
                    <w:ind w:firstLine="709"/>
                    <w:jc w:val="both"/>
                    <w:rPr>
                      <w:color w:val="000000"/>
                    </w:rPr>
                  </w:pPr>
                  <w:sdt>
                    <w:sdtPr>
                      <w:alias w:val="Numeris"/>
                      <w:tag w:val="nr_48eb6f81f67746778000a3f1ace8b024"/>
                      <w:lock w:val="sdtLocked"/>
                      <w:richText/>
                    </w:sdtPr>
                    <w:sdtContent>
                      <w:r>
                        <w:rPr>
                          <w:color w:val="000000"/>
                        </w:rPr>
                        <w:t>46</w:t>
                      </w:r>
                    </w:sdtContent>
                  </w:sdt>
                  <w:r>
                    <w:rPr>
                      <w:color w:val="000000"/>
                    </w:rPr>
                    <w:t>. VMVT turi sudaryti ligos likvidavimo planą kiekvienai 49 punkte išvardytai ligai, nurodyti priemones, kurios būtų vykdomos, jei kiltų šių ligų protrūkis. Šiame plane turi būti numatyta reikiama įranga, personalas ir kitos priemonės ligos protrūkiui likviduoti.</w:t>
                  </w:r>
                </w:p>
              </w:sdtContent>
            </w:sdt>
            <w:sdt>
              <w:sdtPr>
                <w:alias w:val="47 p."/>
                <w:tag w:val="part_1fcfb244691f417b9fae1d584be779ea"/>
                <w:lock w:val="sdtLocked"/>
                <w:richText/>
              </w:sdtPr>
              <w:sdtContent>
                <w:p>
                  <w:pPr>
                    <w:ind w:firstLine="709"/>
                    <w:jc w:val="both"/>
                    <w:rPr>
                      <w:color w:val="000000"/>
                    </w:rPr>
                  </w:pPr>
                  <w:sdt>
                    <w:sdtPr>
                      <w:alias w:val="Numeris"/>
                      <w:tag w:val="nr_1fcfb244691f417b9fae1d584be779ea"/>
                      <w:lock w:val="sdtLocked"/>
                      <w:richText/>
                    </w:sdtPr>
                    <w:sdtContent>
                      <w:r>
                        <w:rPr>
                          <w:color w:val="000000"/>
                        </w:rPr>
                        <w:t>47</w:t>
                      </w:r>
                    </w:sdtContent>
                  </w:sdt>
                  <w:r>
                    <w:rPr>
                      <w:color w:val="000000"/>
                    </w:rPr>
                    <w:t>. Bendrieji ir specialieji reikalavimai, būtini sudarant ligų likvidavimo planus, yra išdėstyti V skyriuje.</w:t>
                  </w:r>
                </w:p>
              </w:sdtContent>
            </w:sdt>
            <w:sdt>
              <w:sdtPr>
                <w:alias w:val="48 p."/>
                <w:tag w:val="part_f39f02a95c26470d8978e8015485b326"/>
                <w:lock w:val="sdtLocked"/>
                <w:richText/>
              </w:sdtPr>
              <w:sdtContent>
                <w:p>
                  <w:pPr>
                    <w:ind w:firstLine="709"/>
                    <w:jc w:val="both"/>
                    <w:rPr>
                      <w:color w:val="000000"/>
                    </w:rPr>
                  </w:pPr>
                  <w:sdt>
                    <w:sdtPr>
                      <w:alias w:val="Numeris"/>
                      <w:tag w:val="nr_f39f02a95c26470d8978e8015485b326"/>
                      <w:lock w:val="sdtLocked"/>
                      <w:richText/>
                    </w:sdtPr>
                    <w:sdtContent>
                      <w:r>
                        <w:rPr>
                          <w:color w:val="000000"/>
                        </w:rPr>
                        <w:t>48</w:t>
                      </w:r>
                    </w:sdtContent>
                  </w:sdt>
                  <w:r>
                    <w:rPr>
                      <w:color w:val="000000"/>
                    </w:rPr>
                    <w:t>. Ligų likvidavimo planai pateikiami ES Komisijai.</w:t>
                  </w:r>
                </w:p>
                <w:p>
                  <w:pPr>
                    <w:ind w:firstLine="709"/>
                    <w:jc w:val="both"/>
                    <w:rPr>
                      <w:color w:val="000000"/>
                    </w:rPr>
                  </w:pPr>
                </w:p>
              </w:sdtContent>
            </w:sdt>
          </w:sdtContent>
        </w:sdt>
        <w:sdt>
          <w:sdtPr>
            <w:alias w:val="skyrius"/>
            <w:tag w:val="part_49549e1e4f7246c68e455e6cf90eb0bb"/>
            <w:lock w:val="sdtLocked"/>
            <w:richText/>
          </w:sdtPr>
          <w:sdtContent>
            <w:p>
              <w:pPr>
                <w:jc w:val="center"/>
                <w:rPr>
                  <w:b/>
                  <w:caps/>
                  <w:color w:val="000000"/>
                </w:rPr>
              </w:pPr>
              <w:sdt>
                <w:sdtPr>
                  <w:alias w:val="Numeris"/>
                  <w:tag w:val="nr_49549e1e4f7246c68e455e6cf90eb0bb"/>
                  <w:lock w:val="sdtLocked"/>
                  <w:richText/>
                </w:sdtPr>
                <w:sdtContent>
                  <w:r>
                    <w:rPr>
                      <w:b/>
                      <w:caps/>
                      <w:color w:val="000000"/>
                    </w:rPr>
                    <w:t>III</w:t>
                  </w:r>
                </w:sdtContent>
              </w:sdt>
              <w:r>
                <w:rPr>
                  <w:b/>
                  <w:caps/>
                  <w:color w:val="000000"/>
                </w:rPr>
                <w:t xml:space="preserve">. </w:t>
              </w:r>
              <w:sdt>
                <w:sdtPr>
                  <w:alias w:val="Pavadinimas"/>
                  <w:tag w:val="title_49549e1e4f7246c68e455e6cf90eb0bb"/>
                  <w:lock w:val="sdtLocked"/>
                  <w:richText/>
                </w:sdtPr>
                <w:sdtContent>
                  <w:r>
                    <w:rPr>
                      <w:b/>
                      <w:caps/>
                      <w:color w:val="000000"/>
                    </w:rPr>
                    <w:t>LIGų, kurioms taikomi reikalavimai, sąraŠas</w:t>
                  </w:r>
                </w:sdtContent>
              </w:sdt>
            </w:p>
            <w:p>
              <w:pPr>
                <w:ind w:firstLine="709"/>
                <w:jc w:val="both"/>
                <w:rPr>
                  <w:color w:val="000000"/>
                </w:rPr>
              </w:pPr>
            </w:p>
            <w:sdt>
              <w:sdtPr>
                <w:alias w:val="49 p."/>
                <w:tag w:val="part_b89248262c56440dabcd93bbe41ce116"/>
                <w:lock w:val="sdtLocked"/>
                <w:richText/>
              </w:sdtPr>
              <w:sdtContent>
                <w:p>
                  <w:pPr>
                    <w:ind w:firstLine="709"/>
                    <w:jc w:val="both"/>
                    <w:rPr>
                      <w:color w:val="000000"/>
                    </w:rPr>
                  </w:pPr>
                  <w:sdt>
                    <w:sdtPr>
                      <w:alias w:val="Numeris"/>
                      <w:tag w:val="nr_b89248262c56440dabcd93bbe41ce116"/>
                      <w:lock w:val="sdtLocked"/>
                      <w:richText/>
                    </w:sdtPr>
                    <w:sdtContent>
                      <w:r>
                        <w:rPr>
                          <w:color w:val="000000"/>
                        </w:rPr>
                        <w:t>49</w:t>
                      </w:r>
                    </w:sdtContent>
                  </w:sdt>
                  <w:r>
                    <w:rPr>
                      <w:color w:val="000000"/>
                    </w:rPr>
                    <w:t>. Ligų, kurioms taikomi Reikalavimai, sąrašas:</w:t>
                  </w:r>
                </w:p>
                <w:p>
                  <w:pPr>
                    <w:tabs>
                      <w:tab w:val="left" w:pos="5669"/>
                    </w:tabs>
                    <w:ind w:firstLine="709"/>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9"/>
                    <w:gridCol w:w="4186"/>
                  </w:tblGrid>
                  <w:tr>
                    <w:tc>
                      <w:tcPr>
                        <w:tcW w:w="5669" w:type="dxa"/>
                        <w:tcBorders>
                          <w:left w:val="nil"/>
                          <w:bottom w:val="nil"/>
                        </w:tcBorders>
                      </w:tcPr>
                      <w:p>
                        <w:pPr>
                          <w:rPr>
                            <w:b/>
                            <w:color w:val="000000"/>
                          </w:rPr>
                        </w:pPr>
                        <w:r>
                          <w:rPr>
                            <w:color w:val="000000"/>
                          </w:rPr>
                          <w:t>Liga</w:t>
                        </w:r>
                      </w:p>
                    </w:tc>
                    <w:tc>
                      <w:tcPr>
                        <w:tcW w:w="4186" w:type="dxa"/>
                        <w:tcBorders>
                          <w:bottom w:val="nil"/>
                          <w:right w:val="nil"/>
                        </w:tcBorders>
                      </w:tcPr>
                      <w:p>
                        <w:pPr>
                          <w:rPr>
                            <w:color w:val="000000"/>
                          </w:rPr>
                        </w:pPr>
                        <w:r>
                          <w:rPr>
                            <w:color w:val="000000"/>
                          </w:rPr>
                          <w:t>Maksimalus inkubacijos periodas, dienomis</w:t>
                        </w:r>
                      </w:p>
                    </w:tc>
                  </w:tr>
                  <w:tr>
                    <w:tc>
                      <w:tcPr>
                        <w:tcW w:w="5669" w:type="dxa"/>
                        <w:tcBorders>
                          <w:top w:val="nil"/>
                          <w:left w:val="nil"/>
                          <w:bottom w:val="single" w:sz="4" w:space="0" w:color="auto"/>
                        </w:tcBorders>
                      </w:tcPr>
                      <w:p>
                        <w:pPr>
                          <w:rPr>
                            <w:color w:val="000000"/>
                          </w:rPr>
                        </w:pPr>
                      </w:p>
                    </w:tc>
                    <w:tc>
                      <w:tcPr>
                        <w:tcW w:w="4186" w:type="dxa"/>
                        <w:tcBorders>
                          <w:top w:val="nil"/>
                          <w:bottom w:val="single" w:sz="4" w:space="0" w:color="auto"/>
                          <w:right w:val="nil"/>
                        </w:tcBorders>
                      </w:tcPr>
                      <w:p>
                        <w:pPr>
                          <w:rPr>
                            <w:color w:val="000000"/>
                          </w:rPr>
                        </w:pPr>
                      </w:p>
                    </w:tc>
                  </w:tr>
                  <w:tr>
                    <w:tc>
                      <w:tcPr>
                        <w:tcW w:w="5669" w:type="dxa"/>
                        <w:tcBorders>
                          <w:left w:val="nil"/>
                          <w:bottom w:val="nil"/>
                        </w:tcBorders>
                      </w:tcPr>
                      <w:p>
                        <w:pPr>
                          <w:rPr>
                            <w:b/>
                            <w:color w:val="000000"/>
                          </w:rPr>
                        </w:pPr>
                        <w:r>
                          <w:rPr>
                            <w:color w:val="000000"/>
                          </w:rPr>
                          <w:t>Galvijų maras</w:t>
                        </w:r>
                      </w:p>
                    </w:tc>
                    <w:tc>
                      <w:tcPr>
                        <w:tcW w:w="4186" w:type="dxa"/>
                        <w:tcBorders>
                          <w:bottom w:val="nil"/>
                          <w:right w:val="nil"/>
                        </w:tcBorders>
                      </w:tcPr>
                      <w:p>
                        <w:pPr>
                          <w:rPr>
                            <w:b/>
                            <w:color w:val="000000"/>
                          </w:rPr>
                        </w:pPr>
                        <w:r>
                          <w:rPr>
                            <w:color w:val="000000"/>
                          </w:rPr>
                          <w:t>21</w:t>
                        </w:r>
                      </w:p>
                    </w:tc>
                  </w:tr>
                  <w:tr>
                    <w:tc>
                      <w:tcPr>
                        <w:tcW w:w="5669" w:type="dxa"/>
                        <w:tcBorders>
                          <w:top w:val="nil"/>
                          <w:left w:val="nil"/>
                          <w:bottom w:val="nil"/>
                        </w:tcBorders>
                      </w:tcPr>
                      <w:p>
                        <w:pPr>
                          <w:rPr>
                            <w:b/>
                            <w:color w:val="000000"/>
                          </w:rPr>
                        </w:pPr>
                        <w:r>
                          <w:rPr>
                            <w:color w:val="000000"/>
                          </w:rPr>
                          <w:t>Smulkių atrajotojų maras</w:t>
                        </w:r>
                      </w:p>
                    </w:tc>
                    <w:tc>
                      <w:tcPr>
                        <w:tcW w:w="4186" w:type="dxa"/>
                        <w:tcBorders>
                          <w:top w:val="nil"/>
                          <w:bottom w:val="nil"/>
                          <w:right w:val="nil"/>
                        </w:tcBorders>
                      </w:tcPr>
                      <w:p>
                        <w:pPr>
                          <w:rPr>
                            <w:b/>
                            <w:color w:val="000000"/>
                          </w:rPr>
                        </w:pPr>
                        <w:r>
                          <w:rPr>
                            <w:color w:val="000000"/>
                          </w:rPr>
                          <w:t>21</w:t>
                        </w:r>
                      </w:p>
                    </w:tc>
                  </w:tr>
                  <w:tr>
                    <w:tc>
                      <w:tcPr>
                        <w:tcW w:w="5669" w:type="dxa"/>
                        <w:tcBorders>
                          <w:top w:val="nil"/>
                          <w:left w:val="nil"/>
                          <w:bottom w:val="nil"/>
                        </w:tcBorders>
                      </w:tcPr>
                      <w:p>
                        <w:pPr>
                          <w:rPr>
                            <w:b/>
                            <w:color w:val="000000"/>
                          </w:rPr>
                        </w:pPr>
                        <w:r>
                          <w:rPr>
                            <w:color w:val="000000"/>
                          </w:rPr>
                          <w:t>Kiaulių vezikulinė liga</w:t>
                        </w:r>
                      </w:p>
                    </w:tc>
                    <w:tc>
                      <w:tcPr>
                        <w:tcW w:w="4186" w:type="dxa"/>
                        <w:tcBorders>
                          <w:top w:val="nil"/>
                          <w:bottom w:val="nil"/>
                          <w:right w:val="nil"/>
                        </w:tcBorders>
                      </w:tcPr>
                      <w:p>
                        <w:pPr>
                          <w:rPr>
                            <w:b/>
                            <w:color w:val="000000"/>
                          </w:rPr>
                        </w:pPr>
                        <w:r>
                          <w:rPr>
                            <w:color w:val="000000"/>
                          </w:rPr>
                          <w:t>28</w:t>
                        </w:r>
                      </w:p>
                    </w:tc>
                  </w:tr>
                  <w:tr>
                    <w:tc>
                      <w:tcPr>
                        <w:tcW w:w="5669" w:type="dxa"/>
                        <w:tcBorders>
                          <w:top w:val="nil"/>
                          <w:left w:val="nil"/>
                          <w:bottom w:val="nil"/>
                        </w:tcBorders>
                      </w:tcPr>
                      <w:p>
                        <w:pPr>
                          <w:rPr>
                            <w:b/>
                            <w:color w:val="000000"/>
                          </w:rPr>
                        </w:pPr>
                        <w:r>
                          <w:rPr>
                            <w:color w:val="000000"/>
                          </w:rPr>
                          <w:t>Mėlynojo liežuvio liga</w:t>
                        </w:r>
                      </w:p>
                    </w:tc>
                    <w:tc>
                      <w:tcPr>
                        <w:tcW w:w="4186" w:type="dxa"/>
                        <w:tcBorders>
                          <w:top w:val="nil"/>
                          <w:bottom w:val="nil"/>
                          <w:right w:val="nil"/>
                        </w:tcBorders>
                      </w:tcPr>
                      <w:p>
                        <w:pPr>
                          <w:rPr>
                            <w:b/>
                            <w:color w:val="000000"/>
                          </w:rPr>
                        </w:pPr>
                        <w:r>
                          <w:rPr>
                            <w:color w:val="000000"/>
                          </w:rPr>
                          <w:t>40</w:t>
                        </w:r>
                      </w:p>
                    </w:tc>
                  </w:tr>
                  <w:tr>
                    <w:tc>
                      <w:tcPr>
                        <w:tcW w:w="5669" w:type="dxa"/>
                        <w:tcBorders>
                          <w:top w:val="nil"/>
                          <w:left w:val="nil"/>
                          <w:bottom w:val="nil"/>
                        </w:tcBorders>
                      </w:tcPr>
                      <w:p>
                        <w:pPr>
                          <w:rPr>
                            <w:b/>
                            <w:color w:val="000000"/>
                          </w:rPr>
                        </w:pPr>
                        <w:r>
                          <w:rPr>
                            <w:color w:val="000000"/>
                          </w:rPr>
                          <w:t>Epizootinė hemoraginė elnių liga</w:t>
                        </w:r>
                      </w:p>
                    </w:tc>
                    <w:tc>
                      <w:tcPr>
                        <w:tcW w:w="4186" w:type="dxa"/>
                        <w:tcBorders>
                          <w:top w:val="nil"/>
                          <w:bottom w:val="nil"/>
                          <w:right w:val="nil"/>
                        </w:tcBorders>
                      </w:tcPr>
                      <w:p>
                        <w:pPr>
                          <w:rPr>
                            <w:b/>
                            <w:color w:val="000000"/>
                          </w:rPr>
                        </w:pPr>
                        <w:r>
                          <w:rPr>
                            <w:color w:val="000000"/>
                          </w:rPr>
                          <w:t>40</w:t>
                        </w:r>
                      </w:p>
                    </w:tc>
                  </w:tr>
                  <w:tr>
                    <w:tc>
                      <w:tcPr>
                        <w:tcW w:w="5669" w:type="dxa"/>
                        <w:tcBorders>
                          <w:top w:val="nil"/>
                          <w:left w:val="nil"/>
                          <w:bottom w:val="nil"/>
                        </w:tcBorders>
                      </w:tcPr>
                      <w:p>
                        <w:pPr>
                          <w:rPr>
                            <w:b/>
                            <w:color w:val="000000"/>
                          </w:rPr>
                        </w:pPr>
                        <w:r>
                          <w:rPr>
                            <w:color w:val="000000"/>
                          </w:rPr>
                          <w:t>Avių ir ožkų raupai</w:t>
                        </w:r>
                      </w:p>
                    </w:tc>
                    <w:tc>
                      <w:tcPr>
                        <w:tcW w:w="4186" w:type="dxa"/>
                        <w:tcBorders>
                          <w:top w:val="nil"/>
                          <w:bottom w:val="nil"/>
                          <w:right w:val="nil"/>
                        </w:tcBorders>
                      </w:tcPr>
                      <w:p>
                        <w:pPr>
                          <w:rPr>
                            <w:b/>
                            <w:color w:val="000000"/>
                          </w:rPr>
                        </w:pPr>
                        <w:r>
                          <w:rPr>
                            <w:color w:val="000000"/>
                          </w:rPr>
                          <w:t>21</w:t>
                        </w:r>
                      </w:p>
                    </w:tc>
                  </w:tr>
                  <w:tr>
                    <w:tc>
                      <w:tcPr>
                        <w:tcW w:w="5669" w:type="dxa"/>
                        <w:tcBorders>
                          <w:top w:val="nil"/>
                          <w:left w:val="nil"/>
                          <w:bottom w:val="nil"/>
                        </w:tcBorders>
                      </w:tcPr>
                      <w:p>
                        <w:pPr>
                          <w:rPr>
                            <w:b/>
                            <w:color w:val="000000"/>
                          </w:rPr>
                        </w:pPr>
                        <w:r>
                          <w:rPr>
                            <w:color w:val="000000"/>
                          </w:rPr>
                          <w:t>Vezikulinis stomatitas</w:t>
                        </w:r>
                      </w:p>
                    </w:tc>
                    <w:tc>
                      <w:tcPr>
                        <w:tcW w:w="4186" w:type="dxa"/>
                        <w:tcBorders>
                          <w:top w:val="nil"/>
                          <w:bottom w:val="nil"/>
                          <w:right w:val="nil"/>
                        </w:tcBorders>
                      </w:tcPr>
                      <w:p>
                        <w:pPr>
                          <w:rPr>
                            <w:b/>
                            <w:caps/>
                            <w:color w:val="000000"/>
                          </w:rPr>
                        </w:pPr>
                        <w:r>
                          <w:rPr>
                            <w:caps/>
                            <w:color w:val="000000"/>
                          </w:rPr>
                          <w:t>21</w:t>
                        </w:r>
                      </w:p>
                    </w:tc>
                  </w:tr>
                  <w:tr>
                    <w:tc>
                      <w:tcPr>
                        <w:tcW w:w="5669" w:type="dxa"/>
                        <w:tcBorders>
                          <w:top w:val="nil"/>
                          <w:left w:val="nil"/>
                          <w:bottom w:val="nil"/>
                        </w:tcBorders>
                      </w:tcPr>
                      <w:p>
                        <w:pPr>
                          <w:rPr>
                            <w:b/>
                            <w:color w:val="000000"/>
                          </w:rPr>
                        </w:pPr>
                        <w:r>
                          <w:rPr>
                            <w:color w:val="000000"/>
                          </w:rPr>
                          <w:t>Tešeno liga</w:t>
                        </w:r>
                      </w:p>
                    </w:tc>
                    <w:tc>
                      <w:tcPr>
                        <w:tcW w:w="4186" w:type="dxa"/>
                        <w:tcBorders>
                          <w:top w:val="nil"/>
                          <w:bottom w:val="nil"/>
                          <w:right w:val="nil"/>
                        </w:tcBorders>
                      </w:tcPr>
                      <w:p>
                        <w:pPr>
                          <w:rPr>
                            <w:b/>
                            <w:caps/>
                            <w:color w:val="000000"/>
                          </w:rPr>
                        </w:pPr>
                        <w:r>
                          <w:rPr>
                            <w:caps/>
                            <w:color w:val="000000"/>
                          </w:rPr>
                          <w:t>21</w:t>
                        </w:r>
                      </w:p>
                    </w:tc>
                  </w:tr>
                  <w:tr>
                    <w:tc>
                      <w:tcPr>
                        <w:tcW w:w="5669" w:type="dxa"/>
                        <w:tcBorders>
                          <w:top w:val="nil"/>
                          <w:left w:val="nil"/>
                          <w:bottom w:val="nil"/>
                        </w:tcBorders>
                      </w:tcPr>
                      <w:p>
                        <w:pPr>
                          <w:rPr>
                            <w:b/>
                            <w:color w:val="000000"/>
                          </w:rPr>
                        </w:pPr>
                        <w:r>
                          <w:rPr>
                            <w:color w:val="000000"/>
                          </w:rPr>
                          <w:t>Žvynelinė liga (galvijų mazgelinis dermatitas)</w:t>
                        </w:r>
                      </w:p>
                    </w:tc>
                    <w:tc>
                      <w:tcPr>
                        <w:tcW w:w="4186" w:type="dxa"/>
                        <w:tcBorders>
                          <w:top w:val="nil"/>
                          <w:bottom w:val="nil"/>
                          <w:right w:val="nil"/>
                        </w:tcBorders>
                      </w:tcPr>
                      <w:p>
                        <w:pPr>
                          <w:rPr>
                            <w:b/>
                            <w:caps/>
                            <w:color w:val="000000"/>
                          </w:rPr>
                        </w:pPr>
                        <w:r>
                          <w:rPr>
                            <w:caps/>
                            <w:color w:val="000000"/>
                          </w:rPr>
                          <w:t>28</w:t>
                        </w:r>
                      </w:p>
                    </w:tc>
                  </w:tr>
                  <w:tr>
                    <w:tc>
                      <w:tcPr>
                        <w:tcW w:w="5669" w:type="dxa"/>
                        <w:tcBorders>
                          <w:top w:val="nil"/>
                          <w:left w:val="nil"/>
                          <w:bottom w:val="nil"/>
                        </w:tcBorders>
                      </w:tcPr>
                      <w:p>
                        <w:pPr>
                          <w:rPr>
                            <w:b/>
                            <w:color w:val="000000"/>
                          </w:rPr>
                        </w:pPr>
                        <w:r>
                          <w:rPr>
                            <w:color w:val="000000"/>
                          </w:rPr>
                          <w:t>Rifto slėnio karštligė</w:t>
                        </w:r>
                      </w:p>
                    </w:tc>
                    <w:tc>
                      <w:tcPr>
                        <w:tcW w:w="4186" w:type="dxa"/>
                        <w:tcBorders>
                          <w:top w:val="nil"/>
                          <w:bottom w:val="nil"/>
                          <w:right w:val="nil"/>
                        </w:tcBorders>
                      </w:tcPr>
                      <w:p>
                        <w:pPr>
                          <w:rPr>
                            <w:caps/>
                            <w:color w:val="000000"/>
                          </w:rPr>
                        </w:pPr>
                        <w:r>
                          <w:rPr>
                            <w:caps/>
                            <w:color w:val="000000"/>
                          </w:rPr>
                          <w:t>30</w:t>
                        </w:r>
                      </w:p>
                    </w:tc>
                  </w:tr>
                  <w:tr>
                    <w:tc>
                      <w:tcPr>
                        <w:tcW w:w="5669" w:type="dxa"/>
                        <w:tcBorders>
                          <w:top w:val="nil"/>
                          <w:left w:val="nil"/>
                        </w:tcBorders>
                      </w:tcPr>
                      <w:p>
                        <w:pPr>
                          <w:rPr>
                            <w:color w:val="000000"/>
                          </w:rPr>
                        </w:pPr>
                      </w:p>
                    </w:tc>
                    <w:tc>
                      <w:tcPr>
                        <w:tcW w:w="4186" w:type="dxa"/>
                        <w:tcBorders>
                          <w:top w:val="nil"/>
                          <w:right w:val="nil"/>
                        </w:tcBorders>
                      </w:tcPr>
                      <w:p>
                        <w:pPr>
                          <w:rPr>
                            <w:caps/>
                            <w:color w:val="000000"/>
                          </w:rPr>
                        </w:pPr>
                      </w:p>
                    </w:tc>
                  </w:tr>
                </w:tbl>
                <w:p>
                  <w:pPr>
                    <w:ind w:firstLine="709"/>
                    <w:jc w:val="both"/>
                    <w:rPr>
                      <w:color w:val="000000"/>
                    </w:rPr>
                  </w:pPr>
                </w:p>
              </w:sdtContent>
            </w:sdt>
          </w:sdtContent>
        </w:sdt>
        <w:sdt>
          <w:sdtPr>
            <w:alias w:val="skyrius"/>
            <w:tag w:val="part_240aae40d4fd46ff9923692ad6c2844c"/>
            <w:lock w:val="sdtLocked"/>
            <w:richText/>
          </w:sdtPr>
          <w:sdtContent>
            <w:p>
              <w:pPr>
                <w:jc w:val="center"/>
                <w:rPr>
                  <w:b/>
                  <w:caps/>
                  <w:color w:val="000000"/>
                </w:rPr>
              </w:pPr>
              <w:sdt>
                <w:sdtPr>
                  <w:alias w:val="Numeris"/>
                  <w:tag w:val="nr_240aae40d4fd46ff9923692ad6c2844c"/>
                  <w:lock w:val="sdtLocked"/>
                  <w:richText/>
                </w:sdtPr>
                <w:sdtContent>
                  <w:r>
                    <w:rPr>
                      <w:b/>
                      <w:caps/>
                      <w:color w:val="000000"/>
                    </w:rPr>
                    <w:t>IV</w:t>
                  </w:r>
                </w:sdtContent>
              </w:sdt>
              <w:r>
                <w:rPr>
                  <w:b/>
                  <w:caps/>
                  <w:color w:val="000000"/>
                </w:rPr>
                <w:t xml:space="preserve">. </w:t>
              </w:r>
              <w:sdt>
                <w:sdtPr>
                  <w:alias w:val="Pavadinimas"/>
                  <w:tag w:val="title_240aae40d4fd46ff9923692ad6c2844c"/>
                  <w:lock w:val="sdtLocked"/>
                  <w:richText/>
                </w:sdtPr>
                <w:sdtContent>
                  <w:r>
                    <w:rPr>
                      <w:b/>
                      <w:caps/>
                      <w:color w:val="000000"/>
                    </w:rPr>
                    <w:t>SPECIALIEJI KIAULIŲ VEZIKULINĖS LIGOS LIKVIDAVIMO REIKALAVIMAI</w:t>
                  </w:r>
                </w:sdtContent>
              </w:sdt>
            </w:p>
            <w:p>
              <w:pPr>
                <w:ind w:firstLine="709"/>
                <w:jc w:val="both"/>
                <w:rPr>
                  <w:color w:val="000000"/>
                </w:rPr>
              </w:pPr>
            </w:p>
            <w:sdt>
              <w:sdtPr>
                <w:alias w:val="50 p."/>
                <w:tag w:val="part_a4f12a8d45bc483f8ce185090d4198d5"/>
                <w:lock w:val="sdtLocked"/>
                <w:richText/>
              </w:sdtPr>
              <w:sdtContent>
                <w:p>
                  <w:pPr>
                    <w:ind w:firstLine="709"/>
                    <w:jc w:val="both"/>
                    <w:rPr>
                      <w:color w:val="000000"/>
                    </w:rPr>
                  </w:pPr>
                  <w:sdt>
                    <w:sdtPr>
                      <w:alias w:val="Numeris"/>
                      <w:tag w:val="nr_a4f12a8d45bc483f8ce185090d4198d5"/>
                      <w:lock w:val="sdtLocked"/>
                      <w:richText/>
                    </w:sdtPr>
                    <w:sdtContent>
                      <w:r>
                        <w:rPr>
                          <w:color w:val="000000"/>
                        </w:rPr>
                        <w:t>50</w:t>
                      </w:r>
                    </w:sdtContent>
                  </w:sdt>
                  <w:r>
                    <w:rPr>
                      <w:color w:val="000000"/>
                    </w:rPr>
                    <w:t>. Be bendrųjų priemonių, išdėstytų Reikalavimuose, taikomos šio skyriaus nuostatos.</w:t>
                  </w:r>
                </w:p>
              </w:sdtContent>
            </w:sdt>
            <w:sdt>
              <w:sdtPr>
                <w:alias w:val="51 p."/>
                <w:tag w:val="part_b1c7639a2eeb4ff0a8e9158783989d22"/>
                <w:lock w:val="sdtLocked"/>
                <w:richText/>
              </w:sdtPr>
              <w:sdtContent>
                <w:p>
                  <w:pPr>
                    <w:ind w:firstLine="709"/>
                    <w:jc w:val="both"/>
                    <w:rPr>
                      <w:color w:val="000000"/>
                    </w:rPr>
                  </w:pPr>
                  <w:sdt>
                    <w:sdtPr>
                      <w:alias w:val="Numeris"/>
                      <w:tag w:val="nr_b1c7639a2eeb4ff0a8e9158783989d22"/>
                      <w:lock w:val="sdtLocked"/>
                      <w:richText/>
                    </w:sdtPr>
                    <w:sdtContent>
                      <w:r>
                        <w:rPr>
                          <w:color w:val="000000"/>
                        </w:rPr>
                        <w:t>51</w:t>
                      </w:r>
                    </w:sdtContent>
                  </w:sdt>
                  <w:r>
                    <w:rPr>
                      <w:color w:val="000000"/>
                    </w:rPr>
                    <w:t>. VMVT turi nustatyti medžiagos surinkimo diagnozei, diagnostinių tyrimų laboratorijose, antikūnų suradimo ir laboratorijose atliktų tyrimų rezultatų įvertinimo metodus</w:t>
                  </w:r>
                  <w:r>
                    <w:rPr>
                      <w:b/>
                      <w:color w:val="000000"/>
                    </w:rPr>
                    <w:t>.</w:t>
                  </w:r>
                </w:p>
              </w:sdtContent>
            </w:sdt>
            <w:sdt>
              <w:sdtPr>
                <w:alias w:val="52 p."/>
                <w:tag w:val="part_e77337225746459eaeea6a7f28562dbf"/>
                <w:lock w:val="sdtLocked"/>
                <w:richText/>
              </w:sdtPr>
              <w:sdtContent>
                <w:p>
                  <w:pPr>
                    <w:ind w:firstLine="709"/>
                    <w:jc w:val="both"/>
                    <w:rPr>
                      <w:color w:val="000000"/>
                    </w:rPr>
                  </w:pPr>
                  <w:sdt>
                    <w:sdtPr>
                      <w:alias w:val="Numeris"/>
                      <w:tag w:val="nr_e77337225746459eaeea6a7f28562dbf"/>
                      <w:lock w:val="sdtLocked"/>
                      <w:richText/>
                    </w:sdtPr>
                    <w:sdtContent>
                      <w:r>
                        <w:rPr>
                          <w:color w:val="000000"/>
                        </w:rPr>
                        <w:t>52</w:t>
                      </w:r>
                    </w:sdtContent>
                  </w:sdt>
                  <w:r>
                    <w:rPr>
                      <w:color w:val="000000"/>
                    </w:rPr>
                    <w:t>. Nenukrypstant nuo 3 punkto reikalavimų, liga turi būti patvirtinta:</w:t>
                  </w:r>
                </w:p>
                <w:sdt>
                  <w:sdtPr>
                    <w:alias w:val="52.1 p."/>
                    <w:tag w:val="part_220183af7c904731b4bd02eca3d00339"/>
                    <w:lock w:val="sdtLocked"/>
                    <w:richText/>
                  </w:sdtPr>
                  <w:sdtContent>
                    <w:p>
                      <w:pPr>
                        <w:ind w:firstLine="709"/>
                        <w:jc w:val="both"/>
                        <w:rPr>
                          <w:color w:val="000000"/>
                        </w:rPr>
                      </w:pPr>
                      <w:sdt>
                        <w:sdtPr>
                          <w:alias w:val="Numeris"/>
                          <w:tag w:val="nr_220183af7c904731b4bd02eca3d00339"/>
                          <w:lock w:val="sdtLocked"/>
                          <w:richText/>
                        </w:sdtPr>
                        <w:sdtContent>
                          <w:r>
                            <w:rPr>
                              <w:color w:val="000000"/>
                            </w:rPr>
                            <w:t>52.1</w:t>
                          </w:r>
                        </w:sdtContent>
                      </w:sdt>
                      <w:r>
                        <w:rPr>
                          <w:color w:val="000000"/>
                        </w:rPr>
                        <w:t>. ūkiuose, kuriuose kiaulių vezikulinės ligos virusas yra išskirtas iš kiaulių arba aplinkos;</w:t>
                      </w:r>
                    </w:p>
                  </w:sdtContent>
                </w:sdt>
                <w:sdt>
                  <w:sdtPr>
                    <w:alias w:val="52.2 p."/>
                    <w:tag w:val="part_056d36b592d245fe9550bb2bbea5d836"/>
                    <w:lock w:val="sdtLocked"/>
                    <w:richText/>
                  </w:sdtPr>
                  <w:sdtContent>
                    <w:p>
                      <w:pPr>
                        <w:ind w:firstLine="709"/>
                        <w:jc w:val="both"/>
                        <w:rPr>
                          <w:color w:val="000000"/>
                        </w:rPr>
                      </w:pPr>
                      <w:sdt>
                        <w:sdtPr>
                          <w:alias w:val="Numeris"/>
                          <w:tag w:val="nr_056d36b592d245fe9550bb2bbea5d836"/>
                          <w:lock w:val="sdtLocked"/>
                          <w:richText/>
                        </w:sdtPr>
                        <w:sdtContent>
                          <w:r>
                            <w:rPr>
                              <w:color w:val="000000"/>
                            </w:rPr>
                            <w:t>52.2</w:t>
                          </w:r>
                        </w:sdtContent>
                      </w:sdt>
                      <w:r>
                        <w:rPr>
                          <w:color w:val="000000"/>
                        </w:rPr>
                        <w:t>. ūkiuose, kuriuose yra serologiškai reagavusių kiaulių;</w:t>
                      </w:r>
                    </w:p>
                  </w:sdtContent>
                </w:sdt>
                <w:sdt>
                  <w:sdtPr>
                    <w:alias w:val="52.3 p."/>
                    <w:tag w:val="part_35a29df72303408588e85d46b77e6fd9"/>
                    <w:lock w:val="sdtLocked"/>
                    <w:richText/>
                  </w:sdtPr>
                  <w:sdtContent>
                    <w:p>
                      <w:pPr>
                        <w:ind w:firstLine="709"/>
                        <w:jc w:val="both"/>
                        <w:rPr>
                          <w:color w:val="000000"/>
                        </w:rPr>
                      </w:pPr>
                      <w:sdt>
                        <w:sdtPr>
                          <w:alias w:val="Numeris"/>
                          <w:tag w:val="nr_35a29df72303408588e85d46b77e6fd9"/>
                          <w:lock w:val="sdtLocked"/>
                          <w:richText/>
                        </w:sdtPr>
                        <w:sdtContent>
                          <w:r>
                            <w:rPr>
                              <w:color w:val="000000"/>
                            </w:rPr>
                            <w:t>52.3</w:t>
                          </w:r>
                        </w:sdtContent>
                      </w:sdt>
                      <w:r>
                        <w:rPr>
                          <w:color w:val="000000"/>
                        </w:rPr>
                        <w:t>. ūkiuose, kuriuose yra kiaulių su būdingais ligai klinikiniais požymiais arba jos serologiškai reagavo, jei yra tiesioginis epizootinis ryšys su patvirtintu ligos protrūkiu;</w:t>
                      </w:r>
                    </w:p>
                  </w:sdtContent>
                </w:sdt>
                <w:sdt>
                  <w:sdtPr>
                    <w:alias w:val="52.4 p."/>
                    <w:tag w:val="part_8d15f4491944471c86921077caf740fb"/>
                    <w:lock w:val="sdtLocked"/>
                    <w:richText/>
                  </w:sdtPr>
                  <w:sdtContent>
                    <w:p>
                      <w:pPr>
                        <w:ind w:firstLine="709"/>
                        <w:jc w:val="both"/>
                        <w:rPr>
                          <w:color w:val="000000"/>
                        </w:rPr>
                      </w:pPr>
                      <w:sdt>
                        <w:sdtPr>
                          <w:alias w:val="Numeris"/>
                          <w:tag w:val="nr_8d15f4491944471c86921077caf740fb"/>
                          <w:lock w:val="sdtLocked"/>
                          <w:richText/>
                        </w:sdtPr>
                        <w:sdtContent>
                          <w:r>
                            <w:rPr>
                              <w:color w:val="000000"/>
                            </w:rPr>
                            <w:t>52.4</w:t>
                          </w:r>
                        </w:sdtContent>
                      </w:sdt>
                      <w:r>
                        <w:rPr>
                          <w:color w:val="000000"/>
                        </w:rPr>
                        <w:t>. kitose bandose, kuriose buvo surasta serologiškai reagavusių kiaulių; šiuo atveju VMVT, prieš patvirtindama, kad sergama šia liga, pakartotinai 2 kartus tiria mėginius (2 kartą – po dvidešimt aštuonių dienų). 3–7 punktų nuostatos taikomos, kol bus baigti šie papildomi tyrimai. Jeigu antras tyrimas nepatvirtina šios ligos, o kiaulės serologiškai reaguoja, VMVT užtikrina, kad ištirtos kiaulės būtų nužudytos ir sunaikintos valstybiniam veterinarijos gydytojui prižiūrint arba paskerstos valstybiniam veterinarijos gydytojui prižiūrint nurodytoje skerdykloje.</w:t>
                      </w:r>
                    </w:p>
                  </w:sdtContent>
                </w:sdt>
              </w:sdtContent>
            </w:sdt>
            <w:sdt>
              <w:sdtPr>
                <w:alias w:val="53 p."/>
                <w:tag w:val="part_19adffeb85d34c27bc571f642dbc6e06"/>
                <w:lock w:val="sdtLocked"/>
                <w:richText/>
              </w:sdtPr>
              <w:sdtContent>
                <w:p>
                  <w:pPr>
                    <w:ind w:firstLine="709"/>
                    <w:jc w:val="both"/>
                    <w:rPr>
                      <w:color w:val="000000"/>
                    </w:rPr>
                  </w:pPr>
                  <w:sdt>
                    <w:sdtPr>
                      <w:alias w:val="Numeris"/>
                      <w:tag w:val="nr_19adffeb85d34c27bc571f642dbc6e06"/>
                      <w:lock w:val="sdtLocked"/>
                      <w:richText/>
                    </w:sdtPr>
                    <w:sdtContent>
                      <w:r>
                        <w:rPr>
                          <w:color w:val="000000"/>
                        </w:rPr>
                        <w:t>53</w:t>
                      </w:r>
                    </w:sdtContent>
                  </w:sdt>
                  <w:r>
                    <w:rPr>
                      <w:color w:val="000000"/>
                    </w:rPr>
                    <w:t>. VMVT turi užtikrinti, kad atvežtos į skerdyklą kiaulės būtų laikomos ir paskerstos atskirai nuo kitų kiaulių, o jų mėsa būtų skirta tik vidaus rinkai.</w:t>
                  </w:r>
                </w:p>
              </w:sdtContent>
            </w:sdt>
            <w:sdt>
              <w:sdtPr>
                <w:alias w:val="54 p."/>
                <w:tag w:val="part_dde4e917242b42ba9c145206a3f6642d"/>
                <w:lock w:val="sdtLocked"/>
                <w:richText/>
              </w:sdtPr>
              <w:sdtContent>
                <w:p>
                  <w:pPr>
                    <w:ind w:firstLine="709"/>
                    <w:jc w:val="both"/>
                    <w:rPr>
                      <w:color w:val="000000"/>
                    </w:rPr>
                  </w:pPr>
                  <w:sdt>
                    <w:sdtPr>
                      <w:alias w:val="Numeris"/>
                      <w:tag w:val="nr_dde4e917242b42ba9c145206a3f6642d"/>
                      <w:lock w:val="sdtLocked"/>
                      <w:richText/>
                    </w:sdtPr>
                    <w:sdtContent>
                      <w:r>
                        <w:rPr>
                          <w:color w:val="000000"/>
                        </w:rPr>
                        <w:t>54</w:t>
                      </w:r>
                    </w:sdtContent>
                  </w:sdt>
                  <w:r>
                    <w:rPr>
                      <w:color w:val="000000"/>
                    </w:rPr>
                    <w:t>. Kiaulių vezikulinės ligos laboratorinis tyrimas atliekamas NMVRVI.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55 p."/>
                <w:tag w:val="part_7040b002dc5d43b9a1c26f652bb6c880"/>
                <w:lock w:val="sdtLocked"/>
                <w:richText/>
              </w:sdtPr>
              <w:sdtContent>
                <w:p>
                  <w:pPr>
                    <w:widowControl w:val="0"/>
                    <w:suppressAutoHyphens/>
                    <w:ind w:firstLine="709"/>
                    <w:jc w:val="both"/>
                  </w:pPr>
                  <w:sdt>
                    <w:sdtPr>
                      <w:alias w:val="Numeris"/>
                      <w:tag w:val="nr_7040b002dc5d43b9a1c26f652bb6c880"/>
                      <w:lock w:val="sdtLocked"/>
                      <w:richText/>
                    </w:sdtPr>
                    <w:sdtContent>
                      <w:r>
                        <w:rPr>
                          <w:color w:val="000000"/>
                        </w:rPr>
                        <w:t>55</w:t>
                      </w:r>
                    </w:sdtContent>
                  </w:sdt>
                  <w:r>
                    <w:rPr>
                      <w:color w:val="000000"/>
                    </w:rPr>
                    <w:t>. Jei NMVRVI nepajėgus diagnozuoti šios ligos, kreipiamasi į Europos Sąjungos kontrolinę laboratoriją – Veterinarijos instituto Pirbraito laboratoriją (Ash Road, Pirbright, Woking, Surrey GU24 ONF, Jungtinė Karalystė).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110EF71F1">
                    <w:r w:rsidRPr="00532B9F">
                      <w:rPr>
                        <w:rFonts w:ascii="Times New Roman" w:eastAsia="MS Mincho" w:hAnsi="Times New Roman"/>
                        <w:sz w:val="20"/>
                        <w:i/>
                        <w:iCs/>
                        <w:color w:val="0000FF" w:themeColor="hyperlink"/>
                        <w:u w:val="single"/>
                      </w:rPr>
                      <w:t>B1-436</w:t>
                    </w:r>
                  </w:fldSimple>
                  <w:r>
                    <w:rPr>
                      <w:rFonts w:ascii="Times New Roman" w:eastAsia="MS Mincho" w:hAnsi="Times New Roman"/>
                      <w:sz w:val="20"/>
                      <w:i/>
                      <w:iCs/>
                    </w:rPr>
                    <w:t>,
2009-10-16,
Žin., 2009, Nr.
126-5464 (2009-10-22), i. k. 109110MISAK00B1-436            </w:t>
                  </w:r>
                </w:p>
                <w:p/>
              </w:sdtContent>
            </w:sdt>
            <w:sdt>
              <w:sdtPr>
                <w:alias w:val="56 p."/>
                <w:tag w:val="part_c461a51616244070ab1957d1561183d3"/>
                <w:lock w:val="sdtLocked"/>
                <w:richText/>
              </w:sdtPr>
              <w:sdtContent>
                <w:p>
                  <w:pPr>
                    <w:ind w:firstLine="709"/>
                    <w:jc w:val="both"/>
                    <w:rPr>
                      <w:color w:val="000000"/>
                    </w:rPr>
                  </w:pPr>
                  <w:sdt>
                    <w:sdtPr>
                      <w:alias w:val="Numeris"/>
                      <w:tag w:val="nr_c461a51616244070ab1957d1561183d3"/>
                      <w:lock w:val="sdtLocked"/>
                      <w:richText/>
                    </w:sdtPr>
                    <w:sdtContent>
                      <w:r>
                        <w:rPr>
                          <w:color w:val="000000"/>
                        </w:rPr>
                        <w:t>56</w:t>
                      </w:r>
                    </w:sdtContent>
                  </w:sdt>
                  <w:r>
                    <w:rPr>
                      <w:color w:val="000000"/>
                    </w:rPr>
                    <w:t>.</w:t>
                  </w:r>
                  <w:r>
                    <w:rPr>
                      <w:caps/>
                      <w:color w:val="000000"/>
                    </w:rPr>
                    <w:t xml:space="preserve"> </w:t>
                  </w:r>
                  <w:r>
                    <w:rPr>
                      <w:color w:val="000000"/>
                    </w:rPr>
                    <w:t>Apsaugos zonos dydis nurodytas 20–22 punktuose.</w:t>
                  </w:r>
                </w:p>
              </w:sdtContent>
            </w:sdt>
            <w:sdt>
              <w:sdtPr>
                <w:alias w:val="57 p."/>
                <w:tag w:val="part_831a9968ea194acd9f74133796a4ebb0"/>
                <w:lock w:val="sdtLocked"/>
                <w:richText/>
              </w:sdtPr>
              <w:sdtContent>
                <w:p>
                  <w:pPr>
                    <w:ind w:firstLine="709"/>
                    <w:jc w:val="both"/>
                    <w:rPr>
                      <w:color w:val="000000"/>
                    </w:rPr>
                  </w:pPr>
                  <w:sdt>
                    <w:sdtPr>
                      <w:alias w:val="Numeris"/>
                      <w:tag w:val="nr_831a9968ea194acd9f74133796a4ebb0"/>
                      <w:lock w:val="sdtLocked"/>
                      <w:richText/>
                    </w:sdtPr>
                    <w:sdtContent>
                      <w:r>
                        <w:rPr>
                          <w:color w:val="000000"/>
                        </w:rPr>
                        <w:t>57</w:t>
                      </w:r>
                    </w:sdtContent>
                  </w:sdt>
                  <w:r>
                    <w:rPr>
                      <w:color w:val="000000"/>
                    </w:rPr>
                    <w:t>. Kiaulių vezikulinės ligos atveju 23–24 punktuose numatytos priemonės apsaugos zonoje gali būti pakeičiamos šiomis priemonėmis:</w:t>
                  </w:r>
                </w:p>
                <w:sdt>
                  <w:sdtPr>
                    <w:alias w:val="57.1 p."/>
                    <w:tag w:val="part_2f0a3c9041b341de8c01e6eb025dbdc5"/>
                    <w:lock w:val="sdtLocked"/>
                    <w:richText/>
                  </w:sdtPr>
                  <w:sdtContent>
                    <w:p>
                      <w:pPr>
                        <w:ind w:firstLine="709"/>
                        <w:jc w:val="both"/>
                        <w:rPr>
                          <w:color w:val="000000"/>
                        </w:rPr>
                      </w:pPr>
                      <w:sdt>
                        <w:sdtPr>
                          <w:alias w:val="Numeris"/>
                          <w:tag w:val="nr_2f0a3c9041b341de8c01e6eb025dbdc5"/>
                          <w:lock w:val="sdtLocked"/>
                          <w:richText/>
                        </w:sdtPr>
                        <w:sdtContent>
                          <w:r>
                            <w:rPr>
                              <w:color w:val="000000"/>
                            </w:rPr>
                            <w:t>57.1</w:t>
                          </w:r>
                        </w:sdtContent>
                      </w:sdt>
                      <w:r>
                        <w:rPr>
                          <w:color w:val="000000"/>
                        </w:rPr>
                        <w:t>. nustatomi visi zonoje esantys ūkiai, kuriuose laikomos kiaulės;</w:t>
                      </w:r>
                    </w:p>
                  </w:sdtContent>
                </w:sdt>
                <w:sdt>
                  <w:sdtPr>
                    <w:alias w:val="57.2 p."/>
                    <w:tag w:val="part_609347d03d7447cb832ec9e741e1a24b"/>
                    <w:lock w:val="sdtLocked"/>
                    <w:richText/>
                  </w:sdtPr>
                  <w:sdtContent>
                    <w:p>
                      <w:pPr>
                        <w:ind w:firstLine="709"/>
                        <w:jc w:val="both"/>
                        <w:rPr>
                          <w:color w:val="000000"/>
                        </w:rPr>
                      </w:pPr>
                      <w:sdt>
                        <w:sdtPr>
                          <w:alias w:val="Numeris"/>
                          <w:tag w:val="nr_609347d03d7447cb832ec9e741e1a24b"/>
                          <w:lock w:val="sdtLocked"/>
                          <w:richText/>
                        </w:sdtPr>
                        <w:sdtContent>
                          <w:r>
                            <w:rPr>
                              <w:color w:val="000000"/>
                            </w:rPr>
                            <w:t>57.2</w:t>
                          </w:r>
                        </w:sdtContent>
                      </w:sdt>
                      <w:r>
                        <w:rPr>
                          <w:color w:val="000000"/>
                        </w:rPr>
                        <w:t>. periodiškai lankomasi ūkiuose, kuriuose laikomos kiaulės, ir atliekamas jų klinikinis tyrimas, prireikus paimami mėginiai laboratoriniams tyrimams atlikti; apsilankymai ir atlikti stebėjimai registruojami, šių apsilankymų dažnumas turi būti proporcingas epizootijos mastams ūkiuose, keliančiuose didžiausią pavojų;</w:t>
                      </w:r>
                    </w:p>
                  </w:sdtContent>
                </w:sdt>
                <w:sdt>
                  <w:sdtPr>
                    <w:alias w:val="57.3 p."/>
                    <w:tag w:val="part_91f1d555f23d4790ac2a2fe545b36551"/>
                    <w:lock w:val="sdtLocked"/>
                    <w:richText/>
                  </w:sdtPr>
                  <w:sdtContent>
                    <w:p>
                      <w:pPr>
                        <w:ind w:firstLine="709"/>
                        <w:jc w:val="both"/>
                        <w:rPr>
                          <w:b/>
                          <w:color w:val="000000"/>
                        </w:rPr>
                      </w:pPr>
                      <w:sdt>
                        <w:sdtPr>
                          <w:alias w:val="Numeris"/>
                          <w:tag w:val="nr_91f1d555f23d4790ac2a2fe545b36551"/>
                          <w:lock w:val="sdtLocked"/>
                          <w:richText/>
                        </w:sdtPr>
                        <w:sdtContent>
                          <w:r>
                            <w:rPr>
                              <w:color w:val="000000"/>
                            </w:rPr>
                            <w:t>57.3</w:t>
                          </w:r>
                        </w:sdtContent>
                      </w:sdt>
                      <w:r>
                        <w:rPr>
                          <w:color w:val="000000"/>
                        </w:rPr>
                        <w:t>. uždraudžiama kiaules vežti visuomeniniais ar privačiais keliais, išskyrus ūkių aptarnavimo kelius; VMVT gali išimties tvarka leisti vežti kiaules tranzitu, keliu ar geležinkeliu be iškrovimo ar sustojimo;</w:t>
                      </w:r>
                    </w:p>
                  </w:sdtContent>
                </w:sdt>
                <w:sdt>
                  <w:sdtPr>
                    <w:alias w:val="57.4 p."/>
                    <w:tag w:val="part_41e3c84a89254d22b137f8452507ad4f"/>
                    <w:lock w:val="sdtLocked"/>
                    <w:richText/>
                  </w:sdtPr>
                  <w:sdtContent>
                    <w:p>
                      <w:pPr>
                        <w:ind w:firstLine="709"/>
                        <w:jc w:val="both"/>
                        <w:rPr>
                          <w:color w:val="000000"/>
                        </w:rPr>
                      </w:pPr>
                      <w:sdt>
                        <w:sdtPr>
                          <w:alias w:val="Numeris"/>
                          <w:tag w:val="nr_41e3c84a89254d22b137f8452507ad4f"/>
                          <w:lock w:val="sdtLocked"/>
                          <w:richText/>
                        </w:sdtPr>
                        <w:sdtContent>
                          <w:r>
                            <w:rPr>
                              <w:caps/>
                              <w:color w:val="000000"/>
                            </w:rPr>
                            <w:t>57.4</w:t>
                          </w:r>
                        </w:sdtContent>
                      </w:sdt>
                      <w:r>
                        <w:rPr>
                          <w:caps/>
                          <w:color w:val="000000"/>
                        </w:rPr>
                        <w:t xml:space="preserve">. </w:t>
                      </w:r>
                      <w:r>
                        <w:rPr>
                          <w:color w:val="000000"/>
                        </w:rPr>
                        <w:t>išimtis gali būti suteikta skerdžiamo amžiaus kiaulėms, kurios atvežamos iš ūkių, esančių už apsaugos zonos ribų, į šioje zonoje esančią skerdyklą;</w:t>
                      </w:r>
                    </w:p>
                  </w:sdtContent>
                </w:sdt>
                <w:sdt>
                  <w:sdtPr>
                    <w:alias w:val="57.5 p."/>
                    <w:tag w:val="part_15549e02e29645a1ab1635b77a6325bf"/>
                    <w:lock w:val="sdtLocked"/>
                    <w:richText/>
                  </w:sdtPr>
                  <w:sdtContent>
                    <w:p>
                      <w:pPr>
                        <w:ind w:firstLine="709"/>
                        <w:jc w:val="both"/>
                        <w:rPr>
                          <w:color w:val="000000"/>
                        </w:rPr>
                      </w:pPr>
                      <w:sdt>
                        <w:sdtPr>
                          <w:alias w:val="Numeris"/>
                          <w:tag w:val="nr_15549e02e29645a1ab1635b77a6325bf"/>
                          <w:lock w:val="sdtLocked"/>
                          <w:richText/>
                        </w:sdtPr>
                        <w:sdtContent>
                          <w:r>
                            <w:rPr>
                              <w:color w:val="000000"/>
                            </w:rPr>
                            <w:t>57.5</w:t>
                          </w:r>
                        </w:sdtContent>
                      </w:sdt>
                      <w:r>
                        <w:rPr>
                          <w:color w:val="000000"/>
                        </w:rPr>
                        <w:t>. sunkvežimiai, kitos transporto priemonės ar įrengimai, kuriais buvo naudojamasi apsaugos zonoje vežant kiaules ir kitus gyvūnus bei galimai užkrėstas medžiagas, tokias kaip pašarai, mėšlas ar srutos, negali išvykti iš apsaugos zonoje esančio ūkio, apsaugos zonos ar skerdyklos neišvalyti ir neišdezinfekuoti ir kol jų nepatikrino valstybinis veterinarijos gydytojas;</w:t>
                      </w:r>
                    </w:p>
                  </w:sdtContent>
                </w:sdt>
                <w:sdt>
                  <w:sdtPr>
                    <w:alias w:val="57.6 p."/>
                    <w:tag w:val="part_77d23466929f486a90cdb51b65958d21"/>
                    <w:lock w:val="sdtLocked"/>
                    <w:richText/>
                  </w:sdtPr>
                  <w:sdtContent>
                    <w:p>
                      <w:pPr>
                        <w:ind w:firstLine="709"/>
                        <w:jc w:val="both"/>
                        <w:rPr>
                          <w:color w:val="000000"/>
                        </w:rPr>
                      </w:pPr>
                      <w:sdt>
                        <w:sdtPr>
                          <w:alias w:val="Numeris"/>
                          <w:tag w:val="nr_77d23466929f486a90cdb51b65958d21"/>
                          <w:lock w:val="sdtLocked"/>
                          <w:richText/>
                        </w:sdtPr>
                        <w:sdtContent>
                          <w:r>
                            <w:rPr>
                              <w:color w:val="000000"/>
                            </w:rPr>
                            <w:t>57.6</w:t>
                          </w:r>
                        </w:sdtContent>
                      </w:sdt>
                      <w:r>
                        <w:rPr>
                          <w:color w:val="000000"/>
                        </w:rPr>
                        <w:t>. kiaulės negali būti išvežtos iš ūkio, kuriame neišbuvo dvidešimt vienos dienos po to, kai užkrėstame ūkyje buvo atliktas preliminarus valymas ir dezinfekcija, numatyti 32–33 punktuose; praėjus dvidešimt vienai dienai, gali būti duotas leidimas kiaules išvežti iš minėto ūkio:</w:t>
                      </w:r>
                    </w:p>
                    <w:sdt>
                      <w:sdtPr>
                        <w:alias w:val="57.6.1 p."/>
                        <w:tag w:val="part_6a13bbb468154e6fa0557343f260f4c5"/>
                        <w:lock w:val="sdtLocked"/>
                        <w:richText/>
                      </w:sdtPr>
                      <w:sdtContent>
                        <w:p>
                          <w:pPr>
                            <w:ind w:firstLine="709"/>
                            <w:jc w:val="both"/>
                            <w:rPr>
                              <w:color w:val="000000"/>
                            </w:rPr>
                          </w:pPr>
                          <w:sdt>
                            <w:sdtPr>
                              <w:alias w:val="Numeris"/>
                              <w:tag w:val="nr_6a13bbb468154e6fa0557343f260f4c5"/>
                              <w:lock w:val="sdtLocked"/>
                              <w:richText/>
                            </w:sdtPr>
                            <w:sdtContent>
                              <w:r>
                                <w:rPr>
                                  <w:color w:val="000000"/>
                                </w:rPr>
                                <w:t>57.6.1</w:t>
                              </w:r>
                            </w:sdtContent>
                          </w:sdt>
                          <w:r>
                            <w:rPr>
                              <w:color w:val="000000"/>
                            </w:rPr>
                            <w:t>. tiesiai į VMVT paskirtą skerdyklą, esančią apsaugos ar stebėjimo zonoje, jei:</w:t>
                          </w:r>
                        </w:p>
                        <w:sdt>
                          <w:sdtPr>
                            <w:alias w:val="57.6.1.1 p."/>
                            <w:tag w:val="part_9acc606e42dd4bccbe12b99715837eb6"/>
                            <w:lock w:val="sdtLocked"/>
                            <w:richText/>
                          </w:sdtPr>
                          <w:sdtContent>
                            <w:p>
                              <w:pPr>
                                <w:ind w:firstLine="709"/>
                                <w:jc w:val="both"/>
                                <w:rPr>
                                  <w:color w:val="000000"/>
                                </w:rPr>
                              </w:pPr>
                              <w:sdt>
                                <w:sdtPr>
                                  <w:alias w:val="Numeris"/>
                                  <w:tag w:val="nr_9acc606e42dd4bccbe12b99715837eb6"/>
                                  <w:lock w:val="sdtLocked"/>
                                  <w:richText/>
                                </w:sdtPr>
                                <w:sdtContent>
                                  <w:r>
                                    <w:rPr>
                                      <w:color w:val="000000"/>
                                    </w:rPr>
                                    <w:t>57.6.1.1</w:t>
                                  </w:r>
                                </w:sdtContent>
                              </w:sdt>
                              <w:r>
                                <w:rPr>
                                  <w:color w:val="000000"/>
                                </w:rPr>
                                <w:t>. visos ūkyje esančios kiaulės buvo apžiūrėtos,</w:t>
                              </w:r>
                            </w:p>
                          </w:sdtContent>
                        </w:sdt>
                        <w:sdt>
                          <w:sdtPr>
                            <w:alias w:val="57.6.1.2 p."/>
                            <w:tag w:val="part_c560706d972d4c7d930c890db3e9fdce"/>
                            <w:lock w:val="sdtLocked"/>
                            <w:richText/>
                          </w:sdtPr>
                          <w:sdtContent>
                            <w:p>
                              <w:pPr>
                                <w:ind w:firstLine="709"/>
                                <w:jc w:val="both"/>
                                <w:rPr>
                                  <w:color w:val="000000"/>
                                </w:rPr>
                              </w:pPr>
                              <w:sdt>
                                <w:sdtPr>
                                  <w:alias w:val="Numeris"/>
                                  <w:tag w:val="nr_c560706d972d4c7d930c890db3e9fdce"/>
                                  <w:lock w:val="sdtLocked"/>
                                  <w:richText/>
                                </w:sdtPr>
                                <w:sdtContent>
                                  <w:r>
                                    <w:rPr>
                                      <w:color w:val="000000"/>
                                    </w:rPr>
                                    <w:t>57.6.1.2</w:t>
                                  </w:r>
                                </w:sdtContent>
                              </w:sdt>
                              <w:r>
                                <w:rPr>
                                  <w:color w:val="000000"/>
                                </w:rPr>
                                <w:t>. skersti vežamos kiaulės buvo kliniškai ištirtos,</w:t>
                              </w:r>
                            </w:p>
                          </w:sdtContent>
                        </w:sdt>
                        <w:sdt>
                          <w:sdtPr>
                            <w:alias w:val="57.6.1.3 p."/>
                            <w:tag w:val="part_cb71157fbaf54180a51911c6bec56204"/>
                            <w:lock w:val="sdtLocked"/>
                            <w:richText/>
                          </w:sdtPr>
                          <w:sdtContent>
                            <w:p>
                              <w:pPr>
                                <w:ind w:firstLine="709"/>
                                <w:jc w:val="both"/>
                                <w:rPr>
                                  <w:color w:val="000000"/>
                                </w:rPr>
                              </w:pPr>
                              <w:sdt>
                                <w:sdtPr>
                                  <w:alias w:val="Numeris"/>
                                  <w:tag w:val="nr_cb71157fbaf54180a51911c6bec56204"/>
                                  <w:lock w:val="sdtLocked"/>
                                  <w:richText/>
                                </w:sdtPr>
                                <w:sdtContent>
                                  <w:r>
                                    <w:rPr>
                                      <w:color w:val="000000"/>
                                    </w:rPr>
                                    <w:t>57.6.1.3</w:t>
                                  </w:r>
                                </w:sdtContent>
                              </w:sdt>
                              <w:r>
                                <w:rPr>
                                  <w:color w:val="000000"/>
                                </w:rPr>
                                <w:t>. kiekviena kiaulė buvo paženklinta žyme ausyje ar buvo identifikuota bet kokiu kitu patvirtintu metodu,</w:t>
                              </w:r>
                            </w:p>
                          </w:sdtContent>
                        </w:sdt>
                        <w:sdt>
                          <w:sdtPr>
                            <w:alias w:val="57.6.1.4 p."/>
                            <w:tag w:val="part_52bbd0389e814f648edddc82330dec48"/>
                            <w:lock w:val="sdtLocked"/>
                            <w:richText/>
                          </w:sdtPr>
                          <w:sdtContent>
                            <w:p>
                              <w:pPr>
                                <w:ind w:firstLine="709"/>
                                <w:jc w:val="both"/>
                                <w:rPr>
                                  <w:color w:val="000000"/>
                                </w:rPr>
                              </w:pPr>
                              <w:sdt>
                                <w:sdtPr>
                                  <w:alias w:val="Numeris"/>
                                  <w:tag w:val="nr_52bbd0389e814f648edddc82330dec48"/>
                                  <w:lock w:val="sdtLocked"/>
                                  <w:richText/>
                                </w:sdtPr>
                                <w:sdtContent>
                                  <w:r>
                                    <w:rPr>
                                      <w:color w:val="000000"/>
                                    </w:rPr>
                                    <w:t>57.6.1.4</w:t>
                                  </w:r>
                                </w:sdtContent>
                              </w:sdt>
                              <w:r>
                                <w:rPr>
                                  <w:color w:val="000000"/>
                                </w:rPr>
                                <w:t>. kiaulės vežamos transporto priemonėmis, kurias užplombavo valstybinis veterinarijos gydytojas,</w:t>
                              </w:r>
                            </w:p>
                          </w:sdtContent>
                        </w:sdt>
                        <w:sdt>
                          <w:sdtPr>
                            <w:alias w:val="57.6.1.5 p."/>
                            <w:tag w:val="part_fd2b1c7e6eb14f6d92f3463c088176c9"/>
                            <w:lock w:val="sdtLocked"/>
                            <w:richText/>
                          </w:sdtPr>
                          <w:sdtContent>
                            <w:p>
                              <w:pPr>
                                <w:ind w:firstLine="709"/>
                                <w:jc w:val="both"/>
                                <w:rPr>
                                  <w:color w:val="000000"/>
                                </w:rPr>
                              </w:pPr>
                              <w:sdt>
                                <w:sdtPr>
                                  <w:alias w:val="Numeris"/>
                                  <w:tag w:val="nr_fd2b1c7e6eb14f6d92f3463c088176c9"/>
                                  <w:lock w:val="sdtLocked"/>
                                  <w:richText/>
                                </w:sdtPr>
                                <w:sdtContent>
                                  <w:r>
                                    <w:rPr>
                                      <w:color w:val="000000"/>
                                    </w:rPr>
                                    <w:t>57.6.1.5</w:t>
                                  </w:r>
                                </w:sdtContent>
                              </w:sdt>
                              <w:r>
                                <w:rPr>
                                  <w:color w:val="000000"/>
                                </w:rPr>
                                <w:t>. atsakinga už skerdyklą teritorinė VMVT turi būti informuota apie ketinimą ten vežti kiaules,</w:t>
                              </w:r>
                            </w:p>
                          </w:sdtContent>
                        </w:sdt>
                        <w:sdt>
                          <w:sdtPr>
                            <w:alias w:val="57.6.1.6 p."/>
                            <w:tag w:val="part_e988c4b4509d4edea4c0d318047b9f98"/>
                            <w:lock w:val="sdtLocked"/>
                            <w:richText/>
                          </w:sdtPr>
                          <w:sdtContent>
                            <w:p>
                              <w:pPr>
                                <w:ind w:firstLine="709"/>
                                <w:jc w:val="both"/>
                                <w:rPr>
                                  <w:color w:val="000000"/>
                                </w:rPr>
                              </w:pPr>
                              <w:sdt>
                                <w:sdtPr>
                                  <w:alias w:val="Numeris"/>
                                  <w:tag w:val="nr_e988c4b4509d4edea4c0d318047b9f98"/>
                                  <w:lock w:val="sdtLocked"/>
                                  <w:richText/>
                                </w:sdtPr>
                                <w:sdtContent>
                                  <w:r>
                                    <w:rPr>
                                      <w:color w:val="000000"/>
                                    </w:rPr>
                                    <w:t>57.6.1.6</w:t>
                                  </w:r>
                                </w:sdtContent>
                              </w:sdt>
                              <w:r>
                                <w:rPr>
                                  <w:color w:val="000000"/>
                                </w:rPr>
                                <w:t>. atvežtos į skerdyklą kiaulės laikomos ir skerdžiamos atskirai nuo kitų kiaulių,</w:t>
                              </w:r>
                            </w:p>
                          </w:sdtContent>
                        </w:sdt>
                        <w:sdt>
                          <w:sdtPr>
                            <w:alias w:val="57.6.1.7 p."/>
                            <w:tag w:val="part_3cf5fbcf8fd44825ba8779213f6a8e10"/>
                            <w:lock w:val="sdtLocked"/>
                            <w:richText/>
                          </w:sdtPr>
                          <w:sdtContent>
                            <w:p>
                              <w:pPr>
                                <w:ind w:firstLine="709"/>
                                <w:jc w:val="both"/>
                                <w:rPr>
                                  <w:b/>
                                  <w:color w:val="000000"/>
                                </w:rPr>
                              </w:pPr>
                              <w:sdt>
                                <w:sdtPr>
                                  <w:alias w:val="Numeris"/>
                                  <w:tag w:val="nr_3cf5fbcf8fd44825ba8779213f6a8e10"/>
                                  <w:lock w:val="sdtLocked"/>
                                  <w:richText/>
                                </w:sdtPr>
                                <w:sdtContent>
                                  <w:r>
                                    <w:rPr>
                                      <w:color w:val="000000"/>
                                    </w:rPr>
                                    <w:t>57.6.1.7</w:t>
                                  </w:r>
                                </w:sdtContent>
                              </w:sdt>
                              <w:r>
                                <w:rPr>
                                  <w:color w:val="000000"/>
                                </w:rPr>
                                <w:t>. transporto priemonės ir įrengimai, kuriais buvo vežamos kiaulės, išvalomi ir išdezinfekuojami prieš išvykimą iš skerdyklos,</w:t>
                              </w:r>
                            </w:p>
                          </w:sdtContent>
                        </w:sdt>
                        <w:sdt>
                          <w:sdtPr>
                            <w:alias w:val="57.6.1.8 p."/>
                            <w:tag w:val="part_bafde4948ea54b6e9c2f512a9a0f390a"/>
                            <w:lock w:val="sdtLocked"/>
                            <w:richText/>
                          </w:sdtPr>
                          <w:sdtContent>
                            <w:p>
                              <w:pPr>
                                <w:ind w:firstLine="709"/>
                                <w:jc w:val="both"/>
                                <w:rPr>
                                  <w:color w:val="000000"/>
                                </w:rPr>
                              </w:pPr>
                              <w:sdt>
                                <w:sdtPr>
                                  <w:alias w:val="Numeris"/>
                                  <w:tag w:val="nr_bafde4948ea54b6e9c2f512a9a0f390a"/>
                                  <w:lock w:val="sdtLocked"/>
                                  <w:richText/>
                                </w:sdtPr>
                                <w:sdtContent>
                                  <w:r>
                                    <w:rPr>
                                      <w:color w:val="000000"/>
                                    </w:rPr>
                                    <w:t>57.6.1.8</w:t>
                                  </w:r>
                                </w:sdtContent>
                              </w:sdt>
                              <w:r>
                                <w:rPr>
                                  <w:color w:val="000000"/>
                                </w:rPr>
                                <w:t>. priešskerdiminės apžiūros ir poskerdiminio patikrinimo metu paskirtoje skerdykloje valstybinis veterinarijos gydytojas turi atsižvelgti į bet kokius kiaulių vezikulinės ligos požymius,</w:t>
                              </w:r>
                            </w:p>
                          </w:sdtContent>
                        </w:sdt>
                        <w:sdt>
                          <w:sdtPr>
                            <w:alias w:val="57.6.1.9 p."/>
                            <w:tag w:val="part_ac5be539178144e79f2d8c1b5e9bbba8"/>
                            <w:lock w:val="sdtLocked"/>
                            <w:richText/>
                          </w:sdtPr>
                          <w:sdtContent>
                            <w:p>
                              <w:pPr>
                                <w:ind w:firstLine="709"/>
                                <w:jc w:val="both"/>
                                <w:rPr>
                                  <w:color w:val="000000"/>
                                </w:rPr>
                              </w:pPr>
                              <w:sdt>
                                <w:sdtPr>
                                  <w:alias w:val="Numeris"/>
                                  <w:tag w:val="nr_ac5be539178144e79f2d8c1b5e9bbba8"/>
                                  <w:lock w:val="sdtLocked"/>
                                  <w:richText/>
                                </w:sdtPr>
                                <w:sdtContent>
                                  <w:r>
                                    <w:rPr>
                                      <w:color w:val="000000"/>
                                    </w:rPr>
                                    <w:t>57.6.1.9</w:t>
                                  </w:r>
                                </w:sdtContent>
                              </w:sdt>
                              <w:r>
                                <w:rPr>
                                  <w:color w:val="000000"/>
                                </w:rPr>
                                <w:t>. iš skerdžiamų kiaulių imami statistiniai kraujo mėginiai,</w:t>
                              </w:r>
                            </w:p>
                          </w:sdtContent>
                        </w:sdt>
                        <w:sdt>
                          <w:sdtPr>
                            <w:alias w:val="57.6.1.10 p."/>
                            <w:tag w:val="part_1f50cb47d7ce4d8b9a2b7bf7c0ac5fc7"/>
                            <w:lock w:val="sdtLocked"/>
                            <w:richText/>
                          </w:sdtPr>
                          <w:sdtContent>
                            <w:p>
                              <w:pPr>
                                <w:ind w:firstLine="709"/>
                                <w:jc w:val="both"/>
                                <w:rPr>
                                  <w:color w:val="000000"/>
                                </w:rPr>
                              </w:pPr>
                              <w:sdt>
                                <w:sdtPr>
                                  <w:alias w:val="Numeris"/>
                                  <w:tag w:val="nr_1f50cb47d7ce4d8b9a2b7bf7c0ac5fc7"/>
                                  <w:lock w:val="sdtLocked"/>
                                  <w:richText/>
                                </w:sdtPr>
                                <w:sdtContent>
                                  <w:r>
                                    <w:rPr>
                                      <w:color w:val="000000"/>
                                    </w:rPr>
                                    <w:t>57.6.1.10</w:t>
                                  </w:r>
                                </w:sdtContent>
                              </w:sdt>
                              <w:r>
                                <w:rPr>
                                  <w:color w:val="000000"/>
                                </w:rPr>
                                <w:t>. gavus teigiamą rezultatą, patvirtinantį kiaulių vezikulinę ligą, taikomos 67 punkte numatytos priemonės</w:t>
                              </w:r>
                              <w:r>
                                <w:rPr>
                                  <w:caps/>
                                  <w:color w:val="000000"/>
                                </w:rPr>
                                <w:t>;</w:t>
                              </w:r>
                            </w:p>
                          </w:sdtContent>
                        </w:sdt>
                      </w:sdtContent>
                    </w:sdt>
                    <w:sdt>
                      <w:sdtPr>
                        <w:alias w:val="57.6.2 p."/>
                        <w:tag w:val="part_1e14f504ac414c91a915289c95436629"/>
                        <w:lock w:val="sdtLocked"/>
                        <w:richText/>
                      </w:sdtPr>
                      <w:sdtContent>
                        <w:p>
                          <w:pPr>
                            <w:ind w:firstLine="709"/>
                            <w:jc w:val="both"/>
                            <w:rPr>
                              <w:color w:val="000000"/>
                            </w:rPr>
                          </w:pPr>
                          <w:sdt>
                            <w:sdtPr>
                              <w:alias w:val="Numeris"/>
                              <w:tag w:val="nr_1e14f504ac414c91a915289c95436629"/>
                              <w:lock w:val="sdtLocked"/>
                              <w:richText/>
                            </w:sdtPr>
                            <w:sdtContent>
                              <w:r>
                                <w:rPr>
                                  <w:color w:val="000000"/>
                                </w:rPr>
                                <w:t>57.6.2</w:t>
                              </w:r>
                            </w:sdtContent>
                          </w:sdt>
                          <w:r>
                            <w:rPr>
                              <w:color w:val="000000"/>
                            </w:rPr>
                            <w:t>. esant išskirtinėms aplinkybėms, į kitas patalpas, esančias apsaugos zonoje, jei:</w:t>
                          </w:r>
                        </w:p>
                        <w:sdt>
                          <w:sdtPr>
                            <w:alias w:val="57.6.2.1 p."/>
                            <w:tag w:val="part_c6ecdde4d787464e8f6e7af22879fb99"/>
                            <w:lock w:val="sdtLocked"/>
                            <w:richText/>
                          </w:sdtPr>
                          <w:sdtContent>
                            <w:p>
                              <w:pPr>
                                <w:ind w:firstLine="709"/>
                                <w:jc w:val="both"/>
                                <w:rPr>
                                  <w:color w:val="000000"/>
                                </w:rPr>
                              </w:pPr>
                              <w:sdt>
                                <w:sdtPr>
                                  <w:alias w:val="Numeris"/>
                                  <w:tag w:val="nr_c6ecdde4d787464e8f6e7af22879fb99"/>
                                  <w:lock w:val="sdtLocked"/>
                                  <w:richText/>
                                </w:sdtPr>
                                <w:sdtContent>
                                  <w:r>
                                    <w:rPr>
                                      <w:color w:val="000000"/>
                                    </w:rPr>
                                    <w:t>57.6.2.1</w:t>
                                  </w:r>
                                </w:sdtContent>
                              </w:sdt>
                              <w:r>
                                <w:rPr>
                                  <w:color w:val="000000"/>
                                </w:rPr>
                                <w:t>. visos ūkyje esančios kiaulės buvo patikrintos,</w:t>
                              </w:r>
                            </w:p>
                          </w:sdtContent>
                        </w:sdt>
                        <w:sdt>
                          <w:sdtPr>
                            <w:alias w:val="57.6.2.2 p."/>
                            <w:tag w:val="part_0a0d61f9deb0454d81125ecda8b8b490"/>
                            <w:lock w:val="sdtLocked"/>
                            <w:richText/>
                          </w:sdtPr>
                          <w:sdtContent>
                            <w:p>
                              <w:pPr>
                                <w:ind w:firstLine="709"/>
                                <w:jc w:val="both"/>
                                <w:rPr>
                                  <w:color w:val="000000"/>
                                </w:rPr>
                              </w:pPr>
                              <w:sdt>
                                <w:sdtPr>
                                  <w:alias w:val="Numeris"/>
                                  <w:tag w:val="nr_0a0d61f9deb0454d81125ecda8b8b490"/>
                                  <w:lock w:val="sdtLocked"/>
                                  <w:richText/>
                                </w:sdtPr>
                                <w:sdtContent>
                                  <w:r>
                                    <w:rPr>
                                      <w:color w:val="000000"/>
                                    </w:rPr>
                                    <w:t>57.6.2.2</w:t>
                                  </w:r>
                                </w:sdtContent>
                              </w:sdt>
                              <w:r>
                                <w:rPr>
                                  <w:color w:val="000000"/>
                                </w:rPr>
                                <w:t>. vežti skirtos kiaulės buvo kliniškai ištirtos ir nenustatyti ligos požymiai</w:t>
                              </w:r>
                              <w:r>
                                <w:rPr>
                                  <w:caps/>
                                  <w:color w:val="000000"/>
                                </w:rPr>
                                <w:t>,</w:t>
                              </w:r>
                            </w:p>
                          </w:sdtContent>
                        </w:sdt>
                        <w:sdt>
                          <w:sdtPr>
                            <w:alias w:val="57.6.2.3 p."/>
                            <w:tag w:val="part_a1b310e653234c51833d346da39dba92"/>
                            <w:lock w:val="sdtLocked"/>
                            <w:richText/>
                          </w:sdtPr>
                          <w:sdtContent>
                            <w:p>
                              <w:pPr>
                                <w:ind w:firstLine="709"/>
                                <w:jc w:val="both"/>
                                <w:rPr>
                                  <w:color w:val="000000"/>
                                </w:rPr>
                              </w:pPr>
                              <w:sdt>
                                <w:sdtPr>
                                  <w:alias w:val="Numeris"/>
                                  <w:tag w:val="nr_a1b310e653234c51833d346da39dba92"/>
                                  <w:lock w:val="sdtLocked"/>
                                  <w:richText/>
                                </w:sdtPr>
                                <w:sdtContent>
                                  <w:r>
                                    <w:rPr>
                                      <w:color w:val="000000"/>
                                    </w:rPr>
                                    <w:t>57.6.2.3</w:t>
                                  </w:r>
                                </w:sdtContent>
                              </w:sdt>
                              <w:r>
                                <w:rPr>
                                  <w:color w:val="000000"/>
                                </w:rPr>
                                <w:t>. kiekviena kiaulė paženklinta žyme ausyje ar buvo identifikuota bet kokiu kitu patvirtintu metodu.</w:t>
                              </w:r>
                            </w:p>
                          </w:sdtContent>
                        </w:sdt>
                      </w:sdtContent>
                    </w:sdt>
                  </w:sdtContent>
                </w:sdt>
              </w:sdtContent>
            </w:sdt>
            <w:sdt>
              <w:sdtPr>
                <w:alias w:val="58 p."/>
                <w:tag w:val="part_fbb69285dd0d4b87b0a16834c1b61195"/>
                <w:lock w:val="sdtLocked"/>
                <w:richText/>
              </w:sdtPr>
              <w:sdtContent>
                <w:p>
                  <w:pPr>
                    <w:widowControl w:val="0"/>
                    <w:ind w:firstLine="709"/>
                    <w:jc w:val="both"/>
                  </w:pPr>
                  <w:sdt>
                    <w:sdtPr>
                      <w:alias w:val="Numeris"/>
                      <w:tag w:val="nr_fbb69285dd0d4b87b0a16834c1b61195"/>
                      <w:lock w:val="sdtLocked"/>
                      <w:richText/>
                    </w:sdtPr>
                    <w:sdtContent>
                      <w:r>
                        <w:t>58</w:t>
                      </w:r>
                    </w:sdtContent>
                  </w:sdt>
                  <w:r>
                    <w:t>. Šviežia mėsa, gauta iš kiaulių, nurodytų 57.6 punkte:</w:t>
                  </w:r>
                </w:p>
                <w:sdt>
                  <w:sdtPr>
                    <w:alias w:val="58.1 p."/>
                    <w:tag w:val="part_80762ae28be84143b68b769342fa8b22"/>
                    <w:lock w:val="sdtLocked"/>
                    <w:richText/>
                  </w:sdtPr>
                  <w:sdtContent>
                    <w:p>
                      <w:pPr>
                        <w:widowControl w:val="0"/>
                        <w:ind w:firstLine="709"/>
                        <w:jc w:val="both"/>
                      </w:pPr>
                      <w:sdt>
                        <w:sdtPr>
                          <w:alias w:val="Numeris"/>
                          <w:tag w:val="nr_80762ae28be84143b68b769342fa8b22"/>
                          <w:lock w:val="sdtLocked"/>
                          <w:richText/>
                        </w:sdtPr>
                        <w:sdtContent>
                          <w:r>
                            <w:t>58.1</w:t>
                          </w:r>
                        </w:sdtContent>
                      </w:sdt>
                      <w:r>
                        <w:t xml:space="preserve">. ne tiekiama Europos Sąjungos rinkai ir tarptautinei prekybai ir turi būti paženklinta pagal Gyvūninių produktų, skirtų žmonių maistui, gamybos, tiekimo į rinką ir importo reikalavimus, patvirtintus VMVT direktoriaus 2004 m. spalio 21 d. įsakymu Nr. B1-918 „Dėl Gyvūninių produktų, skirtų žmonių maistui, gamybos, tiekimo į rinką ir importo reikalavimų patvirtinimo“ (Žin., 2004, Nr. </w:t>
                      </w:r>
                      <w:hyperlink r:id="rId19" w:tgtFrame="_blank" w:history="1">
                        <w:r>
                          <w:rPr>
                            <w:color w:val="0000FF" w:themeColor="hyperlink"/>
                            <w:u w:val="single"/>
                          </w:rPr>
                          <w:t>161-5904</w:t>
                        </w:r>
                      </w:hyperlink>
                      <w:r>
                        <w:t>);</w:t>
                      </w:r>
                    </w:p>
                  </w:sdtContent>
                </w:sdt>
                <w:sdt>
                  <w:sdtPr>
                    <w:alias w:val="58.2 p."/>
                    <w:tag w:val="part_814ef949253148e69fd19e751f9d1b16"/>
                    <w:lock w:val="sdtLocked"/>
                    <w:richText/>
                  </w:sdtPr>
                  <w:sdtContent>
                    <w:p>
                      <w:pPr>
                        <w:widowControl w:val="0"/>
                        <w:ind w:firstLine="709"/>
                        <w:jc w:val="both"/>
                      </w:pPr>
                      <w:sdt>
                        <w:sdtPr>
                          <w:alias w:val="Numeris"/>
                          <w:tag w:val="nr_814ef949253148e69fd19e751f9d1b16"/>
                          <w:lock w:val="sdtLocked"/>
                          <w:richText/>
                        </w:sdtPr>
                        <w:sdtContent>
                          <w:r>
                            <w:t>58.2</w:t>
                          </w:r>
                        </w:sdtContent>
                      </w:sdt>
                      <w:r>
                        <w:t>. gaunama, išpjaustoma, transportuojama ir laikoma atskirai nuo mėsos, skirtos Europos Sąjungos rinkai ar tarptautinei prekybai, ir naudojama tokiu būdu, kad būtų išvengta jos patekimo į mėsos produktus, skirtus Europos Sąjungos rinkai ar tarptautinei prekybai, nebent apdorojus, kaip nurodyta Gyvūninių produktų, skirtų žmonių maistui, gamybos, tiekimo į rinką ir importo reikalavimuose;</w:t>
                      </w:r>
                    </w:p>
                  </w:sdtContent>
                </w:sdt>
                <w:sdt>
                  <w:sdtPr>
                    <w:alias w:val="58.3 p."/>
                    <w:tag w:val="part_c64db8a5989a45dcb828fd6516c0989b"/>
                    <w:lock w:val="sdtLocked"/>
                    <w:richText/>
                  </w:sdtPr>
                  <w:sdtContent>
                    <w:p>
                      <w:pPr>
                        <w:widowControl w:val="0"/>
                        <w:ind w:firstLine="709"/>
                        <w:jc w:val="both"/>
                        <w:rPr>
                          <w:color w:val="000000"/>
                        </w:rPr>
                      </w:pPr>
                      <w:sdt>
                        <w:sdtPr>
                          <w:alias w:val="Numeris"/>
                          <w:tag w:val="nr_c64db8a5989a45dcb828fd6516c0989b"/>
                          <w:lock w:val="sdtLocked"/>
                          <w:richText/>
                        </w:sdtPr>
                        <w:sdtContent>
                          <w:r>
                            <w:t>58.3</w:t>
                          </w:r>
                        </w:sdtContent>
                      </w:sdt>
                      <w:r>
                        <w:t xml:space="preserve">. išimties tvarka VMVT gali leisti ženklinti šviežią mėsą, nurodytą 58 punkte, nacionaliniu sveikumo ženklu, patvirtintu Valstybinės maisto ir veterinarijos tarnybos direktoriaus 2007 m. balandžio 4 d. įsakymu Nr. B1-373 „Dėl Nacionalinio atpažinimo žymens ir nacionalinio sveikumo ženklo naudojimo tvarkos aprašo patvirtinimo“ (Žin., 2007, Nr. </w:t>
                      </w:r>
                      <w:hyperlink r:id="rId20" w:tgtFrame="_blank" w:history="1">
                        <w:r>
                          <w:rPr>
                            <w:color w:val="0000FF" w:themeColor="hyperlink"/>
                            <w:u w:val="single"/>
                          </w:rPr>
                          <w:t>41-1566</w:t>
                        </w:r>
                      </w:hyperlink>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C8C69F6AB8">
                    <w:r w:rsidRPr="00532B9F">
                      <w:rPr>
                        <w:rFonts w:ascii="Times New Roman" w:eastAsia="MS Mincho" w:hAnsi="Times New Roman"/>
                        <w:sz w:val="20"/>
                        <w:i/>
                        <w:iCs/>
                        <w:color w:val="0000FF" w:themeColor="hyperlink"/>
                        <w:u w:val="single"/>
                      </w:rPr>
                      <w:t>B1-421</w:t>
                    </w:r>
                  </w:fldSimple>
                  <w:r>
                    <w:rPr>
                      <w:rFonts w:ascii="Times New Roman" w:eastAsia="MS Mincho" w:hAnsi="Times New Roman"/>
                      <w:sz w:val="20"/>
                      <w:i/>
                      <w:iCs/>
                    </w:rPr>
                    <w:t>,
2007-04-23,
Žin., 2007, Nr.
47-1848 (2007-04-28), i. k. 107110MISAK00B1-421            </w:t>
                  </w:r>
                </w:p>
                <w:p/>
              </w:sdtContent>
            </w:sdt>
            <w:sdt>
              <w:sdtPr>
                <w:alias w:val="59 p."/>
                <w:tag w:val="part_06d8ed855ffb45cda49831102f46b404"/>
                <w:lock w:val="sdtLocked"/>
                <w:richText/>
              </w:sdtPr>
              <w:sdtContent>
                <w:p>
                  <w:pPr>
                    <w:ind w:firstLine="709"/>
                    <w:jc w:val="both"/>
                    <w:rPr>
                      <w:color w:val="000000"/>
                    </w:rPr>
                  </w:pPr>
                  <w:sdt>
                    <w:sdtPr>
                      <w:alias w:val="Numeris"/>
                      <w:tag w:val="nr_06d8ed855ffb45cda49831102f46b404"/>
                      <w:lock w:val="sdtLocked"/>
                      <w:richText/>
                    </w:sdtPr>
                    <w:sdtContent>
                      <w:r>
                        <w:rPr>
                          <w:caps/>
                          <w:color w:val="000000"/>
                        </w:rPr>
                        <w:t>59</w:t>
                      </w:r>
                    </w:sdtContent>
                  </w:sdt>
                  <w:r>
                    <w:rPr>
                      <w:caps/>
                      <w:color w:val="000000"/>
                    </w:rPr>
                    <w:t xml:space="preserve">. </w:t>
                  </w:r>
                  <w:r>
                    <w:rPr>
                      <w:color w:val="000000"/>
                    </w:rPr>
                    <w:t>Apsaugos zonoje priemonės turi būti taikomos, kol:</w:t>
                  </w:r>
                </w:p>
                <w:sdt>
                  <w:sdtPr>
                    <w:alias w:val="59.1 p."/>
                    <w:tag w:val="part_154411462eec4c3bb1472724962c42af"/>
                    <w:lock w:val="sdtLocked"/>
                    <w:richText/>
                  </w:sdtPr>
                  <w:sdtContent>
                    <w:p>
                      <w:pPr>
                        <w:ind w:firstLine="709"/>
                        <w:jc w:val="both"/>
                        <w:rPr>
                          <w:color w:val="000000"/>
                        </w:rPr>
                      </w:pPr>
                      <w:sdt>
                        <w:sdtPr>
                          <w:alias w:val="Numeris"/>
                          <w:tag w:val="nr_154411462eec4c3bb1472724962c42af"/>
                          <w:lock w:val="sdtLocked"/>
                          <w:richText/>
                        </w:sdtPr>
                        <w:sdtContent>
                          <w:r>
                            <w:rPr>
                              <w:color w:val="000000"/>
                            </w:rPr>
                            <w:t>59.1</w:t>
                          </w:r>
                        </w:sdtContent>
                      </w:sdt>
                      <w:r>
                        <w:rPr>
                          <w:color w:val="000000"/>
                        </w:rPr>
                        <w:t>. vykdomos 32 ir 33 punktuose nurodytos priemonės;</w:t>
                      </w:r>
                    </w:p>
                  </w:sdtContent>
                </w:sdt>
                <w:sdt>
                  <w:sdtPr>
                    <w:alias w:val="59.2 p."/>
                    <w:tag w:val="part_6687bc6f64e343a1a7868542892037bc"/>
                    <w:lock w:val="sdtLocked"/>
                    <w:richText/>
                  </w:sdtPr>
                  <w:sdtContent>
                    <w:p>
                      <w:pPr>
                        <w:ind w:firstLine="709"/>
                        <w:jc w:val="both"/>
                        <w:rPr>
                          <w:color w:val="000000"/>
                        </w:rPr>
                      </w:pPr>
                      <w:sdt>
                        <w:sdtPr>
                          <w:alias w:val="Numeris"/>
                          <w:tag w:val="nr_6687bc6f64e343a1a7868542892037bc"/>
                          <w:lock w:val="sdtLocked"/>
                          <w:richText/>
                        </w:sdtPr>
                        <w:sdtContent>
                          <w:r>
                            <w:rPr>
                              <w:color w:val="000000"/>
                            </w:rPr>
                            <w:t>59.2</w:t>
                          </w:r>
                        </w:sdtContent>
                      </w:sdt>
                      <w:r>
                        <w:rPr>
                          <w:color w:val="000000"/>
                        </w:rPr>
                        <w:t>. visuose zonos ūkiuose atliekamas:</w:t>
                      </w:r>
                    </w:p>
                    <w:sdt>
                      <w:sdtPr>
                        <w:alias w:val="59.2.1 p."/>
                        <w:tag w:val="part_85e078a9551e40adaa8aae26429a091c"/>
                        <w:lock w:val="sdtLocked"/>
                        <w:richText/>
                      </w:sdtPr>
                      <w:sdtContent>
                        <w:p>
                          <w:pPr>
                            <w:ind w:firstLine="709"/>
                            <w:jc w:val="both"/>
                            <w:rPr>
                              <w:color w:val="000000"/>
                            </w:rPr>
                          </w:pPr>
                          <w:sdt>
                            <w:sdtPr>
                              <w:alias w:val="Numeris"/>
                              <w:tag w:val="nr_85e078a9551e40adaa8aae26429a091c"/>
                              <w:lock w:val="sdtLocked"/>
                              <w:richText/>
                            </w:sdtPr>
                            <w:sdtContent>
                              <w:r>
                                <w:rPr>
                                  <w:color w:val="000000"/>
                                </w:rPr>
                                <w:t>59.2.1</w:t>
                              </w:r>
                            </w:sdtContent>
                          </w:sdt>
                          <w:r>
                            <w:rPr>
                              <w:color w:val="000000"/>
                            </w:rPr>
                            <w:t>. kiaulių klinikinis tyrimas, kuris parodo, kad jos neturi jokių kiaulių vezikulinės ligos požymių,</w:t>
                          </w:r>
                        </w:p>
                      </w:sdtContent>
                    </w:sdt>
                    <w:sdt>
                      <w:sdtPr>
                        <w:alias w:val="59.2.2 p."/>
                        <w:tag w:val="part_f2fa332e13c4491381704493b9d9a6ac"/>
                        <w:lock w:val="sdtLocked"/>
                        <w:richText/>
                      </w:sdtPr>
                      <w:sdtContent>
                        <w:p>
                          <w:pPr>
                            <w:ind w:firstLine="709"/>
                            <w:jc w:val="both"/>
                            <w:rPr>
                              <w:color w:val="000000"/>
                            </w:rPr>
                          </w:pPr>
                          <w:sdt>
                            <w:sdtPr>
                              <w:alias w:val="Numeris"/>
                              <w:tag w:val="nr_f2fa332e13c4491381704493b9d9a6ac"/>
                              <w:lock w:val="sdtLocked"/>
                              <w:richText/>
                            </w:sdtPr>
                            <w:sdtContent>
                              <w:r>
                                <w:rPr>
                                  <w:color w:val="000000"/>
                                </w:rPr>
                                <w:t>59.2.2</w:t>
                              </w:r>
                            </w:sdtContent>
                          </w:sdt>
                          <w:r>
                            <w:rPr>
                              <w:color w:val="000000"/>
                            </w:rPr>
                            <w:t>. kiaulių statistinio mėginio serologinis tyrimas, kuriuo nustatomi kiaulių vezikulinės ligos antikūnai. Serologinio tyrimo programoje turi būti atsižvelgta į kiaulių vezikulinės ligos perdavimo bei kiaulių laikymo būdus.</w:t>
                          </w:r>
                        </w:p>
                      </w:sdtContent>
                    </w:sdt>
                  </w:sdtContent>
                </w:sdt>
              </w:sdtContent>
            </w:sdt>
            <w:sdt>
              <w:sdtPr>
                <w:alias w:val="60 p."/>
                <w:tag w:val="part_060d609706be43a5964f62cd08b278fb"/>
                <w:lock w:val="sdtLocked"/>
                <w:richText/>
              </w:sdtPr>
              <w:sdtContent>
                <w:p>
                  <w:pPr>
                    <w:ind w:firstLine="709"/>
                    <w:jc w:val="both"/>
                    <w:rPr>
                      <w:color w:val="000000"/>
                    </w:rPr>
                  </w:pPr>
                  <w:sdt>
                    <w:sdtPr>
                      <w:alias w:val="Numeris"/>
                      <w:tag w:val="nr_060d609706be43a5964f62cd08b278fb"/>
                      <w:lock w:val="sdtLocked"/>
                      <w:richText/>
                    </w:sdtPr>
                    <w:sdtContent>
                      <w:r>
                        <w:rPr>
                          <w:color w:val="000000"/>
                        </w:rPr>
                        <w:t>60</w:t>
                      </w:r>
                    </w:sdtContent>
                  </w:sdt>
                  <w:r>
                    <w:rPr>
                      <w:color w:val="000000"/>
                    </w:rPr>
                    <w:t>. Tyrimas ir mėginių paėmimas, numatyti 59.2.1 ir 59.2.2 punktuose, gali būti atliekami tik praėjus 28 dienoms nuo pirminio užkrėsto ūkio valymo ir dezinfekcijos</w:t>
                  </w:r>
                  <w:r>
                    <w:rPr>
                      <w:b/>
                      <w:color w:val="000000"/>
                    </w:rPr>
                    <w:t>.</w:t>
                  </w:r>
                </w:p>
              </w:sdtContent>
            </w:sdt>
            <w:sdt>
              <w:sdtPr>
                <w:alias w:val="61 p."/>
                <w:tag w:val="part_cd9babe01797466d99d37920431b8037"/>
                <w:lock w:val="sdtLocked"/>
                <w:richText/>
              </w:sdtPr>
              <w:sdtContent>
                <w:p>
                  <w:pPr>
                    <w:widowControl w:val="0"/>
                    <w:ind w:firstLine="709"/>
                    <w:jc w:val="both"/>
                    <w:rPr>
                      <w:color w:val="000000"/>
                    </w:rPr>
                  </w:pPr>
                  <w:sdt>
                    <w:sdtPr>
                      <w:alias w:val="Numeris"/>
                      <w:tag w:val="nr_cd9babe01797466d99d37920431b8037"/>
                      <w:lock w:val="sdtLocked"/>
                      <w:richText/>
                    </w:sdtPr>
                    <w:sdtContent>
                      <w:r>
                        <w:t>61</w:t>
                      </w:r>
                    </w:sdtContent>
                  </w:sdt>
                  <w:r>
                    <w:t>. Pasibaigus 59 punkte nurodytam laikotarpiui, apsaugos zonoje taikomi stebėjimo zonos reikalavimai; jeigu 57.6 punkte numatyti draudimai taikomi ilgiau nei 30 dienų dėl naujų ligos protrūkių ir dėl šios priežasties kyla problema dėl gyvūnų laikymo, gavusi pagrįstą savininko prašymą ir su sąlyga, kad valstybinis veterinarijos gydytojas patikrino faktus, VMVT gali leisti išvežti gyvūnus iš apsaugos zonoje esančios laikymo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C8C69F6AB8">
                    <w:r w:rsidRPr="00532B9F">
                      <w:rPr>
                        <w:rFonts w:ascii="Times New Roman" w:eastAsia="MS Mincho" w:hAnsi="Times New Roman"/>
                        <w:sz w:val="20"/>
                        <w:i/>
                        <w:iCs/>
                        <w:color w:val="0000FF" w:themeColor="hyperlink"/>
                        <w:u w:val="single"/>
                      </w:rPr>
                      <w:t>B1-421</w:t>
                    </w:r>
                  </w:fldSimple>
                  <w:r>
                    <w:rPr>
                      <w:rFonts w:ascii="Times New Roman" w:eastAsia="MS Mincho" w:hAnsi="Times New Roman"/>
                      <w:sz w:val="20"/>
                      <w:i/>
                      <w:iCs/>
                    </w:rPr>
                    <w:t>,
2007-04-23,
Žin., 2007, Nr.
47-1848 (2007-04-28), i. k. 107110MISAK00B1-421            </w:t>
                  </w:r>
                </w:p>
                <w:p/>
              </w:sdtContent>
            </w:sdt>
            <w:sdt>
              <w:sdtPr>
                <w:alias w:val="62 p."/>
                <w:tag w:val="part_a05346127d194aa7b9f220c1a5ac675e"/>
                <w:lock w:val="sdtLocked"/>
                <w:richText/>
              </w:sdtPr>
              <w:sdtContent>
                <w:p>
                  <w:pPr>
                    <w:ind w:firstLine="709"/>
                    <w:jc w:val="both"/>
                    <w:rPr>
                      <w:color w:val="000000"/>
                    </w:rPr>
                  </w:pPr>
                  <w:sdt>
                    <w:sdtPr>
                      <w:alias w:val="Numeris"/>
                      <w:tag w:val="nr_a05346127d194aa7b9f220c1a5ac675e"/>
                      <w:lock w:val="sdtLocked"/>
                      <w:richText/>
                    </w:sdtPr>
                    <w:sdtContent>
                      <w:r>
                        <w:rPr>
                          <w:color w:val="000000"/>
                        </w:rPr>
                        <w:t>62</w:t>
                      </w:r>
                    </w:sdtContent>
                  </w:sdt>
                  <w:r>
                    <w:rPr>
                      <w:color w:val="000000"/>
                    </w:rPr>
                    <w:t>. Stebėjimo zonos dydis nurodytas 20–22 punktuose.</w:t>
                  </w:r>
                </w:p>
              </w:sdtContent>
            </w:sdt>
            <w:sdt>
              <w:sdtPr>
                <w:alias w:val="63 p."/>
                <w:tag w:val="part_aead07b471fa43c89c11236f95b9ce51"/>
                <w:lock w:val="sdtLocked"/>
                <w:richText/>
              </w:sdtPr>
              <w:sdtContent>
                <w:p>
                  <w:pPr>
                    <w:ind w:firstLine="709"/>
                    <w:jc w:val="both"/>
                    <w:rPr>
                      <w:color w:val="000000"/>
                    </w:rPr>
                  </w:pPr>
                  <w:sdt>
                    <w:sdtPr>
                      <w:alias w:val="Numeris"/>
                      <w:tag w:val="nr_aead07b471fa43c89c11236f95b9ce51"/>
                      <w:lock w:val="sdtLocked"/>
                      <w:richText/>
                    </w:sdtPr>
                    <w:sdtContent>
                      <w:r>
                        <w:rPr>
                          <w:color w:val="000000"/>
                        </w:rPr>
                        <w:t>63</w:t>
                      </w:r>
                    </w:sdtContent>
                  </w:sdt>
                  <w:r>
                    <w:rPr>
                      <w:color w:val="000000"/>
                    </w:rPr>
                    <w:t>.</w:t>
                  </w:r>
                  <w:r>
                    <w:rPr>
                      <w:b/>
                      <w:color w:val="000000"/>
                    </w:rPr>
                    <w:t xml:space="preserve"> </w:t>
                  </w:r>
                  <w:r>
                    <w:rPr>
                      <w:color w:val="000000"/>
                    </w:rPr>
                    <w:t>Kiaulių vezikulinės ligos atveju priemonės stebėjimo zonoje, nurodytos 25 ir 26 punktuose, turi būti pakeistos šiomis priemonėmis:</w:t>
                  </w:r>
                </w:p>
                <w:sdt>
                  <w:sdtPr>
                    <w:alias w:val="63.1 p."/>
                    <w:tag w:val="part_774a0388ef774b11a760045541668b9d"/>
                    <w:lock w:val="sdtLocked"/>
                    <w:richText/>
                  </w:sdtPr>
                  <w:sdtContent>
                    <w:p>
                      <w:pPr>
                        <w:ind w:firstLine="709"/>
                        <w:jc w:val="both"/>
                        <w:rPr>
                          <w:color w:val="000000"/>
                        </w:rPr>
                      </w:pPr>
                      <w:sdt>
                        <w:sdtPr>
                          <w:alias w:val="Numeris"/>
                          <w:tag w:val="nr_774a0388ef774b11a760045541668b9d"/>
                          <w:lock w:val="sdtLocked"/>
                          <w:richText/>
                        </w:sdtPr>
                        <w:sdtContent>
                          <w:r>
                            <w:rPr>
                              <w:color w:val="000000"/>
                            </w:rPr>
                            <w:t>63.1</w:t>
                          </w:r>
                        </w:sdtContent>
                      </w:sdt>
                      <w:r>
                        <w:rPr>
                          <w:color w:val="000000"/>
                        </w:rPr>
                        <w:t>. nustatomi visi ūkiai, kuriuose laikomos kiaulės;</w:t>
                      </w:r>
                    </w:p>
                  </w:sdtContent>
                </w:sdt>
                <w:sdt>
                  <w:sdtPr>
                    <w:alias w:val="63.2 p."/>
                    <w:tag w:val="part_dc5672d2fad34375b8f59be92811eb4f"/>
                    <w:lock w:val="sdtLocked"/>
                    <w:richText/>
                  </w:sdtPr>
                  <w:sdtContent>
                    <w:p>
                      <w:pPr>
                        <w:ind w:firstLine="709"/>
                        <w:jc w:val="both"/>
                        <w:rPr>
                          <w:color w:val="000000"/>
                        </w:rPr>
                      </w:pPr>
                      <w:sdt>
                        <w:sdtPr>
                          <w:alias w:val="Numeris"/>
                          <w:tag w:val="nr_dc5672d2fad34375b8f59be92811eb4f"/>
                          <w:lock w:val="sdtLocked"/>
                          <w:richText/>
                        </w:sdtPr>
                        <w:sdtContent>
                          <w:r>
                            <w:rPr>
                              <w:color w:val="000000"/>
                            </w:rPr>
                            <w:t>63.2</w:t>
                          </w:r>
                        </w:sdtContent>
                      </w:sdt>
                      <w:r>
                        <w:rPr>
                          <w:color w:val="000000"/>
                        </w:rPr>
                        <w:t>. bet kokiam kitam kiaulių judėjimui, išskyrus tiesioginį jų vežimą iš stebėjimo zonoje esančio ūkio į skerdyklą, turi būti gautas leidimas; leidimas išduodamas, jei nė viena kiaulė per dvidešimt vieną dieną nebuvo įvežta į šį ūkį; kiaulių savininkas ar laikytojas privalo registruoti kiaulių judėjimą;</w:t>
                      </w:r>
                    </w:p>
                  </w:sdtContent>
                </w:sdt>
                <w:sdt>
                  <w:sdtPr>
                    <w:alias w:val="63.3 p."/>
                    <w:tag w:val="part_59fc364b52ae4e50b9f9d86acf8f1f8d"/>
                    <w:lock w:val="sdtLocked"/>
                    <w:richText/>
                  </w:sdtPr>
                  <w:sdtContent>
                    <w:p>
                      <w:pPr>
                        <w:ind w:firstLine="709"/>
                        <w:jc w:val="both"/>
                        <w:rPr>
                          <w:color w:val="000000"/>
                        </w:rPr>
                      </w:pPr>
                      <w:sdt>
                        <w:sdtPr>
                          <w:alias w:val="Numeris"/>
                          <w:tag w:val="nr_59fc364b52ae4e50b9f9d86acf8f1f8d"/>
                          <w:lock w:val="sdtLocked"/>
                          <w:richText/>
                        </w:sdtPr>
                        <w:sdtContent>
                          <w:r>
                            <w:rPr>
                              <w:color w:val="000000"/>
                            </w:rPr>
                            <w:t>63.3</w:t>
                          </w:r>
                        </w:sdtContent>
                      </w:sdt>
                      <w:r>
                        <w:rPr>
                          <w:color w:val="000000"/>
                        </w:rPr>
                        <w:t>. kiaulės gali būti išvežamos iš stebėjimo zonos gavus VMVT leidimą, jei:</w:t>
                      </w:r>
                    </w:p>
                    <w:sdt>
                      <w:sdtPr>
                        <w:alias w:val="63.3.1 p."/>
                        <w:tag w:val="part_9aa7d7ad079f4878bb188c002767ebe4"/>
                        <w:lock w:val="sdtLocked"/>
                        <w:richText/>
                      </w:sdtPr>
                      <w:sdtContent>
                        <w:p>
                          <w:pPr>
                            <w:ind w:firstLine="709"/>
                            <w:jc w:val="both"/>
                            <w:rPr>
                              <w:color w:val="000000"/>
                            </w:rPr>
                          </w:pPr>
                          <w:sdt>
                            <w:sdtPr>
                              <w:alias w:val="Numeris"/>
                              <w:tag w:val="nr_9aa7d7ad079f4878bb188c002767ebe4"/>
                              <w:lock w:val="sdtLocked"/>
                              <w:richText/>
                            </w:sdtPr>
                            <w:sdtContent>
                              <w:r>
                                <w:rPr>
                                  <w:color w:val="000000"/>
                                </w:rPr>
                                <w:t>63.3.1</w:t>
                              </w:r>
                            </w:sdtContent>
                          </w:sdt>
                          <w:r>
                            <w:rPr>
                              <w:color w:val="000000"/>
                            </w:rPr>
                            <w:t>. visos ūkyje esančios kiaulės patikrintos 48 val. iki jų išvežimo ir joms nenustatyti vezikulinės kiaulių ligos požymiai,</w:t>
                          </w:r>
                        </w:p>
                      </w:sdtContent>
                    </w:sdt>
                    <w:sdt>
                      <w:sdtPr>
                        <w:alias w:val="63.3.2 p."/>
                        <w:tag w:val="part_9b1eb9dc9d6e4a88bc9867273b5471bc"/>
                        <w:lock w:val="sdtLocked"/>
                        <w:richText/>
                      </w:sdtPr>
                      <w:sdtContent>
                        <w:p>
                          <w:pPr>
                            <w:ind w:firstLine="709"/>
                            <w:jc w:val="both"/>
                            <w:rPr>
                              <w:color w:val="000000"/>
                            </w:rPr>
                          </w:pPr>
                          <w:sdt>
                            <w:sdtPr>
                              <w:alias w:val="Numeris"/>
                              <w:tag w:val="nr_9b1eb9dc9d6e4a88bc9867273b5471bc"/>
                              <w:lock w:val="sdtLocked"/>
                              <w:richText/>
                            </w:sdtPr>
                            <w:sdtContent>
                              <w:r>
                                <w:rPr>
                                  <w:color w:val="000000"/>
                                </w:rPr>
                                <w:t>63.3.2</w:t>
                              </w:r>
                            </w:sdtContent>
                          </w:sdt>
                          <w:r>
                            <w:rPr>
                              <w:color w:val="000000"/>
                            </w:rPr>
                            <w:t>. buvo atliktas statistinis vežti skirtų kiaulių serologinis kiaulių vezikulinės ligos antikūnų tyrimas 14 dienų prieš kiaulių išvežimą; skersti skirtoms kiaulėms gali būti atliktas kraujo mėginių, paimtų VMVT nurodytoje skerdykloje, serologinis tyrimas; gavus teigiamus rezultatus, patvirtinančius kiaulių vezikulinę ligą, taikomos 67 punkte numatytos priemonės,</w:t>
                          </w:r>
                        </w:p>
                      </w:sdtContent>
                    </w:sdt>
                    <w:sdt>
                      <w:sdtPr>
                        <w:alias w:val="63.3.3 p."/>
                        <w:tag w:val="part_626a9807a5fa4d0195e8ce99a0d9fe59"/>
                        <w:lock w:val="sdtLocked"/>
                        <w:richText/>
                      </w:sdtPr>
                      <w:sdtContent>
                        <w:p>
                          <w:pPr>
                            <w:ind w:firstLine="709"/>
                            <w:jc w:val="both"/>
                            <w:rPr>
                              <w:color w:val="000000"/>
                            </w:rPr>
                          </w:pPr>
                          <w:sdt>
                            <w:sdtPr>
                              <w:alias w:val="Numeris"/>
                              <w:tag w:val="nr_626a9807a5fa4d0195e8ce99a0d9fe59"/>
                              <w:lock w:val="sdtLocked"/>
                              <w:richText/>
                            </w:sdtPr>
                            <w:sdtContent>
                              <w:r>
                                <w:rPr>
                                  <w:color w:val="000000"/>
                                </w:rPr>
                                <w:t>63.3.3</w:t>
                              </w:r>
                            </w:sdtContent>
                          </w:sdt>
                          <w:r>
                            <w:rPr>
                              <w:color w:val="000000"/>
                            </w:rPr>
                            <w:t>. kiekviena kiaulė paženklinta žyme ausyje ar identifikuota bet kokiu kitu patvirtintu metodu,</w:t>
                          </w:r>
                        </w:p>
                      </w:sdtContent>
                    </w:sdt>
                    <w:sdt>
                      <w:sdtPr>
                        <w:alias w:val="63.3.4 p."/>
                        <w:tag w:val="part_19826c6e9dad4628a454c3b743a4a6dd"/>
                        <w:lock w:val="sdtLocked"/>
                        <w:richText/>
                      </w:sdtPr>
                      <w:sdtContent>
                        <w:p>
                          <w:pPr>
                            <w:ind w:firstLine="709"/>
                            <w:jc w:val="both"/>
                            <w:rPr>
                              <w:color w:val="000000"/>
                            </w:rPr>
                          </w:pPr>
                          <w:sdt>
                            <w:sdtPr>
                              <w:alias w:val="Numeris"/>
                              <w:tag w:val="nr_19826c6e9dad4628a454c3b743a4a6dd"/>
                              <w:lock w:val="sdtLocked"/>
                              <w:richText/>
                            </w:sdtPr>
                            <w:sdtContent>
                              <w:r>
                                <w:rPr>
                                  <w:color w:val="000000"/>
                                </w:rPr>
                                <w:t>63.3.4</w:t>
                              </w:r>
                            </w:sdtContent>
                          </w:sdt>
                          <w:r>
                            <w:rPr>
                              <w:color w:val="000000"/>
                            </w:rPr>
                            <w:t>. po kiekvieno išvežimo sunkvežimiai ar kitos transporto priemonės bei įrengimai, naudoti kiaulėms vežti, yra išvalyti ir išdezinfekuoti;</w:t>
                          </w:r>
                        </w:p>
                      </w:sdtContent>
                    </w:sdt>
                  </w:sdtContent>
                </w:sdt>
                <w:sdt>
                  <w:sdtPr>
                    <w:alias w:val="63.4 p."/>
                    <w:tag w:val="part_ff666d25809345a4ab0a0a98747712c4"/>
                    <w:lock w:val="sdtLocked"/>
                    <w:richText/>
                  </w:sdtPr>
                  <w:sdtContent>
                    <w:p>
                      <w:pPr>
                        <w:ind w:firstLine="709"/>
                        <w:jc w:val="both"/>
                        <w:rPr>
                          <w:color w:val="000000"/>
                        </w:rPr>
                      </w:pPr>
                      <w:sdt>
                        <w:sdtPr>
                          <w:alias w:val="Numeris"/>
                          <w:tag w:val="nr_ff666d25809345a4ab0a0a98747712c4"/>
                          <w:lock w:val="sdtLocked"/>
                          <w:richText/>
                        </w:sdtPr>
                        <w:sdtContent>
                          <w:r>
                            <w:rPr>
                              <w:color w:val="000000"/>
                            </w:rPr>
                            <w:t>63.4</w:t>
                          </w:r>
                        </w:sdtContent>
                      </w:sdt>
                      <w:r>
                        <w:rPr>
                          <w:color w:val="000000"/>
                        </w:rPr>
                        <w:t>. sunkvežimiai, kitos transporto priemonės ir įrengimai, kurie buvo naudojami vežant kiaules ar kitus gyvūnus bei kitas galimai užkrėstas medžiagas ir kurie buvo naudoti stebėjimo zonoje, iš šios zonos gali išvykti tik juos išvalius ir išdezinfekavus pagal VMVT reikalavimus.</w:t>
                      </w:r>
                    </w:p>
                  </w:sdtContent>
                </w:sdt>
              </w:sdtContent>
            </w:sdt>
            <w:sdt>
              <w:sdtPr>
                <w:alias w:val="64 p."/>
                <w:tag w:val="part_74dc7d2c7d4943feb2aeed7fff7920dd"/>
                <w:lock w:val="sdtLocked"/>
                <w:richText/>
              </w:sdtPr>
              <w:sdtContent>
                <w:p>
                  <w:pPr>
                    <w:ind w:firstLine="709"/>
                    <w:jc w:val="both"/>
                    <w:rPr>
                      <w:color w:val="000000"/>
                    </w:rPr>
                  </w:pPr>
                  <w:sdt>
                    <w:sdtPr>
                      <w:alias w:val="Numeris"/>
                      <w:tag w:val="nr_74dc7d2c7d4943feb2aeed7fff7920dd"/>
                      <w:lock w:val="sdtLocked"/>
                      <w:richText/>
                    </w:sdtPr>
                    <w:sdtContent>
                      <w:r>
                        <w:rPr>
                          <w:color w:val="000000"/>
                        </w:rPr>
                        <w:t>64</w:t>
                      </w:r>
                    </w:sdtContent>
                  </w:sdt>
                  <w:r>
                    <w:rPr>
                      <w:color w:val="000000"/>
                    </w:rPr>
                    <w:t xml:space="preserve">. </w:t>
                  </w:r>
                  <w:r>
                    <w:rPr>
                      <w:caps/>
                      <w:color w:val="000000"/>
                    </w:rPr>
                    <w:t>S</w:t>
                  </w:r>
                  <w:r>
                    <w:rPr>
                      <w:color w:val="000000"/>
                    </w:rPr>
                    <w:t>tebėjimo zonos dydis gali būti keičiamas pagal 22 punkto nuostatas, priemonės turi būti taikomos,</w:t>
                  </w:r>
                  <w:r>
                    <w:rPr>
                      <w:caps/>
                      <w:color w:val="000000"/>
                    </w:rPr>
                    <w:t xml:space="preserve"> </w:t>
                  </w:r>
                  <w:r>
                    <w:rPr>
                      <w:color w:val="000000"/>
                    </w:rPr>
                    <w:t>kol:</w:t>
                  </w:r>
                </w:p>
                <w:sdt>
                  <w:sdtPr>
                    <w:alias w:val="64.1 p."/>
                    <w:tag w:val="part_cc8409ecf52242d0a44161d3b729678e"/>
                    <w:lock w:val="sdtLocked"/>
                    <w:richText/>
                  </w:sdtPr>
                  <w:sdtContent>
                    <w:p>
                      <w:pPr>
                        <w:ind w:firstLine="709"/>
                        <w:jc w:val="both"/>
                        <w:rPr>
                          <w:color w:val="000000"/>
                        </w:rPr>
                      </w:pPr>
                      <w:sdt>
                        <w:sdtPr>
                          <w:alias w:val="Numeris"/>
                          <w:tag w:val="nr_cc8409ecf52242d0a44161d3b729678e"/>
                          <w:lock w:val="sdtLocked"/>
                          <w:richText/>
                        </w:sdtPr>
                        <w:sdtContent>
                          <w:r>
                            <w:rPr>
                              <w:color w:val="000000"/>
                            </w:rPr>
                            <w:t>64.1</w:t>
                          </w:r>
                        </w:sdtContent>
                      </w:sdt>
                      <w:r>
                        <w:rPr>
                          <w:color w:val="000000"/>
                        </w:rPr>
                        <w:t>. vykdomos 32 ir 33 punktuose numatytos priemonės;</w:t>
                      </w:r>
                    </w:p>
                  </w:sdtContent>
                </w:sdt>
                <w:sdt>
                  <w:sdtPr>
                    <w:alias w:val="64.2 p."/>
                    <w:tag w:val="part_fbbfc6d3b25a49d3a48a136fd31a2984"/>
                    <w:lock w:val="sdtLocked"/>
                    <w:richText/>
                  </w:sdtPr>
                  <w:sdtContent>
                    <w:p>
                      <w:pPr>
                        <w:ind w:firstLine="709"/>
                        <w:jc w:val="both"/>
                        <w:rPr>
                          <w:color w:val="000000"/>
                        </w:rPr>
                      </w:pPr>
                      <w:sdt>
                        <w:sdtPr>
                          <w:alias w:val="Numeris"/>
                          <w:tag w:val="nr_fbbfc6d3b25a49d3a48a136fd31a2984"/>
                          <w:lock w:val="sdtLocked"/>
                          <w:richText/>
                        </w:sdtPr>
                        <w:sdtContent>
                          <w:r>
                            <w:rPr>
                              <w:color w:val="000000"/>
                            </w:rPr>
                            <w:t>64.2</w:t>
                          </w:r>
                        </w:sdtContent>
                      </w:sdt>
                      <w:r>
                        <w:rPr>
                          <w:color w:val="000000"/>
                        </w:rPr>
                        <w:t>. vykdomos visos šioje zonoje būtinos priemonės</w:t>
                      </w:r>
                      <w:r>
                        <w:rPr>
                          <w:b/>
                          <w:color w:val="000000"/>
                        </w:rPr>
                        <w:t>.</w:t>
                      </w:r>
                    </w:p>
                  </w:sdtContent>
                </w:sdt>
              </w:sdtContent>
            </w:sdt>
            <w:sdt>
              <w:sdtPr>
                <w:alias w:val="65 p."/>
                <w:tag w:val="part_ebe2f193a0d843a88024d2de185df93f"/>
                <w:lock w:val="sdtLocked"/>
                <w:richText/>
              </w:sdtPr>
              <w:sdtContent>
                <w:p>
                  <w:pPr>
                    <w:ind w:firstLine="709"/>
                    <w:jc w:val="both"/>
                    <w:rPr>
                      <w:color w:val="000000"/>
                    </w:rPr>
                  </w:pPr>
                  <w:sdt>
                    <w:sdtPr>
                      <w:alias w:val="Numeris"/>
                      <w:tag w:val="nr_ebe2f193a0d843a88024d2de185df93f"/>
                      <w:lock w:val="sdtLocked"/>
                      <w:richText/>
                    </w:sdtPr>
                    <w:sdtContent>
                      <w:r>
                        <w:rPr>
                          <w:color w:val="000000"/>
                        </w:rPr>
                        <w:t>65</w:t>
                      </w:r>
                    </w:sdtContent>
                  </w:sdt>
                  <w:r>
                    <w:rPr>
                      <w:color w:val="000000"/>
                    </w:rPr>
                    <w:t>. Nustačius kiaulių vezikulinę ligą ūkyje turi būti taikomos šios papildomos priemonės:</w:t>
                  </w:r>
                </w:p>
                <w:sdt>
                  <w:sdtPr>
                    <w:alias w:val="65.1 p."/>
                    <w:tag w:val="part_6c4a20caad6e47898e70e34ef0224ed3"/>
                    <w:lock w:val="sdtLocked"/>
                    <w:richText/>
                  </w:sdtPr>
                  <w:sdtContent>
                    <w:p>
                      <w:pPr>
                        <w:ind w:firstLine="709"/>
                        <w:jc w:val="both"/>
                        <w:rPr>
                          <w:color w:val="000000"/>
                        </w:rPr>
                      </w:pPr>
                      <w:sdt>
                        <w:sdtPr>
                          <w:alias w:val="Numeris"/>
                          <w:tag w:val="nr_6c4a20caad6e47898e70e34ef0224ed3"/>
                          <w:lock w:val="sdtLocked"/>
                          <w:richText/>
                        </w:sdtPr>
                        <w:sdtContent>
                          <w:r>
                            <w:rPr>
                              <w:color w:val="000000"/>
                            </w:rPr>
                            <w:t>65.1</w:t>
                          </w:r>
                        </w:sdtContent>
                      </w:sdt>
                      <w:r>
                        <w:rPr>
                          <w:color w:val="000000"/>
                        </w:rPr>
                        <w:t>. kai kiaulių vezikulinė liga oficialiai patvirtinama, VMVT turi užtikrinti, kad be 4 ir 8–11 punktų reikalavimų kiaulių mėsa, gauta paskerdus kiaules tuo metu, kai ūkyje atsirado ligos užkratas ir buvo pradėtos įgyvendinti oficialios priemonės, būtų surasta ir sunaikinta valstybiniam veterinarijos gydytojui prižiūrint tokiu būdu, kad būtų išvengta kiaulių vezikulinės ligos viruso išplitimo rizikos;</w:t>
                      </w:r>
                    </w:p>
                  </w:sdtContent>
                </w:sdt>
                <w:sdt>
                  <w:sdtPr>
                    <w:alias w:val="65.2 p."/>
                    <w:tag w:val="part_c3b8104f15384ae9a1e12372a6df5ace"/>
                    <w:lock w:val="sdtLocked"/>
                    <w:richText/>
                  </w:sdtPr>
                  <w:sdtContent>
                    <w:p>
                      <w:pPr>
                        <w:ind w:firstLine="709"/>
                        <w:jc w:val="both"/>
                        <w:rPr>
                          <w:b/>
                          <w:color w:val="000000"/>
                        </w:rPr>
                      </w:pPr>
                      <w:sdt>
                        <w:sdtPr>
                          <w:alias w:val="Numeris"/>
                          <w:tag w:val="nr_c3b8104f15384ae9a1e12372a6df5ace"/>
                          <w:lock w:val="sdtLocked"/>
                          <w:richText/>
                        </w:sdtPr>
                        <w:sdtContent>
                          <w:r>
                            <w:rPr>
                              <w:color w:val="000000"/>
                            </w:rPr>
                            <w:t>65.2</w:t>
                          </w:r>
                        </w:sdtContent>
                      </w:sdt>
                      <w:r>
                        <w:rPr>
                          <w:color w:val="000000"/>
                        </w:rPr>
                        <w:t>. kai valstybinis veterinarijos gydytojas įtaria, kad kiaulės ūkyje galėjo užsikrėsti dėl asmenų, gyvūnų ir transporto priemonių judėjimo arba kitokiu būdu, taikomi judėjimo apribojimai, numatyti 17–19 punktuose, iki to laiko, kol ūkyje atliekamas:</w:t>
                      </w:r>
                    </w:p>
                    <w:sdt>
                      <w:sdtPr>
                        <w:alias w:val="65.2.1 p."/>
                        <w:tag w:val="part_eb0213b51f9a428e80dc001f4103ef66"/>
                        <w:lock w:val="sdtLocked"/>
                        <w:richText/>
                      </w:sdtPr>
                      <w:sdtContent>
                        <w:p>
                          <w:pPr>
                            <w:ind w:firstLine="709"/>
                            <w:jc w:val="both"/>
                            <w:rPr>
                              <w:color w:val="000000"/>
                            </w:rPr>
                          </w:pPr>
                          <w:sdt>
                            <w:sdtPr>
                              <w:alias w:val="Numeris"/>
                              <w:tag w:val="nr_eb0213b51f9a428e80dc001f4103ef66"/>
                              <w:lock w:val="sdtLocked"/>
                              <w:richText/>
                            </w:sdtPr>
                            <w:sdtContent>
                              <w:r>
                                <w:rPr>
                                  <w:color w:val="000000"/>
                                </w:rPr>
                                <w:t>65.2.1</w:t>
                              </w:r>
                            </w:sdtContent>
                          </w:sdt>
                          <w:r>
                            <w:rPr>
                              <w:color w:val="000000"/>
                            </w:rPr>
                            <w:t>.</w:t>
                          </w:r>
                          <w:r>
                            <w:rPr>
                              <w:caps/>
                              <w:color w:val="000000"/>
                            </w:rPr>
                            <w:t xml:space="preserve"> </w:t>
                          </w:r>
                          <w:r>
                            <w:rPr>
                              <w:color w:val="000000"/>
                            </w:rPr>
                            <w:t>kiaulių klinikinis tyrimas ir gaunami neigiami tyrimo rezultatai,</w:t>
                          </w:r>
                        </w:p>
                      </w:sdtContent>
                    </w:sdt>
                    <w:sdt>
                      <w:sdtPr>
                        <w:alias w:val="65.2.2 p."/>
                        <w:tag w:val="part_59ffc767b462437184c88a340c618c39"/>
                        <w:lock w:val="sdtLocked"/>
                        <w:richText/>
                      </w:sdtPr>
                      <w:sdtContent>
                        <w:p>
                          <w:pPr>
                            <w:ind w:firstLine="709"/>
                            <w:jc w:val="both"/>
                            <w:rPr>
                              <w:color w:val="000000"/>
                            </w:rPr>
                          </w:pPr>
                          <w:sdt>
                            <w:sdtPr>
                              <w:alias w:val="Numeris"/>
                              <w:tag w:val="nr_59ffc767b462437184c88a340c618c39"/>
                              <w:lock w:val="sdtLocked"/>
                              <w:richText/>
                            </w:sdtPr>
                            <w:sdtContent>
                              <w:r>
                                <w:rPr>
                                  <w:color w:val="000000"/>
                                </w:rPr>
                                <w:t>65.2.2</w:t>
                              </w:r>
                            </w:sdtContent>
                          </w:sdt>
                          <w:r>
                            <w:rPr>
                              <w:color w:val="000000"/>
                            </w:rPr>
                            <w:t>. kiaulių statistinio mėginio serologinis tyrimas, remiantis 59.2.2 punktu</w:t>
                          </w:r>
                          <w:r>
                            <w:rPr>
                              <w:b/>
                              <w:color w:val="000000"/>
                            </w:rPr>
                            <w:t>.</w:t>
                          </w:r>
                        </w:p>
                      </w:sdtContent>
                    </w:sdt>
                  </w:sdtContent>
                </w:sdt>
              </w:sdtContent>
            </w:sdt>
            <w:sdt>
              <w:sdtPr>
                <w:alias w:val="66 p."/>
                <w:tag w:val="part_8b6f4e70af4c44a4a22bd82acb33ccbf"/>
                <w:lock w:val="sdtLocked"/>
                <w:richText/>
              </w:sdtPr>
              <w:sdtContent>
                <w:p>
                  <w:pPr>
                    <w:ind w:firstLine="709"/>
                    <w:jc w:val="both"/>
                    <w:rPr>
                      <w:color w:val="000000"/>
                    </w:rPr>
                  </w:pPr>
                  <w:sdt>
                    <w:sdtPr>
                      <w:alias w:val="Numeris"/>
                      <w:tag w:val="nr_8b6f4e70af4c44a4a22bd82acb33ccbf"/>
                      <w:lock w:val="sdtLocked"/>
                      <w:richText/>
                    </w:sdtPr>
                    <w:sdtContent>
                      <w:r>
                        <w:rPr>
                          <w:color w:val="000000"/>
                        </w:rPr>
                        <w:t>66</w:t>
                      </w:r>
                    </w:sdtContent>
                  </w:sdt>
                  <w:r>
                    <w:rPr>
                      <w:color w:val="000000"/>
                    </w:rPr>
                    <w:t>. Tyrimai, nurodyti 65.2.1 ir 65.2.2 punktuose, turi būti pakartotinai atliekami praėjus dvidešimt aštuonioms dienoms po ūkio patalpų galimo užkrėtimo dėl asmenų, gyvūnų, transporto priemonių judėjimo arba kitu būdu.</w:t>
                  </w:r>
                </w:p>
              </w:sdtContent>
            </w:sdt>
            <w:sdt>
              <w:sdtPr>
                <w:alias w:val="67 p."/>
                <w:tag w:val="part_cbf53347dcf546e1abd07e826b9ba3fe"/>
                <w:lock w:val="sdtLocked"/>
                <w:richText/>
              </w:sdtPr>
              <w:sdtContent>
                <w:p>
                  <w:pPr>
                    <w:ind w:firstLine="709"/>
                    <w:jc w:val="both"/>
                    <w:rPr>
                      <w:color w:val="000000"/>
                    </w:rPr>
                  </w:pPr>
                  <w:sdt>
                    <w:sdtPr>
                      <w:alias w:val="Numeris"/>
                      <w:tag w:val="nr_cbf53347dcf546e1abd07e826b9ba3fe"/>
                      <w:lock w:val="sdtLocked"/>
                      <w:richText/>
                    </w:sdtPr>
                    <w:sdtContent>
                      <w:r>
                        <w:rPr>
                          <w:color w:val="000000"/>
                        </w:rPr>
                        <w:t>67</w:t>
                      </w:r>
                    </w:sdtContent>
                  </w:sdt>
                  <w:r>
                    <w:rPr>
                      <w:color w:val="000000"/>
                    </w:rPr>
                    <w:t>. Kai kiaulių vezikulinė liga patvirtinama skerdykloje, VMVT turi užtikrinti, kad:</w:t>
                  </w:r>
                </w:p>
                <w:sdt>
                  <w:sdtPr>
                    <w:alias w:val="67.1 p."/>
                    <w:tag w:val="part_13d4d11559bb49bf83d4a775b6943ea0"/>
                    <w:lock w:val="sdtLocked"/>
                    <w:richText/>
                  </w:sdtPr>
                  <w:sdtContent>
                    <w:p>
                      <w:pPr>
                        <w:ind w:firstLine="709"/>
                        <w:jc w:val="both"/>
                        <w:rPr>
                          <w:color w:val="000000"/>
                        </w:rPr>
                      </w:pPr>
                      <w:sdt>
                        <w:sdtPr>
                          <w:alias w:val="Numeris"/>
                          <w:tag w:val="nr_13d4d11559bb49bf83d4a775b6943ea0"/>
                          <w:lock w:val="sdtLocked"/>
                          <w:richText/>
                        </w:sdtPr>
                        <w:sdtContent>
                          <w:r>
                            <w:rPr>
                              <w:color w:val="000000"/>
                            </w:rPr>
                            <w:t>67.1</w:t>
                          </w:r>
                        </w:sdtContent>
                      </w:sdt>
                      <w:r>
                        <w:rPr>
                          <w:color w:val="000000"/>
                        </w:rPr>
                        <w:t>. nedelsiant būtų paskerstos visos skerdykloje esančios kiaulės;</w:t>
                      </w:r>
                    </w:p>
                  </w:sdtContent>
                </w:sdt>
                <w:sdt>
                  <w:sdtPr>
                    <w:alias w:val="67.2 p."/>
                    <w:tag w:val="part_3ee8ed434fe64b41b70b697051e461f5"/>
                    <w:lock w:val="sdtLocked"/>
                    <w:richText/>
                  </w:sdtPr>
                  <w:sdtContent>
                    <w:p>
                      <w:pPr>
                        <w:ind w:firstLine="709"/>
                        <w:jc w:val="both"/>
                        <w:rPr>
                          <w:color w:val="000000"/>
                        </w:rPr>
                      </w:pPr>
                      <w:sdt>
                        <w:sdtPr>
                          <w:alias w:val="Numeris"/>
                          <w:tag w:val="nr_3ee8ed434fe64b41b70b697051e461f5"/>
                          <w:lock w:val="sdtLocked"/>
                          <w:richText/>
                        </w:sdtPr>
                        <w:sdtContent>
                          <w:r>
                            <w:rPr>
                              <w:color w:val="000000"/>
                            </w:rPr>
                            <w:t>67.2</w:t>
                          </w:r>
                        </w:sdtContent>
                      </w:sdt>
                      <w:r>
                        <w:rPr>
                          <w:color w:val="000000"/>
                        </w:rPr>
                        <w:t>. infekuotų ar užkrėstų kiaulių skerdena ir atliekos būtų sunaikintos valstybiniam veterinarijos gydytojui prižiūrint tokiu būdu, kad būtų išvengta kiaulių vezikulinės ligos viruso išplitimo rizikos;</w:t>
                      </w:r>
                    </w:p>
                  </w:sdtContent>
                </w:sdt>
                <w:sdt>
                  <w:sdtPr>
                    <w:alias w:val="67.3 p."/>
                    <w:tag w:val="part_1d50b6c0fc2a4976bd70d18d6c7e4a86"/>
                    <w:lock w:val="sdtLocked"/>
                    <w:richText/>
                  </w:sdtPr>
                  <w:sdtContent>
                    <w:p>
                      <w:pPr>
                        <w:ind w:firstLine="709"/>
                        <w:jc w:val="both"/>
                        <w:rPr>
                          <w:color w:val="000000"/>
                        </w:rPr>
                      </w:pPr>
                      <w:sdt>
                        <w:sdtPr>
                          <w:alias w:val="Numeris"/>
                          <w:tag w:val="nr_1d50b6c0fc2a4976bd70d18d6c7e4a86"/>
                          <w:lock w:val="sdtLocked"/>
                          <w:richText/>
                        </w:sdtPr>
                        <w:sdtContent>
                          <w:r>
                            <w:rPr>
                              <w:color w:val="000000"/>
                            </w:rPr>
                            <w:t>67.3</w:t>
                          </w:r>
                        </w:sdtContent>
                      </w:sdt>
                      <w:r>
                        <w:rPr>
                          <w:color w:val="000000"/>
                        </w:rPr>
                        <w:t>. pastatų ir įrengimų, tarp jų ir transporto priemonių, valymas ir dezinfekcija būtų atlikti prižiūrint valstybiniam veterinarijos gydytojui pagal VMVT instrukcijas;</w:t>
                      </w:r>
                    </w:p>
                  </w:sdtContent>
                </w:sdt>
                <w:sdt>
                  <w:sdtPr>
                    <w:alias w:val="67.4 p."/>
                    <w:tag w:val="part_1e32d8b0535748d2b3fe79fc2450cd13"/>
                    <w:lock w:val="sdtLocked"/>
                    <w:richText/>
                  </w:sdtPr>
                  <w:sdtContent>
                    <w:p>
                      <w:pPr>
                        <w:ind w:firstLine="709"/>
                        <w:jc w:val="both"/>
                        <w:rPr>
                          <w:color w:val="000000"/>
                        </w:rPr>
                      </w:pPr>
                      <w:sdt>
                        <w:sdtPr>
                          <w:alias w:val="Numeris"/>
                          <w:tag w:val="nr_1e32d8b0535748d2b3fe79fc2450cd13"/>
                          <w:lock w:val="sdtLocked"/>
                          <w:richText/>
                        </w:sdtPr>
                        <w:sdtContent>
                          <w:r>
                            <w:rPr>
                              <w:caps/>
                              <w:color w:val="000000"/>
                            </w:rPr>
                            <w:t>67.4</w:t>
                          </w:r>
                        </w:sdtContent>
                      </w:sdt>
                      <w:r>
                        <w:rPr>
                          <w:caps/>
                          <w:color w:val="000000"/>
                        </w:rPr>
                        <w:t xml:space="preserve">. </w:t>
                      </w:r>
                      <w:r>
                        <w:rPr>
                          <w:color w:val="000000"/>
                        </w:rPr>
                        <w:t>epizootinis tyrimas atliekamas pagal 15 punkto reikalavimus;</w:t>
                      </w:r>
                    </w:p>
                  </w:sdtContent>
                </w:sdt>
                <w:sdt>
                  <w:sdtPr>
                    <w:alias w:val="67.5 p."/>
                    <w:tag w:val="part_237bc1e605fd460fb410d34c2fea44a4"/>
                    <w:lock w:val="sdtLocked"/>
                    <w:richText/>
                  </w:sdtPr>
                  <w:sdtContent>
                    <w:p>
                      <w:pPr>
                        <w:ind w:firstLine="709"/>
                        <w:jc w:val="both"/>
                        <w:rPr>
                          <w:color w:val="000000"/>
                        </w:rPr>
                      </w:pPr>
                      <w:sdt>
                        <w:sdtPr>
                          <w:alias w:val="Numeris"/>
                          <w:tag w:val="nr_237bc1e605fd460fb410d34c2fea44a4"/>
                          <w:lock w:val="sdtLocked"/>
                          <w:richText/>
                        </w:sdtPr>
                        <w:sdtContent>
                          <w:r>
                            <w:rPr>
                              <w:color w:val="000000"/>
                            </w:rPr>
                            <w:t>67.5</w:t>
                          </w:r>
                        </w:sdtContent>
                      </w:sdt>
                      <w:r>
                        <w:rPr>
                          <w:color w:val="000000"/>
                        </w:rPr>
                        <w:t>. kiaulės neskerdžiamos mažiausiai 24 val. po patalpų valymo ir dezinfekcijos pagal 67.3 punkto reikalavimus.</w:t>
                      </w:r>
                    </w:p>
                  </w:sdtContent>
                </w:sdt>
              </w:sdtContent>
            </w:sdt>
            <w:sdt>
              <w:sdtPr>
                <w:alias w:val="68 p."/>
                <w:tag w:val="part_f571467c7a35442b8fcb443a11af2887"/>
                <w:lock w:val="sdtLocked"/>
                <w:richText/>
              </w:sdtPr>
              <w:sdtContent>
                <w:p>
                  <w:pPr>
                    <w:ind w:firstLine="709"/>
                    <w:jc w:val="both"/>
                    <w:rPr>
                      <w:i/>
                      <w:color w:val="000000"/>
                    </w:rPr>
                  </w:pPr>
                  <w:sdt>
                    <w:sdtPr>
                      <w:alias w:val="Numeris"/>
                      <w:tag w:val="nr_f571467c7a35442b8fcb443a11af2887"/>
                      <w:lock w:val="sdtLocked"/>
                      <w:richText/>
                    </w:sdtPr>
                    <w:sdtContent>
                      <w:r>
                        <w:rPr>
                          <w:color w:val="000000"/>
                        </w:rPr>
                        <w:t>68</w:t>
                      </w:r>
                    </w:sdtContent>
                  </w:sdt>
                  <w:r>
                    <w:rPr>
                      <w:color w:val="000000"/>
                    </w:rPr>
                    <w:t>. Be 32 ir 33 punktuose numatytų reikalavimų ūkiuose turi būti taikomos šios priemonės:</w:t>
                  </w:r>
                </w:p>
                <w:sdt>
                  <w:sdtPr>
                    <w:alias w:val="68.1 p."/>
                    <w:tag w:val="part_5dd279c6258c4edd87862d1feec226c6"/>
                    <w:lock w:val="sdtLocked"/>
                    <w:richText/>
                  </w:sdtPr>
                  <w:sdtContent>
                    <w:p>
                      <w:pPr>
                        <w:ind w:firstLine="709"/>
                        <w:jc w:val="both"/>
                        <w:rPr>
                          <w:color w:val="000000"/>
                        </w:rPr>
                      </w:pPr>
                      <w:sdt>
                        <w:sdtPr>
                          <w:alias w:val="Numeris"/>
                          <w:tag w:val="nr_5dd279c6258c4edd87862d1feec226c6"/>
                          <w:lock w:val="sdtLocked"/>
                          <w:richText/>
                        </w:sdtPr>
                        <w:sdtContent>
                          <w:r>
                            <w:rPr>
                              <w:color w:val="000000"/>
                            </w:rPr>
                            <w:t>68.1</w:t>
                          </w:r>
                        </w:sdtContent>
                      </w:sdt>
                      <w:r>
                        <w:rPr>
                          <w:color w:val="000000"/>
                        </w:rPr>
                        <w:t>. pirminis valymas ir dezinfekcija:</w:t>
                      </w:r>
                    </w:p>
                    <w:sdt>
                      <w:sdtPr>
                        <w:alias w:val="68.1.1 p."/>
                        <w:tag w:val="part_fed50d765d2448caada211014824c961"/>
                        <w:lock w:val="sdtLocked"/>
                        <w:richText/>
                      </w:sdtPr>
                      <w:sdtContent>
                        <w:p>
                          <w:pPr>
                            <w:ind w:firstLine="709"/>
                            <w:jc w:val="both"/>
                            <w:rPr>
                              <w:color w:val="000000"/>
                            </w:rPr>
                          </w:pPr>
                          <w:sdt>
                            <w:sdtPr>
                              <w:alias w:val="Numeris"/>
                              <w:tag w:val="nr_fed50d765d2448caada211014824c961"/>
                              <w:lock w:val="sdtLocked"/>
                              <w:richText/>
                            </w:sdtPr>
                            <w:sdtContent>
                              <w:r>
                                <w:rPr>
                                  <w:color w:val="000000"/>
                                </w:rPr>
                                <w:t>68.1.1</w:t>
                              </w:r>
                            </w:sdtContent>
                          </w:sdt>
                          <w:r>
                            <w:rPr>
                              <w:color w:val="000000"/>
                            </w:rPr>
                            <w:t>. kai tik kiaulių skerdenos išvežamos sunaikinti, patalpos, kuriose buvo laikomos kiaulės, ir bet kuri kita patalpų dalis, užkrėsta skerdimo metu, privalo būti išpurkšta pagal 32 ir 33 punkto reikalavimus patvirtintu dezinfekantu, kurio koncentracija sunaikina kiaulių vezikulinės ligos virusą,</w:t>
                          </w:r>
                        </w:p>
                      </w:sdtContent>
                    </w:sdt>
                    <w:sdt>
                      <w:sdtPr>
                        <w:alias w:val="68.1.2 p."/>
                        <w:tag w:val="part_641017d29bb249b383dc12c9f5025f0b"/>
                        <w:lock w:val="sdtLocked"/>
                        <w:richText/>
                      </w:sdtPr>
                      <w:sdtContent>
                        <w:p>
                          <w:pPr>
                            <w:ind w:firstLine="709"/>
                            <w:jc w:val="both"/>
                            <w:rPr>
                              <w:color w:val="000000"/>
                            </w:rPr>
                          </w:pPr>
                          <w:sdt>
                            <w:sdtPr>
                              <w:alias w:val="Numeris"/>
                              <w:tag w:val="nr_641017d29bb249b383dc12c9f5025f0b"/>
                              <w:lock w:val="sdtLocked"/>
                              <w:richText/>
                            </w:sdtPr>
                            <w:sdtContent>
                              <w:r>
                                <w:rPr>
                                  <w:color w:val="000000"/>
                                </w:rPr>
                                <w:t>68.1.2</w:t>
                              </w:r>
                            </w:sdtContent>
                          </w:sdt>
                          <w:r>
                            <w:rPr>
                              <w:color w:val="000000"/>
                            </w:rPr>
                            <w:t>. dezinfekanto ekspozicijos laikas patalpų paviršiuje turi būti ne trumpesnis kaip 24 valandos,</w:t>
                          </w:r>
                        </w:p>
                      </w:sdtContent>
                    </w:sdt>
                    <w:sdt>
                      <w:sdtPr>
                        <w:alias w:val="68.1.3 p."/>
                        <w:tag w:val="part_9bcfb2f0e1774c5c906764fd393fc702"/>
                        <w:lock w:val="sdtLocked"/>
                        <w:richText/>
                      </w:sdtPr>
                      <w:sdtContent>
                        <w:p>
                          <w:pPr>
                            <w:ind w:firstLine="709"/>
                            <w:jc w:val="both"/>
                            <w:rPr>
                              <w:color w:val="000000"/>
                            </w:rPr>
                          </w:pPr>
                          <w:sdt>
                            <w:sdtPr>
                              <w:alias w:val="Numeris"/>
                              <w:tag w:val="nr_9bcfb2f0e1774c5c906764fd393fc702"/>
                              <w:lock w:val="sdtLocked"/>
                              <w:richText/>
                            </w:sdtPr>
                            <w:sdtContent>
                              <w:r>
                                <w:rPr>
                                  <w:color w:val="000000"/>
                                </w:rPr>
                                <w:t>68.1.3</w:t>
                              </w:r>
                            </w:sdtContent>
                          </w:sdt>
                          <w:r>
                            <w:rPr>
                              <w:color w:val="000000"/>
                            </w:rPr>
                            <w:t>. visos skerdimo atliekos ir skerdimo metu išlietas kraujas turi būti surinktas ir sunaikintas kartu su skerdenomis (skerdimas visada turi būti atliekamas ant nelaidaus skysčiui paviršiaus);</w:t>
                          </w:r>
                        </w:p>
                      </w:sdtContent>
                    </w:sdt>
                  </w:sdtContent>
                </w:sdt>
                <w:sdt>
                  <w:sdtPr>
                    <w:alias w:val="68.2 p."/>
                    <w:tag w:val="part_0f1cd0a4b15d4d2a89388aa0cec4a405"/>
                    <w:lock w:val="sdtLocked"/>
                    <w:richText/>
                  </w:sdtPr>
                  <w:sdtContent>
                    <w:p>
                      <w:pPr>
                        <w:ind w:firstLine="709"/>
                        <w:jc w:val="both"/>
                        <w:rPr>
                          <w:b/>
                          <w:color w:val="000000"/>
                        </w:rPr>
                      </w:pPr>
                      <w:sdt>
                        <w:sdtPr>
                          <w:alias w:val="Numeris"/>
                          <w:tag w:val="nr_0f1cd0a4b15d4d2a89388aa0cec4a405"/>
                          <w:lock w:val="sdtLocked"/>
                          <w:richText/>
                        </w:sdtPr>
                        <w:sdtContent>
                          <w:r>
                            <w:rPr>
                              <w:color w:val="000000"/>
                            </w:rPr>
                            <w:t>68.2</w:t>
                          </w:r>
                        </w:sdtContent>
                      </w:sdt>
                      <w:r>
                        <w:rPr>
                          <w:color w:val="000000"/>
                        </w:rPr>
                        <w:t>. tolesnis valymas ir dezinfekcija:</w:t>
                      </w:r>
                    </w:p>
                    <w:sdt>
                      <w:sdtPr>
                        <w:alias w:val="68.2.1 p."/>
                        <w:tag w:val="part_c12b0303787a412f80a91276ee954c03"/>
                        <w:lock w:val="sdtLocked"/>
                        <w:richText/>
                      </w:sdtPr>
                      <w:sdtContent>
                        <w:p>
                          <w:pPr>
                            <w:ind w:firstLine="709"/>
                            <w:jc w:val="both"/>
                            <w:rPr>
                              <w:color w:val="000000"/>
                            </w:rPr>
                          </w:pPr>
                          <w:sdt>
                            <w:sdtPr>
                              <w:alias w:val="Numeris"/>
                              <w:tag w:val="nr_c12b0303787a412f80a91276ee954c03"/>
                              <w:lock w:val="sdtLocked"/>
                              <w:richText/>
                            </w:sdtPr>
                            <w:sdtContent>
                              <w:r>
                                <w:rPr>
                                  <w:caps/>
                                  <w:color w:val="000000"/>
                                </w:rPr>
                                <w:t>68.2.1</w:t>
                              </w:r>
                            </w:sdtContent>
                          </w:sdt>
                          <w:r>
                            <w:rPr>
                              <w:caps/>
                              <w:color w:val="000000"/>
                            </w:rPr>
                            <w:t xml:space="preserve">. </w:t>
                          </w:r>
                          <w:r>
                            <w:rPr>
                              <w:color w:val="000000"/>
                            </w:rPr>
                            <w:t>visas mėšlas, pakratai, užkrėsti pašarai ir kitos medžiagos turi būti išvežti iš pastatų, sukrauti į krūvas ir apipurkšti patvirtintu dezinfekantu; srutos</w:t>
                          </w:r>
                          <w:r>
                            <w:rPr>
                              <w:i/>
                              <w:color w:val="000000"/>
                            </w:rPr>
                            <w:t xml:space="preserve"> </w:t>
                          </w:r>
                          <w:r>
                            <w:rPr>
                              <w:color w:val="000000"/>
                            </w:rPr>
                            <w:t>turi būti apdorotos taip, kad būtų sunaikintas virusas,</w:t>
                          </w:r>
                        </w:p>
                      </w:sdtContent>
                    </w:sdt>
                    <w:sdt>
                      <w:sdtPr>
                        <w:alias w:val="68.2.2 p."/>
                        <w:tag w:val="part_d35a3f0a51d14549b878f47f8c2218a7"/>
                        <w:lock w:val="sdtLocked"/>
                        <w:richText/>
                      </w:sdtPr>
                      <w:sdtContent>
                        <w:p>
                          <w:pPr>
                            <w:ind w:firstLine="709"/>
                            <w:jc w:val="both"/>
                            <w:rPr>
                              <w:color w:val="000000"/>
                            </w:rPr>
                          </w:pPr>
                          <w:sdt>
                            <w:sdtPr>
                              <w:alias w:val="Numeris"/>
                              <w:tag w:val="nr_d35a3f0a51d14549b878f47f8c2218a7"/>
                              <w:lock w:val="sdtLocked"/>
                              <w:richText/>
                            </w:sdtPr>
                            <w:sdtContent>
                              <w:r>
                                <w:rPr>
                                  <w:color w:val="000000"/>
                                </w:rPr>
                                <w:t>68.2.2</w:t>
                              </w:r>
                            </w:sdtContent>
                          </w:sdt>
                          <w:r>
                            <w:rPr>
                              <w:color w:val="000000"/>
                            </w:rPr>
                            <w:t>. visi mobilūs reikmenys turi būti išvežti iš pastatų ir atskirai išvalyti bei išdezinfekuoti</w:t>
                          </w:r>
                          <w:r>
                            <w:rPr>
                              <w:b/>
                              <w:color w:val="000000"/>
                            </w:rPr>
                            <w:t>,</w:t>
                          </w:r>
                        </w:p>
                      </w:sdtContent>
                    </w:sdt>
                    <w:sdt>
                      <w:sdtPr>
                        <w:alias w:val="68.2.3 p."/>
                        <w:tag w:val="part_13d5b70671e04df897c77a08abf07ebf"/>
                        <w:lock w:val="sdtLocked"/>
                        <w:richText/>
                      </w:sdtPr>
                      <w:sdtContent>
                        <w:p>
                          <w:pPr>
                            <w:ind w:firstLine="709"/>
                            <w:jc w:val="both"/>
                            <w:rPr>
                              <w:color w:val="000000"/>
                            </w:rPr>
                          </w:pPr>
                          <w:sdt>
                            <w:sdtPr>
                              <w:alias w:val="Numeris"/>
                              <w:tag w:val="nr_13d5b70671e04df897c77a08abf07ebf"/>
                              <w:lock w:val="sdtLocked"/>
                              <w:richText/>
                            </w:sdtPr>
                            <w:sdtContent>
                              <w:r>
                                <w:rPr>
                                  <w:color w:val="000000"/>
                                </w:rPr>
                                <w:t>68.2.3</w:t>
                              </w:r>
                            </w:sdtContent>
                          </w:sdt>
                          <w:r>
                            <w:rPr>
                              <w:color w:val="000000"/>
                            </w:rPr>
                            <w:t>. riebalai ir kiti nešvarumai turi būti nuplauti riebalus šalinančiais tirpalais, po to vandens srove su spaudimu,</w:t>
                          </w:r>
                        </w:p>
                      </w:sdtContent>
                    </w:sdt>
                    <w:sdt>
                      <w:sdtPr>
                        <w:alias w:val="68.2.4 p."/>
                        <w:tag w:val="part_36a3e9d382554c81887e4deda702cc8a"/>
                        <w:lock w:val="sdtLocked"/>
                        <w:richText/>
                      </w:sdtPr>
                      <w:sdtContent>
                        <w:p>
                          <w:pPr>
                            <w:ind w:firstLine="709"/>
                            <w:jc w:val="both"/>
                            <w:rPr>
                              <w:color w:val="000000"/>
                            </w:rPr>
                          </w:pPr>
                          <w:sdt>
                            <w:sdtPr>
                              <w:alias w:val="Numeris"/>
                              <w:tag w:val="nr_36a3e9d382554c81887e4deda702cc8a"/>
                              <w:lock w:val="sdtLocked"/>
                              <w:richText/>
                            </w:sdtPr>
                            <w:sdtContent>
                              <w:r>
                                <w:rPr>
                                  <w:color w:val="000000"/>
                                </w:rPr>
                                <w:t>68.2.4</w:t>
                              </w:r>
                            </w:sdtContent>
                          </w:sdt>
                          <w:r>
                            <w:rPr>
                              <w:color w:val="000000"/>
                            </w:rPr>
                            <w:t>. hermetizuotinos patalpos turi būti dezinfekuojamos fumigantais,</w:t>
                          </w:r>
                        </w:p>
                      </w:sdtContent>
                    </w:sdt>
                    <w:sdt>
                      <w:sdtPr>
                        <w:alias w:val="68.2.5 p."/>
                        <w:tag w:val="part_2b0d54c695de4fd79d585001e3c9cc3c"/>
                        <w:lock w:val="sdtLocked"/>
                        <w:richText/>
                      </w:sdtPr>
                      <w:sdtContent>
                        <w:p>
                          <w:pPr>
                            <w:ind w:firstLine="709"/>
                            <w:jc w:val="both"/>
                            <w:rPr>
                              <w:color w:val="000000"/>
                            </w:rPr>
                          </w:pPr>
                          <w:sdt>
                            <w:sdtPr>
                              <w:alias w:val="Numeris"/>
                              <w:tag w:val="nr_2b0d54c695de4fd79d585001e3c9cc3c"/>
                              <w:lock w:val="sdtLocked"/>
                              <w:richText/>
                            </w:sdtPr>
                            <w:sdtContent>
                              <w:r>
                                <w:rPr>
                                  <w:color w:val="000000"/>
                                </w:rPr>
                                <w:t>68.2.5</w:t>
                              </w:r>
                            </w:sdtContent>
                          </w:sdt>
                          <w:r>
                            <w:rPr>
                              <w:color w:val="000000"/>
                            </w:rPr>
                            <w:t>. nedelsiant atliekamas pažeistų grindų, sienų ir kitų pastato dalių remontas,</w:t>
                          </w:r>
                        </w:p>
                      </w:sdtContent>
                    </w:sdt>
                    <w:sdt>
                      <w:sdtPr>
                        <w:alias w:val="68.2.6 p."/>
                        <w:tag w:val="part_781be5a0b5fd472486c27d8dff2ac5cd"/>
                        <w:lock w:val="sdtLocked"/>
                        <w:richText/>
                      </w:sdtPr>
                      <w:sdtContent>
                        <w:p>
                          <w:pPr>
                            <w:ind w:firstLine="709"/>
                            <w:jc w:val="both"/>
                            <w:rPr>
                              <w:b/>
                              <w:color w:val="000000"/>
                            </w:rPr>
                          </w:pPr>
                          <w:sdt>
                            <w:sdtPr>
                              <w:alias w:val="Numeris"/>
                              <w:tag w:val="nr_781be5a0b5fd472486c27d8dff2ac5cd"/>
                              <w:lock w:val="sdtLocked"/>
                              <w:richText/>
                            </w:sdtPr>
                            <w:sdtContent>
                              <w:r>
                                <w:rPr>
                                  <w:color w:val="000000"/>
                                </w:rPr>
                                <w:t>68.2.6</w:t>
                              </w:r>
                            </w:sdtContent>
                          </w:sdt>
                          <w:r>
                            <w:rPr>
                              <w:color w:val="000000"/>
                            </w:rPr>
                            <w:t>. patalpos, kuriose nėra degių medžiagų, gali būti apdegintos liepsnosvaidžiu,</w:t>
                          </w:r>
                        </w:p>
                      </w:sdtContent>
                    </w:sdt>
                    <w:sdt>
                      <w:sdtPr>
                        <w:alias w:val="68.2.7 p."/>
                        <w:tag w:val="part_2507b4b4da95401f9ea36037dc4c1f11"/>
                        <w:lock w:val="sdtLocked"/>
                        <w:richText/>
                      </w:sdtPr>
                      <w:sdtContent>
                        <w:p>
                          <w:pPr>
                            <w:ind w:firstLine="709"/>
                            <w:jc w:val="both"/>
                            <w:rPr>
                              <w:color w:val="000000"/>
                            </w:rPr>
                          </w:pPr>
                          <w:sdt>
                            <w:sdtPr>
                              <w:alias w:val="Numeris"/>
                              <w:tag w:val="nr_2507b4b4da95401f9ea36037dc4c1f11"/>
                              <w:lock w:val="sdtLocked"/>
                              <w:richText/>
                            </w:sdtPr>
                            <w:sdtContent>
                              <w:r>
                                <w:rPr>
                                  <w:color w:val="000000"/>
                                </w:rPr>
                                <w:t>68.2.7</w:t>
                              </w:r>
                            </w:sdtContent>
                          </w:sdt>
                          <w:r>
                            <w:rPr>
                              <w:color w:val="000000"/>
                            </w:rPr>
                            <w:t>. visi paviršiai turi būti nupurkšti šarminiu dezinfekantu, kurio pH didesnis nei 12,5, arba bet kuriuo kitu leistinu dezinfekantu, kuris turi būti nuplautas vandeniu praėjus 48 valandoms po dezinfekcijos;</w:t>
                          </w:r>
                        </w:p>
                      </w:sdtContent>
                    </w:sdt>
                  </w:sdtContent>
                </w:sdt>
                <w:sdt>
                  <w:sdtPr>
                    <w:alias w:val="68.3 p."/>
                    <w:tag w:val="part_549e3d7773b2445c83c3946fae46c9da"/>
                    <w:lock w:val="sdtLocked"/>
                    <w:richText/>
                  </w:sdtPr>
                  <w:sdtContent>
                    <w:p>
                      <w:pPr>
                        <w:ind w:firstLine="709"/>
                        <w:jc w:val="both"/>
                        <w:rPr>
                          <w:i/>
                          <w:color w:val="000000"/>
                        </w:rPr>
                      </w:pPr>
                      <w:sdt>
                        <w:sdtPr>
                          <w:alias w:val="Numeris"/>
                          <w:tag w:val="nr_549e3d7773b2445c83c3946fae46c9da"/>
                          <w:lock w:val="sdtLocked"/>
                          <w:richText/>
                        </w:sdtPr>
                        <w:sdtContent>
                          <w:r>
                            <w:rPr>
                              <w:color w:val="000000"/>
                            </w:rPr>
                            <w:t>68.3</w:t>
                          </w:r>
                        </w:sdtContent>
                      </w:sdt>
                      <w:r>
                        <w:rPr>
                          <w:color w:val="000000"/>
                        </w:rPr>
                        <w:t>. baigiamasis valymas ir dezinfekcija:</w:t>
                      </w:r>
                    </w:p>
                    <w:sdt>
                      <w:sdtPr>
                        <w:alias w:val="68.3.1 p."/>
                        <w:tag w:val="part_6ae20cc89ff849dabb61987e4ee31ffc"/>
                        <w:lock w:val="sdtLocked"/>
                        <w:richText/>
                      </w:sdtPr>
                      <w:sdtContent>
                        <w:p>
                          <w:pPr>
                            <w:ind w:firstLine="709"/>
                            <w:jc w:val="both"/>
                            <w:rPr>
                              <w:color w:val="000000"/>
                            </w:rPr>
                          </w:pPr>
                          <w:sdt>
                            <w:sdtPr>
                              <w:alias w:val="Numeris"/>
                              <w:tag w:val="nr_6ae20cc89ff849dabb61987e4ee31ffc"/>
                              <w:lock w:val="sdtLocked"/>
                              <w:richText/>
                            </w:sdtPr>
                            <w:sdtContent>
                              <w:r>
                                <w:rPr>
                                  <w:color w:val="000000"/>
                                </w:rPr>
                                <w:t>68.3.1</w:t>
                              </w:r>
                            </w:sdtContent>
                          </w:sdt>
                          <w:r>
                            <w:rPr>
                              <w:color w:val="000000"/>
                            </w:rPr>
                            <w:t>. apdorojimas naudojant liepsnosvaidį ar šarminę dezinfekcinę medžiagą, kaip numatyta 68.2.6 ir 68.2.7 punktuose, turi būti pakartotas po 14 dienų.</w:t>
                          </w:r>
                        </w:p>
                      </w:sdtContent>
                    </w:sdt>
                  </w:sdtContent>
                </w:sdt>
              </w:sdtContent>
            </w:sdt>
            <w:sdt>
              <w:sdtPr>
                <w:alias w:val="69 p."/>
                <w:tag w:val="part_cc3223760058454f9c91fd1911d8e91b"/>
                <w:lock w:val="sdtLocked"/>
                <w:richText/>
              </w:sdtPr>
              <w:sdtContent>
                <w:p>
                  <w:pPr>
                    <w:ind w:firstLine="709"/>
                    <w:jc w:val="both"/>
                    <w:rPr>
                      <w:color w:val="000000"/>
                    </w:rPr>
                  </w:pPr>
                  <w:sdt>
                    <w:sdtPr>
                      <w:alias w:val="Numeris"/>
                      <w:tag w:val="nr_cc3223760058454f9c91fd1911d8e91b"/>
                      <w:lock w:val="sdtLocked"/>
                      <w:richText/>
                    </w:sdtPr>
                    <w:sdtContent>
                      <w:r>
                        <w:rPr>
                          <w:color w:val="000000"/>
                        </w:rPr>
                        <w:t>69</w:t>
                      </w:r>
                    </w:sdtContent>
                  </w:sdt>
                  <w:r>
                    <w:rPr>
                      <w:color w:val="000000"/>
                    </w:rPr>
                    <w:t>. Naujam kiaulių įvežimui į užkrėstus ūkius be priemonių, numatytų 11 punkte, turi būti taikomos šios priemonės:</w:t>
                  </w:r>
                </w:p>
                <w:sdt>
                  <w:sdtPr>
                    <w:alias w:val="69.1 p."/>
                    <w:tag w:val="part_34a8187f3ebd4024a1f4355bcad772c6"/>
                    <w:lock w:val="sdtLocked"/>
                    <w:richText/>
                  </w:sdtPr>
                  <w:sdtContent>
                    <w:p>
                      <w:pPr>
                        <w:ind w:firstLine="709"/>
                        <w:jc w:val="both"/>
                        <w:rPr>
                          <w:color w:val="000000"/>
                        </w:rPr>
                      </w:pPr>
                      <w:sdt>
                        <w:sdtPr>
                          <w:alias w:val="Numeris"/>
                          <w:tag w:val="nr_34a8187f3ebd4024a1f4355bcad772c6"/>
                          <w:lock w:val="sdtLocked"/>
                          <w:richText/>
                        </w:sdtPr>
                        <w:sdtContent>
                          <w:r>
                            <w:rPr>
                              <w:color w:val="000000"/>
                            </w:rPr>
                            <w:t>69.1</w:t>
                          </w:r>
                        </w:sdtContent>
                      </w:sdt>
                      <w:r>
                        <w:rPr>
                          <w:color w:val="000000"/>
                        </w:rPr>
                        <w:t>. kiaules įvežti į ūkį galima praėjus keturioms savaitėms po baigiamojo valymo ir dezinfekcijos;</w:t>
                      </w:r>
                    </w:p>
                  </w:sdtContent>
                </w:sdt>
                <w:sdt>
                  <w:sdtPr>
                    <w:alias w:val="69.2 p."/>
                    <w:tag w:val="part_6750db98ef434958809107cccf001290"/>
                    <w:lock w:val="sdtLocked"/>
                    <w:richText/>
                  </w:sdtPr>
                  <w:sdtContent>
                    <w:p>
                      <w:pPr>
                        <w:ind w:firstLine="709"/>
                        <w:jc w:val="both"/>
                        <w:rPr>
                          <w:color w:val="000000"/>
                        </w:rPr>
                      </w:pPr>
                      <w:sdt>
                        <w:sdtPr>
                          <w:alias w:val="Numeris"/>
                          <w:tag w:val="nr_6750db98ef434958809107cccf001290"/>
                          <w:lock w:val="sdtLocked"/>
                          <w:richText/>
                        </w:sdtPr>
                        <w:sdtContent>
                          <w:r>
                            <w:rPr>
                              <w:color w:val="000000"/>
                            </w:rPr>
                            <w:t>69.2</w:t>
                          </w:r>
                        </w:sdtContent>
                      </w:sdt>
                      <w:r>
                        <w:rPr>
                          <w:color w:val="000000"/>
                        </w:rPr>
                        <w:t>. įvežant kiaules į ūkį turi būti atsižvelgta į anksčiau ūkyje praktikuotą jų auginimo tipą ir į vieną iš šių procedūrų:</w:t>
                      </w:r>
                    </w:p>
                    <w:sdt>
                      <w:sdtPr>
                        <w:alias w:val="69.2.1 p."/>
                        <w:tag w:val="part_cf034bcd26a74f2da3d42f0f2c12537e"/>
                        <w:lock w:val="sdtLocked"/>
                        <w:richText/>
                      </w:sdtPr>
                      <w:sdtContent>
                        <w:p>
                          <w:pPr>
                            <w:ind w:firstLine="709"/>
                            <w:jc w:val="both"/>
                            <w:rPr>
                              <w:b/>
                              <w:color w:val="000000"/>
                            </w:rPr>
                          </w:pPr>
                          <w:sdt>
                            <w:sdtPr>
                              <w:alias w:val="Numeris"/>
                              <w:tag w:val="nr_cf034bcd26a74f2da3d42f0f2c12537e"/>
                              <w:lock w:val="sdtLocked"/>
                              <w:richText/>
                            </w:sdtPr>
                            <w:sdtContent>
                              <w:r>
                                <w:rPr>
                                  <w:color w:val="000000"/>
                                </w:rPr>
                                <w:t>69.2.1</w:t>
                              </w:r>
                            </w:sdtContent>
                          </w:sdt>
                          <w:r>
                            <w:rPr>
                              <w:color w:val="000000"/>
                            </w:rPr>
                            <w:t>. ūkiuose, kuriuose kiaulės laikomos lauke, ūkio užpildymas kiaulėmis turi prasidėti nuo riboto skaičiaus kontrolinių paršelių, kuriems nebuvo nustatyti kiaulių vezikulinės ligos viruso antikūnai, įvežimo; kontroliniai paršeliai paskirstomi visame užkrėstame ūkyje pagal VMVT reikalavimus, o praėjus 28 dienoms nuo jų perkėlimo į ūkį atliekamas klinikinis bei serologinis mėginių tyrimas; jei nė vienam kontroliniam paršeliui nenustatoma kiaulių vezikulinės ligos klinikinių požymių ir šios ligos viruso antikūnų, ūkis gali būti užpildomas kiaulėmis,</w:t>
                          </w:r>
                        </w:p>
                      </w:sdtContent>
                    </w:sdt>
                    <w:sdt>
                      <w:sdtPr>
                        <w:alias w:val="69.2.2 p."/>
                        <w:tag w:val="part_57c6ec3e17cd48db8119e81d03525a0b"/>
                        <w:lock w:val="sdtLocked"/>
                        <w:richText/>
                      </w:sdtPr>
                      <w:sdtContent>
                        <w:p>
                          <w:pPr>
                            <w:ind w:firstLine="709"/>
                            <w:jc w:val="both"/>
                            <w:rPr>
                              <w:color w:val="000000"/>
                            </w:rPr>
                          </w:pPr>
                          <w:sdt>
                            <w:sdtPr>
                              <w:alias w:val="Numeris"/>
                              <w:tag w:val="nr_57c6ec3e17cd48db8119e81d03525a0b"/>
                              <w:lock w:val="sdtLocked"/>
                              <w:richText/>
                            </w:sdtPr>
                            <w:sdtContent>
                              <w:r>
                                <w:rPr>
                                  <w:color w:val="000000"/>
                                </w:rPr>
                                <w:t>69.2.2</w:t>
                              </w:r>
                            </w:sdtContent>
                          </w:sdt>
                          <w:r>
                            <w:rPr>
                              <w:color w:val="000000"/>
                            </w:rPr>
                            <w:t>. esant kitiems kiaulių auginimo būdams, ūkis užpildomas kiaulėmis pagal 69.2.1 punkto reikalavimus arba iš karto užpildomas kiaulėmis su sąlyga, kad:</w:t>
                          </w:r>
                        </w:p>
                        <w:sdt>
                          <w:sdtPr>
                            <w:alias w:val="69.2.2.1 p."/>
                            <w:tag w:val="part_3493b26c09bd460cb7fad60ba20fb0aa"/>
                            <w:lock w:val="sdtLocked"/>
                            <w:richText/>
                          </w:sdtPr>
                          <w:sdtContent>
                            <w:p>
                              <w:pPr>
                                <w:ind w:firstLine="709"/>
                                <w:jc w:val="both"/>
                                <w:rPr>
                                  <w:color w:val="000000"/>
                                </w:rPr>
                              </w:pPr>
                              <w:sdt>
                                <w:sdtPr>
                                  <w:alias w:val="Numeris"/>
                                  <w:tag w:val="nr_3493b26c09bd460cb7fad60ba20fb0aa"/>
                                  <w:lock w:val="sdtLocked"/>
                                  <w:richText/>
                                </w:sdtPr>
                                <w:sdtContent>
                                  <w:r>
                                    <w:rPr>
                                      <w:color w:val="000000"/>
                                    </w:rPr>
                                    <w:t>69.2.2.1</w:t>
                                  </w:r>
                                </w:sdtContent>
                              </w:sdt>
                              <w:r>
                                <w:rPr>
                                  <w:color w:val="000000"/>
                                </w:rPr>
                                <w:t>. visos kiaulės, atvežamos per 8 dienas iš ūkių, esančių už apsaugos ir stebėjimo zonų, serologiškai nereaguoja,</w:t>
                              </w:r>
                            </w:p>
                          </w:sdtContent>
                        </w:sdt>
                        <w:sdt>
                          <w:sdtPr>
                            <w:alias w:val="69.2.2.2 p."/>
                            <w:tag w:val="part_d97be81eed9a49128780da5356c7f20f"/>
                            <w:lock w:val="sdtLocked"/>
                            <w:richText/>
                          </w:sdtPr>
                          <w:sdtContent>
                            <w:p>
                              <w:pPr>
                                <w:ind w:firstLine="709"/>
                                <w:jc w:val="both"/>
                                <w:rPr>
                                  <w:color w:val="000000"/>
                                </w:rPr>
                              </w:pPr>
                              <w:sdt>
                                <w:sdtPr>
                                  <w:alias w:val="Numeris"/>
                                  <w:tag w:val="nr_d97be81eed9a49128780da5356c7f20f"/>
                                  <w:lock w:val="sdtLocked"/>
                                  <w:richText/>
                                </w:sdtPr>
                                <w:sdtContent>
                                  <w:r>
                                    <w:rPr>
                                      <w:color w:val="000000"/>
                                    </w:rPr>
                                    <w:t>69.2.2.2</w:t>
                                  </w:r>
                                </w:sdtContent>
                              </w:sdt>
                              <w:r>
                                <w:rPr>
                                  <w:color w:val="000000"/>
                                </w:rPr>
                                <w:t>. nė viena kiaulė negali būtį išvežta iš ūkio 60 dienų nuo paskutinės kiaulės įvežimo dienos,</w:t>
                              </w:r>
                            </w:p>
                          </w:sdtContent>
                        </w:sdt>
                        <w:sdt>
                          <w:sdtPr>
                            <w:alias w:val="69.2.2.3 p."/>
                            <w:tag w:val="part_43bf004742d141369ac87d244bec94f9"/>
                            <w:lock w:val="sdtLocked"/>
                            <w:richText/>
                          </w:sdtPr>
                          <w:sdtContent>
                            <w:p>
                              <w:pPr>
                                <w:ind w:firstLine="709"/>
                                <w:jc w:val="both"/>
                                <w:rPr>
                                  <w:color w:val="000000"/>
                                </w:rPr>
                              </w:pPr>
                              <w:sdt>
                                <w:sdtPr>
                                  <w:alias w:val="Numeris"/>
                                  <w:tag w:val="nr_43bf004742d141369ac87d244bec94f9"/>
                                  <w:lock w:val="sdtLocked"/>
                                  <w:richText/>
                                </w:sdtPr>
                                <w:sdtContent>
                                  <w:r>
                                    <w:rPr>
                                      <w:color w:val="000000"/>
                                    </w:rPr>
                                    <w:t>69.2.2.3</w:t>
                                  </w:r>
                                </w:sdtContent>
                              </w:sdt>
                              <w:r>
                                <w:rPr>
                                  <w:color w:val="000000"/>
                                </w:rPr>
                                <w:t>. nauja banda tiriama kliniškai bei serologiškai pagal VMVT patvirtintus reikalavimus; šie tyrimai atliekami ne anksčiau kaip praėjus 28 dienoms nuo paskutinės kiaulės įvežimo į ūkį dienos.</w:t>
                              </w:r>
                            </w:p>
                            <w:p>
                              <w:pPr>
                                <w:ind w:firstLine="709"/>
                                <w:jc w:val="both"/>
                                <w:rPr>
                                  <w:color w:val="000000"/>
                                </w:rPr>
                              </w:pPr>
                            </w:p>
                          </w:sdtContent>
                        </w:sdt>
                      </w:sdtContent>
                    </w:sdt>
                  </w:sdtContent>
                </w:sdt>
              </w:sdtContent>
            </w:sdt>
          </w:sdtContent>
        </w:sdt>
        <w:sdt>
          <w:sdtPr>
            <w:alias w:val="skyrius"/>
            <w:tag w:val="part_0c92e857acff46a8bf7a3241f77b0719"/>
            <w:lock w:val="sdtLocked"/>
            <w:richText/>
          </w:sdtPr>
          <w:sdtContent>
            <w:p>
              <w:pPr>
                <w:jc w:val="center"/>
                <w:rPr>
                  <w:caps/>
                  <w:color w:val="000000"/>
                </w:rPr>
              </w:pPr>
              <w:sdt>
                <w:sdtPr>
                  <w:alias w:val="Numeris"/>
                  <w:tag w:val="nr_0c92e857acff46a8bf7a3241f77b0719"/>
                  <w:lock w:val="sdtLocked"/>
                  <w:richText/>
                </w:sdtPr>
                <w:sdtContent>
                  <w:r>
                    <w:rPr>
                      <w:b/>
                      <w:caps/>
                      <w:color w:val="000000"/>
                    </w:rPr>
                    <w:t>V</w:t>
                  </w:r>
                </w:sdtContent>
              </w:sdt>
              <w:r>
                <w:rPr>
                  <w:b/>
                  <w:caps/>
                  <w:color w:val="000000"/>
                </w:rPr>
                <w:t xml:space="preserve">. </w:t>
              </w:r>
              <w:sdt>
                <w:sdtPr>
                  <w:alias w:val="Pavadinimas"/>
                  <w:tag w:val="title_0c92e857acff46a8bf7a3241f77b0719"/>
                  <w:lock w:val="sdtLocked"/>
                  <w:richText/>
                </w:sdtPr>
                <w:sdtContent>
                  <w:r>
                    <w:rPr>
                      <w:b/>
                      <w:caps/>
                      <w:color w:val="000000"/>
                    </w:rPr>
                    <w:t>BENDRIEJI IR SPECIALIEJI REIKALAVIMAI SUDARANT LIGŲ LIKVIDAVIMO PLANUS</w:t>
                  </w:r>
                </w:sdtContent>
              </w:sdt>
            </w:p>
            <w:p>
              <w:pPr>
                <w:ind w:firstLine="709"/>
                <w:jc w:val="both"/>
                <w:rPr>
                  <w:color w:val="000000"/>
                </w:rPr>
              </w:pPr>
            </w:p>
            <w:sdt>
              <w:sdtPr>
                <w:alias w:val="70 p."/>
                <w:tag w:val="part_df904085863a47d997ef033449df2c32"/>
                <w:lock w:val="sdtLocked"/>
                <w:richText/>
              </w:sdtPr>
              <w:sdtContent>
                <w:p>
                  <w:pPr>
                    <w:ind w:firstLine="709"/>
                    <w:jc w:val="both"/>
                    <w:rPr>
                      <w:color w:val="000000"/>
                    </w:rPr>
                  </w:pPr>
                  <w:sdt>
                    <w:sdtPr>
                      <w:alias w:val="Numeris"/>
                      <w:tag w:val="nr_df904085863a47d997ef033449df2c32"/>
                      <w:lock w:val="sdtLocked"/>
                      <w:richText/>
                    </w:sdtPr>
                    <w:sdtContent>
                      <w:r>
                        <w:rPr>
                          <w:color w:val="000000"/>
                        </w:rPr>
                        <w:t>70</w:t>
                      </w:r>
                    </w:sdtContent>
                  </w:sdt>
                  <w:r>
                    <w:rPr>
                      <w:color w:val="000000"/>
                    </w:rPr>
                    <w:t>. Ligų likvidavimo planuose turi būti:</w:t>
                  </w:r>
                </w:p>
                <w:sdt>
                  <w:sdtPr>
                    <w:alias w:val="70.1 p."/>
                    <w:tag w:val="part_71c32d092acc4ad5bbb9df1cfb6a290d"/>
                    <w:lock w:val="sdtLocked"/>
                    <w:richText/>
                  </w:sdtPr>
                  <w:sdtContent>
                    <w:p>
                      <w:pPr>
                        <w:ind w:firstLine="709"/>
                        <w:jc w:val="both"/>
                        <w:rPr>
                          <w:color w:val="000000"/>
                        </w:rPr>
                      </w:pPr>
                      <w:sdt>
                        <w:sdtPr>
                          <w:alias w:val="Numeris"/>
                          <w:tag w:val="nr_71c32d092acc4ad5bbb9df1cfb6a290d"/>
                          <w:lock w:val="sdtLocked"/>
                          <w:richText/>
                        </w:sdtPr>
                        <w:sdtContent>
                          <w:r>
                            <w:rPr>
                              <w:color w:val="000000"/>
                            </w:rPr>
                            <w:t>70.1</w:t>
                          </w:r>
                        </w:sdtContent>
                      </w:sdt>
                      <w:r>
                        <w:rPr>
                          <w:color w:val="000000"/>
                        </w:rPr>
                        <w:t>. nurodytas užkrečiamųjų ligų kontrolės centras, kuris koordinuotų visas kontrolės priemones Lietuvoje;</w:t>
                      </w:r>
                    </w:p>
                  </w:sdtContent>
                </w:sdt>
                <w:sdt>
                  <w:sdtPr>
                    <w:alias w:val="70.2 p."/>
                    <w:tag w:val="part_79b7195b73bd4f349774e739832ef0c0"/>
                    <w:lock w:val="sdtLocked"/>
                    <w:richText/>
                  </w:sdtPr>
                  <w:sdtContent>
                    <w:p>
                      <w:pPr>
                        <w:ind w:firstLine="709"/>
                        <w:jc w:val="both"/>
                        <w:rPr>
                          <w:color w:val="000000"/>
                        </w:rPr>
                      </w:pPr>
                      <w:sdt>
                        <w:sdtPr>
                          <w:alias w:val="Numeris"/>
                          <w:tag w:val="nr_79b7195b73bd4f349774e739832ef0c0"/>
                          <w:lock w:val="sdtLocked"/>
                          <w:richText/>
                        </w:sdtPr>
                        <w:sdtContent>
                          <w:r>
                            <w:rPr>
                              <w:color w:val="000000"/>
                            </w:rPr>
                            <w:t>70.2</w:t>
                          </w:r>
                        </w:sdtContent>
                      </w:sdt>
                      <w:r>
                        <w:rPr>
                          <w:color w:val="000000"/>
                        </w:rPr>
                        <w:t>. nurodytas regioninių užkrečiamųjų ligų kontrolės centrų sąrašas;</w:t>
                      </w:r>
                    </w:p>
                  </w:sdtContent>
                </w:sdt>
                <w:sdt>
                  <w:sdtPr>
                    <w:alias w:val="70.3 p."/>
                    <w:tag w:val="part_6618a469b5e14e0fbea39a832c4177c5"/>
                    <w:lock w:val="sdtLocked"/>
                    <w:richText/>
                  </w:sdtPr>
                  <w:sdtContent>
                    <w:p>
                      <w:pPr>
                        <w:ind w:firstLine="709"/>
                        <w:jc w:val="both"/>
                        <w:rPr>
                          <w:color w:val="000000"/>
                        </w:rPr>
                      </w:pPr>
                      <w:sdt>
                        <w:sdtPr>
                          <w:alias w:val="Numeris"/>
                          <w:tag w:val="nr_6618a469b5e14e0fbea39a832c4177c5"/>
                          <w:lock w:val="sdtLocked"/>
                          <w:richText/>
                        </w:sdtPr>
                        <w:sdtContent>
                          <w:r>
                            <w:rPr>
                              <w:color w:val="000000"/>
                            </w:rPr>
                            <w:t>70.3</w:t>
                          </w:r>
                        </w:sdtContent>
                      </w:sdt>
                      <w:r>
                        <w:rPr>
                          <w:color w:val="000000"/>
                        </w:rPr>
                        <w:t>. pateikta smulki informacija apie personalą, atsakingą už kontrolės priemonių vykdymą, jų kvalifikaciją ir pareigas;</w:t>
                      </w:r>
                    </w:p>
                  </w:sdtContent>
                </w:sdt>
                <w:sdt>
                  <w:sdtPr>
                    <w:alias w:val="70.4 p."/>
                    <w:tag w:val="part_c19dc72903b045eab29670b5dc870167"/>
                    <w:lock w:val="sdtLocked"/>
                    <w:richText/>
                  </w:sdtPr>
                  <w:sdtContent>
                    <w:p>
                      <w:pPr>
                        <w:ind w:firstLine="709"/>
                        <w:jc w:val="both"/>
                        <w:rPr>
                          <w:color w:val="000000"/>
                        </w:rPr>
                      </w:pPr>
                      <w:sdt>
                        <w:sdtPr>
                          <w:alias w:val="Numeris"/>
                          <w:tag w:val="nr_c19dc72903b045eab29670b5dc870167"/>
                          <w:lock w:val="sdtLocked"/>
                          <w:richText/>
                        </w:sdtPr>
                        <w:sdtContent>
                          <w:r>
                            <w:rPr>
                              <w:color w:val="000000"/>
                            </w:rPr>
                            <w:t>70.4</w:t>
                          </w:r>
                        </w:sdtContent>
                      </w:sdt>
                      <w:r>
                        <w:rPr>
                          <w:color w:val="000000"/>
                        </w:rPr>
                        <w:t>. nurodyta, kaip kiekvienas regioninis užkrečiamųjų ligų kontrolės centras galės greitai susisiekti su asmenimis ar organizacijomis, kurios tiesiogiai ar netiesiogiai dalyvaus likviduojant ligas;</w:t>
                      </w:r>
                    </w:p>
                  </w:sdtContent>
                </w:sdt>
                <w:sdt>
                  <w:sdtPr>
                    <w:alias w:val="70.5 p."/>
                    <w:tag w:val="part_325650675e0d4cf0a686f0b63df5aa81"/>
                    <w:lock w:val="sdtLocked"/>
                    <w:richText/>
                  </w:sdtPr>
                  <w:sdtContent>
                    <w:p>
                      <w:pPr>
                        <w:ind w:firstLine="709"/>
                        <w:jc w:val="both"/>
                        <w:rPr>
                          <w:color w:val="000000"/>
                        </w:rPr>
                      </w:pPr>
                      <w:sdt>
                        <w:sdtPr>
                          <w:alias w:val="Numeris"/>
                          <w:tag w:val="nr_325650675e0d4cf0a686f0b63df5aa81"/>
                          <w:lock w:val="sdtLocked"/>
                          <w:richText/>
                        </w:sdtPr>
                        <w:sdtContent>
                          <w:r>
                            <w:rPr>
                              <w:color w:val="000000"/>
                            </w:rPr>
                            <w:t>70.5</w:t>
                          </w:r>
                        </w:sdtContent>
                      </w:sdt>
                      <w:r>
                        <w:rPr>
                          <w:color w:val="000000"/>
                        </w:rPr>
                        <w:t>. nurodyta būtina įranga, inventorius ir medžiagos ligos kontrolės priemonėms vykdyti;</w:t>
                      </w:r>
                    </w:p>
                  </w:sdtContent>
                </w:sdt>
                <w:sdt>
                  <w:sdtPr>
                    <w:alias w:val="70.6 p."/>
                    <w:tag w:val="part_7ae721d7bb6c46c899873ec54c6ff601"/>
                    <w:lock w:val="sdtLocked"/>
                    <w:richText/>
                  </w:sdtPr>
                  <w:sdtContent>
                    <w:p>
                      <w:pPr>
                        <w:ind w:firstLine="709"/>
                        <w:jc w:val="both"/>
                        <w:rPr>
                          <w:color w:val="000000"/>
                        </w:rPr>
                      </w:pPr>
                      <w:sdt>
                        <w:sdtPr>
                          <w:alias w:val="Numeris"/>
                          <w:tag w:val="nr_7ae721d7bb6c46c899873ec54c6ff601"/>
                          <w:lock w:val="sdtLocked"/>
                          <w:richText/>
                        </w:sdtPr>
                        <w:sdtContent>
                          <w:r>
                            <w:rPr>
                              <w:color w:val="000000"/>
                            </w:rPr>
                            <w:t>70.6</w:t>
                          </w:r>
                        </w:sdtContent>
                      </w:sdt>
                      <w:r>
                        <w:rPr>
                          <w:color w:val="000000"/>
                        </w:rPr>
                        <w:t>. patvirtintos veiksmų tikslios instrukcijos, kurių reikia imtis įtarus ar nustačius ligą ar užkrėtimą, įskaitant priemones gyvūnų lavonams naikinti.</w:t>
                      </w:r>
                    </w:p>
                  </w:sdtContent>
                </w:sdt>
              </w:sdtContent>
            </w:sdt>
            <w:sdt>
              <w:sdtPr>
                <w:alias w:val="71 p."/>
                <w:tag w:val="part_aa43207d00de41de90c499907e48c983"/>
                <w:lock w:val="sdtLocked"/>
                <w:richText/>
              </w:sdtPr>
              <w:sdtContent>
                <w:p>
                  <w:pPr>
                    <w:ind w:firstLine="709"/>
                    <w:jc w:val="both"/>
                    <w:rPr>
                      <w:color w:val="000000"/>
                    </w:rPr>
                  </w:pPr>
                  <w:sdt>
                    <w:sdtPr>
                      <w:alias w:val="Numeris"/>
                      <w:tag w:val="nr_aa43207d00de41de90c499907e48c983"/>
                      <w:lock w:val="sdtLocked"/>
                      <w:richText/>
                    </w:sdtPr>
                    <w:sdtContent>
                      <w:r>
                        <w:rPr>
                          <w:color w:val="000000"/>
                        </w:rPr>
                        <w:t>71</w:t>
                      </w:r>
                    </w:sdtContent>
                  </w:sdt>
                  <w:r>
                    <w:rPr>
                      <w:color w:val="000000"/>
                    </w:rPr>
                    <w:t>. Būtina sudaryti mokymo programas, kad būtų galima palaikyti ir vystyti praktinio ir administracinio darbo įgūdžius.</w:t>
                  </w:r>
                </w:p>
              </w:sdtContent>
            </w:sdt>
            <w:sdt>
              <w:sdtPr>
                <w:alias w:val="72 p."/>
                <w:tag w:val="part_2e84441377144174b4f33442a19b6e43"/>
                <w:lock w:val="sdtLocked"/>
                <w:richText/>
              </w:sdtPr>
              <w:sdtContent>
                <w:p>
                  <w:pPr>
                    <w:ind w:firstLine="709"/>
                    <w:jc w:val="both"/>
                    <w:rPr>
                      <w:color w:val="000000"/>
                    </w:rPr>
                  </w:pPr>
                  <w:sdt>
                    <w:sdtPr>
                      <w:alias w:val="Numeris"/>
                      <w:tag w:val="nr_2e84441377144174b4f33442a19b6e43"/>
                      <w:lock w:val="sdtLocked"/>
                      <w:richText/>
                    </w:sdtPr>
                    <w:sdtContent>
                      <w:r>
                        <w:rPr>
                          <w:color w:val="000000"/>
                        </w:rPr>
                        <w:t>72</w:t>
                      </w:r>
                    </w:sdtContent>
                  </w:sdt>
                  <w:r>
                    <w:rPr>
                      <w:color w:val="000000"/>
                    </w:rPr>
                    <w:t>. VMVT laboratorijos privalo turėti galimybes patologiniam anatominiam tyrimui, reikalingas priemones atlikti serologinius, histologinius ir kt. tyrimus ir pakankamai įgūdžių greitai nustatyti diagnozę. Būtina turėti priemonių greitam mėginių pristatymui.</w:t>
                  </w:r>
                </w:p>
              </w:sdtContent>
            </w:sdt>
            <w:sdt>
              <w:sdtPr>
                <w:alias w:val="73 p."/>
                <w:tag w:val="part_37aef945f0df4f8ba6e9c225b861a66b"/>
                <w:lock w:val="sdtLocked"/>
                <w:richText/>
              </w:sdtPr>
              <w:sdtContent>
                <w:p>
                  <w:pPr>
                    <w:ind w:firstLine="709"/>
                    <w:jc w:val="both"/>
                    <w:rPr>
                      <w:color w:val="000000"/>
                    </w:rPr>
                  </w:pPr>
                  <w:sdt>
                    <w:sdtPr>
                      <w:alias w:val="Numeris"/>
                      <w:tag w:val="nr_37aef945f0df4f8ba6e9c225b861a66b"/>
                      <w:lock w:val="sdtLocked"/>
                      <w:richText/>
                    </w:sdtPr>
                    <w:sdtContent>
                      <w:r>
                        <w:rPr>
                          <w:color w:val="000000"/>
                        </w:rPr>
                        <w:t>73</w:t>
                      </w:r>
                    </w:sdtContent>
                  </w:sdt>
                  <w:r>
                    <w:rPr>
                      <w:color w:val="000000"/>
                    </w:rPr>
                    <w:t>. Turi būti sudarytos teisinės sąlygos ligos likvidavimo priemonėms įgyvendinti.</w:t>
                  </w:r>
                </w:p>
              </w:sdtContent>
            </w:sdt>
          </w:sdtContent>
        </w:sdt>
        <w:sdt>
          <w:sdtPr>
            <w:alias w:val=""/>
            <w:tag w:val="part_7e51c51c51b14f8d8d14191e2cd90077"/>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1C8C69F6AB8">
            <w:r w:rsidRPr="00532B9F">
              <w:rPr>
                <w:rFonts w:ascii="Times New Roman" w:eastAsia="MS Mincho" w:hAnsi="Times New Roman"/>
                <w:sz w:val="20"/>
                <w:iCs/>
                <w:color w:val="0000FF" w:themeColor="hyperlink"/>
                <w:u w:val="single"/>
              </w:rPr>
              <w:t>B1-421</w:t>
            </w:r>
          </w:fldSimple>
          <w:r>
            <w:rPr>
              <w:rFonts w:ascii="Times New Roman" w:eastAsia="MS Mincho" w:hAnsi="Times New Roman"/>
              <w:sz w:val="20"/>
              <w:iCs/>
            </w:rPr>
            <w:t>,
2007-04-23,
Žin., 2007, Nr.
47-1848 (2007-04-28), i. k. 107110MISAK00B1-421                </w:t>
          </w:r>
        </w:p>
        <w:p>
          <w:pPr>
            <w:jc w:val="both"/>
            <w:rPr>
              <w:rFonts w:ascii="Times New Roman" w:hAnsi="Times New Roman"/>
            </w:rPr>
          </w:pPr>
          <w:r>
            <w:rPr>
              <w:rFonts w:ascii="Times New Roman" w:hAnsi="Times New Roman"/>
              <w:sz w:val="20"/>
            </w:rPr>
            <w:t>Dėl Valstybinės maisto ir veterinarijos tarnybos direktoriaus 2002 m. birželio 24 d. įsakymo Nr. 284 "Dėl Bendrųjų gyvūnų tam tikrų ligų ir specifinių kiaulių vezikulinės ligos kontrolės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110EF71F1">
            <w:r w:rsidRPr="00532B9F">
              <w:rPr>
                <w:rFonts w:ascii="Times New Roman" w:eastAsia="MS Mincho" w:hAnsi="Times New Roman"/>
                <w:sz w:val="20"/>
                <w:iCs/>
                <w:color w:val="0000FF" w:themeColor="hyperlink"/>
                <w:u w:val="single"/>
              </w:rPr>
              <w:t>B1-436</w:t>
            </w:r>
          </w:fldSimple>
          <w:r>
            <w:rPr>
              <w:rFonts w:ascii="Times New Roman" w:eastAsia="MS Mincho" w:hAnsi="Times New Roman"/>
              <w:sz w:val="20"/>
              <w:iCs/>
            </w:rPr>
            <w:t>,
2009-10-16,
Žin., 2009, Nr.
126-5464 (2009-10-22), i. k. 109110MISAK00B1-436                </w:t>
          </w:r>
        </w:p>
        <w:p>
          <w:pPr>
            <w:jc w:val="both"/>
            <w:rPr>
              <w:rFonts w:ascii="Times New Roman" w:hAnsi="Times New Roman"/>
            </w:rPr>
          </w:pPr>
          <w:r>
            <w:rPr>
              <w:rFonts w:ascii="Times New Roman" w:hAnsi="Times New Roman"/>
              <w:sz w:val="20"/>
            </w:rPr>
            <w:t>Dėl Valstybinės maisto ir veterinarijos tarnybos direktoriaus 2002 m. birželio 24 d. įsakymo Nr. 284 "Dėl Bendrųjų gyvūnų tam tikrų ligų ir specifinių kiaulių vezikulinės ligos kontrolės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B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50716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97BDCD719E57"/>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97BDCD719E57"/>
  <Relationship Id="rId19" Type="http://schemas.openxmlformats.org/officeDocument/2006/relationships/hyperlink" TargetMode="External" Target="https://www.e-tar.lt/portal/lt/legalAct/TAR.148E68AA16BF"/>
  <Relationship Id="rId2" Type="http://schemas.openxmlformats.org/officeDocument/2006/relationships/header" Target="header2.xml"/>
  <Relationship Id="rId20" Type="http://schemas.openxmlformats.org/officeDocument/2006/relationships/hyperlink" TargetMode="External" Target="https://www.e-tar.lt/portal/lt/legalAct/TAR.AB4F38F810DA"/>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00085e305f4c79b3dfaab656394734" PartId="c7687a0b56944941b85ed45de26a9a32">
    <Part Type="preambule" DocPartId="a3054f8515624929abb9d39c1878d5e5" PartId="44afd73d74f047aba5aa1ab75639d0a2"/>
    <Part Type="punktas" Nr="1" Abbr="1 p." DocPartId="bc568e3ce0bd4ebd870591b19786e0ec" PartId="64971e6c2f714566b694108d023f5a0c"/>
    <Part Type="punktas" Nr="2" Abbr="2 p." DocPartId="a8741dbfcb7b4bf9b3b42894edb8d85c" PartId="e1fbb51f273c4d2197b8b406055e8353">
      <Part Type="punktas" Nr="2.1" Abbr="2.1 p." DocPartId="a53e72b9782b4a21aa38a0aaa739016a" PartId="d5b3ec2d7d45447793d44e7e7ec32899"/>
      <Part Type="punktas" Nr="2.2" Abbr="2.2 p." DocPartId="09648adadff74bc491ab56d04d98ddd1" PartId="4e29d66d0a5a4f119068bcb29fe5dc96"/>
    </Part>
    <Part Type="punktas" Nr="3" Abbr="3 p." DocPartId="6bfa4ef88c754695988e9114778f3175" PartId="7694fb469ede48df97715d53436124f1"/>
    <Part Type="signatura" DocPartId="b2b828827326422a82f49ab488264209" PartId="2cb3ecbad1484f27978fddced8239a7c"/>
  </Part>
  <Part Type="patvirtinta" Title="BENDRIEJI GYVŪNŲ TAM TIKRŲ LIGŲ IR SPECIFINIAI KIAULIŲ VEZIKULINĖS LIGOS KONTROLĖS REIKALAVIMAI" DocPartId="9c18509cfb024dd990b1596bdb33eb8b" PartId="717b52daba514e4fb05f4ed810a90c96">
    <Part Type="preambule" Nr="" Abbr="" Title="" DocPartId="3525518b8dfc43c1aef6e149783c1f15" PartId="5171f1c491d44678bdeec54162b35431"/>
    <Part Type="skyrius" Nr="1" Title="BENDROSIOS NUOSTATOS" DocPartId="0500d12ea84e45a9a4ce5a1d56f40e92" PartId="49c346b89b9c4880ab641a41699185e8">
      <Part Type="punktas" Nr="1" Abbr="1 p." DocPartId="12075b910ef04b5ba31450838f2db4b5" PartId="c235fd649c2144858b3a1026647147af"/>
      <Part Type="punktas" Nr="2" Abbr="2 p." DocPartId="50a5283effb64c0ab778527b076a482b" PartId="8cc29e23922a40dabcb6579fc68df2c6"/>
    </Part>
    <Part Type="skyrius" Nr="2" Title="SPECIALIOSIOS NUOSTATOS" DocPartId="bb0317fd4afc4de0a51cbbdbd4ebfc33" PartId="b9749f9b86dd4030ac417bcaa6c1f61e">
      <Part Type="punktas" Nr="3" Abbr="3 p." DocPartId="7194700e85a34136a06597b262b35825" PartId="e44b74c605d84aa59eaa61e51ab24bfb">
        <Part Type="punktas" Nr="3.1" Abbr="3.1 p." DocPartId="53481b62d5d74086a1c0321f6afc247f" PartId="8161ebdbbfc34bbe88d29420848d4dbe"/>
        <Part Type="punktas" Nr="3.2" Abbr="3.2 p." DocPartId="f61fc5507a1b40dbb5d67bb637411777" PartId="300f58fda23f42a9926e54bf34842441"/>
      </Part>
      <Part Type="punktas" Nr="4" Abbr="4 p." DocPartId="65ac3929e27645169dfd8a6f6614319c" PartId="5dee37362e5648108bc5c5ace859b887">
        <Part Type="punktas" Nr="4.1" Abbr="4.1 p." DocPartId="b9baa6ff519a47eead83ae4b07b15a4a" PartId="cabbac1d0a0e48d7969a9bb6e96fa0e5"/>
        <Part Type="punktas" Nr="4.2" Abbr="4.2 p." DocPartId="6136df7de5e94e62b5bcd7c2a035fbc0" PartId="18eacdc9479f4496b01528b384d181a0"/>
        <Part Type="punktas" Nr="4.3" Abbr="4.3 p." DocPartId="d45c8939d21a49f2a414d853b247bc4c" PartId="764df0906d0d438f90a586b8653ced2b"/>
        <Part Type="punktas" Nr="4.4" Abbr="4.4 p." DocPartId="78395933fee349dea8f03a100a33f390" PartId="4ae106af32fe43b394bb714565a5ab33">
          <Part Type="punktas" Nr="4.4.1" Abbr="4.4.1 p." DocPartId="c94d0ab96ff54efd84e733a2da51a00f" PartId="b34dc445027b43f19e3cdf5ce783a6c7"/>
          <Part Type="punktas" Nr="4.4.2" Abbr="4.4.2 p." DocPartId="3c5e02edd1b74ce8b9a937a5db392211" PartId="229064e7e7ae4c54abbb31a3df75ac48"/>
        </Part>
        <Part Type="punktas" Nr="4.5" Abbr="4.5 p." DocPartId="3552f20f1ee54133a251945abb05a07e" PartId="aa6a40c74d41453f981fd0a0f893e404"/>
        <Part Type="punktas" Nr="4.6" Abbr="4.6 p." DocPartId="4fb115ad9ff64f7b9dff070bdc01da7a" PartId="56031772e718461ebf61be4129b6aadc"/>
      </Part>
      <Part Type="punktas" Nr="5" Abbr="5 p." DocPartId="9dc548dd78354d228cf51a06f30e3d00" PartId="eaa3b7298f5d49a6967b178b20eb3a6f"/>
      <Part Type="punktas" Nr="6" Abbr="6 p." DocPartId="61eb21af497f421db7662ab6393dff3b" PartId="25e48234323c43ad97729af763d0b819"/>
      <Part Type="punktas" Nr="7" Abbr="7 p." DocPartId="8599226d50284758b230c88f0c6678cb" PartId="5720d0741c1f486e815244387645c85d"/>
      <Part Type="punktas" Nr="8" Abbr="8 p." DocPartId="7d3d3ce95eed465fbc6d199878b6e0f3" PartId="fe52aefecd11488da67bb48ebd04cb19">
        <Part Type="punktas" Nr="8.1" Abbr="8.1 p." DocPartId="1f4a3f8c2dd64732a0c0e31bbc8c418e" PartId="6ff1937fa6e4436cb50b6f2779a0b110"/>
        <Part Type="punktas" Nr="8.2" Abbr="8.2 p." DocPartId="c5821ab49d91400ba5e5c02d8d52e7d5" PartId="f905b95f31544f9f9efcba342d6215dd"/>
        <Part Type="punktas" Nr="8.3" Abbr="8.3 p." DocPartId="7ba2316bc3aa4292a14cbeac49bc5ec9" PartId="088d6ce808324b0ba35c1d67a8fa4acd"/>
        <Part Type="punktas" Nr="8.4" Abbr="8.4 p." DocPartId="a853e57507a94c6ca8b1c933b48fd460" PartId="caa74a97d8d343819b96c632f5c18492"/>
      </Part>
      <Part Type="punktas" Nr="9" Abbr="9 p." DocPartId="d3d19da7d6dc4dcaa02f9bf9303efb60" PartId="5cf3ad56a7854e83b49f1280fe107c86"/>
      <Part Type="punktas" Nr="10" Abbr="10 p." DocPartId="1949595e009c4d18bccf521c3e30472b" PartId="ed0cfebd04bf4d91937abc0f97f8c2ed"/>
      <Part Type="punktas" Nr="11" Abbr="11 p." DocPartId="3d18b15590fc439eba28673f9b0cb5ff" PartId="27068051453c4a99adecf206ad21bd09"/>
      <Part Type="punktas" Nr="12" Abbr="12 p." DocPartId="c092287292484c1eaf800a821fba15bf" PartId="5e0a2c90a4884c7b95a9ec4900e5da95"/>
      <Part Type="punktas" Nr="13" Abbr="13 p." DocPartId="8df6cce26f57453a8906970b08ca7f26" PartId="0af453af69714fbf93b5bb7f1d73dfd0"/>
      <Part Type="punktas" Nr="14" Abbr="14 p." DocPartId="dc23761fb72546139e2fa9f8dcf8c4a1" PartId="ed6b152995414030893da9f0843de86f"/>
      <Part Type="punktas" Nr="15" Abbr="15 p." DocPartId="b94551f5822f49fe96e0da145075c6b7" PartId="318450e3f76441da97d5d898c61054af">
        <Part Type="punktas" Nr="15.1" Abbr="15.1 p." DocPartId="a99c7f5dc93e4ff290de43e69e59ac86" PartId="d59256633d77477b8bb23d7978d354cc"/>
        <Part Type="punktas" Nr="15.2" Abbr="15.2 p." DocPartId="3e8b8adacc6d4957b62091d20bd1ea32" PartId="b14e9c6d61754145b471dfb118684320"/>
        <Part Type="punktas" Nr="15.3" Abbr="15.3 p." DocPartId="7fb54e807f1c48ecad44d29771724927" PartId="ef8eb6a969a148438affdaf3c416c55a"/>
        <Part Type="punktas" Nr="15.4" Abbr="15.4 p." DocPartId="dbd2fd4680234327a3f4381dd61a7e77" PartId="da654189a394499787c42159f8f8fbbb"/>
      </Part>
      <Part Type="punktas" Nr="16" Abbr="16 p." DocPartId="0b61c1baad754de5afe3aef5ab949a95" PartId="ecd9eb322dc942efb8321c8b4ceae4f8"/>
      <Part Type="punktas" Nr="17" Abbr="17 p." DocPartId="d4f8b533efeb48e8b3739af79397edfe" PartId="eca22b2d77464d8dbb17fb3cb45022af"/>
      <Part Type="punktas" Nr="18" Abbr="18 p." DocPartId="a3955e2b029346c8986ddcfef57a9461" PartId="f092fa51e9104e558599a1c909882dcc"/>
      <Part Type="punktas" Nr="19" Abbr="19 p." DocPartId="1dc7097e157e41dea56e03f0770067e3" PartId="52ec5169d19740abb1f554074e4b7851"/>
      <Part Type="punktas" Nr="20" Abbr="20 p." DocPartId="95df57e90e634b659da69e3548799773" PartId="a9eb2ef7b9e3459aaf7f3ee13b19f47b"/>
      <Part Type="punktas" Nr="21" Abbr="21 p." DocPartId="90f872147ba94a42ae34e1d10094e530" PartId="11950d1071d6498d8ae718e66dc9d17d"/>
      <Part Type="punktas" Nr="22" Abbr="22 p." DocPartId="84eded7b7765432c8558cbde76020cdb" PartId="1c352a74878540389a1c2afe34d70bb0">
        <Part Type="punktas" Nr="22.1" Abbr="22.1 p." DocPartId="226e8272a3784a0882fb3ab85b006e07" PartId="f3621d15222b40a48d574e72ac0e680f"/>
        <Part Type="punktas" Nr="22.2" Abbr="22.2 p." DocPartId="212f6e9a9e0845c0859f6ea10da34671" PartId="02db69b70b6b4a50a694cbbb013d2b6b"/>
        <Part Type="punktas" Nr="22.3" Abbr="22.3 p." DocPartId="b5bd0d37e00e494584eb9687ac103170" PartId="94d545355858492ab4622845502f2b98"/>
        <Part Type="punktas" Nr="22.4" Abbr="22.4 p." DocPartId="4d10c9a1e6b7467a916b9850c18b51f1" PartId="3d4cefc438f14768aa1957b1111bd04f"/>
        <Part Type="punktas" Nr="22.5" Abbr="22.5 p." DocPartId="c4298da17c6147ea9cfedc0a9ca7b4ff" PartId="711d8e41b2864d18ac4789863645f675"/>
      </Part>
      <Part Type="punktas" Nr="23" Abbr="23 p." DocPartId="4d2a8e2166e64f11987017ee15ef7559" PartId="17615b383f944305b4df06b7ea0c9fb9">
        <Part Type="punktas" Nr="23.1" Abbr="23.1 p." DocPartId="45899bee215c4dbfb1a79bb2df5a5d6f" PartId="fe8e5449e09346a09355f8a2bdf8ce78"/>
        <Part Type="punktas" Nr="23.2" Abbr="23.2 p." DocPartId="149be53b88724d98b07b38d8220ac18d" PartId="2ff53c4fac604902a396fef3dd76178d"/>
        <Part Type="punktas" Nr="23.3" Abbr="23.3 p." DocPartId="f2ca2753eca04646902707be84f2418d" PartId="189688b5a76d41cda4fdbe72115e094b"/>
        <Part Type="punktas" Nr="23.4" Abbr="23.4 p." DocPartId="109d039f01db48dfb7768d7042dbea6e" PartId="64e4023d4f854e2fac383449004c3e2c"/>
      </Part>
      <Part Type="punktas" Nr="24" Abbr="24 p." DocPartId="e433799c69bb4bbcaa5fb3a29af8fa8f" PartId="0d950cbc99a0441a84a29649c7340394"/>
      <Part Type="punktas" Nr="25" Abbr="25 p." DocPartId="d8b3bd59ab4546dba89cd774b7d79669" PartId="bf06c427bd5746aab0fbd4e688061562">
        <Part Type="punktas" Nr="25.1" Abbr="25.1 p." DocPartId="7da9139879894d6f9d08a43f0e9ae58d" PartId="c65aa49deef245c8bbf5b1cb9b0386b4"/>
        <Part Type="punktas" Nr="25.2" Abbr="25.2 p." DocPartId="18f599073f61497d897da60e88134b46" PartId="33f376992c114f64bf64ff837757874e"/>
        <Part Type="punktas" Nr="25.3" Abbr="25.3 p." DocPartId="dbd1194e5cf54ef6b9cd811fffe8f91b" PartId="990a1d7f73a1405baff32a2f1e61a7d3"/>
        <Part Type="punktas" Nr="25.4" Abbr="25.4 p." DocPartId="31a9300f08ff4a338375adc53a28e02e" PartId="8569b9c2105541c8a0c57ad12f48a8e8"/>
      </Part>
      <Part Type="punktas" Nr="26" Abbr="26 p." DocPartId="596b1eb314854725b7e232a885a47595" PartId="f4b8ef8b62f14078b4d7d34c54405268"/>
      <Part Type="punktas" Nr="27" Abbr="27 p." DocPartId="4a557dacafee46e6abb0f4da3a1b3499" PartId="a86c2bc8c5b9478a862952cde911e8f1">
        <Part Type="punktas" Nr="27.1" Abbr="27.1 p." DocPartId="5636f711c41d41ffa451af19f61f36ce" PartId="eeb801c2aecc402ca33d4da1dde18db0"/>
        <Part Type="punktas" Nr="27.2" Abbr="27.2 p." DocPartId="ffd8e00f3c7647319c0a9912f65a7f5d" PartId="176f8b2f98cb4e0a95d36cdbc83a4c7f"/>
        <Part Type="punktas" Nr="27.3" Abbr="27.3 p." DocPartId="d27118c2b9e14bf2989720ef60e2b624" PartId="c2c7cbf1f13d41c292631028737f093d"/>
        <Part Type="punktas" Nr="27.4" Abbr="27.4 p." DocPartId="bbbb77121f724bb1b3a5138400e73ee5" PartId="b7fed3e701d34108ad63792be78bfea0"/>
      </Part>
      <Part Type="punktas" Nr="28" Abbr="28 p." DocPartId="1750ccbcf3e646a59e2dc333b498dc51" PartId="9204766f422a44059f3d5f2019317e15"/>
      <Part Type="punktas" Nr="29" Abbr="29 p." DocPartId="9752b2c84372485f97a516635690b92a" PartId="5cfb97d2c5224a85a49f8af1067ecf6e"/>
      <Part Type="punktas" Nr="30" Abbr="30 p." DocPartId="2f1d3b9bc7d540699783ce6d43fb26ee" PartId="2a4cded0092b4b24b168e20207f48b64"/>
      <Part Type="punktas" Nr="31" Abbr="31 p." DocPartId="232c2bdcf7784d9ebb46f2117680097e" PartId="6856931869864e15aec42e24690d0250">
        <Part Type="punktas" Nr="31.1" Abbr="31.1 p." DocPartId="62e582d522304d8a9cdec4870603a7da" PartId="be6099c206b6495bb5882447c491746b"/>
        <Part Type="punktas" Nr="31.2" Abbr="31.2 p." DocPartId="68b1b9e0224c476caeddafa0fa89b8b8" PartId="8779cd94de9b415d8faaa2e00ecdc2fc"/>
      </Part>
      <Part Type="punktas" Nr="32" Abbr="32 p." DocPartId="18744cf991c24ea196481a5dfee618b5" PartId="bdfe94999c08493ead8a1a69655fbc32">
        <Part Type="punktas" Nr="32.1" Abbr="32.1 p." DocPartId="3b45c0d9e98e454d8344eae4847df710" PartId="7f1012efad324a73b3638956d5822657"/>
        <Part Type="punktas" Nr="32.2" Abbr="32.2 p." DocPartId="2f8daaf78aff4569a031c72af8ff9f32" PartId="52b517566c05480ca6a4359c9d518bb9"/>
        <Part Type="punktas" Nr="32.3" Abbr="32.3 p." DocPartId="d673fca1c8dc4c32a7e74757bd4663fb" PartId="36cd1d34f2494b7babf397ab8afbc232"/>
      </Part>
      <Part Type="punktas" Nr="33" Abbr="33 p." DocPartId="70420c174a004dc4a00959afd68e2a68" PartId="0fca764e581c45afa73e1ba9339ca1b3">
        <Part Type="punktas" Nr="33.1" Abbr="33.1 p." DocPartId="c20978f73ed045fbb0b67a469c9d5d7f" PartId="eb68a7a932e64545821981cf968bcd2e"/>
        <Part Type="punktas" Nr="33.2" Abbr="33.2 p." DocPartId="5c5192f29df2412f8fedd0f71012a82b" PartId="1646b8b1634b4475ac27b257894a9a5c"/>
      </Part>
      <Part Type="punktas" Nr="34" Abbr="34 p." DocPartId="bec37796e2f448c0941d8cf61aa9e5b2" PartId="d9457949a0f14eeaa34b9be3aeb2ebe1"/>
      <Part Type="punktas" Nr="35" Abbr="35 p." DocPartId="bc6f1839ce064d669a220de0fdcb8e11" PartId="126843e3fd7f4c7f9e9240f09a2cdaa8"/>
      <Part Type="punktas" Nr="36" Abbr="36 p." DocPartId="5fa8402e2918490c9860dbced2a1ef92" PartId="75916778e0a24245b770cdd5fd340356">
        <Part Type="punktas" Nr="36.1" Abbr="36.1 p." DocPartId="529d6391c5544f91b82303bc4cedd5d5" PartId="5ef9a7c229e84bafa4ce7467b590cb1b"/>
        <Part Type="punktas" Nr="36.2" Abbr="36.2 p." DocPartId="62cbf0d3e98c4f59aaeefbe7fac9ac40" PartId="c2d025d29f804f10b3175186a045361c"/>
        <Part Type="punktas" Nr="36.3" Abbr="36.3 p." DocPartId="995d7f717d3344aeb07df53d8842f724" PartId="a5b0a66f492a40eea736926b87c67753"/>
        <Part Type="punktas" Nr="36.4" Abbr="36.4 p." DocPartId="54b0d39ffef5401cb8858138624488d6" PartId="24d8401c76eb489283c3216969fb01ff"/>
        <Part Type="punktas" Nr="36.5" Abbr="36.5 p." DocPartId="bc3ef807497c4eea853cb3781bf3184a" PartId="051e5e25c5564f8fab5e3b617c68617d"/>
      </Part>
      <Part Type="punktas" Nr="37" Abbr="37 p." DocPartId="2075fbe787634493a982545d7ddc85b6" PartId="8e03c239aa39435487b105eec4b0e52a"/>
      <Part Type="punktas" Nr="38" Abbr="38 p." DocPartId="9ada1cf958c142d4881a67a79a631b95" PartId="841fc5376a944b2cab7687d562df83ae"/>
      <Part Type="punktas" Nr="39" Abbr="39 p." DocPartId="0cdd1b9c54f147cea6b6ea0acbd86177" PartId="295b3d126e3b4f02a408bdd5556002e9"/>
      <Part Type="punktas" Nr="40" Abbr="40 p." DocPartId="f5dbfd53c0fd461d94789120dc455c86" PartId="b2dd9444cd0f4cb08fec6a6df46578e0">
        <Part Type="punktas" Nr="40.1" Abbr="40.1 p." DocPartId="1c40e3ae9825478da977b460760ab069" PartId="fc4ae76083a84ecebd4146dfdd5c6ca7"/>
        <Part Type="punktas" Nr="40.2" Abbr="40.2 p." DocPartId="93c550bb5e624a93b05b55288ea35a63" PartId="c76e70a7c2234c35a3307af6ad32a024">
          <Part Type="punktas" Nr="40.2.1" Abbr="40.2.1 p." DocPartId="7bb71797bf62410bb97bd9d0570b1b9d" PartId="d22bf44cfea746b2af56ff40886c2bca"/>
          <Part Type="punktas" Nr="40.2.2" Abbr="40.2.2 p." DocPartId="2642a3a7f12f43868bd5902a143c3657" PartId="d71728d2679d40f298618acac427f531"/>
          <Part Type="punktas" Nr="40.2.3" Abbr="40.2.3 p." DocPartId="e3845bb784794597adac9bf97aff0037" PartId="d65b25fabeee49a0899aa12b90c094ab"/>
          <Part Type="punktas" Nr="40.2.4" Abbr="40.2.4 p." DocPartId="9910fed6c9ff4190b7a7549be3716e22" PartId="1453a1f9348c45248dd74543de4f03c3"/>
          <Part Type="punktas" Nr="40.2.5" Abbr="40.2.5 p." DocPartId="72ec3c3449ed44f994e63eee5e263d99" PartId="16a7cea454c0488e85ff390b44268b4e"/>
          <Part Type="punktas" Nr="40.2.6" Abbr="40.2.6 p." DocPartId="fc478fecead44f678b981b4058298c5e" PartId="c417b501a90e4f2db2949bed9ee31e75"/>
        </Part>
      </Part>
      <Part Type="punktas" Nr="41" Abbr="41 p." DocPartId="a9d32750db92475f93b3e9e543de9ee2" PartId="6711623c0b3a4369a26ec816d38f9dac">
        <Part Type="punktas" Nr="41.1" Abbr="41.1 p." DocPartId="81a91ffa7b40478eaa7a0c7cdc07fdaa" PartId="0732ccd4e7c246259f16b2087f7508b2"/>
        <Part Type="punktas" Nr="41.2" Abbr="41.2 p." DocPartId="456969f59fce44c096dd5dfaf6b04ea9" PartId="a68b5a349af34c1b85c84501ca647814"/>
      </Part>
      <Part Type="punktas" Nr="42" Abbr="42 p." DocPartId="b2bca6126d484a57a1745abccb8dfaa9" PartId="a515428adc2c4a7eaebe510c9fa9048d">
        <Part Type="punktas" Nr="42.1" Abbr="42.1 p." DocPartId="6badd7180dd342a08649ec23711b670f" PartId="f8e2e5e13dcf4eb6aeff3acd27a1d9c9"/>
        <Part Type="punktas" Nr="42.2" Abbr="42.2 p." DocPartId="c79383b3e7fa44eab182d26185a9bdab" PartId="b539e96f8a644ccfa474c03b66834f72"/>
      </Part>
      <Part Type="punktas" Nr="43" Abbr="43 p." DocPartId="254d5972aaaa42ba84a72d8287a9f4cf" PartId="b58f7be46a4e42a0b310c3f767c0d76d"/>
      <Part Type="punktas" Nr="44" Abbr="44 p." DocPartId="305ca6aba4524793824b053b98158a55" PartId="9897622dfa044ea799193a66195f68c7"/>
      <Part Type="punktas" Nr="45" Abbr="45 p." DocPartId="13ccb653db4547ab8e7d7d1a9e543ac0" PartId="0bc796e004bd442a9434d08a57bae7d1"/>
      <Part Type="punktas" Nr="46" Abbr="46 p." DocPartId="5a080281d29241bfb64491a14889f9ea" PartId="48eb6f81f67746778000a3f1ace8b024"/>
      <Part Type="punktas" Nr="47" Abbr="47 p." DocPartId="0303225dacb94197ac5f729a92466f17" PartId="1fcfb244691f417b9fae1d584be779ea"/>
      <Part Type="punktas" Nr="48" Abbr="48 p." DocPartId="cef23cb9c11e443e835412fdc46aa8b0" PartId="f39f02a95c26470d8978e8015485b326"/>
    </Part>
    <Part Type="skyrius" Nr="3" Title="LIGŲ, KURIOMS TAIKOMI REIKALAVIMAI, SĄRAŠAS" DocPartId="5560e923ca9b4b41b4e2f7c5b1d06a57" PartId="49549e1e4f7246c68e455e6cf90eb0bb">
      <Part Type="punktas" Nr="49" Abbr="49 p." DocPartId="1928e08271ac43f198368a1197e85220" PartId="b89248262c56440dabcd93bbe41ce116"/>
    </Part>
    <Part Type="skyrius" Nr="4" Title="SPECIALIEJI KIAULIŲ VEZIKULINĖS LIGOS LIKVIDAVIMO REIKALAVIMAI" DocPartId="40da38eb32244cf2a9a36d2c23fdb357" PartId="240aae40d4fd46ff9923692ad6c2844c">
      <Part Type="punktas" Nr="50" Abbr="50 p." DocPartId="d052d4dd03b641328be4ed5361378a36" PartId="a4f12a8d45bc483f8ce185090d4198d5"/>
      <Part Type="punktas" Nr="51" Abbr="51 p." DocPartId="6eee7dacb26e453ea2c76632edb216bc" PartId="b1c7639a2eeb4ff0a8e9158783989d22"/>
      <Part Type="punktas" Nr="52" Abbr="52 p." DocPartId="bc129b927d4047bab4498f79c3670182" PartId="e77337225746459eaeea6a7f28562dbf">
        <Part Type="punktas" Nr="52.1" Abbr="52.1 p." DocPartId="aa055b24fe42439eac0acec4657ef75b" PartId="220183af7c904731b4bd02eca3d00339"/>
        <Part Type="punktas" Nr="52.2" Abbr="52.2 p." DocPartId="e126384cb935418b8863cbb3f6b97665" PartId="056d36b592d245fe9550bb2bbea5d836"/>
        <Part Type="punktas" Nr="52.3" Abbr="52.3 p." DocPartId="23225ba13a704e138c5559e9410dcbbf" PartId="35a29df72303408588e85d46b77e6fd9"/>
        <Part Type="punktas" Nr="52.4" Abbr="52.4 p." DocPartId="683eb41dfa0044e9a10abcc9c06582ed" PartId="8d15f4491944471c86921077caf740fb"/>
      </Part>
      <Part Type="punktas" Nr="53" Abbr="53 p." DocPartId="2bd7c092bab24c9ba63485be053c7851" PartId="19adffeb85d34c27bc571f642dbc6e06"/>
      <Part Type="punktas" Nr="54" Abbr="54 p." DocPartId="4ea928a6a98e4b3091072205a5b45a4a" PartId="dde4e917242b42ba9c145206a3f6642d"/>
      <Part Type="punktas" Nr="55" Abbr="55 p." DocPartId="fa0f56342a694a94b98c735a4b54fa39" PartId="7040b002dc5d43b9a1c26f652bb6c880"/>
      <Part Type="punktas" Nr="56" Abbr="56 p." DocPartId="d9144a6575cc49cc8c60fefcdce11bb2" PartId="c461a51616244070ab1957d1561183d3"/>
      <Part Type="punktas" Nr="57" Abbr="57 p." DocPartId="142d0c5027474745916e58d9e78fa11b" PartId="831a9968ea194acd9f74133796a4ebb0">
        <Part Type="punktas" Nr="57.1" Abbr="57.1 p." DocPartId="2ec2c98c75cb464e8b3cdbf96b26ce78" PartId="2f0a3c9041b341de8c01e6eb025dbdc5"/>
        <Part Type="punktas" Nr="57.2" Abbr="57.2 p." DocPartId="33daf3c5ac0a490289c205e2650453ff" PartId="609347d03d7447cb832ec9e741e1a24b"/>
        <Part Type="punktas" Nr="57.3" Abbr="57.3 p." DocPartId="5453a1f64b4f4c53ac2d197972becd09" PartId="91f1d555f23d4790ac2a2fe545b36551"/>
        <Part Type="punktas" Nr="57.4" Abbr="57.4 p." DocPartId="6eeac56538b340fa8830dd5ad0160a49" PartId="41e3c84a89254d22b137f8452507ad4f"/>
        <Part Type="punktas" Nr="57.5" Abbr="57.5 p." DocPartId="c0c3ee6067fa4e91bf0f1c15ed93ce3b" PartId="15549e02e29645a1ab1635b77a6325bf"/>
        <Part Type="punktas" Nr="57.6" Abbr="57.6 p." DocPartId="b8405099f4c64f8eba697b88aff959f7" PartId="77d23466929f486a90cdb51b65958d21">
          <Part Type="punktas" Nr="57.6.1" Abbr="57.6.1 p." DocPartId="6a11790cc866413e9063d101439e1c49" PartId="6a13bbb468154e6fa0557343f260f4c5">
            <Part Type="punktas" Nr="57.6.1.1" Abbr="57.6.1.1 p." DocPartId="b20cb3cf267c4a37b36add31bbe4b9ef" PartId="9acc606e42dd4bccbe12b99715837eb6"/>
            <Part Type="punktas" Nr="57.6.1.2" Abbr="57.6.1.2 p." DocPartId="b8bd9dc23c5b4a25ad3c4d3eb275a1aa" PartId="c560706d972d4c7d930c890db3e9fdce"/>
            <Part Type="punktas" Nr="57.6.1.3" Abbr="57.6.1.3 p." DocPartId="b9d2e18d27b74d298b89aad9c4cd7787" PartId="cb71157fbaf54180a51911c6bec56204"/>
            <Part Type="punktas" Nr="57.6.1.4" Abbr="57.6.1.4 p." DocPartId="f16d987952e542f5b1a4548bca2e9cfb" PartId="52bbd0389e814f648edddc82330dec48"/>
            <Part Type="punktas" Nr="57.6.1.5" Abbr="57.6.1.5 p." DocPartId="70ae19b9f0df4a50b74491a3a5ea1073" PartId="fd2b1c7e6eb14f6d92f3463c088176c9"/>
            <Part Type="punktas" Nr="57.6.1.6" Abbr="57.6.1.6 p." DocPartId="24e1bcb6481840f5a3f88f37111df467" PartId="e988c4b4509d4edea4c0d318047b9f98"/>
            <Part Type="punktas" Nr="57.6.1.7" Abbr="57.6.1.7 p." DocPartId="033a1a486eb94f3091be60dbfea47b1c" PartId="3cf5fbcf8fd44825ba8779213f6a8e10"/>
            <Part Type="punktas" Nr="57.6.1.8" Abbr="57.6.1.8 p." DocPartId="3b398f99c86e45f2a05b4df06efc18dc" PartId="bafde4948ea54b6e9c2f512a9a0f390a"/>
            <Part Type="punktas" Nr="57.6.1.9" Abbr="57.6.1.9 p." DocPartId="0f306bf8842d438abf6e36588e0d8452" PartId="ac5be539178144e79f2d8c1b5e9bbba8"/>
            <Part Type="punktas" Nr="57.6.1.10" Abbr="57.6.1.10 p." DocPartId="8c4d0bb89f1847569ebc5452f15f20ce" PartId="1f50cb47d7ce4d8b9a2b7bf7c0ac5fc7"/>
          </Part>
          <Part Type="punktas" Nr="57.6.2" Abbr="57.6.2 p." DocPartId="610f72d6ae214ad7be7280c63ff38958" PartId="1e14f504ac414c91a915289c95436629">
            <Part Type="punktas" Nr="57.6.2.1" Abbr="57.6.2.1 p." DocPartId="1ff4215d0213457f83c4b77b1e43687e" PartId="c6ecdde4d787464e8f6e7af22879fb99"/>
            <Part Type="punktas" Nr="57.6.2.2" Abbr="57.6.2.2 p." DocPartId="d55f35153e6a406db19ac272bb0f7faa" PartId="0a0d61f9deb0454d81125ecda8b8b490"/>
            <Part Type="punktas" Nr="57.6.2.3" Abbr="57.6.2.3 p." DocPartId="30960eb4a65842cea000de0657669b43" PartId="a1b310e653234c51833d346da39dba92"/>
          </Part>
        </Part>
      </Part>
      <Part Type="punktas" Nr="58" Abbr="58 p." DocPartId="8ee7db459eb14c9098e9710b26e9f64a" PartId="fbb69285dd0d4b87b0a16834c1b61195">
        <Part Type="punktas" Nr="58.1" Abbr="58.1 p." DocPartId="85110fb3c95e49f58edddbcbcaa2a911" PartId="80762ae28be84143b68b769342fa8b22"/>
        <Part Type="punktas" Nr="58.2" Abbr="58.2 p." DocPartId="6c4865d1933f4b83998e4ecbfea40cbe" PartId="814ef949253148e69fd19e751f9d1b16"/>
        <Part Type="punktas" Nr="58.3" Abbr="58.3 p." DocPartId="8420a30b5d8044c79e8126c5a81b6eb5" PartId="c64db8a5989a45dcb828fd6516c0989b"/>
      </Part>
      <Part Type="punktas" Nr="59" Abbr="59 p." DocPartId="1f8ddddd9a7f4afb9216bc3da2ab0d5e" PartId="06d8ed855ffb45cda49831102f46b404">
        <Part Type="punktas" Nr="59.1" Abbr="59.1 p." DocPartId="d7057aa4ea6148689d5b0784b6f49c1e" PartId="154411462eec4c3bb1472724962c42af"/>
        <Part Type="punktas" Nr="59.2" Abbr="59.2 p." DocPartId="0cafa3e7c7a246c3b62cc12775955a23" PartId="6687bc6f64e343a1a7868542892037bc">
          <Part Type="punktas" Nr="59.2.1" Abbr="59.2.1 p." DocPartId="6c69de87cbff4985b337da9e863165ac" PartId="85e078a9551e40adaa8aae26429a091c"/>
          <Part Type="punktas" Nr="59.2.2" Abbr="59.2.2 p." DocPartId="aaa2a778d7fe49da97e9703e2b112759" PartId="f2fa332e13c4491381704493b9d9a6ac"/>
        </Part>
      </Part>
      <Part Type="punktas" Nr="60" Abbr="60 p." DocPartId="96adc3b22cd74ce3a6048d00e8f3645a" PartId="060d609706be43a5964f62cd08b278fb"/>
      <Part Type="punktas" Nr="61" Abbr="61 p." DocPartId="3c2981ce8ac043d69f1ae3b22a837e9a" PartId="cd9babe01797466d99d37920431b8037"/>
      <Part Type="punktas" Nr="62" Abbr="62 p." DocPartId="28bda5ff1ce24e669001d4597cb50b14" PartId="a05346127d194aa7b9f220c1a5ac675e"/>
      <Part Type="punktas" Nr="63" Abbr="63 p." DocPartId="4c22feecc24f45de89eebc58ff935002" PartId="aead07b471fa43c89c11236f95b9ce51">
        <Part Type="punktas" Nr="63.1" Abbr="63.1 p." DocPartId="89ca06af2ed24c799a1820bfe1ee4389" PartId="774a0388ef774b11a760045541668b9d"/>
        <Part Type="punktas" Nr="63.2" Abbr="63.2 p." DocPartId="4769878d38b546ecb2b2369e50c389e2" PartId="dc5672d2fad34375b8f59be92811eb4f"/>
        <Part Type="punktas" Nr="63.3" Abbr="63.3 p." DocPartId="0f39fe1cd2d44b099be4f0eaf9c8c8a3" PartId="59fc364b52ae4e50b9f9d86acf8f1f8d">
          <Part Type="punktas" Nr="63.3.1" Abbr="63.3.1 p." DocPartId="8b1a6b35ba4049a0aade0b1491b23772" PartId="9aa7d7ad079f4878bb188c002767ebe4"/>
          <Part Type="punktas" Nr="63.3.2" Abbr="63.3.2 p." DocPartId="cd19f81702c44a628bf245ca35bd2cf0" PartId="9b1eb9dc9d6e4a88bc9867273b5471bc"/>
          <Part Type="punktas" Nr="63.3.3" Abbr="63.3.3 p." DocPartId="1df6041f0f8b44d783401607b5f9a4fc" PartId="626a9807a5fa4d0195e8ce99a0d9fe59"/>
          <Part Type="punktas" Nr="63.3.4" Abbr="63.3.4 p." DocPartId="99370bab4fb2473b99761ce48c13c110" PartId="19826c6e9dad4628a454c3b743a4a6dd"/>
        </Part>
        <Part Type="punktas" Nr="63.4" Abbr="63.4 p." DocPartId="98513207cc2741219f105dd29f85420f" PartId="ff666d25809345a4ab0a0a98747712c4"/>
      </Part>
      <Part Type="punktas" Nr="64" Abbr="64 p." DocPartId="180ed69f75b04da3b1ba089be39c6eb2" PartId="74dc7d2c7d4943feb2aeed7fff7920dd">
        <Part Type="punktas" Nr="64.1" Abbr="64.1 p." DocPartId="2d3d8d65591a4a7c85ccec514fd7888f" PartId="cc8409ecf52242d0a44161d3b729678e"/>
        <Part Type="punktas" Nr="64.2" Abbr="64.2 p." DocPartId="02751f67303141efa45c5a685f2e0859" PartId="fbbfc6d3b25a49d3a48a136fd31a2984"/>
      </Part>
      <Part Type="punktas" Nr="65" Abbr="65 p." DocPartId="84e5482f1d3b441fa3b220fc00ed3e5a" PartId="ebe2f193a0d843a88024d2de185df93f">
        <Part Type="punktas" Nr="65.1" Abbr="65.1 p." DocPartId="594fb32ea5884f49879477bcc48bd587" PartId="6c4a20caad6e47898e70e34ef0224ed3"/>
        <Part Type="punktas" Nr="65.2" Abbr="65.2 p." DocPartId="fc4d57fde8a6456b82c7a68169767e65" PartId="c3b8104f15384ae9a1e12372a6df5ace">
          <Part Type="punktas" Nr="65.2.1" Abbr="65.2.1 p." DocPartId="2cf14721c55f4d60b440fcd9df3bb3c1" PartId="eb0213b51f9a428e80dc001f4103ef66"/>
          <Part Type="punktas" Nr="65.2.2" Abbr="65.2.2 p." DocPartId="9a291005f4b04b71ad0da3014c9557bc" PartId="59ffc767b462437184c88a340c618c39"/>
        </Part>
      </Part>
      <Part Type="punktas" Nr="66" Abbr="66 p." DocPartId="ccdee9488fe24576acf39a9ecef23fbe" PartId="8b6f4e70af4c44a4a22bd82acb33ccbf"/>
      <Part Type="punktas" Nr="67" Abbr="67 p." DocPartId="83b2ea9d4c8d439da49c7d038015591c" PartId="cbf53347dcf546e1abd07e826b9ba3fe">
        <Part Type="punktas" Nr="67.1" Abbr="67.1 p." DocPartId="83eeca1d219b4055afd8814594ab70c5" PartId="13d4d11559bb49bf83d4a775b6943ea0"/>
        <Part Type="punktas" Nr="67.2" Abbr="67.2 p." DocPartId="d3fd97241f3641bf8e5043d64504a190" PartId="3ee8ed434fe64b41b70b697051e461f5"/>
        <Part Type="punktas" Nr="67.3" Abbr="67.3 p." DocPartId="cbb869b6052247cfb92695b2c98d496b" PartId="1d50b6c0fc2a4976bd70d18d6c7e4a86"/>
        <Part Type="punktas" Nr="67.4" Abbr="67.4 p." DocPartId="d8cb62d60b5e4a59977e2c83521062f5" PartId="1e32d8b0535748d2b3fe79fc2450cd13"/>
        <Part Type="punktas" Nr="67.5" Abbr="67.5 p." DocPartId="3d5ba7a4daa44a5aa96ddadc30d34023" PartId="237bc1e605fd460fb410d34c2fea44a4"/>
      </Part>
      <Part Type="punktas" Nr="68" Abbr="68 p." DocPartId="158e6a2d2b284a7eb781c9243fe747ca" PartId="f571467c7a35442b8fcb443a11af2887">
        <Part Type="punktas" Nr="68.1" Abbr="68.1 p." DocPartId="73dca0249ef541009775522dfeb02e6a" PartId="5dd279c6258c4edd87862d1feec226c6">
          <Part Type="punktas" Nr="68.1.1" Abbr="68.1.1 p." DocPartId="8beebd0791104af0ac6f03262d7b90c7" PartId="fed50d765d2448caada211014824c961"/>
          <Part Type="punktas" Nr="68.1.2" Abbr="68.1.2 p." DocPartId="8540367b7a984af8bba29ed632ca1442" PartId="641017d29bb249b383dc12c9f5025f0b"/>
          <Part Type="punktas" Nr="68.1.3" Abbr="68.1.3 p." DocPartId="5a00da96e51d4764bcc13cc9699ea14e" PartId="9bcfb2f0e1774c5c906764fd393fc702"/>
        </Part>
        <Part Type="punktas" Nr="68.2" Abbr="68.2 p." DocPartId="9a704526c51f4322a6ceea77c0352d92" PartId="0f1cd0a4b15d4d2a89388aa0cec4a405">
          <Part Type="punktas" Nr="68.2.1" Abbr="68.2.1 p." DocPartId="7d9b7987d8214df5819787210dd9ad94" PartId="c12b0303787a412f80a91276ee954c03"/>
          <Part Type="punktas" Nr="68.2.2" Abbr="68.2.2 p." DocPartId="9a66dc9d92404d6bbffd7a0063dfc6ad" PartId="d35a3f0a51d14549b878f47f8c2218a7"/>
          <Part Type="punktas" Nr="68.2.3" Abbr="68.2.3 p." DocPartId="0965e1aab4df4597b39b69bc761ff5e7" PartId="13d5b70671e04df897c77a08abf07ebf"/>
          <Part Type="punktas" Nr="68.2.4" Abbr="68.2.4 p." DocPartId="395a159e88d04718be0b5706a2236bcf" PartId="36a3e9d382554c81887e4deda702cc8a"/>
          <Part Type="punktas" Nr="68.2.5" Abbr="68.2.5 p." DocPartId="cfa1dd728a6841ed83df41a059b11ede" PartId="2b0d54c695de4fd79d585001e3c9cc3c"/>
          <Part Type="punktas" Nr="68.2.6" Abbr="68.2.6 p." DocPartId="4de6bf5f20584dfaaa032c22b9d81b76" PartId="781be5a0b5fd472486c27d8dff2ac5cd"/>
          <Part Type="punktas" Nr="68.2.7" Abbr="68.2.7 p." DocPartId="5145d48343a24fbf899dbea109bc2805" PartId="2507b4b4da95401f9ea36037dc4c1f11"/>
        </Part>
        <Part Type="punktas" Nr="68.3" Abbr="68.3 p." DocPartId="a846d743e0b3425e964a4aa6d4116ef6" PartId="549e3d7773b2445c83c3946fae46c9da">
          <Part Type="punktas" Nr="68.3.1" Abbr="68.3.1 p." DocPartId="aff91e424ece4402a6d333b26c46d504" PartId="6ae20cc89ff849dabb61987e4ee31ffc"/>
        </Part>
      </Part>
      <Part Type="punktas" Nr="69" Abbr="69 p." DocPartId="ce844036b371452e8756fb141b4fdcb6" PartId="cc3223760058454f9c91fd1911d8e91b">
        <Part Type="punktas" Nr="69.1" Abbr="69.1 p." DocPartId="ae3a7aa9957345fca4390e74d3e05b22" PartId="34a8187f3ebd4024a1f4355bcad772c6"/>
        <Part Type="punktas" Nr="69.2" Abbr="69.2 p." DocPartId="b63b43976f744843b883716209642ead" PartId="6750db98ef434958809107cccf001290">
          <Part Type="punktas" Nr="69.2.1" Abbr="69.2.1 p." DocPartId="c965675774a146c8a053689bf7a0d109" PartId="cf034bcd26a74f2da3d42f0f2c12537e"/>
          <Part Type="punktas" Nr="69.2.2" Abbr="69.2.2 p." DocPartId="7b389bdaff2e47acbdee10ec7bf7ebe5" PartId="57c6ec3e17cd48db8119e81d03525a0b">
            <Part Type="punktas" Nr="69.2.2.1" Abbr="69.2.2.1 p." DocPartId="5ef7b28c98c5412da12e483e08ed1709" PartId="3493b26c09bd460cb7fad60ba20fb0aa"/>
            <Part Type="punktas" Nr="69.2.2.2" Abbr="69.2.2.2 p." DocPartId="a2781cfdb3874cf68c2017ac630f60a9" PartId="d97be81eed9a49128780da5356c7f20f"/>
            <Part Type="punktas" Nr="69.2.2.3" Abbr="69.2.2.3 p." DocPartId="522e507f18104f63b1ae8f2597828d2c" PartId="43bf004742d141369ac87d244bec94f9"/>
          </Part>
        </Part>
      </Part>
    </Part>
    <Part Type="skyrius" Nr="5" Title="BENDRIEJI IR SPECIALIEJI REIKALAVIMAI SUDARANT LIGŲ LIKVIDAVIMO PLANUS" DocPartId="7a652b11978a4533a6254a4641221a55" PartId="0c92e857acff46a8bf7a3241f77b0719">
      <Part Type="punktas" Nr="70" Abbr="70 p." DocPartId="e138906b20f44178ade3b2be0dfe10ea" PartId="df904085863a47d997ef033449df2c32">
        <Part Type="punktas" Nr="70.1" Abbr="70.1 p." DocPartId="13c8c7c3afb04889abf54d5cfd8076f8" PartId="71c32d092acc4ad5bbb9df1cfb6a290d"/>
        <Part Type="punktas" Nr="70.2" Abbr="70.2 p." DocPartId="2a69aed253dc4968a9c43b7725568d07" PartId="79b7195b73bd4f349774e739832ef0c0"/>
        <Part Type="punktas" Nr="70.3" Abbr="70.3 p." DocPartId="b570d35a41244a1985ce513113a83f02" PartId="6618a469b5e14e0fbea39a832c4177c5"/>
        <Part Type="punktas" Nr="70.4" Abbr="70.4 p." DocPartId="14cec2e70d3b4831a04b0070608f9d15" PartId="c19dc72903b045eab29670b5dc870167"/>
        <Part Type="punktas" Nr="70.5" Abbr="70.5 p." DocPartId="e10f8a8d6622413695637608aeb0be02" PartId="325650675e0d4cf0a686f0b63df5aa81"/>
        <Part Type="punktas" Nr="70.6" Abbr="70.6 p." DocPartId="9c0fcd7ad0bf4c949307beba32005345" PartId="7ae721d7bb6c46c899873ec54c6ff601"/>
      </Part>
      <Part Type="punktas" Nr="71" Abbr="71 p." DocPartId="b4a877c0a3b548c1a56caa5988115eda" PartId="aa43207d00de41de90c499907e48c983"/>
      <Part Type="punktas" Nr="72" Abbr="72 p." DocPartId="2ff5a0ffd7524b33b16f2bf7dba899f3" PartId="2e84441377144174b4f33442a19b6e43"/>
      <Part Type="punktas" Nr="73" Abbr="73 p." DocPartId="959fc2206fe44307a9750c34afd1d548" PartId="37aef945f0df4f8ba6e9c225b861a66b"/>
    </Part>
    <Part Type="pabaiga" Nr="" Abbr="" Title="" DocPartId="34656dd49d644f689b8e936aa0f4f4e9" PartId="7e51c51c51b14f8d8d14191e2cd90077"/>
  </Part>
</Parts>
</file>

<file path=customXml/itemProps1.xml><?xml version="1.0" encoding="utf-8"?>
<ds:datastoreItem xmlns:ds="http://schemas.openxmlformats.org/officeDocument/2006/customXml" ds:itemID="{E6DF3968-282E-4C81-868E-F6F1B315C14B}">
  <ds:schemaRefs>
    <ds:schemaRef ds:uri="http://lrs.lt/TAIS/DocParts"/>
  </ds:schemaRefs>
</ds:datastoreItem>
</file>

<file path=docProps/app.xml><?xml version="1.0" encoding="utf-8"?>
<Properties xmlns="http://schemas.openxmlformats.org/officeDocument/2006/extended-properties">
  <Template>Normal.dotm</Template>
  <TotalTime>14</TotalTime>
  <Pages>13</Pages>
  <Words>28415</Words>
  <Characters>16197</Characters>
  <Application>Microsoft Office Word</Application>
  <DocSecurity>0</DocSecurity>
  <Lines>134</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44523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2015-09-09T16:34:00Z</dcterms:created>
  <dc:creator>Win2003Stdx32</dc:creator>
  <lastModifiedBy>BOREIŠIS Marius</lastModifiedBy>
  <dcterms:modified xsi:type="dcterms:W3CDTF">2016-04-25T09:01:00Z</dcterms:modified>
  <revision>5</revision>
</coreProperties>
</file>