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8f53f2c4d14600998002e20e2b2a9c"/>
        <w:lock w:val="sdtLocked"/>
        <w:richText/>
      </w:sdtPr>
      <w:sdtContent>
        <w:p>
          <w:pPr>
            <w:jc w:val="both"/>
            <w:rPr>
              <w:rFonts w:ascii="Times New Roman" w:hAnsi="Times New Roman"/>
            </w:rPr>
          </w:pPr>
          <w:r>
            <w:rPr>
              <w:rFonts w:ascii="Times New Roman" w:hAnsi="Times New Roman"/>
              <w:b/>
              <w:i/>
            </w:rPr>
            <w:t>Suvestinė redakcija nuo 2009-02-15 iki 2009-09-05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488f53f2c4d14600998002e20e2b2a9c"/>
            <w:lock w:val="sdtLocked"/>
            <w:richText/>
          </w:sdtPr>
          <w:sdtContent>
            <w:p>
              <w:pPr>
                <w:jc w:val="center"/>
                <w:rPr>
                  <w:b/>
                  <w:color w:val="000000"/>
                </w:rPr>
              </w:pPr>
              <w:r>
                <w:rPr>
                  <w:b/>
                  <w:color w:val="000000"/>
                </w:rPr>
                <w:t xml:space="preserve">DĖL VALSTYBĖS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preambule"/>
            <w:tag w:val="part_b13dccc94b324444b3f2146cbb389b10"/>
            <w:lock w:val="sdtLocked"/>
            <w:richText/>
          </w:sdtPr>
          <w:sdtContent>
            <w:p>
              <w:pPr>
                <w:ind w:firstLine="709"/>
                <w:jc w:val="both"/>
              </w:pPr>
              <w:r>
                <w:t xml:space="preserve">Vadovaudamasi Lietuvos Respublikos valstybės ir savivaldybių turto valdymo, naudojimo ir disponavimo juo įstatymo (Žin., 1998, Nr. </w:t>
              </w:r>
              <w:hyperlink r:id="rId17" w:tgtFrame="_blank" w:history="1">
                <w:r>
                  <w:rPr>
                    <w:color w:val="0000FF" w:themeColor="hyperlink"/>
                    <w:u w:val="single"/>
                  </w:rPr>
                  <w:t>54-1492</w:t>
                </w:r>
              </w:hyperlink>
              <w:r>
                <w:rPr>
                  <w:color w:val="0000FF" w:themeColor="hyperlink"/>
                  <w:u w:val="single"/>
                </w:rPr>
                <w:t xml:space="preserve">, </w:t>
              </w:r>
              <w:r>
                <w:rPr>
                  <w:color w:val="000000"/>
                </w:rPr>
                <w:t>2002, Nr. 60-2412, 2006, Nr. 87-3397</w:t>
              </w:r>
              <w:r>
                <w:t xml:space="preserve">) 14 straipsniu, Lietuvos Respublikos Vyriausybė </w:t>
              </w:r>
              <w:r>
                <w:rPr>
                  <w:spacing w:val="60"/>
                </w:rPr>
                <w:t>nutari</w:t>
              </w:r>
              <w:r>
                <w:rPr>
                  <w:spacing w:val="20"/>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 p."/>
            <w:tag w:val="part_741b710c14b1482f9aa0188b67785e13"/>
            <w:lock w:val="sdtLocked"/>
            <w:richText/>
          </w:sdtPr>
          <w:sdtContent>
            <w:p>
              <w:pPr>
                <w:ind w:firstLine="709"/>
                <w:jc w:val="both"/>
              </w:pPr>
              <w:sdt>
                <w:sdtPr>
                  <w:alias w:val="Numeris"/>
                  <w:tag w:val="nr_741b710c14b1482f9aa0188b67785e13"/>
                  <w:lock w:val="sdtLocked"/>
                  <w:richText/>
                </w:sdtPr>
                <w:sdtContent>
                  <w:r>
                    <w:t>1</w:t>
                  </w:r>
                </w:sdtContent>
              </w:sdt>
              <w:r>
                <w:t>. Patvirtinti Valstybės materialiojo turto viešo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 p."/>
            <w:tag w:val="part_50cfd311eab04a638f8b060f545c9b58"/>
            <w:lock w:val="sdtLocked"/>
            <w:richText/>
          </w:sdtPr>
          <w:sdtContent>
            <w:p>
              <w:pPr>
                <w:ind w:firstLine="709"/>
                <w:jc w:val="both"/>
              </w:pPr>
              <w:sdt>
                <w:sdtPr>
                  <w:alias w:val="Numeris"/>
                  <w:tag w:val="nr_50cfd311eab04a638f8b060f545c9b58"/>
                  <w:lock w:val="sdtLocked"/>
                  <w:richText/>
                </w:sdtPr>
                <w:sdtContent>
                  <w:r>
                    <w:rPr>
                      <w:color w:val="000000"/>
                    </w:rPr>
                    <w:t>1</w:t>
                  </w:r>
                  <w:r>
                    <w:rPr>
                      <w:color w:val="000000"/>
                      <w:vertAlign w:val="superscript"/>
                    </w:rPr>
                    <w:t>1</w:t>
                  </w:r>
                </w:sdtContent>
              </w:sdt>
              <w:r>
                <w:rPr>
                  <w:color w:val="000000"/>
                </w:rPr>
                <w:t>. Patvirtinti Valstybės materialiojo turto nuomos ne konkurso būdu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
            <w:tag w:val="part_261aaff388154e6cb54c6321c8f76df3"/>
            <w:lock w:val="sdtLocked"/>
            <w:richText/>
          </w:sdtPr>
          <w:sdtContent>
            <w:p>
              <w:pPr>
                <w:ind w:firstLine="709"/>
                <w:jc w:val="both"/>
              </w:pPr>
              <w:sdt>
                <w:sdtPr>
                  <w:alias w:val="Numeris"/>
                  <w:tag w:val="nr_261aaff388154e6cb54c6321c8f76df3"/>
                  <w:lock w:val="sdtLocked"/>
                  <w:richText/>
                </w:sdtPr>
                <w:sdtContent>
                  <w:r>
                    <w:rPr>
                      <w:color w:val="000000"/>
                    </w:rPr>
                    <w:t>2</w:t>
                  </w:r>
                </w:sdtContent>
              </w:sdt>
              <w:r>
                <w:rPr>
                  <w:color w:val="000000"/>
                </w:rPr>
                <w:t>. Nustatyti, kad nuompinigiai, gauti pagal valstybės materialiojo turto (toliau vadinama – turtas) nuomos sutartis (toliau vadinama – turto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2.1 p."/>
                <w:tag w:val="part_881439ecd9b64bff855fa202e2eed3cc"/>
                <w:lock w:val="sdtLocked"/>
                <w:richText/>
              </w:sdtPr>
              <w:sdtContent>
                <w:p>
                  <w:pPr>
                    <w:ind w:firstLine="709"/>
                    <w:jc w:val="both"/>
                  </w:pPr>
                  <w:sdt>
                    <w:sdtPr>
                      <w:alias w:val="Numeris"/>
                      <w:tag w:val="nr_881439ecd9b64bff855fa202e2eed3cc"/>
                      <w:lock w:val="sdtLocked"/>
                      <w:richText/>
                    </w:sdtPr>
                    <w:sdtContent>
                      <w:r>
                        <w:t>2.1</w:t>
                      </w:r>
                    </w:sdtContent>
                  </w:sdt>
                  <w:r>
                    <w:t>. už turtą, kurį patikėjimo teise valdo ir išnuomojo (nuomoja) valstybės įmonės, pervedami į jų sąskaitas;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54e83667cb874507aae8d5082e9f20ab"/>
                <w:lock w:val="sdtLocked"/>
                <w:richText/>
              </w:sdtPr>
              <w:sdtContent>
                <w:p>
                  <w:pPr>
                    <w:ind w:firstLine="709"/>
                    <w:jc w:val="both"/>
                  </w:pPr>
                  <w:sdt>
                    <w:sdtPr>
                      <w:alias w:val="Numeris"/>
                      <w:tag w:val="nr_54e83667cb874507aae8d5082e9f20ab"/>
                      <w:lock w:val="sdtLocked"/>
                      <w:richText/>
                    </w:sdtPr>
                    <w:sdtContent>
                      <w:r>
                        <w:t>2.3</w:t>
                      </w:r>
                    </w:sdtContent>
                  </w:sdt>
                  <w:r>
                    <w:t>. už turtą, kurį patikėjimo teise valdo ir išnuomojo (nuomoja) valstybės institucijos ir įstaigos, valstybinės mokslo ir studijų institucijos, pervedami į Lietuvos Respublikos valstybės biudžetą ir įstatymų nustatyta tvarka naudojami šių institucijų ir įstaigų veiklai finansuoti;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4 p."/>
                <w:tag w:val="part_ef23102e451b4913b36b70544708aedb"/>
                <w:lock w:val="sdtLocked"/>
                <w:richText/>
              </w:sdtPr>
              <w:sdtContent>
                <w:p>
                  <w:pPr>
                    <w:ind w:firstLine="709"/>
                    <w:jc w:val="both"/>
                  </w:pPr>
                  <w:sdt>
                    <w:sdtPr>
                      <w:alias w:val="Numeris"/>
                      <w:tag w:val="nr_ef23102e451b4913b36b70544708aedb"/>
                      <w:lock w:val="sdtLocked"/>
                      <w:richText/>
                    </w:sdtPr>
                    <w:sdtContent>
                      <w:r>
                        <w:rPr>
                          <w:color w:val="000000"/>
                        </w:rPr>
                        <w:t>2.4</w:t>
                      </w:r>
                    </w:sdtContent>
                  </w:sdt>
                  <w:r>
                    <w:rPr>
                      <w:color w:val="000000"/>
                    </w:rPr>
                    <w:t>. už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81ee0b085e4747448a26e0073cb275f3"/>
                <w:lock w:val="sdtLocked"/>
                <w:richText/>
              </w:sdtPr>
              <w:sdtContent>
                <w:p>
                  <w:pPr>
                    <w:ind w:firstLine="709"/>
                    <w:jc w:val="both"/>
                  </w:pPr>
                  <w:sdt>
                    <w:sdtPr>
                      <w:alias w:val="Numeris"/>
                      <w:tag w:val="nr_81ee0b085e4747448a26e0073cb275f3"/>
                      <w:lock w:val="sdtLocked"/>
                      <w:richText/>
                    </w:sdtPr>
                    <w:sdtContent>
                      <w:r>
                        <w:t>3.1</w:t>
                      </w:r>
                    </w:sdtContent>
                  </w:sdt>
                  <w:r>
                    <w:t xml:space="preserve">. </w:t>
                  </w:r>
                  <w:r>
                    <w:rPr>
                      <w:color w:val="000000"/>
                    </w:rPr>
                    <w:t>tais atvejais, kai turtas yra (buvo) išnuomotas asociacijoms, politinėms partijoms, labdaros ir paramos fondams ar kitoms ne pelno siekiančioms organizacijoms ir nuomininkas įsiskolino turto valdytojui (nuomotojui) pagal turto nuomos sutartį, turto valdytojo (nuomotojo)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w:t>
                  </w:r>
                  <w:r>
                    <w:t>.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1973062b14514f86a2dd76a67ec0faa0"/>
                <w:lock w:val="sdtLocked"/>
                <w:richText/>
              </w:sdtPr>
              <w:sdtContent>
                <w:p>
                  <w:pPr>
                    <w:ind w:firstLine="709"/>
                    <w:jc w:val="both"/>
                  </w:pPr>
                  <w:sdt>
                    <w:sdtPr>
                      <w:alias w:val="Numeris"/>
                      <w:tag w:val="nr_1973062b14514f86a2dd76a67ec0faa0"/>
                      <w:lock w:val="sdtLocked"/>
                      <w:richText/>
                    </w:sdtPr>
                    <w:sdtContent>
                      <w:r>
                        <w:rPr>
                          <w:color w:val="000000"/>
                        </w:rPr>
                        <w:t>3.3</w:t>
                      </w:r>
                    </w:sdtContent>
                  </w:sdt>
                  <w:r>
                    <w:rPr>
                      <w:color w:val="000000"/>
                    </w:rPr>
                    <w:t xml:space="preserve">. valstybės ilgalaikis materialusis turtas išnuomojamas viešo konkurso būdu, išskyrus atvejus, kai jį ne konkurso būdu turi teisę išnuomoti Lietuvos Respublikos Vyriausybė, vykdydama Lietuvos Respublikos tarptautines sutartis, arba kai šis turtas išnuomojamas užsienio valstybių ambasadoms ar konsulinėms įstaigoms, taip pat tarptautinių organizacijų atstovybėms, ir valstybės turto valdytojas, kai šis turtas išnuomojamas trumpalaikiams neatidėliotiniems darbams (avarijoms, stichinėms nelaimėms likviduoti ir panašiai) ar trumpalaikiams renginiams organizuoti (parodoms, sporto varžyboms, pasitarimams, seminarams, šventėms, kultūros renginiams, darbuotojų socialinėms reikmėms). Bendra turto nuomos trukmė šiems darbams ar renginiams negali būti ilgesnė kaip 30 dienų per kalendorinius metus. Valstybės trumpalaikis materialusis turtas gali būti išnuomojamas kartu su ilgalaikiu materialiuoju turtu, jeigu tuo siekiama užtikrinti efektyvią ilgalaikio materialiojo turto nuomą. Prieš skelbiant nuomos konkursą, trumpalaikio materialiojo turto, išnuomojamo kartu su ilgalaikiu materialiuoju turtu, nuompinigių dydis apskaičiuojamas pagal aplinkos ministro ir finansų ministro įsakymu patvirtintas Nuompinigių už valstybės materialiojo turto nuomą skaičiavimo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4 p."/>
                <w:tag w:val="part_be850cad7f0442639b8c4963a855aeae"/>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d7abd05fbc6d4b71a35905621a3c0fce"/>
                <w:lock w:val="sdtLocked"/>
                <w:richText/>
              </w:sdtPr>
              <w:sdtContent>
                <w:p>
                  <w:pPr>
                    <w:ind w:firstLine="709"/>
                    <w:jc w:val="both"/>
                  </w:pPr>
                  <w:sdt>
                    <w:sdtPr>
                      <w:alias w:val="Numeris"/>
                      <w:tag w:val="nr_d7abd05fbc6d4b71a35905621a3c0fce"/>
                      <w:lock w:val="sdtLocked"/>
                      <w:richText/>
                    </w:sdtPr>
                    <w:sdtContent>
                      <w:r>
                        <w:rPr>
                          <w:color w:val="000000"/>
                        </w:rPr>
                        <w:t>3.6</w:t>
                      </w:r>
                    </w:sdtContent>
                  </w:sdt>
                  <w:r>
                    <w:rPr>
                      <w:color w:val="000000"/>
                    </w:rPr>
                    <w:t xml:space="preserve">. valstybei nuosavybės teise priklausantis ilgalaikis materialusis turtas gali būti išnuomojamas ne ilgesniam kaip 10 metų laikotarpiui. Pasibaigus nuomos sutarties terminui, su nuomininku, visiškai įvykdžiusiu pagal nuomos sutartį prisiimtas pareigas, nuomos sutartis gali būti atnaujinta Lietuvos Respublikos civilinio kodekso (Žin., 2000, Nr. </w:t>
                  </w:r>
                  <w:hyperlink r:id="rId18" w:tgtFrame="_blank" w:history="1">
                    <w:r>
                      <w:rPr>
                        <w:color w:val="0000FF"/>
                        <w:u w:val="single"/>
                      </w:rPr>
                      <w:t>74-2262</w:t>
                    </w:r>
                  </w:hyperlink>
                  <w:r>
                    <w:rPr>
                      <w:color w:val="000000"/>
                    </w:rPr>
                    <w:t>) nustatyta tvarka. Valstybės turto valdytojas privalo užtikrinti, kad sutarties atnaujinimo atveju bendra nuomos trukmė nebūtų ilgesnė kaip 10 metų. Valstybės turto valdytojas turi įsipareigoti, kad atnaujinus nuomos sutartį nebūtų keičiamos ankstesnės sąlygos, ir baigiantis sutarties terminui turi imtis veiksmų, kurie užkirstų kelią sutarčiai tapti neterminuota. Valstybės turto valdytojas turi sutartyje įsipareigoti, kad praneš nuomininkui apie šio teisę sudaryti sutartį naujam terminui ne vėliau kaip prieš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7 p."/>
                <w:tag w:val="part_09de6f6d0bbf4e1f968e50236360a794"/>
                <w:lock w:val="sdtLocked"/>
                <w:richText/>
              </w:sdtPr>
              <w:sdtContent>
                <w:p>
                  <w:pPr>
                    <w:ind w:firstLine="709"/>
                    <w:jc w:val="both"/>
                  </w:pPr>
                  <w:sdt>
                    <w:sdtPr>
                      <w:alias w:val="Numeris"/>
                      <w:tag w:val="nr_09de6f6d0bbf4e1f968e50236360a794"/>
                      <w:lock w:val="sdtLocked"/>
                      <w:richText/>
                    </w:sdtPr>
                    <w:sdtContent>
                      <w:r>
                        <w:rPr>
                          <w:color w:val="000000"/>
                        </w:rPr>
                        <w:t>3.7</w:t>
                      </w:r>
                    </w:sdtContent>
                  </w:sdt>
                  <w:r>
                    <w:rPr>
                      <w:color w:val="000000"/>
                    </w:rPr>
                    <w:t xml:space="preserve">. nuomininkas turi teisę perleisti savo teises ir pareigas, atsiradusias iš nuomos sutarties, įkeisti nuomos teisę, perduoti ją kaip turtinį įnašą ar kitaip ją suvaržyti tik gavęs išankstinį rašytinį turto valdytojo (nuomotojo) sutikimą ir turtą apdraudęs nuomotojo naudai;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8 p."/>
                <w:tag w:val="part_aaaddb89dec04f42a1d7736f08897ede"/>
                <w:lock w:val="sdtLocked"/>
                <w:richText/>
              </w:sdtPr>
              <w:sdtContent>
                <w:p>
                  <w:pPr>
                    <w:ind w:firstLine="709"/>
                    <w:jc w:val="both"/>
                  </w:pPr>
                  <w:sdt>
                    <w:sdtPr>
                      <w:alias w:val="Numeris"/>
                      <w:tag w:val="nr_aaaddb89dec04f42a1d7736f08897ede"/>
                      <w:lock w:val="sdtLocked"/>
                      <w:richText/>
                    </w:sdtPr>
                    <w:sdtContent>
                      <w:r>
                        <w:rPr>
                          <w:color w:val="000000"/>
                        </w:rPr>
                        <w:t>3.8</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193bae7ffb0f4c66a031606ed6330348"/>
                <w:lock w:val="sdtLocked"/>
                <w:richText/>
              </w:sdtPr>
              <w:sdtContent>
                <w:p>
                  <w:pPr>
                    <w:ind w:firstLine="709"/>
                    <w:jc w:val="both"/>
                  </w:pPr>
                  <w:sdt>
                    <w:sdtPr>
                      <w:alias w:val="Numeris"/>
                      <w:tag w:val="nr_193bae7ffb0f4c66a031606ed6330348"/>
                      <w:lock w:val="sdtLocked"/>
                      <w:richText/>
                    </w:sdtPr>
                    <w:sdtContent>
                      <w:r>
                        <w:rPr>
                          <w:color w:val="000000"/>
                        </w:rPr>
                        <w:t>3.10</w:t>
                      </w:r>
                    </w:sdtContent>
                  </w:sdt>
                  <w:r>
                    <w:rPr>
                      <w:color w:val="000000"/>
                    </w:rPr>
                    <w:t>. tais atvejais, kai išnuomojami pastatai ar patalpos, kuriems teisės aktuose yra nustatyta leidimų sistema, turto valdytojas (nuomotojas)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11 p."/>
                <w:tag w:val="part_ec87fa01e29e40b281d615dfae03094b"/>
                <w:lock w:val="sdtLocked"/>
                <w:richText/>
              </w:sdtPr>
              <w:sdtContent>
                <w:p>
                  <w:pPr>
                    <w:ind w:firstLine="709"/>
                    <w:jc w:val="both"/>
                  </w:pPr>
                  <w:sdt>
                    <w:sdtPr>
                      <w:alias w:val="Numeris"/>
                      <w:tag w:val="nr_ec87fa01e29e40b281d615dfae03094b"/>
                      <w:lock w:val="sdtLocked"/>
                      <w:richText/>
                    </w:sdtPr>
                    <w:sdtContent>
                      <w:r>
                        <w:rPr>
                          <w:color w:val="000000"/>
                        </w:rPr>
                        <w:t>3.11</w:t>
                      </w:r>
                    </w:sdtContent>
                  </w:sdt>
                  <w:r>
                    <w:rPr>
                      <w:color w:val="000000"/>
                    </w:rPr>
                    <w:t>. turto valdytojo sprendimas išnuomoti valstybės ilgalaikį materialųjį turtą turi būti suderintas su Aplinkos ministerija, išskyrus atvejus, kai turtas nuomojamas trumpalaikiam neatidėliotinam darbui ar trumpalaikiam renginiui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12 p."/>
                <w:tag w:val="part_282d86cf1b484d8ab1abf01f582b987a"/>
                <w:lock w:val="sdtLocked"/>
                <w:richText/>
              </w:sdtPr>
              <w:sdtContent>
                <w:p>
                  <w:pPr>
                    <w:ind w:firstLine="709"/>
                    <w:jc w:val="both"/>
                  </w:pPr>
                  <w:sdt>
                    <w:sdtPr>
                      <w:alias w:val="Numeris"/>
                      <w:tag w:val="nr_282d86cf1b484d8ab1abf01f582b987a"/>
                      <w:lock w:val="sdtLocked"/>
                      <w:richText/>
                    </w:sdtPr>
                    <w:sdtContent>
                      <w:r>
                        <w:rPr>
                          <w:color w:val="000000"/>
                        </w:rPr>
                        <w:t>3.12</w:t>
                      </w:r>
                    </w:sdtContent>
                  </w:sdt>
                  <w:r>
                    <w:rPr>
                      <w:color w:val="000000"/>
                    </w:rPr>
                    <w:t>. turto valdytojo (nuomotojo) sutikimas perleisti nuomininko teises ir pareigas, atsiradusias iš nuomos sutarties, įkeisti nuomos teisę, perduoti ją kaip turtinį įnašą ar kitaip ją suvaržyti, subnuomoti išnuomotą ilgalaikį materialųjį turtą arba kitaip leisti kitiems asmenims juo naudotis, atlikti kapitalinio remonto arba rekonstravimo darbus (pagerinti turtą) turi būti pagrįstas rašytiniu sutikimu: turtą nuomojančios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 valstybės mokslo ir studijų institucijos – Švietimo ir mokslo ministerijos rašytiniu sutikimu;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Content>
        </w:sdt>
        <w:sdt>
          <w:sdtPr>
            <w:alias w:val="4 p."/>
            <w:tag w:val="part_0139eab53f8e47788f0c7cf493745ec0"/>
            <w:lock w:val="sdtLocked"/>
            <w:richText/>
          </w:sdtPr>
          <w:sdtContent>
            <w:p>
              <w:pPr>
                <w:ind w:firstLine="709"/>
                <w:jc w:val="both"/>
              </w:pPr>
              <w:sdt>
                <w:sdtPr>
                  <w:alias w:val="Numeris"/>
                  <w:tag w:val="nr_0139eab53f8e47788f0c7cf493745ec0"/>
                  <w:lock w:val="sdtLocked"/>
                  <w:richText/>
                </w:sdtPr>
                <w:sdtContent>
                  <w:r>
                    <w:rPr>
                      <w:color w:val="000000"/>
                    </w:rPr>
                    <w:t>4</w:t>
                  </w:r>
                </w:sdtContent>
              </w:sdt>
              <w:r>
                <w:rPr>
                  <w:color w:val="000000"/>
                </w:rPr>
                <w:t xml:space="preserve">. Pavesti aplinkos ministrui kartu su finansų ministru sudaryti darbo grupę Nuompinigių už valstybės materialiojo turto nuomą skaičiavimo taisyklių projektui parengti ir iki 2007 m. birželio 1 d. patvirtinti šias taisykles. Į grupę gali būti įtraukti ir kitų institucijų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4-1 p."/>
            <w:tag w:val="part_a374aa44ebb740e38f3e06553eff2fe9"/>
            <w:lock w:val="sdtLocked"/>
            <w:richText/>
          </w:sdtPr>
          <w:sdtContent>
            <w:p>
              <w:pPr>
                <w:ind w:firstLine="709"/>
                <w:jc w:val="both"/>
              </w:pPr>
              <w:sdt>
                <w:sdtPr>
                  <w:alias w:val="Numeris"/>
                  <w:tag w:val="nr_a374aa44ebb740e38f3e06553eff2fe9"/>
                  <w:lock w:val="sdtLocked"/>
                  <w:richText/>
                </w:sdtPr>
                <w:sdtContent>
                  <w:r>
                    <w:t>4</w:t>
                  </w:r>
                  <w:r>
                    <w:rPr>
                      <w:vertAlign w:val="superscript"/>
                    </w:rPr>
                    <w:t>1</w:t>
                  </w:r>
                </w:sdtContent>
              </w:sdt>
              <w:r>
                <w:t xml:space="preserve">. Pavesti valstybės įmonei Registrų centrui nustatyti negyvenamųjų pastatų ir patalpų vidutines rinkos kainas, vietovės pataisos koeficientus pagal turto paskirtį ir jo vietovę, reikalingus valstybės materialiojo turto nuomos pradiniam nuompinigių dydžiui nustatyti, ir iki kiekvienų kalendorinių metų vasario 1 dienos paskelbti „Valstybės žiniose“.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C1A4C0F2F2">
                <w:r w:rsidRPr="00532B9F">
                  <w:rPr>
                    <w:rFonts w:ascii="Times New Roman" w:eastAsia="MS Mincho" w:hAnsi="Times New Roman"/>
                    <w:sz w:val="20"/>
                    <w:i/>
                    <w:iCs/>
                    <w:color w:val="0000FF" w:themeColor="hyperlink"/>
                    <w:u w:val="single"/>
                  </w:rPr>
                  <w:t>84</w:t>
                </w:r>
              </w:fldSimple>
              <w:r>
                <w:rPr>
                  <w:rFonts w:ascii="Times New Roman" w:eastAsia="MS Mincho" w:hAnsi="Times New Roman"/>
                  <w:sz w:val="20"/>
                  <w:i/>
                  <w:iCs/>
                </w:rPr>
                <w:t>,
2009-02-04,
Žin., 2009, Nr.
18-704 (2009-02-14), i. k. 1091100NUTA00000084        </w:t>
              </w:r>
            </w:p>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19"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8197fefadd1d4a73b8e0f2daff5e29ba"/>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8197fefadd1d4a73b8e0f2daff5e29ba"/>
              <w:lock w:val="sdtLocked"/>
              <w:richText/>
            </w:sdtPr>
            <w:sdtContent>
              <w:r>
                <w:rPr>
                  <w:b/>
                </w:rPr>
                <w:t>VALSTYBĖS MATERIALIOJO TURTO VIEŠO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bd8a6477eaad49c18e7b7cbd2527e0c1"/>
                <w:lock w:val="sdtLocked"/>
                <w:richText/>
              </w:sdtPr>
              <w:sdtContent>
                <w:p>
                  <w:pPr>
                    <w:ind w:firstLine="709"/>
                    <w:jc w:val="both"/>
                  </w:pPr>
                  <w:sdt>
                    <w:sdtPr>
                      <w:alias w:val="Numeris"/>
                      <w:tag w:val="nr_bd8a6477eaad49c18e7b7cbd2527e0c1"/>
                      <w:lock w:val="sdtLocked"/>
                      <w:richText/>
                    </w:sdtPr>
                    <w:sdtContent>
                      <w:r>
                        <w:rPr>
                          <w:color w:val="000000"/>
                        </w:rPr>
                        <w:t>1</w:t>
                      </w:r>
                    </w:sdtContent>
                  </w:sdt>
                  <w:r>
                    <w:rPr>
                      <w:color w:val="000000"/>
                    </w:rPr>
                    <w:t>. Valstybės materialiojo turto viešo nuomos konkurso organizavimo taisyklės (toliau vadinama – šios taisyklės) reglamentuoja valstybės materialiojo turto (toliau vadinama – valstybės turtas, turtas) viešo nuomos konkurso (toliau vadinama – turto nuomos konkursas, konkursas) būdu tvarką ir sąlygas, turto valdytojo pareigas organizuojant nuomos konkursą ir pagrindinius šio turto nuomos sutarties (toliau vadinama – nuomos sutartis)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912a524c879045949e320e79d6a8f6a9"/>
                <w:lock w:val="sdtLocked"/>
                <w:richText/>
              </w:sdtPr>
              <w:sdtContent>
                <w:p>
                  <w:pPr>
                    <w:ind w:firstLine="709"/>
                    <w:jc w:val="both"/>
                    <w:rPr>
                      <w:color w:val="000000"/>
                    </w:rPr>
                  </w:pPr>
                  <w:sdt>
                    <w:sdtPr>
                      <w:alias w:val="Numeris"/>
                      <w:tag w:val="nr_912a524c879045949e320e79d6a8f6a9"/>
                      <w:lock w:val="sdtLocked"/>
                      <w:richText/>
                    </w:sdtPr>
                    <w:sdtContent>
                      <w:r>
                        <w:rPr>
                          <w:color w:val="000000"/>
                        </w:rPr>
                        <w:t>2</w:t>
                      </w:r>
                    </w:sdtContent>
                  </w:sdt>
                  <w:r>
                    <w:rPr>
                      <w:color w:val="000000"/>
                    </w:rPr>
                    <w:t>. Sprendimus dėl valstybės turto nuomos konkurso būdu priima ir konkursus organizuoja turto valdytojai:</w:t>
                  </w:r>
                </w:p>
                <w:sdt>
                  <w:sdtPr>
                    <w:alias w:val="2.1 p."/>
                    <w:tag w:val="part_fd3389ce356741208f5f51884cde623e"/>
                    <w:lock w:val="sdtLocked"/>
                    <w:richText/>
                  </w:sdtPr>
                  <w:sdtContent>
                    <w:p>
                      <w:pPr>
                        <w:ind w:firstLine="709"/>
                        <w:jc w:val="both"/>
                        <w:rPr>
                          <w:color w:val="000000"/>
                        </w:rPr>
                      </w:pPr>
                      <w:sdt>
                        <w:sdtPr>
                          <w:alias w:val="Numeris"/>
                          <w:tag w:val="nr_fd3389ce356741208f5f51884cde623e"/>
                          <w:lock w:val="sdtLocked"/>
                          <w:richText/>
                        </w:sdtPr>
                        <w:sdtContent>
                          <w:r>
                            <w:rPr>
                              <w:color w:val="000000"/>
                            </w:rPr>
                            <w:t>2.1</w:t>
                          </w:r>
                        </w:sdtContent>
                      </w:sdt>
                      <w:r>
                        <w:rPr>
                          <w:color w:val="000000"/>
                        </w:rPr>
                        <w:t>.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w:t>
                      </w:r>
                    </w:p>
                  </w:sdtContent>
                </w:sdt>
                <w:sdt>
                  <w:sdtPr>
                    <w:alias w:val="2.2 p."/>
                    <w:tag w:val="part_1f76a917a9c54476b447b0dfb6fed74f"/>
                    <w:lock w:val="sdtLocked"/>
                    <w:richText/>
                  </w:sdtPr>
                  <w:sdtContent>
                    <w:p>
                      <w:pPr>
                        <w:ind w:firstLine="709"/>
                        <w:jc w:val="both"/>
                        <w:rPr>
                          <w:color w:val="000000"/>
                        </w:rPr>
                      </w:pPr>
                      <w:sdt>
                        <w:sdtPr>
                          <w:alias w:val="Numeris"/>
                          <w:tag w:val="nr_1f76a917a9c54476b447b0dfb6fed74f"/>
                          <w:lock w:val="sdtLocked"/>
                          <w:richText/>
                        </w:sdtPr>
                        <w:sdtContent>
                          <w:r>
                            <w:rPr>
                              <w:color w:val="000000"/>
                            </w:rPr>
                            <w:t>2.2</w:t>
                          </w:r>
                        </w:sdtContent>
                      </w:sdt>
                      <w:r>
                        <w:rPr>
                          <w:color w:val="000000"/>
                        </w:rPr>
                        <w:t>. valstybės mokslo ir studijų institucijos – Švietimo ir mokslo ministerijos rašytiniu sutikimu;</w:t>
                      </w:r>
                    </w:p>
                  </w:sdtContent>
                </w:sdt>
                <w:sdt>
                  <w:sdtPr>
                    <w:alias w:val="2.3 p."/>
                    <w:tag w:val="part_9110bba24b394537a345ddb2801cc0a2"/>
                    <w:lock w:val="sdtLocked"/>
                    <w:richText/>
                  </w:sdtPr>
                  <w:sdtContent>
                    <w:p>
                      <w:pPr>
                        <w:ind w:firstLine="709"/>
                        <w:jc w:val="both"/>
                      </w:pPr>
                      <w:sdt>
                        <w:sdtPr>
                          <w:alias w:val="Numeris"/>
                          <w:tag w:val="nr_9110bba24b394537a345ddb2801cc0a2"/>
                          <w:lock w:val="sdtLocked"/>
                          <w:richText/>
                        </w:sdtPr>
                        <w:sdtContent>
                          <w:r>
                            <w:rPr>
                              <w:color w:val="000000"/>
                            </w:rPr>
                            <w:t>2.3</w:t>
                          </w:r>
                        </w:sdtContent>
                      </w:sdt>
                      <w:r>
                        <w:rPr>
                          <w:color w:val="000000"/>
                        </w:rPr>
                        <w:t>.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 p."/>
                <w:tag w:val="part_16c90800bb96488e8dbc8ca47ea37f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5bc9ce69dbab42fca4f5312b24165e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5 p."/>
                <w:tag w:val="part_74249cd9e1ed4d13ab6ad5f082f03468"/>
                <w:lock w:val="sdtLocked"/>
                <w:richText/>
              </w:sdtPr>
              <w:sdtContent>
                <w:p>
                  <w:pPr>
                    <w:ind w:firstLine="709"/>
                    <w:jc w:val="both"/>
                  </w:pPr>
                  <w:sdt>
                    <w:sdtPr>
                      <w:alias w:val="Numeris"/>
                      <w:tag w:val="nr_74249cd9e1ed4d13ab6ad5f082f03468"/>
                      <w:lock w:val="sdtLocked"/>
                      <w:richText/>
                    </w:sdtPr>
                    <w:sdtContent>
                      <w:r>
                        <w:t>5</w:t>
                      </w:r>
                    </w:sdtContent>
                  </w:sdt>
                  <w:r>
                    <w:t xml:space="preserve">. Pradinis nuompinigių dydis nustatomas pagal aplinkos ministro ir finansų ministro bendru įsakymu </w:t>
                  </w:r>
                  <w:r>
                    <w:rPr>
                      <w:color w:val="000000"/>
                    </w:rPr>
                    <w:t>patvirtintas Nuompinigių už valstybės materialiojo turto nuomą skaičiavimo taisykles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6 p."/>
                <w:tag w:val="part_bdd6500bccb7461f8b712913752e9f12"/>
                <w:lock w:val="sdtLocked"/>
                <w:richText/>
              </w:sdtPr>
              <w:sdtContent>
                <w:p>
                  <w:pPr>
                    <w:ind w:firstLine="709"/>
                    <w:jc w:val="both"/>
                  </w:pPr>
                  <w:sdt>
                    <w:sdtPr>
                      <w:alias w:val="Numeris"/>
                      <w:tag w:val="nr_bdd6500bccb7461f8b712913752e9f12"/>
                      <w:lock w:val="sdtLocked"/>
                      <w:richText/>
                    </w:sdtPr>
                    <w:sdtContent>
                      <w:r>
                        <w:rPr>
                          <w:color w:val="000000"/>
                        </w:rPr>
                        <w:t>6</w:t>
                      </w:r>
                    </w:sdtContent>
                  </w:sdt>
                  <w:r>
                    <w:rPr>
                      <w:color w:val="000000"/>
                    </w:rPr>
                    <w:t>. Vilniaus, Kauno, Klaipėdos miestuose turto nuomos konkursas skelbiamas viešai kuriame nors nacionaliniame laikraštyje, o kitose gyvenamosiose vietovėse – ne mažiau kaip viename vietiniame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7 p."/>
                <w:tag w:val="part_ff47134ce9454b64bf947ec53dd44917"/>
                <w:lock w:val="sdtLocked"/>
                <w:richText/>
              </w:sdtPr>
              <w:sdtContent>
                <w:p>
                  <w:pPr>
                    <w:ind w:firstLine="709"/>
                    <w:jc w:val="both"/>
                  </w:pPr>
                  <w:sdt>
                    <w:sdtPr>
                      <w:alias w:val="Numeris"/>
                      <w:tag w:val="nr_ff47134ce9454b64bf947ec53dd44917"/>
                      <w:lock w:val="sdtLocked"/>
                      <w:richText/>
                    </w:sdtPr>
                    <w:sdtContent>
                      <w:r>
                        <w:rPr>
                          <w:color w:val="000000"/>
                        </w:rPr>
                        <w:t>7</w:t>
                      </w:r>
                    </w:sdtContent>
                  </w:sdt>
                  <w:r>
                    <w:rPr>
                      <w:color w:val="000000"/>
                    </w:rPr>
                    <w:t xml:space="preserve">.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pradinį nuompinigių dydį nustato sprendimą išnuomoti turtą priimantis turto valdytojas.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4646ed48e57646c08a4ce80f8c234013"/>
                <w:lock w:val="sdtLocked"/>
                <w:richText/>
              </w:sdtPr>
              <w:sdtContent>
                <w:p>
                  <w:pPr>
                    <w:ind w:firstLine="709"/>
                    <w:jc w:val="both"/>
                  </w:pPr>
                  <w:sdt>
                    <w:sdtPr>
                      <w:alias w:val="Numeris"/>
                      <w:tag w:val="nr_4646ed48e57646c08a4ce80f8c234013"/>
                      <w:lock w:val="sdtLocked"/>
                      <w:richText/>
                    </w:sdtPr>
                    <w:sdtContent>
                      <w:r>
                        <w:rPr>
                          <w:color w:val="000000"/>
                        </w:rPr>
                        <w:t>8</w:t>
                      </w:r>
                    </w:sdtContent>
                  </w:sdt>
                  <w:r>
                    <w:rPr>
                      <w:color w:val="000000"/>
                    </w:rPr>
                    <w:t>. Priėmę sprendimą išnuomoti turtą, turto valdytojai sudaro nuolatines arba laikinąsias turto nuomos konkurso komisijas (toliau vadinama – komisija). Komisija sudaroma ne mažiau kaip iš 3 asmenų, kurie turi būti nešališki. Komisijos narys neturi teisės balsuoti, jeigu jis su konkurse dalyvaujančių juridinių asmenų ir įmonių, įsteigtų Europos Sąjungos valstybėse narėse ir kitose Europos ekonominės erdvės susitarimą pasirašiusiose valstybėse, filialų Lietuvos Respublikoje vadovais, dalyviais ar jų įgaliotais atstovais arba konkurse dalyvaujančiais fiziniais asmenimis ar jų įgaliotais atstovais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362ba4af57234aeb8a3fc5fae9736f96"/>
                    <w:lock w:val="sdtLocked"/>
                    <w:richText/>
                  </w:sdtPr>
                  <w:sdtContent>
                    <w:p>
                      <w:pPr>
                        <w:ind w:firstLine="709"/>
                        <w:jc w:val="both"/>
                      </w:pPr>
                      <w:sdt>
                        <w:sdtPr>
                          <w:alias w:val="Numeris"/>
                          <w:tag w:val="nr_362ba4af57234aeb8a3fc5fae9736f96"/>
                          <w:lock w:val="sdtLocked"/>
                          <w:richText/>
                        </w:sdtPr>
                        <w:sdtContent>
                          <w:r>
                            <w:t>9.1</w:t>
                          </w:r>
                        </w:sdtContent>
                      </w:sdt>
                      <w:r>
                        <w:t>. paraiškų dalyvauti konkurse pateikimo terminą – ne mažiau kaip 10 kalendorinių dienų nuo paskelbimo spaudoje;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70576f09442242fa89ea10f13047e795"/>
                    <w:lock w:val="sdtLocked"/>
                    <w:richText/>
                  </w:sdtPr>
                  <w:sdtContent>
                    <w:p>
                      <w:pPr>
                        <w:ind w:firstLine="709"/>
                        <w:jc w:val="both"/>
                      </w:pPr>
                      <w:sdt>
                        <w:sdtPr>
                          <w:alias w:val="Numeris"/>
                          <w:tag w:val="nr_70576f09442242fa89ea10f13047e795"/>
                          <w:lock w:val="sdtLocked"/>
                          <w:richText/>
                        </w:sdtPr>
                        <w:sdtContent>
                          <w:r>
                            <w:rPr>
                              <w:color w:val="000000"/>
                            </w:rPr>
                            <w:t>9.3</w:t>
                          </w:r>
                        </w:sdtContent>
                      </w:sdt>
                      <w:r>
                        <w:rPr>
                          <w:color w:val="000000"/>
                        </w:rPr>
                        <w:t xml:space="preserve">. turto naudojimo paskirtį, turto naudojimo ypatumus (specialias turto charakteristikas, kai teisės aktuose yra nustatyta leidimų sistema);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4 p."/>
                    <w:tag w:val="part_8b60514491fc476b977ad0e02b8b5e5d"/>
                    <w:lock w:val="sdtLocked"/>
                    <w:richText/>
                  </w:sdtPr>
                  <w:sdtContent>
                    <w:p>
                      <w:pPr>
                        <w:ind w:firstLine="709"/>
                        <w:jc w:val="both"/>
                      </w:pPr>
                      <w:sdt>
                        <w:sdtPr>
                          <w:alias w:val="Numeris"/>
                          <w:tag w:val="nr_8b60514491fc476b977ad0e02b8b5e5d"/>
                          <w:lock w:val="sdtLocked"/>
                          <w:richText/>
                        </w:sdtPr>
                        <w:sdtContent>
                          <w:r>
                            <w:rPr>
                              <w:color w:val="000000"/>
                            </w:rPr>
                            <w:t>9.4</w:t>
                          </w:r>
                        </w:sdtContent>
                      </w:sdt>
                      <w:r>
                        <w:rPr>
                          <w:color w:val="000000"/>
                        </w:rPr>
                        <w:t xml:space="preserve">. pradinį nuompinigių dydį ir pridėtinės vertės mokestį (toliau vadinama –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9f3f82397b7846eebcd97a59502c9735"/>
                    <w:lock w:val="sdtLocked"/>
                    <w:richText/>
                  </w:sdtPr>
                  <w:sdtContent>
                    <w:p>
                      <w:pPr>
                        <w:ind w:firstLine="709"/>
                        <w:jc w:val="both"/>
                      </w:pPr>
                      <w:sdt>
                        <w:sdtPr>
                          <w:alias w:val="Numeris"/>
                          <w:tag w:val="nr_9f3f82397b7846eebcd97a59502c9735"/>
                          <w:lock w:val="sdtLocked"/>
                          <w:richText/>
                        </w:sdtPr>
                        <w:sdtContent>
                          <w:r>
                            <w:rPr>
                              <w:color w:val="000000"/>
                            </w:rPr>
                            <w:t>9.9</w:t>
                          </w:r>
                        </w:sdtContent>
                      </w:sdt>
                      <w:r>
                        <w:rPr>
                          <w:color w:val="000000"/>
                        </w:rPr>
                        <w:t xml:space="preserve">. kredito įstaigą ir sąskaitos, į kurią turi būti sumokėtas pradinis įnašas, lygus paskelbtam 3 mėnesių pradiniam nuompinigių dydžiui, numerį. Tuo atveju, kai konkurso dalyvis yra PVM mokėtojas, nurodomas pradinis įnašas, lygus paskelbtam 3 mėnesių pradiniam nuompinigių dydžiui su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265d7e60e9c5480b8f225e63863a6eca"/>
                <w:lock w:val="sdtLocked"/>
                <w:richText/>
              </w:sdtPr>
              <w:sdtContent>
                <w:p>
                  <w:pPr>
                    <w:ind w:firstLine="709"/>
                    <w:jc w:val="both"/>
                  </w:pPr>
                  <w:sdt>
                    <w:sdtPr>
                      <w:alias w:val="Numeris"/>
                      <w:tag w:val="nr_265d7e60e9c5480b8f225e63863a6eca"/>
                      <w:lock w:val="sdtLocked"/>
                      <w:richText/>
                    </w:sdtPr>
                    <w:sdtContent>
                      <w:r>
                        <w:rPr>
                          <w:color w:val="000000"/>
                        </w:rPr>
                        <w:t>11</w:t>
                      </w:r>
                    </w:sdtContent>
                  </w:sdt>
                  <w:r>
                    <w:rPr>
                      <w:color w:val="000000"/>
                    </w:rPr>
                    <w:t>. Fiziniai arba juridiniai asmenys ir įmonių, įsteigtų Europos Sąjungos valstybėse narėse ir kitose Europos ekonominės erdvės susitarimą pasirašiusiose valstybėse, filialai Lietuvos Respublikoje, norintys dalyvauti turto nuomos konkurse (toliau vadinama – konkurso dalyviai), arba jų įgalioti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11.1 p."/>
                    <w:tag w:val="part_a933cc548e87443ca1dff7d8c9f87a01"/>
                    <w:lock w:val="sdtLocked"/>
                    <w:richText/>
                  </w:sdtPr>
                  <w:sdtContent>
                    <w:p>
                      <w:pPr>
                        <w:ind w:firstLine="709"/>
                        <w:jc w:val="both"/>
                      </w:pPr>
                      <w:sdt>
                        <w:sdtPr>
                          <w:alias w:val="Numeris"/>
                          <w:tag w:val="nr_a933cc548e87443ca1dff7d8c9f87a01"/>
                          <w:lock w:val="sdtLocked"/>
                          <w:richText/>
                        </w:sdtPr>
                        <w:sdtContent>
                          <w:r>
                            <w:rPr>
                              <w:color w:val="000000"/>
                            </w:rPr>
                            <w:t>11.1</w:t>
                          </w:r>
                        </w:sdtContent>
                      </w:sdt>
                      <w:r>
                        <w:rPr>
                          <w:color w:val="000000"/>
                        </w:rPr>
                        <w:t>. paraiška, kurioje nurodoma konkurso dalyvio ar jo įgalioto atstovo vardas, pavardė ir asmens kodas (fiziniams asmenims), juridinio asmens ar įmonių, įsteigtų Europos Sąjungos valstybėse narėse ir kitose Europos ekonominės erdvės susitarimą pasirašiusiose valstybėse, filialų Lietuvos Respublikoje pavadinimas ir kodas, adresas (buveinė), telefono numeris, kredito įstaigos pavadinimas ir adresas, sąskaitos numeris ir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2 p."/>
                    <w:tag w:val="part_1bb0cb506a1847ab8e6982bc4ea0e173"/>
                    <w:lock w:val="sdtLocked"/>
                    <w:richText/>
                  </w:sdtPr>
                  <w:sdtContent>
                    <w:p>
                      <w:pPr>
                        <w:ind w:firstLine="709"/>
                        <w:jc w:val="both"/>
                      </w:pPr>
                      <w:sdt>
                        <w:sdtPr>
                          <w:alias w:val="Numeris"/>
                          <w:tag w:val="nr_1bb0cb506a1847ab8e6982bc4ea0e173"/>
                          <w:lock w:val="sdtLocked"/>
                          <w:richText/>
                        </w:sdtPr>
                        <w:sdtContent>
                          <w:r>
                            <w:t>11.2</w:t>
                          </w:r>
                        </w:sdtContent>
                      </w:sdt>
                      <w:r>
                        <w:t>. siūlomas konkretus nuompinigių dydis;</w:t>
                      </w:r>
                    </w:p>
                  </w:sdtContent>
                </w:sdt>
                <w:sdt>
                  <w:sdtPr>
                    <w:alias w:val="11.3 p."/>
                    <w:tag w:val="part_74f8746d47e547c78dafbcc40d35af9b"/>
                    <w:lock w:val="sdtLocked"/>
                    <w:richText/>
                  </w:sdtPr>
                  <w:sdtContent>
                    <w:p>
                      <w:pPr>
                        <w:ind w:firstLine="709"/>
                        <w:jc w:val="both"/>
                      </w:pPr>
                      <w:sdt>
                        <w:sdtPr>
                          <w:alias w:val="Numeris"/>
                          <w:tag w:val="nr_74f8746d47e547c78dafbcc40d35af9b"/>
                          <w:lock w:val="sdtLocked"/>
                          <w:richText/>
                        </w:sdtPr>
                        <w:sdtContent>
                          <w:r>
                            <w:rPr>
                              <w:color w:val="000000"/>
                            </w:rPr>
                            <w:t>11.3</w:t>
                          </w:r>
                        </w:sdtContent>
                      </w:sdt>
                      <w:r>
                        <w:rPr>
                          <w:color w:val="000000"/>
                        </w:rPr>
                        <w:t xml:space="preserve">. juridinio asmens ar įmonių, įsteigtų Europos Sąjungos valstybėse narėse ir kitose Europos ekonominės erdvės susitarimą pasirašiusiose valstybėse, filialų Lietuvos Respublikoje registracijos pažymėjimo kopija, įstatų (nuostatų) kopija, patvirtinta antspaudu (jeigu jis privalo turėti antspaudą) ir įgalioto atstovo parašu;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4 p."/>
                    <w:tag w:val="part_63c0d31a9887424b9ad36f9ad03b5ab6"/>
                    <w:lock w:val="sdtLocked"/>
                    <w:richText/>
                  </w:sdtPr>
                  <w:sdtContent>
                    <w:p>
                      <w:pPr>
                        <w:ind w:firstLine="709"/>
                        <w:jc w:val="both"/>
                      </w:pPr>
                      <w:sdt>
                        <w:sdtPr>
                          <w:alias w:val="Numeris"/>
                          <w:tag w:val="nr_63c0d31a9887424b9ad36f9ad03b5ab6"/>
                          <w:lock w:val="sdtLocked"/>
                          <w:richText/>
                        </w:sdtPr>
                        <w:sdtContent>
                          <w:r>
                            <w:rPr>
                              <w:color w:val="000000"/>
                            </w:rPr>
                            <w:t>11.4</w:t>
                          </w:r>
                        </w:sdtContent>
                      </w:sdt>
                      <w:r>
                        <w:rPr>
                          <w:color w:val="000000"/>
                        </w:rPr>
                        <w:t>. tais atvejais, kai išnuomojami pastatai ar patalpos, kuriems teisės aktuose yra nustatyta leidimų sistema, – sąlygos, susijusios su išnuomojamo turto specialiomis charakteristikomis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3e3feee8d56f4b859ef14fc17ff50cab"/>
                <w:lock w:val="sdtLocked"/>
                <w:richText/>
              </w:sdtPr>
              <w:sdtContent>
                <w:p>
                  <w:pPr>
                    <w:ind w:firstLine="709"/>
                    <w:jc w:val="both"/>
                  </w:pPr>
                  <w:sdt>
                    <w:sdtPr>
                      <w:alias w:val="Numeris"/>
                      <w:tag w:val="nr_3e3feee8d56f4b859ef14fc17ff50cab"/>
                      <w:lock w:val="sdtLocked"/>
                      <w:richText/>
                    </w:sdtPr>
                    <w:sdtContent>
                      <w:r>
                        <w:rPr>
                          <w:color w:val="000000"/>
                        </w:rPr>
                        <w:t>14</w:t>
                      </w:r>
                    </w:sdtContent>
                  </w:sdt>
                  <w:r>
                    <w:rPr>
                      <w:color w:val="000000"/>
                    </w:rPr>
                    <w:t xml:space="preserve">. Dalyvauti turto nuomos konkurse turi teisę šio konkurso dalyviai arba jų įgalioti atstovai. Konkurso dalyviai arba jų įgalioti atstovai turi pateikti komisijai konkurso dalyvio registracijos ir asmens pažymėjimą, taip pat kredito įstaigos išduotą dokumentą, kuriame pažymėta, kad konkurso dalyvis į nuomotojo skelbime nurodytą kredito įstaigos sąskaitą sumokėjo pradinį įnašą, lygų paskelbtam 3 mėnesių pradiniam nuompinigių dydžiui. Tuo atveju, kai konkurso dalyvis yra PVM mokėtojas, nurodomas pradinis įnašas, lygus paskelbtam 3 mėnesių pradiniam nuompinigių dydžiui su PVM, jeigu teisės aktų nustatyta tvarka jis turi būti skaičiuojamas. Kredito įstaigos kvitas pakeičiamas į kortelę su numeriu, atitinkančiu registracijos knygoje įrašytą konkurso dalyvio registracijos eilės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5 p."/>
                <w:tag w:val="part_853369bb62894d91a328a58eb87543a8"/>
                <w:lock w:val="sdtLocked"/>
                <w:richText/>
              </w:sdtPr>
              <w:sdtContent>
                <w:p>
                  <w:pPr>
                    <w:ind w:firstLine="709"/>
                    <w:jc w:val="both"/>
                  </w:pPr>
                  <w:sdt>
                    <w:sdtPr>
                      <w:alias w:val="Numeris"/>
                      <w:tag w:val="nr_853369bb62894d91a328a58eb87543a8"/>
                      <w:lock w:val="sdtLocked"/>
                      <w:richText/>
                    </w:sdtPr>
                    <w:sdtContent>
                      <w:r>
                        <w:rPr>
                          <w:color w:val="000000"/>
                        </w:rPr>
                        <w:t>15</w:t>
                      </w:r>
                    </w:sdtContent>
                  </w:sdt>
                  <w:r>
                    <w:rPr>
                      <w:color w:val="000000"/>
                    </w:rPr>
                    <w:t>. Komisijos pirmininkas leidžia atvykusiems konkurso dalyviams arba jų atstovams įsitikinti, kad dėžės plomba nepažeista, o ją atidaręs – kad vokai, kuriuose įdėtos paraiškos dalyvauti konkurse, nepažeisti. Tik tada jis atplėšia vokus, nepažeisdamas užklijavimo juostos. Komisijos pirmininkas, peržiūrėjęs dokumentus, skelbia konkurso dalyvių siūlomus nuompinigių dydžius. Paskelbtas nuompinigių dydis ir jį pasiūlę konkurso dalyviai įrašomi protokole. Pirmuoju įrašomas konkurso dalyvis, pasiūlęs didžiausią nuompinigių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4bfa9ffabfef4fa79013c021291e01d7"/>
                <w:lock w:val="sdtLocked"/>
                <w:richText/>
              </w:sdtPr>
              <w:sdtContent>
                <w:p>
                  <w:pPr>
                    <w:ind w:firstLine="709"/>
                    <w:jc w:val="both"/>
                  </w:pPr>
                  <w:sdt>
                    <w:sdtPr>
                      <w:alias w:val="Numeris"/>
                      <w:tag w:val="nr_4bfa9ffabfef4fa79013c021291e01d7"/>
                      <w:lock w:val="sdtLocked"/>
                      <w:richText/>
                    </w:sdtPr>
                    <w:sdtContent>
                      <w:r>
                        <w:t>22</w:t>
                      </w:r>
                    </w:sdtContent>
                  </w:sdt>
                  <w:r>
                    <w:t xml:space="preserve">. Kitiems konkurso dalyviams pradinis įnašas per 7 kalendorines dienas grąžinamas į jų nurodytą sąskaitą </w:t>
                  </w:r>
                  <w:r>
                    <w:rPr>
                      <w:color w:val="000000"/>
                    </w:rPr>
                    <w:t>kredito įstaigoje</w:t>
                  </w:r>
                  <w:r>
                    <w:t>. Jeigu konkurso dalyvis, pripažintas laimėtoju, per nustatytą šių taisyklių 24 punkte terminą nesudaro nuomos sutarties, pradinis įnašas jam negrąžinamas.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3 p."/>
                <w:tag w:val="part_265ac7d74a044e7283c5a092308ab324"/>
                <w:lock w:val="sdtLocked"/>
                <w:richText/>
              </w:sdtPr>
              <w:sdtContent>
                <w:p>
                  <w:pPr>
                    <w:ind w:firstLine="709"/>
                    <w:jc w:val="both"/>
                  </w:pPr>
                  <w:sdt>
                    <w:sdtPr>
                      <w:alias w:val="Numeris"/>
                      <w:tag w:val="nr_265ac7d74a044e7283c5a092308ab324"/>
                      <w:lock w:val="sdtLocked"/>
                      <w:richText/>
                    </w:sdtPr>
                    <w:sdtContent>
                      <w:r>
                        <w:rPr>
                          <w:color w:val="000000"/>
                        </w:rPr>
                        <w:t>23</w:t>
                      </w:r>
                    </w:sdtContent>
                  </w:sdt>
                  <w:r>
                    <w:rPr>
                      <w:color w:val="000000"/>
                    </w:rPr>
                    <w:t>. Turto valdytojas ir turto nuomos konkurso laimėtojas arba jo įgaliotas atstovas ne anksčiau kaip po 10 kalendorinių dienų ir ne vėliau kaip per 15 kalendorinių dienų nuo protokolo pasirašymo dienos pasirašo nuomos sutartį (pavyzdinė sutarties forma pateikta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4 p."/>
                <w:tag w:val="part_ef8432ebb5634b52a1b8c008dd88b267"/>
                <w:lock w:val="sdtLocked"/>
                <w:richText/>
              </w:sdtPr>
              <w:sdtContent>
                <w:p>
                  <w:pPr>
                    <w:ind w:firstLine="709"/>
                    <w:jc w:val="both"/>
                  </w:pPr>
                  <w:sdt>
                    <w:sdtPr>
                      <w:alias w:val="Numeris"/>
                      <w:tag w:val="nr_ef8432ebb5634b52a1b8c008dd88b267"/>
                      <w:lock w:val="sdtLocked"/>
                      <w:richText/>
                    </w:sdtPr>
                    <w:sdtContent>
                      <w:r>
                        <w:t>24</w:t>
                      </w:r>
                    </w:sdtContent>
                  </w:sdt>
                  <w:r>
                    <w:t>. Jeigu turto nuomos konkurso laimėtojas arba jo atstovas neatvyko pasirašyti nuomos sutarties per 15 kalendorinių dienų nuo protokolo pasirašymo dienos, konkurso rezultatai komisijos sprendimu anuliuojami ir konkursas laikomas neįvykusiu.</w:t>
                  </w:r>
                </w:p>
              </w:sdtContent>
            </w:sdt>
            <w:sdt>
              <w:sdtPr>
                <w:alias w:val="25 p."/>
                <w:tag w:val="part_b6d33b162fa3425f93305eaef6edfae5"/>
                <w:lock w:val="sdtLocked"/>
                <w:richText/>
              </w:sdtPr>
              <w:sdtContent>
                <w:p>
                  <w:pPr>
                    <w:ind w:firstLine="709"/>
                    <w:jc w:val="both"/>
                  </w:pPr>
                  <w:sdt>
                    <w:sdtPr>
                      <w:alias w:val="Numeris"/>
                      <w:tag w:val="nr_b6d33b162fa3425f93305eaef6edfae5"/>
                      <w:lock w:val="sdtLocked"/>
                      <w:richText/>
                    </w:sdtPr>
                    <w:sdtContent>
                      <w:r>
                        <w:rPr>
                          <w:color w:val="000000"/>
                        </w:rPr>
                        <w:t>25</w:t>
                      </w:r>
                    </w:sdtContent>
                  </w:sdt>
                  <w:r>
                    <w:rPr>
                      <w:color w:val="000000"/>
                    </w:rPr>
                    <w:t>. Turto valdytojas, pasirašęs nuomos sutartį, privalo ne vėliau kaip per 10 kalendorinių dienų perduoti turto nuomos konkurso laimėtojui arba jo atstovui nuomojamą turtą pagal valstybės materialiojo turto perdavimo ir priėmimo aktą (šių taisyklių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6 p."/>
                <w:tag w:val="part_38e71e8e4fc441168caf7de6eb50421b"/>
                <w:lock w:val="sdtLocked"/>
                <w:richText/>
              </w:sdtPr>
              <w:sdtContent>
                <w:p>
                  <w:pPr>
                    <w:ind w:firstLine="709"/>
                    <w:jc w:val="both"/>
                  </w:pPr>
                  <w:sdt>
                    <w:sdtPr>
                      <w:alias w:val="Numeris"/>
                      <w:tag w:val="nr_38e71e8e4fc441168caf7de6eb50421b"/>
                      <w:lock w:val="sdtLocked"/>
                      <w:richText/>
                    </w:sdtPr>
                    <w:sdtContent>
                      <w:r>
                        <w:rPr>
                          <w:color w:val="000000"/>
                        </w:rPr>
                        <w:t>26</w:t>
                      </w:r>
                    </w:sdtContent>
                  </w:sdt>
                  <w:r>
                    <w:rPr>
                      <w:color w:val="000000"/>
                    </w:rPr>
                    <w:t xml:space="preserve">. Nuomininkui draudžiama išpirkti nuomojamą valstybės materialųjį turtą. Jis gali dalyvauti privatizuojant šį turtą Lietuvos Respublikos valstybės ir savivaldybių turto privatizavimo įstatymo (Žin., 1997, Nr. </w:t>
                  </w:r>
                  <w:hyperlink r:id="rId20" w:tgtFrame="_blank" w:history="1">
                    <w:r>
                      <w:rPr>
                        <w:color w:val="0000FF"/>
                        <w:u w:val="single"/>
                      </w:rPr>
                      <w:t>107-2688</w:t>
                    </w:r>
                  </w:hyperlink>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919670ba751e4c65979b4b754ef1f44b"/>
                <w:lock w:val="sdtLocked"/>
                <w:richText/>
              </w:sdtPr>
              <w:sdtContent>
                <w:p>
                  <w:pPr>
                    <w:ind w:firstLine="709"/>
                    <w:jc w:val="both"/>
                    <w:rPr>
                      <w:color w:val="000000"/>
                    </w:rPr>
                  </w:pPr>
                  <w:sdt>
                    <w:sdtPr>
                      <w:alias w:val="Numeris"/>
                      <w:tag w:val="nr_919670ba751e4c65979b4b754ef1f44b"/>
                      <w:lock w:val="sdtLocked"/>
                      <w:richText/>
                    </w:sdtPr>
                    <w:sdtContent>
                      <w:r>
                        <w:rPr>
                          <w:color w:val="000000"/>
                        </w:rPr>
                        <w:t>27</w:t>
                      </w:r>
                    </w:sdtContent>
                  </w:sdt>
                  <w:r>
                    <w:rPr>
                      <w:color w:val="000000"/>
                    </w:rPr>
                    <w:t xml:space="preserve">. Turto valdytojas privalo nuomos sutartyje nurodyti: </w:t>
                  </w:r>
                </w:p>
                <w:sdt>
                  <w:sdtPr>
                    <w:alias w:val="27.1 pp."/>
                    <w:tag w:val="part_5168e41dbce3481eb5cd2f66e563cf36"/>
                    <w:lock w:val="sdtLocked"/>
                    <w:richText/>
                  </w:sdtPr>
                  <w:sdtContent>
                    <w:p>
                      <w:pPr>
                        <w:ind w:firstLine="709"/>
                        <w:jc w:val="both"/>
                        <w:rPr>
                          <w:color w:val="000000"/>
                        </w:rPr>
                      </w:pPr>
                      <w:sdt>
                        <w:sdtPr>
                          <w:alias w:val="Numeris"/>
                          <w:tag w:val="nr_5168e41dbce3481eb5cd2f66e563cf36"/>
                          <w:lock w:val="sdtLocked"/>
                          <w:richText/>
                        </w:sdtPr>
                        <w:sdtContent>
                          <w:r>
                            <w:rPr>
                              <w:color w:val="000000"/>
                            </w:rPr>
                            <w:t>27.1</w:t>
                          </w:r>
                        </w:sdtContent>
                      </w:sdt>
                      <w:r>
                        <w:rPr>
                          <w:color w:val="000000"/>
                        </w:rPr>
                        <w:t>. turto nuomos terminą;</w:t>
                      </w:r>
                    </w:p>
                  </w:sdtContent>
                </w:sdt>
                <w:sdt>
                  <w:sdtPr>
                    <w:alias w:val="27.2 pp."/>
                    <w:tag w:val="part_24486923446e4320bca14e2d8b37d92d"/>
                    <w:lock w:val="sdtLocked"/>
                    <w:richText/>
                  </w:sdtPr>
                  <w:sdtContent>
                    <w:p>
                      <w:pPr>
                        <w:ind w:firstLine="709"/>
                        <w:jc w:val="both"/>
                        <w:rPr>
                          <w:color w:val="000000"/>
                        </w:rPr>
                      </w:pPr>
                      <w:sdt>
                        <w:sdtPr>
                          <w:alias w:val="Numeris"/>
                          <w:tag w:val="nr_24486923446e4320bca14e2d8b37d92d"/>
                          <w:lock w:val="sdtLocked"/>
                          <w:richText/>
                        </w:sdtPr>
                        <w:sdtContent>
                          <w:r>
                            <w:rPr>
                              <w:color w:val="000000"/>
                            </w:rPr>
                            <w:t>27.2</w:t>
                          </w:r>
                        </w:sdtContent>
                      </w:sdt>
                      <w:r>
                        <w:rPr>
                          <w:color w:val="000000"/>
                        </w:rPr>
                        <w:t>. pagrindinę tikslinę turto naudojimo paskirtį;</w:t>
                      </w:r>
                    </w:p>
                  </w:sdtContent>
                </w:sdt>
                <w:sdt>
                  <w:sdtPr>
                    <w:alias w:val="27.3 pp."/>
                    <w:tag w:val="part_02caf5387fa64a31a83a8f71703763d6"/>
                    <w:lock w:val="sdtLocked"/>
                    <w:richText/>
                  </w:sdtPr>
                  <w:sdtContent>
                    <w:p>
                      <w:pPr>
                        <w:ind w:firstLine="709"/>
                        <w:jc w:val="both"/>
                        <w:rPr>
                          <w:color w:val="000000"/>
                        </w:rPr>
                      </w:pPr>
                      <w:sdt>
                        <w:sdtPr>
                          <w:alias w:val="Numeris"/>
                          <w:tag w:val="nr_02caf5387fa64a31a83a8f71703763d6"/>
                          <w:lock w:val="sdtLocked"/>
                          <w:richText/>
                        </w:sdtPr>
                        <w:sdtContent>
                          <w:r>
                            <w:rPr>
                              <w:color w:val="000000"/>
                            </w:rPr>
                            <w:t>27.3</w:t>
                          </w:r>
                        </w:sdtContent>
                      </w:sdt>
                      <w:r>
                        <w:rPr>
                          <w:color w:val="000000"/>
                        </w:rPr>
                        <w:t>. turto nuomos mokesčio dydį ir mokėjimo terminus;</w:t>
                      </w:r>
                    </w:p>
                  </w:sdtContent>
                </w:sdt>
                <w:sdt>
                  <w:sdtPr>
                    <w:alias w:val="27.4 pp."/>
                    <w:tag w:val="part_4e09e40471e046f098b7df8989dd1c7a"/>
                    <w:lock w:val="sdtLocked"/>
                    <w:richText/>
                  </w:sdtPr>
                  <w:sdtContent>
                    <w:p>
                      <w:pPr>
                        <w:ind w:firstLine="709"/>
                        <w:jc w:val="both"/>
                        <w:rPr>
                          <w:color w:val="000000"/>
                        </w:rPr>
                      </w:pPr>
                      <w:sdt>
                        <w:sdtPr>
                          <w:alias w:val="Numeris"/>
                          <w:tag w:val="nr_4e09e40471e046f098b7df8989dd1c7a"/>
                          <w:lock w:val="sdtLocked"/>
                          <w:richText/>
                        </w:sdtPr>
                        <w:sdtContent>
                          <w:r>
                            <w:rPr>
                              <w:color w:val="000000"/>
                            </w:rPr>
                            <w:t>27.4</w:t>
                          </w:r>
                        </w:sdtContent>
                      </w:sdt>
                      <w:r>
                        <w:rPr>
                          <w:color w:val="000000"/>
                        </w:rPr>
                        <w:t>. kitus su nuomojamo turto naudojimu ir turto grąžinimu, pasibaigus turto nuomos sutarčiai, susijusius nuomotojo ir nuomininko įsipareigojimus;</w:t>
                      </w:r>
                    </w:p>
                  </w:sdtContent>
                </w:sdt>
                <w:sdt>
                  <w:sdtPr>
                    <w:alias w:val="27.5 pp."/>
                    <w:tag w:val="part_046516b6e79d44afbc8fe58293d7abd7"/>
                    <w:lock w:val="sdtLocked"/>
                    <w:richText/>
                  </w:sdtPr>
                  <w:sdtContent>
                    <w:p>
                      <w:pPr>
                        <w:ind w:firstLine="709"/>
                        <w:jc w:val="both"/>
                        <w:rPr>
                          <w:color w:val="000000"/>
                        </w:rPr>
                      </w:pPr>
                      <w:sdt>
                        <w:sdtPr>
                          <w:alias w:val="Numeris"/>
                          <w:tag w:val="nr_046516b6e79d44afbc8fe58293d7abd7"/>
                          <w:lock w:val="sdtLocked"/>
                          <w:richText/>
                        </w:sdtPr>
                        <w:sdtContent>
                          <w:r>
                            <w:rPr>
                              <w:color w:val="000000"/>
                            </w:rPr>
                            <w:t>27.5</w:t>
                          </w:r>
                        </w:sdtContent>
                      </w:sdt>
                      <w:r>
                        <w:rPr>
                          <w:color w:val="000000"/>
                        </w:rPr>
                        <w:t xml:space="preserve">. atsakomybę už turto nuomos sutarties pažeidimus; </w:t>
                      </w:r>
                    </w:p>
                  </w:sdtContent>
                </w:sdt>
                <w:sdt>
                  <w:sdtPr>
                    <w:alias w:val="27.6 pp."/>
                    <w:tag w:val="part_79c04f19567e42e78c07a0d96284651c"/>
                    <w:lock w:val="sdtLocked"/>
                    <w:richText/>
                  </w:sdtPr>
                  <w:sdtContent>
                    <w:p>
                      <w:pPr>
                        <w:ind w:firstLine="709"/>
                        <w:jc w:val="both"/>
                      </w:pPr>
                      <w:sdt>
                        <w:sdtPr>
                          <w:alias w:val="Numeris"/>
                          <w:tag w:val="nr_79c04f19567e42e78c07a0d96284651c"/>
                          <w:lock w:val="sdtLocked"/>
                          <w:richText/>
                        </w:sdtPr>
                        <w:sdtContent>
                          <w:r>
                            <w:rPr>
                              <w:color w:val="000000"/>
                            </w:rPr>
                            <w:t>27.6</w:t>
                          </w:r>
                        </w:sdtContent>
                      </w:sdt>
                      <w:r>
                        <w:rPr>
                          <w:color w:val="000000"/>
                        </w:rPr>
                        <w:t xml:space="preserve">. turto nuomos sutarties nutraukimo prieš terminą sąlygas, tarp jų ir nuomotojo reikalavimu, kai Lietuvos Respublikos Vyriausybė priima sprendimą dėl išnuomoto valstybės turto valdymo, naudojimo ar disponavimo juo.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8 p."/>
                <w:tag w:val="part_aaf6f35f8e444d49aca43ffc0a398ca7"/>
                <w:lock w:val="sdtLocked"/>
                <w:richText/>
              </w:sdtPr>
              <w:sdtContent>
                <w:p>
                  <w:pPr>
                    <w:ind w:firstLine="709"/>
                    <w:jc w:val="both"/>
                  </w:pPr>
                  <w:sdt>
                    <w:sdtPr>
                      <w:alias w:val="Numeris"/>
                      <w:tag w:val="nr_aaf6f35f8e444d49aca43ffc0a398ca7"/>
                      <w:lock w:val="sdtLocked"/>
                      <w:richText/>
                    </w:sdtPr>
                    <w:sdtContent>
                      <w:r>
                        <w:t>28</w:t>
                      </w:r>
                    </w:sdtContent>
                  </w:sdt>
                  <w:r>
                    <w:t xml:space="preserve">. Nuomos konkurso dalyviai konkurso rezultatus gali apskųsti Lietuvos Respublikos administracinių bylų teisenos įstatymo (Žin., 1999, Nr. </w:t>
                  </w:r>
                  <w:hyperlink r:id="rId21" w:tgtFrame="_blank" w:history="1">
                    <w:r>
                      <w:rPr>
                        <w:color w:val="0000FF" w:themeColor="hyperlink"/>
                        <w:u w:val="single"/>
                      </w:rPr>
                      <w:t>13-308</w:t>
                    </w:r>
                  </w:hyperlink>
                  <w:r>
                    <w:t xml:space="preserve">; 2000, Nr. </w:t>
                  </w:r>
                  <w:hyperlink r:id="rId22" w:tgtFrame="_blank" w:history="1">
                    <w:r>
                      <w:rPr>
                        <w:color w:val="0000FF" w:themeColor="hyperlink"/>
                        <w:u w:val="single"/>
                      </w:rPr>
                      <w:t>85-2566</w:t>
                    </w:r>
                  </w:hyperlink>
                  <w: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1447bde143d54f908708248b52c8727e"/>
        <w:lock w:val="sdtLocked"/>
        <w:richText/>
      </w:sdtPr>
      <w:sdtContent>
        <w:p>
          <w:pPr>
            <w:ind w:left="5103"/>
          </w:pPr>
          <w:r>
            <w:br w:type="page"/>
            <w:t xml:space="preserve">Valstybės materialiojo turto viešo nuomos konkurso </w:t>
          </w:r>
        </w:p>
        <w:p>
          <w:pPr>
            <w:ind w:firstLine="5102"/>
          </w:pPr>
          <w:r>
            <w:t>organizavimo taisyklių</w:t>
          </w:r>
        </w:p>
        <w:p>
          <w:pPr>
            <w:ind w:firstLine="5102"/>
          </w:pPr>
          <w:r>
            <w:t>1 priedas</w:t>
          </w:r>
        </w:p>
        <w:p>
          <w:pPr>
            <w:jc w:val="both"/>
          </w:pPr>
        </w:p>
        <w:p>
          <w:pPr>
            <w:jc w:val="center"/>
            <w:rPr>
              <w:b/>
            </w:rPr>
          </w:pPr>
          <w:sdt>
            <w:sdtPr>
              <w:alias w:val="Pavadinimas"/>
              <w:tag w:val="title_1447bde143d54f908708248b52c8727e"/>
              <w:lock w:val="sdtLocked"/>
              <w:richText/>
            </w:sdtPr>
            <w:sdtContent>
              <w:r>
                <w:rPr>
                  <w:b/>
                </w:rPr>
                <w:t xml:space="preserve">VALSTYBĖS MATERIALIOJO TURTO NUOMOS PAVYZDINĖ SUTARTIS </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irsnis"/>
            <w:tag w:val="part_47465643720e4198bef7a2116f2bc258"/>
            <w:lock w:val="sdtLocked"/>
            <w:richText/>
          </w:sdtPr>
          <w:sdtContent>
            <w:p>
              <w:pPr>
                <w:jc w:val="center"/>
                <w:rPr>
                  <w:b/>
                </w:rPr>
              </w:pPr>
              <w:sdt>
                <w:sdtPr>
                  <w:alias w:val="Pavadinimas"/>
                  <w:tag w:val="title_47465643720e4198bef7a2116f2bc258"/>
                  <w:lock w:val="sdtLocked"/>
                  <w:richText/>
                </w:sdtP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6ae28593887a4a9e8012e10abd8745d0"/>
                <w:lock w:val="sdtLocked"/>
                <w:richText/>
              </w:sdtPr>
              <w:sdtContent>
                <w:p>
                  <w:pPr>
                    <w:tabs>
                      <w:tab w:val="right" w:leader="underscore" w:pos="9638"/>
                    </w:tabs>
                    <w:ind w:firstLine="709"/>
                    <w:jc w:val="both"/>
                  </w:pPr>
                  <w:r>
                    <w:t>Nuomotojas</w:t>
                    <w:tab/>
                    <w:t>,</w:t>
                  </w:r>
                </w:p>
                <w:p>
                  <w:pPr>
                    <w:tabs>
                      <w:tab w:val="center" w:pos="5415"/>
                    </w:tabs>
                    <w:ind w:firstLine="709"/>
                    <w:jc w:val="both"/>
                    <w:rPr>
                      <w:sz w:val="20"/>
                    </w:rPr>
                  </w:pPr>
                  <w:r>
                    <w:rPr>
                      <w:sz w:val="20"/>
                    </w:rPr>
                    <w:tab/>
                    <w:t>(institucijos, įstaigos, įmonės, organizacijos (toliau vadinama – įmonė) pavadinimas, kodas)</w:t>
                  </w:r>
                </w:p>
                <w:p>
                  <w:pPr>
                    <w:tabs>
                      <w:tab w:val="right" w:leader="underscore" w:pos="9638"/>
                    </w:tabs>
                    <w:ind w:firstLine="709"/>
                    <w:jc w:val="both"/>
                  </w:pPr>
                  <w:r>
                    <w:t xml:space="preserve">atstovaujamas (pagal įstatymą, įmonės įstatus (nuostatus), įgaliojimą) </w:t>
                    <w:tab/>
                  </w:r>
                </w:p>
                <w:p>
                  <w:pPr>
                    <w:tabs>
                      <w:tab w:val="center" w:pos="8151"/>
                    </w:tabs>
                    <w:ind w:firstLine="709"/>
                    <w:jc w:val="both"/>
                    <w:rPr>
                      <w:sz w:val="20"/>
                    </w:rPr>
                  </w:pPr>
                  <w:r>
                    <w:rPr>
                      <w:sz w:val="20"/>
                    </w:rPr>
                    <w:tab/>
                    <w:t>(atstovo vardas, pavardė, pareigos, įstatymo,</w:t>
                  </w:r>
                </w:p>
                <w:p>
                  <w:pPr>
                    <w:tabs>
                      <w:tab w:val="right" w:leader="underscore" w:pos="9638"/>
                    </w:tabs>
                    <w:ind w:firstLine="709"/>
                    <w:jc w:val="both"/>
                  </w:pPr>
                  <w:r>
                    <w:tab/>
                  </w:r>
                </w:p>
                <w:p>
                  <w:pPr>
                    <w:ind w:firstLine="709"/>
                    <w:jc w:val="center"/>
                    <w:rPr>
                      <w:sz w:val="20"/>
                    </w:rPr>
                  </w:pPr>
                  <w:r>
                    <w:rPr>
                      <w:sz w:val="20"/>
                    </w:rPr>
                    <w:t>įmonės įstatų (nuostatų) pavadinimas, įgaliojimo data ir numeris)</w:t>
                  </w:r>
                </w:p>
                <w:p>
                  <w:pPr>
                    <w:tabs>
                      <w:tab w:val="right" w:leader="underscore" w:pos="9638"/>
                    </w:tabs>
                    <w:ind w:firstLine="709"/>
                    <w:jc w:val="both"/>
                  </w:pPr>
                  <w:r>
                    <w:tab/>
                    <w:t>,</w:t>
                  </w:r>
                </w:p>
                <w:p>
                  <w:pPr>
                    <w:tabs>
                      <w:tab w:val="right" w:leader="underscore" w:pos="9638"/>
                    </w:tabs>
                    <w:ind w:firstLine="709"/>
                    <w:jc w:val="both"/>
                  </w:pPr>
                  <w:r>
                    <w:t>ir nuomininkas</w:t>
                    <w:tab/>
                  </w:r>
                </w:p>
                <w:p>
                  <w:pPr>
                    <w:tabs>
                      <w:tab w:val="center" w:pos="5529"/>
                    </w:tabs>
                    <w:ind w:firstLine="709"/>
                    <w:jc w:val="both"/>
                    <w:rPr>
                      <w:sz w:val="20"/>
                    </w:rPr>
                  </w:pPr>
                  <w:r>
                    <w:rPr>
                      <w:sz w:val="20"/>
                    </w:rPr>
                    <w:tab/>
                    <w:t>(nuomininko – fizinio asmens vardas, pavardė, asmens kodas, nuomininko – įmonės pavadinimas, kodas)</w:t>
                  </w:r>
                </w:p>
                <w:p>
                  <w:pPr>
                    <w:tabs>
                      <w:tab w:val="right" w:leader="underscore" w:pos="9638"/>
                    </w:tabs>
                    <w:ind w:firstLine="709"/>
                    <w:jc w:val="both"/>
                  </w:pPr>
                  <w:r>
                    <w:tab/>
                  </w:r>
                </w:p>
                <w:p>
                  <w:pPr>
                    <w:tabs>
                      <w:tab w:val="right" w:leader="underscore" w:pos="9638"/>
                    </w:tabs>
                    <w:ind w:firstLine="709"/>
                    <w:jc w:val="both"/>
                  </w:pPr>
                  <w:r>
                    <w:t xml:space="preserve">arba nuomininko atstovas (pagal įmonės įstatus (nuostatus), įgaliojimą) </w:t>
                    <w:tab/>
                  </w:r>
                </w:p>
                <w:p>
                  <w:pPr>
                    <w:tabs>
                      <w:tab w:val="center" w:pos="8322"/>
                    </w:tabs>
                    <w:ind w:firstLine="709"/>
                    <w:jc w:val="both"/>
                    <w:rPr>
                      <w:sz w:val="20"/>
                    </w:rPr>
                  </w:pPr>
                  <w:r>
                    <w:rPr>
                      <w:sz w:val="20"/>
                    </w:rPr>
                    <w:tab/>
                    <w:t>(atstovo vardas, pavardė, pareigos, įmonės įstatų</w:t>
                  </w:r>
                </w:p>
                <w:p>
                  <w:pPr>
                    <w:tabs>
                      <w:tab w:val="right" w:leader="underscore" w:pos="9638"/>
                    </w:tabs>
                    <w:ind w:firstLine="709"/>
                    <w:jc w:val="both"/>
                  </w:pPr>
                  <w:r>
                    <w:tab/>
                  </w:r>
                </w:p>
                <w:p>
                  <w:pPr>
                    <w:ind w:firstLine="709"/>
                    <w:jc w:val="both"/>
                    <w:rPr>
                      <w:sz w:val="20"/>
                    </w:rPr>
                  </w:pPr>
                  <w:r>
                    <w:rPr>
                      <w:sz w:val="20"/>
                    </w:rPr>
                    <w:t>(nuostatų) pavadinimas, įgaliojimo data ir numeris)</w:t>
                  </w:r>
                </w:p>
                <w:p>
                  <w:pPr>
                    <w:tabs>
                      <w:tab w:val="right" w:leader="underscore" w:pos="9638"/>
                    </w:tabs>
                    <w:ind w:firstLine="709"/>
                    <w:jc w:val="both"/>
                  </w:pPr>
                  <w:r>
                    <w:tab/>
                    <w:t>,</w:t>
                  </w:r>
                </w:p>
                <w:p>
                  <w:pPr>
                    <w:ind w:firstLine="709"/>
                    <w:jc w:val="both"/>
                  </w:pPr>
                  <w:r>
                    <w:t xml:space="preserve">remdamiesi </w:t>
                  </w:r>
                  <w:r>
                    <w:rPr>
                      <w:u w:val="single"/>
                    </w:rPr>
                    <w:t>viešo/uždaro</w:t>
                  </w:r>
                  <w:r>
                    <w:t xml:space="preserve"> konkurso, įvykusio ____m.______ _____d., komisijos sprendimu,</w:t>
                  </w:r>
                </w:p>
                <w:p>
                  <w:pPr>
                    <w:tabs>
                      <w:tab w:val="center" w:pos="2394"/>
                    </w:tabs>
                    <w:ind w:firstLine="709"/>
                    <w:jc w:val="both"/>
                  </w:pPr>
                  <w:r>
                    <w:rPr>
                      <w:sz w:val="20"/>
                    </w:rPr>
                    <w:tab/>
                    <w:t>(nereikalingą žodį išbraukti)</w:t>
                  </w:r>
                </w:p>
                <w:p>
                  <w:pPr>
                    <w:ind w:firstLine="709"/>
                    <w:jc w:val="both"/>
                  </w:pPr>
                  <w:r>
                    <w:t>sudarė šią sutartį, pagal kurią:</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 p."/>
                <w:tag w:val="part_e7687e02b11149f280f1b807d8794c46"/>
                <w:lock w:val="sdtLocked"/>
                <w:richText/>
              </w:sdtPr>
              <w:sdtContent>
                <w:p>
                  <w:pPr>
                    <w:tabs>
                      <w:tab w:val="right" w:leader="underscore" w:pos="9638"/>
                    </w:tabs>
                    <w:ind w:left="709" w:firstLine="709"/>
                    <w:jc w:val="both"/>
                  </w:pPr>
                  <w:sdt>
                    <w:sdtPr>
                      <w:alias w:val="Numeris"/>
                      <w:tag w:val="nr_e7687e02b11149f280f1b807d8794c46"/>
                      <w:lock w:val="sdtLocked"/>
                      <w:richText/>
                    </w:sdtPr>
                    <w:sdtContent>
                      <w:r>
                        <w:t>1</w:t>
                      </w:r>
                    </w:sdtContent>
                  </w:sdt>
                  <w:r>
                    <w:t xml:space="preserve">. Nuomotojas įsipareigoja perduoti nuomininkui materialųjį turtą (toliau vadinama – turtas) </w:t>
                    <w:tab/>
                  </w:r>
                </w:p>
                <w:p>
                  <w:pPr>
                    <w:ind w:firstLine="709"/>
                    <w:jc w:val="center"/>
                    <w:rPr>
                      <w:sz w:val="20"/>
                    </w:rPr>
                  </w:pPr>
                  <w:r>
                    <w:rPr>
                      <w:sz w:val="20"/>
                    </w:rPr>
                    <w:t>(nuomojamo objekto adresas ir trumpas apibūdinimas – unikalus turto numeris,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2 p."/>
                <w:tag w:val="part_d794cc0a8d564d01b71d72c21bd35c96"/>
                <w:lock w:val="sdtLocked"/>
                <w:richText/>
              </w:sdtPr>
              <w:sdtContent>
                <w:p>
                  <w:pPr>
                    <w:tabs>
                      <w:tab w:val="center" w:pos="6804"/>
                      <w:tab w:val="center" w:pos="7752"/>
                    </w:tabs>
                    <w:ind w:firstLine="709"/>
                    <w:jc w:val="both"/>
                    <w:rPr>
                      <w:sz w:val="20"/>
                    </w:rPr>
                  </w:pPr>
                  <w:sdt>
                    <w:sdtPr>
                      <w:alias w:val="Numeris"/>
                      <w:tag w:val="nr_d794cc0a8d564d01b71d72c21bd35c96"/>
                      <w:lock w:val="sdtLocked"/>
                      <w:richText/>
                    </w:sdtPr>
                    <w:sdtContent>
                      <w:r>
                        <w:t>2</w:t>
                      </w:r>
                    </w:sdtContent>
                  </w:sdt>
                  <w:r>
                    <w:t xml:space="preserve">. Nuomininkas įsipareigoja mokėti nuompinigius – </w:t>
                    <w:tab/>
                    <w:t xml:space="preserve"> _____________________________Lt </w:t>
                  </w:r>
                  <w:r>
                    <w:rPr>
                      <w:sz w:val="20"/>
                    </w:rPr>
                    <w:tab/>
                    <w:t xml:space="preserve">(įrašyti sumą </w:t>
                  </w:r>
                  <w:r>
                    <w:rPr>
                      <w:color w:val="000000"/>
                      <w:sz w:val="20"/>
                    </w:rPr>
                    <w:t>skaičiais ir žodžiais</w:t>
                  </w:r>
                  <w:r>
                    <w:rPr>
                      <w:sz w:val="20"/>
                    </w:rPr>
                    <w:t>)</w:t>
                  </w:r>
                </w:p>
                <w:p>
                  <w:pPr>
                    <w:tabs>
                      <w:tab w:val="right" w:leader="underscore" w:pos="8721"/>
                    </w:tabs>
                    <w:ind w:firstLine="709"/>
                    <w:jc w:val="both"/>
                  </w:pPr>
                  <w:r>
                    <w:rPr>
                      <w:u w:val="single"/>
                    </w:rPr>
                    <w:t>per mėnesį/ketvirtį</w:t>
                  </w:r>
                  <w:r>
                    <w:t xml:space="preserve"> </w:t>
                  </w:r>
                  <w:r>
                    <w:rPr>
                      <w:i/>
                      <w:color w:val="000000"/>
                    </w:rPr>
                    <w:t xml:space="preserve">(nereikalingą žodį išbraukti). . </w:t>
                  </w:r>
                  <w:r>
                    <w:rPr>
                      <w:color w:val="000000"/>
                    </w:rPr>
                    <w:t>Tuo atveju, kai nuomininkas yra PVM mokėtojas, – su PVM ____________________________________________________________ Lt</w:t>
                  </w:r>
                </w:p>
                <w:p>
                  <w:pPr>
                    <w:tabs>
                      <w:tab w:val="right" w:leader="underscore" w:pos="6783"/>
                    </w:tabs>
                    <w:ind w:firstLine="709"/>
                    <w:jc w:val="center"/>
                    <w:rPr>
                      <w:sz w:val="20"/>
                    </w:rPr>
                  </w:pPr>
                  <w:r>
                    <w:rPr>
                      <w:sz w:val="20"/>
                    </w:rPr>
                    <w:t xml:space="preserve">(įrašyti sumą </w:t>
                  </w:r>
                  <w:r>
                    <w:rPr>
                      <w:color w:val="000000"/>
                      <w:sz w:val="20"/>
                    </w:rPr>
                    <w:t>skaičiais ir žodžiais</w:t>
                  </w:r>
                  <w:r>
                    <w:rPr>
                      <w:sz w:val="20"/>
                    </w:rPr>
                    <w:t>)</w:t>
                  </w:r>
                </w:p>
                <w:p>
                  <w:pPr>
                    <w:tabs>
                      <w:tab w:val="right" w:leader="underscore" w:pos="6783"/>
                    </w:tabs>
                    <w:ind w:firstLine="709"/>
                    <w:jc w:val="both"/>
                  </w:pPr>
                  <w:r>
                    <w:rPr>
                      <w:u w:val="single"/>
                    </w:rPr>
                    <w:t xml:space="preserve">per mėnesį / ketvirtį </w:t>
                  </w:r>
                  <w:r>
                    <w:rPr>
                      <w:i/>
                      <w:color w:val="000000"/>
                    </w:rPr>
                    <w:t>(nereikalingą žodį išbraukti)</w:t>
                  </w:r>
                  <w:r>
                    <w:rPr>
                      <w:u w:val="single"/>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79620c178f094a95a89e2222266a08fa"/>
                <w:lock w:val="sdtLocked"/>
                <w:richText/>
              </w:sdtPr>
              <w:sdtContent>
                <w:p>
                  <w:pPr>
                    <w:ind w:firstLine="709"/>
                    <w:jc w:val="both"/>
                  </w:pPr>
                  <w:sdt>
                    <w:sdtPr>
                      <w:alias w:val="Numeris"/>
                      <w:tag w:val="nr_79620c178f094a95a89e2222266a08fa"/>
                      <w:lock w:val="sdtLocked"/>
                      <w:richText/>
                    </w:sdtPr>
                    <w:sdtContent>
                      <w:r>
                        <w:rPr>
                          <w:color w:val="000000"/>
                        </w:rPr>
                        <w:t>3</w:t>
                      </w:r>
                    </w:sdtContent>
                  </w:sdt>
                  <w:r>
                    <w:rPr>
                      <w:color w:val="000000"/>
                    </w:rPr>
                    <w:t>. Nuomininkas moka nuompinigius kas mėnesį/ketvirtį</w:t>
                  </w:r>
                  <w:r>
                    <w:rPr>
                      <w:i/>
                      <w:color w:val="000000"/>
                    </w:rPr>
                    <w:t xml:space="preserve"> (nereikalingą žodį išbraukti)</w:t>
                  </w:r>
                  <w:r>
                    <w:rPr>
                      <w:color w:val="000000"/>
                    </w:rPr>
                    <w:t xml:space="preserve">, prieš prasidedant mėnesiui/ketvirčiui </w:t>
                  </w:r>
                  <w:r>
                    <w:rPr>
                      <w:i/>
                      <w:color w:val="000000"/>
                    </w:rPr>
                    <w:t>(nereikalingą žodį išbraukti)</w:t>
                  </w:r>
                  <w:r>
                    <w:rPr>
                      <w:color w:val="000000"/>
                    </w:rPr>
                    <w:t xml:space="preserve">, bet ne vėliau kaip iki einamojo mėnesio 10 dienos/einamojo ketvirčio pirmojo mėnesio 10 dienos </w:t>
                  </w:r>
                  <w:r>
                    <w:rPr>
                      <w:i/>
                      <w:color w:val="000000"/>
                    </w:rPr>
                    <w:t>(nereikalingus žodžius išbraukti)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9f3a5ac5bdd24cc49dbf971985f6aa22"/>
                    <w:lock w:val="sdtLocked"/>
                    <w:richText/>
                  </w:sdtPr>
                  <w:sdtContent>
                    <w:p>
                      <w:pPr>
                        <w:ind w:firstLine="709"/>
                        <w:jc w:val="both"/>
                      </w:pPr>
                      <w:sdt>
                        <w:sdtPr>
                          <w:alias w:val="Numeris"/>
                          <w:tag w:val="nr_9f3a5ac5bdd24cc49dbf971985f6aa22"/>
                          <w:lock w:val="sdtLocked"/>
                          <w:richText/>
                        </w:sdtPr>
                        <w:sdtContent>
                          <w:r>
                            <w:t>8.1</w:t>
                          </w:r>
                        </w:sdtContent>
                      </w:sdt>
                      <w:r>
                        <w:t>. per 10 dienų po šios sutarties pasirašymo perduoti nuomininkui nuomojamą turtą pagal perdavimo ir priėmimo aktą;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
                  <w:sdtPr>
                    <w:alias w:val="8.3 pp."/>
                    <w:tag w:val="part_aae054cb46e6441fbaec8204130c1ee0"/>
                    <w:lock w:val="sdtLocked"/>
                    <w:richText/>
                  </w:sdtPr>
                  <w:sdtContent>
                    <w:p>
                      <w:pPr>
                        <w:ind w:firstLine="709"/>
                        <w:jc w:val="both"/>
                      </w:pPr>
                      <w:sdt>
                        <w:sdtPr>
                          <w:alias w:val="Numeris"/>
                          <w:tag w:val="nr_aae054cb46e6441fbaec8204130c1ee0"/>
                          <w:lock w:val="sdtLocked"/>
                          <w:richText/>
                        </w:sdtPr>
                        <w:sdtContent>
                          <w:r>
                            <w:rPr>
                              <w:color w:val="000000"/>
                            </w:rPr>
                            <w:t>8.3</w:t>
                          </w:r>
                        </w:sdtContent>
                      </w:sdt>
                      <w:r>
                        <w:rPr>
                          <w:color w:val="000000"/>
                        </w:rPr>
                        <w:t>. nekeisti ankstesnės sutarties sąlygų, jeigu sutartis būtų atnaujinta;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8.4 pp."/>
                    <w:tag w:val="part_7b405fc345f04625a0614c1fa28a972b"/>
                    <w:lock w:val="sdtLocked"/>
                    <w:richText/>
                  </w:sdtPr>
                  <w:sdtContent>
                    <w:p>
                      <w:pPr>
                        <w:ind w:firstLine="709"/>
                        <w:jc w:val="both"/>
                      </w:pPr>
                      <w:sdt>
                        <w:sdtPr>
                          <w:alias w:val="Numeris"/>
                          <w:tag w:val="nr_7b405fc345f04625a0614c1fa28a972b"/>
                          <w:lock w:val="sdtLocked"/>
                          <w:richText/>
                        </w:sdtPr>
                        <w:sdtContent>
                          <w:r>
                            <w:rPr>
                              <w:color w:val="000000"/>
                            </w:rPr>
                            <w:t>8.4</w:t>
                          </w:r>
                        </w:sdtContent>
                      </w:sdt>
                      <w:r>
                        <w:rPr>
                          <w:color w:val="000000"/>
                        </w:rPr>
                        <w:t xml:space="preserve">. ne vėliau kaip prieš mėnesį pranešti nuomininkui apie šio teisę sudaryti sutartį naujam terminui.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25af733ee9e94363bc8a4731112aed55"/>
                <w:lock w:val="sdtLocked"/>
                <w:richText/>
              </w:sdtPr>
              <w:sdtContent>
                <w:p>
                  <w:pPr>
                    <w:ind w:firstLine="709"/>
                    <w:jc w:val="both"/>
                  </w:pPr>
                  <w:sdt>
                    <w:sdtPr>
                      <w:alias w:val="Numeris"/>
                      <w:tag w:val="nr_25af733ee9e94363bc8a4731112aed55"/>
                      <w:lock w:val="sdtLocked"/>
                      <w:richText/>
                    </w:sdtPr>
                    <w:sdtContent>
                      <w:r>
                        <w:rPr>
                          <w:color w:val="000000"/>
                        </w:rPr>
                        <w:t>10</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a217fce9d0594a5188824e8f1417e487"/>
                <w:lock w:val="sdtLocked"/>
                <w:richText/>
              </w:sdtPr>
              <w:sdtContent>
                <w:p>
                  <w:pPr>
                    <w:ind w:firstLine="709"/>
                    <w:jc w:val="both"/>
                  </w:pPr>
                  <w:sdt>
                    <w:sdtPr>
                      <w:alias w:val="Numeris"/>
                      <w:tag w:val="nr_a217fce9d0594a5188824e8f1417e487"/>
                      <w:lock w:val="sdtLocked"/>
                      <w:richText/>
                    </w:sdtPr>
                    <w:sdtContent>
                      <w:r>
                        <w:t>13</w:t>
                      </w:r>
                    </w:sdtContent>
                  </w:sdt>
                  <w:r>
                    <w:t>. Ši sutartis pasibaigia:</w:t>
                  </w:r>
                </w:p>
                <w:sdt>
                  <w:sdtPr>
                    <w:alias w:val="pr. 13.1 p."/>
                    <w:tag w:val="part_87c0dc218cd04ad582e5f7b72d26cc44"/>
                    <w:lock w:val="sdtLocked"/>
                    <w:richText/>
                  </w:sdtPr>
                  <w:sdtContent>
                    <w:p>
                      <w:pPr>
                        <w:ind w:firstLine="709"/>
                        <w:jc w:val="both"/>
                      </w:pPr>
                      <w:sdt>
                        <w:sdtPr>
                          <w:alias w:val="Numeris"/>
                          <w:tag w:val="nr_87c0dc218cd04ad582e5f7b72d26cc44"/>
                          <w:lock w:val="sdtLocked"/>
                          <w:richText/>
                        </w:sdtPr>
                        <w:sdtContent>
                          <w:r>
                            <w:t>13.1</w:t>
                          </w:r>
                        </w:sdtContent>
                      </w:sdt>
                      <w:r>
                        <w:t>. jos terminui pasibaigus;</w:t>
                      </w:r>
                    </w:p>
                  </w:sdtContent>
                </w:sdt>
                <w:sdt>
                  <w:sdtPr>
                    <w:alias w:val="pr. 13.2 p."/>
                    <w:tag w:val="part_e420e46465bd48e18c2f84f16d4b61f6"/>
                    <w:lock w:val="sdtLocked"/>
                    <w:richText/>
                  </w:sdtPr>
                  <w:sdtContent>
                    <w:p>
                      <w:pPr>
                        <w:ind w:firstLine="709"/>
                        <w:jc w:val="both"/>
                      </w:pPr>
                      <w:sdt>
                        <w:sdtPr>
                          <w:alias w:val="Numeris"/>
                          <w:tag w:val="nr_e420e46465bd48e18c2f84f16d4b61f6"/>
                          <w:lock w:val="sdtLocked"/>
                          <w:richText/>
                        </w:sdtPr>
                        <w:sdtContent>
                          <w:r>
                            <w:t>13.2</w:t>
                          </w:r>
                        </w:sdtContent>
                      </w:sdt>
                      <w:r>
                        <w:t xml:space="preserve">. šalių susitarimu; </w:t>
                      </w:r>
                    </w:p>
                  </w:sdtContent>
                </w:sdt>
                <w:sdt>
                  <w:sdtPr>
                    <w:alias w:val="pr. 13.3 p."/>
                    <w:tag w:val="part_86cfe2a02d6441158dd5c39e8bbc0ca3"/>
                    <w:lock w:val="sdtLocked"/>
                    <w:richText/>
                  </w:sdtPr>
                  <w:sdtContent>
                    <w:p>
                      <w:pPr>
                        <w:ind w:firstLine="709"/>
                        <w:jc w:val="both"/>
                      </w:pPr>
                      <w:sdt>
                        <w:sdtPr>
                          <w:alias w:val="Numeris"/>
                          <w:tag w:val="nr_86cfe2a02d6441158dd5c39e8bbc0ca3"/>
                          <w:lock w:val="sdtLocked"/>
                          <w:richText/>
                        </w:sdtPr>
                        <w:sdtContent>
                          <w:r>
                            <w:t>13.3</w:t>
                          </w:r>
                        </w:sdtContent>
                      </w:sdt>
                      <w:r>
                        <w:t>. nuosavybės teisei į išnuomotą turtą perėjus kitam asmeniui;</w:t>
                      </w:r>
                    </w:p>
                  </w:sdtContent>
                </w:sdt>
                <w:sdt>
                  <w:sdtPr>
                    <w:alias w:val="pr. 13.4 p."/>
                    <w:tag w:val="part_15bf266ae9e0465e8a83619591ba069a"/>
                    <w:lock w:val="sdtLocked"/>
                    <w:richText/>
                  </w:sdtPr>
                  <w:sdtContent>
                    <w:p>
                      <w:pPr>
                        <w:ind w:firstLine="709"/>
                        <w:jc w:val="both"/>
                      </w:pPr>
                      <w:sdt>
                        <w:sdtPr>
                          <w:alias w:val="Numeris"/>
                          <w:tag w:val="nr_15bf266ae9e0465e8a83619591ba069a"/>
                          <w:lock w:val="sdtLocked"/>
                          <w:richText/>
                        </w:sdtPr>
                        <w:sdtContent>
                          <w:r>
                            <w:rPr>
                              <w:color w:val="000000"/>
                            </w:rPr>
                            <w:t>13.4</w:t>
                          </w:r>
                        </w:sdtContent>
                      </w:sdt>
                      <w:r>
                        <w:rPr>
                          <w:color w:val="000000"/>
                        </w:rPr>
                        <w:t>. nuomotojo reikalavimu, kai Lietuvos Respublikos Vyriausybė priima sprendimą dėl išnuomoto valstybės turto valdymo, naudojimo ar disponavimo juo;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3.5 p."/>
                    <w:tag w:val="part_97557c751d464fac865018d3d1400e73"/>
                    <w:lock w:val="sdtLocked"/>
                    <w:richText/>
                  </w:sdtPr>
                  <w:sdtContent>
                    <w:p>
                      <w:pPr>
                        <w:ind w:firstLine="709"/>
                        <w:jc w:val="both"/>
                      </w:pPr>
                      <w:sdt>
                        <w:sdtPr>
                          <w:alias w:val="Numeris"/>
                          <w:tag w:val="nr_97557c751d464fac865018d3d1400e73"/>
                          <w:lock w:val="sdtLocked"/>
                          <w:richText/>
                        </w:sdtPr>
                        <w:sdtContent>
                          <w:r>
                            <w:t>13.5</w:t>
                          </w:r>
                        </w:sdtContent>
                      </w:sdt>
                      <w:r>
                        <w:t>. kitais Lietuvos Respublikos civilinio kodekso nustatytais atvejais.</w:t>
                      </w:r>
                    </w:p>
                    <w:p>
                      <w:pPr>
                        <w:jc w:val="both"/>
                      </w:pPr>
                    </w:p>
                  </w:sdtContent>
                </w:sdt>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cf4d2260f1a48ecb718f2550b05ff39"/>
                <w:lock w:val="sdtLocked"/>
                <w:richText/>
              </w:sdtPr>
              <w:sdtContent>
                <w:p>
                  <w:pPr>
                    <w:ind w:firstLine="709"/>
                    <w:jc w:val="both"/>
                  </w:pPr>
                  <w:sdt>
                    <w:sdtPr>
                      <w:alias w:val="Numeris"/>
                      <w:tag w:val="nr_5cf4d2260f1a48ecb718f2550b05ff39"/>
                      <w:lock w:val="sdtLocked"/>
                      <w:richText/>
                    </w:sdtPr>
                    <w:sdtContent>
                      <w:r>
                        <w:t>14</w:t>
                      </w:r>
                    </w:sdtContent>
                  </w:sdt>
                  <w:r>
                    <w:t xml:space="preserve">. Pasibaigus šios sutarties terminui, su nuomininku, tvarkingai vykdžiusiu sutartyje prisiimtas pareigas, ši sutartis gali būti atnaujinta Lietuvos Respublikos civilinio kodekso nustatyta tvarka, </w:t>
                  </w:r>
                  <w:r>
                    <w:rPr>
                      <w:color w:val="000000"/>
                    </w:rPr>
                    <w:t>tačiau bendras nuomos terminas negali būti ilgesnis kaip10 metų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2252c5a9105413082f271daf018c5e5"/>
                    <w:lock w:val="sdtLocked"/>
                    <w:richText/>
                  </w:sdtPr>
                  <w:sdtContent>
                    <w:p>
                      <w:pPr>
                        <w:ind w:firstLine="709"/>
                        <w:jc w:val="both"/>
                      </w:pPr>
                      <w:sdt>
                        <w:sdtPr>
                          <w:alias w:val="Numeris"/>
                          <w:tag w:val="nr_42252c5a9105413082f271daf018c5e5"/>
                          <w:lock w:val="sdtLocked"/>
                          <w:richText/>
                        </w:sdtPr>
                        <w:sdtContent>
                          <w:r>
                            <w:rPr>
                              <w:color w:val="000000"/>
                            </w:rPr>
                            <w:t>19.1.</w:t>
                          </w:r>
                        </w:sdtContent>
                      </w:sdt>
                      <w:r>
                        <w:rPr>
                          <w:color w:val="000000"/>
                        </w:rPr>
                        <w:t xml:space="preserve"> </w:t>
                      </w:r>
                      <w:r>
                        <w:t>valstybės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c1e7848de8494e83b99de620747a2643"/>
                <w:lock w:val="sdtLocked"/>
                <w:richText/>
              </w:sdtPr>
              <w:sdtContent>
                <w:p>
                  <w:pPr>
                    <w:ind w:firstLine="709"/>
                    <w:jc w:val="both"/>
                    <w:rPr>
                      <w:color w:val="000000"/>
                    </w:rPr>
                  </w:pPr>
                  <w:sdt>
                    <w:sdtPr>
                      <w:alias w:val="Numeris"/>
                      <w:tag w:val="nr_c1e7848de8494e83b99de620747a2643"/>
                      <w:lock w:val="sdtLocked"/>
                      <w:richText/>
                    </w:sdtPr>
                    <w:sdtContent>
                      <w:r>
                        <w:rPr>
                          <w:color w:val="000000"/>
                        </w:rPr>
                        <w:t>20</w:t>
                      </w:r>
                    </w:sdtContent>
                  </w:sdt>
                  <w:r>
                    <w:rPr>
                      <w:color w:val="000000"/>
                    </w:rPr>
                    <w:t>. Šalių rekvizitai:</w:t>
                  </w:r>
                </w:p>
                <w:p>
                  <w:pPr>
                    <w:ind w:firstLine="709"/>
                    <w:jc w:val="both"/>
                    <w:rPr>
                      <w:color w:val="000000"/>
                    </w:rPr>
                  </w:pPr>
                </w:p>
                <w:p>
                  <w:pPr>
                    <w:tabs>
                      <w:tab w:val="left" w:pos="5103"/>
                    </w:tabs>
                    <w:jc w:val="both"/>
                    <w:rPr>
                      <w:color w:val="000000"/>
                    </w:rPr>
                  </w:pPr>
                  <w:r>
                    <w:rPr>
                      <w:color w:val="000000"/>
                    </w:rPr>
                    <w:t>Nuomotojo atstovas:</w:t>
                    <w:tab/>
                    <w:t>Nuomininkas ar jo atstovas: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Kredito įstaigos rekvizitai:</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PVM mokėtojo kodas: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Juridinio asmens, filialo kodas:</w:t>
                  </w:r>
                </w:p>
                <w:p>
                  <w:pPr>
                    <w:tabs>
                      <w:tab w:val="right" w:leader="underscore" w:pos="9071"/>
                    </w:tabs>
                    <w:jc w:val="both"/>
                    <w:rPr>
                      <w:color w:val="000000"/>
                    </w:rPr>
                  </w:pPr>
                  <w:r>
                    <w:rPr>
                      <w:color w:val="000000"/>
                    </w:rPr>
                    <w:tab/>
                  </w:r>
                </w:p>
                <w:p>
                  <w:pPr>
                    <w:ind w:firstLine="709"/>
                    <w:jc w:val="both"/>
                    <w:rPr>
                      <w:color w:val="000000"/>
                    </w:rPr>
                  </w:pPr>
                </w:p>
                <w:p>
                  <w:pPr>
                    <w:ind w:firstLine="709"/>
                    <w:jc w:val="both"/>
                    <w:rPr>
                      <w:color w:val="000000"/>
                    </w:rPr>
                  </w:pPr>
                </w:p>
                <w:p>
                  <w:pPr>
                    <w:tabs>
                      <w:tab w:val="left" w:pos="5103"/>
                    </w:tabs>
                    <w:jc w:val="both"/>
                    <w:rPr>
                      <w:color w:val="000000"/>
                    </w:rPr>
                  </w:pPr>
                  <w:r>
                    <w:rPr>
                      <w:color w:val="000000"/>
                    </w:rPr>
                    <w:t>(Vardas ir pavardė)</w:t>
                    <w:tab/>
                    <w:t>(Vardas ir pavardė)</w:t>
                  </w:r>
                </w:p>
                <w:p>
                  <w:pPr>
                    <w:tabs>
                      <w:tab w:val="left" w:pos="5103"/>
                    </w:tabs>
                    <w:jc w:val="both"/>
                    <w:rPr>
                      <w:color w:val="000000"/>
                    </w:rPr>
                  </w:pPr>
                </w:p>
                <w:p>
                  <w:pPr>
                    <w:tabs>
                      <w:tab w:val="left" w:pos="5103"/>
                    </w:tabs>
                    <w:jc w:val="both"/>
                    <w:rPr>
                      <w:color w:val="000000"/>
                    </w:rPr>
                  </w:pPr>
                  <w:r>
                    <w:rPr>
                      <w:color w:val="000000"/>
                    </w:rPr>
                    <w:t>(Parašas)</w:t>
                    <w:tab/>
                    <w:t>(Parašas)</w:t>
                  </w:r>
                </w:p>
                <w:p>
                  <w:pPr>
                    <w:tabs>
                      <w:tab w:val="left" w:pos="5103"/>
                    </w:tabs>
                    <w:jc w:val="both"/>
                    <w:rPr>
                      <w:color w:val="000000"/>
                    </w:rPr>
                  </w:pPr>
                </w:p>
                <w:p>
                  <w:pPr>
                    <w:tabs>
                      <w:tab w:val="left" w:pos="1596"/>
                      <w:tab w:val="left" w:pos="5757"/>
                    </w:tabs>
                    <w:ind w:firstLine="1596"/>
                    <w:jc w:val="both"/>
                  </w:pPr>
                  <w:r>
                    <w:rPr>
                      <w:color w:val="000000"/>
                    </w:rPr>
                    <w:t xml:space="preserve">A. V. </w:t>
                    <w:tab/>
                    <w:t>A. V.</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092b2721129b41a5b3a1dbac463e5469"/>
            <w:lock w:val="sdtLocked"/>
            <w:richText/>
          </w:sdtPr>
          <w:sdtContent>
            <w:p>
              <w:pPr>
                <w:jc w:val="center"/>
              </w:pPr>
              <w:r>
                <w:t>______________</w:t>
              </w:r>
            </w:p>
          </w:sdtContent>
        </w:sdt>
      </w:sdtContent>
    </w:sdt>
    <w:sdt>
      <w:sdtPr>
        <w:alias w:val="patvirtinta"/>
        <w:tag w:val="part_e976a90b0ff8463a92eddf16d2d28056"/>
        <w:lock w:val="sdtLocked"/>
        <w:richText/>
      </w:sdtPr>
      <w:sdtContent>
        <w:p>
          <w:pPr>
            <w:ind w:left="5103"/>
            <w:rPr>
              <w:caps/>
              <w:color w:val="000000"/>
            </w:rPr>
          </w:pPr>
          <w:r>
            <w:rPr>
              <w:caps/>
              <w:color w:val="000000"/>
            </w:rPr>
            <w:br w:type="page"/>
            <w:t>Patvirtinta</w:t>
          </w:r>
        </w:p>
        <w:p>
          <w:pPr>
            <w:ind w:left="5102"/>
            <w:rPr>
              <w:color w:val="000000"/>
            </w:rPr>
          </w:pPr>
          <w:r>
            <w:rPr>
              <w:color w:val="000000"/>
            </w:rPr>
            <w:t>Lietuvos Respublikos Vyriausybės 2001 m. gruodžio 14 d. nutarimu Nr. 1524</w:t>
          </w:r>
        </w:p>
        <w:p>
          <w:pPr>
            <w:ind w:left="5102"/>
            <w:rPr>
              <w:color w:val="000000"/>
            </w:rPr>
          </w:pPr>
          <w:r>
            <w:rPr>
              <w:color w:val="000000"/>
            </w:rPr>
            <w:t>(Lietuvos Respublikos Vyriausybės 2007 m. gegužės 9 d. nutarimo Nr. 485 redakcija)</w:t>
          </w:r>
        </w:p>
        <w:p>
          <w:pPr>
            <w:jc w:val="center"/>
            <w:rPr>
              <w:color w:val="000000"/>
            </w:rPr>
          </w:pPr>
        </w:p>
        <w:p>
          <w:pPr>
            <w:jc w:val="center"/>
            <w:rPr>
              <w:b/>
              <w:color w:val="000000"/>
            </w:rPr>
          </w:pPr>
          <w:sdt>
            <w:sdtPr>
              <w:alias w:val="Pavadinimas"/>
              <w:tag w:val="title_e976a90b0ff8463a92eddf16d2d28056"/>
              <w:lock w:val="sdtLocked"/>
              <w:richText/>
            </w:sdtPr>
            <w:sdtContent>
              <w:r>
                <w:rPr>
                  <w:b/>
                  <w:color w:val="000000"/>
                </w:rPr>
                <w:t>VALSTYBĖS MATERIALIOJO TURTO NUOMOS NE KONKURSO BŪDU TAISYKLĖS</w:t>
              </w:r>
            </w:sdtContent>
          </w:sdt>
        </w:p>
        <w:p>
          <w:pPr>
            <w:jc w:val="center"/>
            <w:rPr>
              <w:color w:val="000000"/>
            </w:rPr>
          </w:pPr>
        </w:p>
        <w:sdt>
          <w:sdtPr>
            <w:alias w:val="1 p."/>
            <w:tag w:val="part_14fc74d759a24b24b839eebbe691df01"/>
            <w:lock w:val="sdtLocked"/>
            <w:richText/>
          </w:sdtPr>
          <w:sdtContent>
            <w:p>
              <w:pPr>
                <w:ind w:firstLine="709"/>
                <w:jc w:val="both"/>
                <w:rPr>
                  <w:color w:val="000000"/>
                </w:rPr>
              </w:pPr>
              <w:sdt>
                <w:sdtPr>
                  <w:alias w:val="Numeris"/>
                  <w:tag w:val="nr_14fc74d759a24b24b839eebbe691df01"/>
                  <w:lock w:val="sdtLocked"/>
                  <w:richText/>
                </w:sdtPr>
                <w:sdtContent>
                  <w:r>
                    <w:rPr>
                      <w:color w:val="000000"/>
                    </w:rPr>
                    <w:t>1</w:t>
                  </w:r>
                </w:sdtContent>
              </w:sdt>
              <w:r>
                <w:rPr>
                  <w:color w:val="000000"/>
                </w:rPr>
                <w:t>. Valstybės materialiojo turto nuomos ne konkurso būdu taisyklės (toliau vadinama – šios taisyklės) nustato valstybės materialiojo turto nuomos ne konkurso būdu tvarką ir sąlygas.</w:t>
              </w:r>
            </w:p>
          </w:sdtContent>
        </w:sdt>
        <w:sdt>
          <w:sdtPr>
            <w:alias w:val="2 p."/>
            <w:tag w:val="part_4db96e11f109456caaebd1e776633a3c"/>
            <w:lock w:val="sdtLocked"/>
            <w:richText/>
          </w:sdtPr>
          <w:sdtContent>
            <w:p>
              <w:pPr>
                <w:ind w:firstLine="709"/>
                <w:jc w:val="both"/>
                <w:rPr>
                  <w:color w:val="000000"/>
                </w:rPr>
              </w:pPr>
              <w:sdt>
                <w:sdtPr>
                  <w:alias w:val="Numeris"/>
                  <w:tag w:val="nr_4db96e11f109456caaebd1e776633a3c"/>
                  <w:lock w:val="sdtLocked"/>
                  <w:richText/>
                </w:sdtPr>
                <w:sdtContent>
                  <w:r>
                    <w:rPr>
                      <w:color w:val="000000"/>
                    </w:rPr>
                    <w:t>2</w:t>
                  </w:r>
                </w:sdtContent>
              </w:sdt>
              <w:r>
                <w:rPr>
                  <w:color w:val="000000"/>
                </w:rPr>
                <w:t>. Valstybės materialusis turtas išnuomojamas ne konkurso būdu laikantis šių nuostatų:</w:t>
              </w:r>
            </w:p>
            <w:sdt>
              <w:sdtPr>
                <w:alias w:val="2.1 pp."/>
                <w:tag w:val="part_6db00edb963a44049056ba3557160d09"/>
                <w:lock w:val="sdtLocked"/>
                <w:richText/>
              </w:sdtPr>
              <w:sdtContent>
                <w:p>
                  <w:pPr>
                    <w:ind w:firstLine="709"/>
                    <w:jc w:val="both"/>
                    <w:rPr>
                      <w:color w:val="000000"/>
                    </w:rPr>
                  </w:pPr>
                  <w:sdt>
                    <w:sdtPr>
                      <w:alias w:val="Numeris"/>
                      <w:tag w:val="nr_6db00edb963a44049056ba3557160d09"/>
                      <w:lock w:val="sdtLocked"/>
                      <w:richText/>
                    </w:sdtPr>
                    <w:sdtContent>
                      <w:r>
                        <w:rPr>
                          <w:color w:val="000000"/>
                        </w:rPr>
                        <w:t>2.1</w:t>
                      </w:r>
                    </w:sdtContent>
                  </w:sdt>
                  <w:r>
                    <w:rPr>
                      <w:color w:val="000000"/>
                    </w:rPr>
                    <w:t>. Lietuvos Respublikos Vyriausybės nutarimu valstybės materialusis turtas išnuomojamas, kai jo reikia Lietuvos Respublikos tarptautinėms sutartims vykdyti arba kai šis turtas išnuomojamas užsienio valstybių ambasadoms ar konsulinėms įstaigoms, taip pat tarptautinių organizacijų atstovybėms, esant Užsienio reikalų ministerijos pritarimui.</w:t>
                  </w:r>
                </w:p>
              </w:sdtContent>
            </w:sdt>
            <w:sdt>
              <w:sdtPr>
                <w:alias w:val="2.2 pp."/>
                <w:tag w:val="part_65046733b8814a20b2f7bc21450a9849"/>
                <w:lock w:val="sdtLocked"/>
                <w:richText/>
              </w:sdtPr>
              <w:sdtContent>
                <w:p>
                  <w:pPr>
                    <w:ind w:firstLine="709"/>
                    <w:jc w:val="both"/>
                    <w:rPr>
                      <w:color w:val="000000"/>
                    </w:rPr>
                  </w:pPr>
                  <w:sdt>
                    <w:sdtPr>
                      <w:alias w:val="Numeris"/>
                      <w:tag w:val="nr_65046733b8814a20b2f7bc21450a9849"/>
                      <w:lock w:val="sdtLocked"/>
                      <w:richText/>
                    </w:sdtPr>
                    <w:sdtContent>
                      <w:r>
                        <w:rPr>
                          <w:color w:val="000000"/>
                        </w:rPr>
                        <w:t>2.2</w:t>
                      </w:r>
                    </w:sdtContent>
                  </w:sdt>
                  <w:r>
                    <w:rPr>
                      <w:color w:val="000000"/>
                    </w:rPr>
                    <w:t>. Valstybės turto valdytojų (toliau vadinama – turto valdytojai) sprendimais valstybės materialusis turtas, kurio nuomos trukmė negali būti ilgesnė kaip 30 dienų per kalendorinius metus, išnuomojamas:</w:t>
                  </w:r>
                </w:p>
                <w:sdt>
                  <w:sdtPr>
                    <w:alias w:val="2.2.1 pp."/>
                    <w:tag w:val="part_e71b3b411f8e42b2b2aac30b653edddb"/>
                    <w:lock w:val="sdtLocked"/>
                    <w:richText/>
                  </w:sdtPr>
                  <w:sdtContent>
                    <w:p>
                      <w:pPr>
                        <w:ind w:firstLine="709"/>
                        <w:jc w:val="both"/>
                        <w:rPr>
                          <w:color w:val="000000"/>
                        </w:rPr>
                      </w:pPr>
                      <w:sdt>
                        <w:sdtPr>
                          <w:alias w:val="Numeris"/>
                          <w:tag w:val="nr_e71b3b411f8e42b2b2aac30b653edddb"/>
                          <w:lock w:val="sdtLocked"/>
                          <w:richText/>
                        </w:sdtPr>
                        <w:sdtContent>
                          <w:r>
                            <w:rPr>
                              <w:color w:val="000000"/>
                            </w:rPr>
                            <w:t>2.2.1</w:t>
                          </w:r>
                        </w:sdtContent>
                      </w:sdt>
                      <w:r>
                        <w:rPr>
                          <w:color w:val="000000"/>
                        </w:rPr>
                        <w:t>. trumpalaikiams neatidėliotiniems darbams (avarijoms, stichinėms nelaimėms likviduoti ir panašiai);</w:t>
                      </w:r>
                    </w:p>
                  </w:sdtContent>
                </w:sdt>
                <w:sdt>
                  <w:sdtPr>
                    <w:alias w:val="2.2.2 pp."/>
                    <w:tag w:val="part_62745d15fd194437aac59301db4a30de"/>
                    <w:lock w:val="sdtLocked"/>
                    <w:richText/>
                  </w:sdtPr>
                  <w:sdtContent>
                    <w:p>
                      <w:pPr>
                        <w:ind w:firstLine="709"/>
                        <w:jc w:val="both"/>
                        <w:rPr>
                          <w:color w:val="000000"/>
                        </w:rPr>
                      </w:pPr>
                      <w:sdt>
                        <w:sdtPr>
                          <w:alias w:val="Numeris"/>
                          <w:tag w:val="nr_62745d15fd194437aac59301db4a30de"/>
                          <w:lock w:val="sdtLocked"/>
                          <w:richText/>
                        </w:sdtPr>
                        <w:sdtContent>
                          <w:r>
                            <w:rPr>
                              <w:color w:val="000000"/>
                            </w:rPr>
                            <w:t>2.2.2</w:t>
                          </w:r>
                        </w:sdtContent>
                      </w:sdt>
                      <w:r>
                        <w:rPr>
                          <w:color w:val="000000"/>
                        </w:rPr>
                        <w:t xml:space="preserve">. trumpalaikiams renginiams organizuoti (parodoms, sporto varžyboms, pasitarimams, seminarams, šventėms, kultūros renginiams, darbuotojų socialinėms reikmėms). </w:t>
                      </w:r>
                    </w:p>
                  </w:sdtContent>
                </w:sdt>
              </w:sdtContent>
            </w:sdt>
            <w:sdt>
              <w:sdtPr>
                <w:alias w:val="2.3 pp."/>
                <w:tag w:val="part_4717d4b6305f4dd9941148cfdbac70f8"/>
                <w:lock w:val="sdtLocked"/>
                <w:richText/>
              </w:sdtPr>
              <w:sdtContent>
                <w:p>
                  <w:pPr>
                    <w:ind w:firstLine="709"/>
                    <w:jc w:val="both"/>
                    <w:rPr>
                      <w:color w:val="000000"/>
                    </w:rPr>
                  </w:pPr>
                  <w:sdt>
                    <w:sdtPr>
                      <w:alias w:val="Numeris"/>
                      <w:tag w:val="nr_4717d4b6305f4dd9941148cfdbac70f8"/>
                      <w:lock w:val="sdtLocked"/>
                      <w:richText/>
                    </w:sdtPr>
                    <w:sdtContent>
                      <w:r>
                        <w:rPr>
                          <w:color w:val="000000"/>
                        </w:rPr>
                        <w:t>2.3</w:t>
                      </w:r>
                    </w:sdtContent>
                  </w:sdt>
                  <w:r>
                    <w:rPr>
                      <w:color w:val="000000"/>
                    </w:rPr>
                    <w:t xml:space="preserve">. Valstybės materialusis turtas gali būti išnuomojamas, jeigu jo laikinai nereikia tiesioginėms funkcijoms įgyvendinti. </w:t>
                  </w:r>
                </w:p>
              </w:sdtContent>
            </w:sdt>
          </w:sdtContent>
        </w:sdt>
        <w:sdt>
          <w:sdtPr>
            <w:alias w:val="3 p."/>
            <w:tag w:val="part_5d10314d0e1f474c854e06f3dcd524e7"/>
            <w:lock w:val="sdtLocked"/>
            <w:richText/>
          </w:sdtPr>
          <w:sdtContent>
            <w:p>
              <w:pPr>
                <w:ind w:firstLine="709"/>
                <w:jc w:val="both"/>
                <w:rPr>
                  <w:color w:val="000000"/>
                </w:rPr>
              </w:pPr>
              <w:sdt>
                <w:sdtPr>
                  <w:alias w:val="Numeris"/>
                  <w:tag w:val="nr_5d10314d0e1f474c854e06f3dcd524e7"/>
                  <w:lock w:val="sdtLocked"/>
                  <w:richText/>
                </w:sdtPr>
                <w:sdtContent>
                  <w:r>
                    <w:rPr>
                      <w:color w:val="000000"/>
                    </w:rPr>
                    <w:t>3</w:t>
                  </w:r>
                </w:sdtContent>
              </w:sdt>
              <w:r>
                <w:rPr>
                  <w:color w:val="000000"/>
                </w:rPr>
                <w:t>. Fiziniai arba juridiniai asmenys ir įmonių, įsteigtų Europos Sąjungos valstybėse narėse ir kitose Europos ekonominės erdvės susitarimą pasirašiusiose valstybėse, filialai Lietuvos Respublikoje arba jų įgalioti atstovai (toliau vadinama – asmenys), norintys išsinuomoti turtą trumpalaikiams neatidėliotiniems darbams (avarijoms, stichinėms nelaimėms likviduoti ir panašiai) ar trumpalaikiams renginiams organizuoti (parodoms, sporto varžyboms, pasitarimams, seminarams, šventėms, kultūros renginiams, darbuotojų socialinėms reikmėms), pateikia turto valdytojui paraišką, kurioje turi būti nurodyta:</w:t>
              </w:r>
            </w:p>
            <w:sdt>
              <w:sdtPr>
                <w:alias w:val="3.1 pp."/>
                <w:tag w:val="part_1c446f45b914463eae846637e1017d0d"/>
                <w:lock w:val="sdtLocked"/>
                <w:richText/>
              </w:sdtPr>
              <w:sdtContent>
                <w:p>
                  <w:pPr>
                    <w:ind w:firstLine="709"/>
                    <w:jc w:val="both"/>
                    <w:rPr>
                      <w:color w:val="000000"/>
                    </w:rPr>
                  </w:pPr>
                  <w:sdt>
                    <w:sdtPr>
                      <w:alias w:val="Numeris"/>
                      <w:tag w:val="nr_1c446f45b914463eae846637e1017d0d"/>
                      <w:lock w:val="sdtLocked"/>
                      <w:richText/>
                    </w:sdtPr>
                    <w:sdtContent>
                      <w:r>
                        <w:rPr>
                          <w:color w:val="000000"/>
                        </w:rPr>
                        <w:t>3.1</w:t>
                      </w:r>
                    </w:sdtContent>
                  </w:sdt>
                  <w:r>
                    <w:rPr>
                      <w:color w:val="000000"/>
                    </w:rPr>
                    <w:t>. fizinio asmens vardas, pavardė, asmens kodas; juridinio asmens ar įmonių, įsteigtų Europos Sąjungos valstybėse narėse ir kitose Europos ekonominės erdvės susitarimą pasirašiusiose valstybėse, filialų Lietuvos Respublikoje pavadinimas ir kodas, adresas (buveinė), telefono numeris;</w:t>
                  </w:r>
                </w:p>
              </w:sdtContent>
            </w:sdt>
            <w:sdt>
              <w:sdtPr>
                <w:alias w:val="3.2 pp."/>
                <w:tag w:val="part_5f541107caf34398837e610d2d775b45"/>
                <w:lock w:val="sdtLocked"/>
                <w:richText/>
              </w:sdtPr>
              <w:sdtContent>
                <w:p>
                  <w:pPr>
                    <w:ind w:firstLine="709"/>
                    <w:jc w:val="both"/>
                    <w:rPr>
                      <w:color w:val="000000"/>
                    </w:rPr>
                  </w:pPr>
                  <w:sdt>
                    <w:sdtPr>
                      <w:alias w:val="Numeris"/>
                      <w:tag w:val="nr_5f541107caf34398837e610d2d775b45"/>
                      <w:lock w:val="sdtLocked"/>
                      <w:richText/>
                    </w:sdtPr>
                    <w:sdtContent>
                      <w:r>
                        <w:rPr>
                          <w:color w:val="000000"/>
                        </w:rPr>
                        <w:t>3.2</w:t>
                      </w:r>
                    </w:sdtContent>
                  </w:sdt>
                  <w:r>
                    <w:rPr>
                      <w:color w:val="000000"/>
                    </w:rPr>
                    <w:t>. siūlomas nuompinigių dydis;</w:t>
                  </w:r>
                </w:p>
              </w:sdtContent>
            </w:sdt>
            <w:sdt>
              <w:sdtPr>
                <w:alias w:val="3.3 pp."/>
                <w:tag w:val="part_bd1115b5b3564054aaf025c7f79dc873"/>
                <w:lock w:val="sdtLocked"/>
                <w:richText/>
              </w:sdtPr>
              <w:sdtContent>
                <w:p>
                  <w:pPr>
                    <w:ind w:firstLine="709"/>
                    <w:jc w:val="both"/>
                    <w:rPr>
                      <w:color w:val="000000"/>
                    </w:rPr>
                  </w:pPr>
                  <w:sdt>
                    <w:sdtPr>
                      <w:alias w:val="Numeris"/>
                      <w:tag w:val="nr_bd1115b5b3564054aaf025c7f79dc873"/>
                      <w:lock w:val="sdtLocked"/>
                      <w:richText/>
                    </w:sdtPr>
                    <w:sdtContent>
                      <w:r>
                        <w:rPr>
                          <w:color w:val="000000"/>
                        </w:rPr>
                        <w:t>3.3</w:t>
                      </w:r>
                    </w:sdtContent>
                  </w:sdt>
                  <w:r>
                    <w:rPr>
                      <w:color w:val="000000"/>
                    </w:rPr>
                    <w:t>. turto naudojimo paskirtis (tikslas).</w:t>
                  </w:r>
                </w:p>
              </w:sdtContent>
            </w:sdt>
          </w:sdtContent>
        </w:sdt>
        <w:sdt>
          <w:sdtPr>
            <w:alias w:val="4 p."/>
            <w:tag w:val="part_b99ab0069a884804987e5e35d7206cd5"/>
            <w:lock w:val="sdtLocked"/>
            <w:richText/>
          </w:sdtPr>
          <w:sdtContent>
            <w:p>
              <w:pPr>
                <w:ind w:firstLine="709"/>
                <w:jc w:val="both"/>
                <w:rPr>
                  <w:color w:val="000000"/>
                </w:rPr>
              </w:pPr>
              <w:sdt>
                <w:sdtPr>
                  <w:alias w:val="Numeris"/>
                  <w:tag w:val="nr_b99ab0069a884804987e5e35d7206cd5"/>
                  <w:lock w:val="sdtLocked"/>
                  <w:richText/>
                </w:sdtPr>
                <w:sdtContent>
                  <w:r>
                    <w:rPr>
                      <w:color w:val="000000"/>
                    </w:rPr>
                    <w:t>4</w:t>
                  </w:r>
                </w:sdtContent>
              </w:sdt>
              <w:r>
                <w:rPr>
                  <w:color w:val="000000"/>
                </w:rPr>
                <w:t>. Turto valdytojas įvertina siūlomą asmenų nuompinigių dydį ir, jeigu jis nėra mažesnis už turto valdytojo pagal aplinkos ministro ir finansų ministro įsakymu patvirtintas Nuompinigių už valstybės materialiojo turto nuomą skaičiavimo taisykles apskaičiuotą nuompinigių dydį, priima sprendimą išnuomoti turtą.</w:t>
              </w:r>
            </w:p>
          </w:sdtContent>
        </w:sdt>
        <w:sdt>
          <w:sdtPr>
            <w:alias w:val="5 p."/>
            <w:tag w:val="part_a19e239aa58f433d8450304086b2393f"/>
            <w:lock w:val="sdtLocked"/>
            <w:richText/>
          </w:sdtPr>
          <w:sdtContent>
            <w:p>
              <w:pPr>
                <w:ind w:firstLine="709"/>
                <w:jc w:val="both"/>
                <w:rPr>
                  <w:color w:val="000000"/>
                </w:rPr>
              </w:pPr>
              <w:sdt>
                <w:sdtPr>
                  <w:alias w:val="Numeris"/>
                  <w:tag w:val="nr_a19e239aa58f433d8450304086b2393f"/>
                  <w:lock w:val="sdtLocked"/>
                  <w:richText/>
                </w:sdtPr>
                <w:sdtContent>
                  <w:r>
                    <w:rPr>
                      <w:color w:val="000000"/>
                    </w:rPr>
                    <w:t>5</w:t>
                  </w:r>
                </w:sdtContent>
              </w:sdt>
              <w:r>
                <w:rPr>
                  <w:color w:val="000000"/>
                </w:rPr>
                <w:t>. Tuo atveju, kai valstybės materialusis turtas išnuomojamas pagal šių taisyklių 2.1 punkto nuostatas, teikiamame Lietuvos Respublikos Vyriausybės nutarimo projekte turi būti nurodoma:</w:t>
              </w:r>
            </w:p>
            <w:sdt>
              <w:sdtPr>
                <w:alias w:val="5.1 pp."/>
                <w:tag w:val="part_27eb17cebb04486c955bf5bdb3785989"/>
                <w:lock w:val="sdtLocked"/>
                <w:richText/>
              </w:sdtPr>
              <w:sdtContent>
                <w:p>
                  <w:pPr>
                    <w:ind w:firstLine="709"/>
                    <w:jc w:val="both"/>
                    <w:rPr>
                      <w:color w:val="000000"/>
                    </w:rPr>
                  </w:pPr>
                  <w:sdt>
                    <w:sdtPr>
                      <w:alias w:val="Numeris"/>
                      <w:tag w:val="nr_27eb17cebb04486c955bf5bdb3785989"/>
                      <w:lock w:val="sdtLocked"/>
                      <w:richText/>
                    </w:sdtPr>
                    <w:sdtContent>
                      <w:r>
                        <w:rPr>
                          <w:color w:val="000000"/>
                        </w:rPr>
                        <w:t>5.1</w:t>
                      </w:r>
                    </w:sdtContent>
                  </w:sdt>
                  <w:r>
                    <w:rPr>
                      <w:color w:val="000000"/>
                    </w:rPr>
                    <w:t>. turto naudojimo paskirtis;</w:t>
                  </w:r>
                </w:p>
              </w:sdtContent>
            </w:sdt>
            <w:sdt>
              <w:sdtPr>
                <w:alias w:val="5.2 pp."/>
                <w:tag w:val="part_c695cbc2bcd6458aa75aa4b2c68bc17e"/>
                <w:lock w:val="sdtLocked"/>
                <w:richText/>
              </w:sdtPr>
              <w:sdtContent>
                <w:p>
                  <w:pPr>
                    <w:ind w:firstLine="709"/>
                    <w:jc w:val="both"/>
                    <w:rPr>
                      <w:color w:val="000000"/>
                    </w:rPr>
                  </w:pPr>
                  <w:sdt>
                    <w:sdtPr>
                      <w:alias w:val="Numeris"/>
                      <w:tag w:val="nr_c695cbc2bcd6458aa75aa4b2c68bc17e"/>
                      <w:lock w:val="sdtLocked"/>
                      <w:richText/>
                    </w:sdtPr>
                    <w:sdtContent>
                      <w:r>
                        <w:rPr>
                          <w:color w:val="000000"/>
                        </w:rPr>
                        <w:t>5.2</w:t>
                      </w:r>
                    </w:sdtContent>
                  </w:sdt>
                  <w:r>
                    <w:rPr>
                      <w:color w:val="000000"/>
                    </w:rPr>
                    <w:t>. turto buvimo vieta (adresas);</w:t>
                  </w:r>
                </w:p>
              </w:sdtContent>
            </w:sdt>
            <w:sdt>
              <w:sdtPr>
                <w:alias w:val="5.3 pp."/>
                <w:tag w:val="part_b7ab11bb0a444e85bac3512e2b4cecb2"/>
                <w:lock w:val="sdtLocked"/>
                <w:richText/>
              </w:sdtPr>
              <w:sdtContent>
                <w:p>
                  <w:pPr>
                    <w:ind w:firstLine="709"/>
                    <w:jc w:val="both"/>
                    <w:rPr>
                      <w:color w:val="000000"/>
                    </w:rPr>
                  </w:pPr>
                  <w:sdt>
                    <w:sdtPr>
                      <w:alias w:val="Numeris"/>
                      <w:tag w:val="nr_b7ab11bb0a444e85bac3512e2b4cecb2"/>
                      <w:lock w:val="sdtLocked"/>
                      <w:richText/>
                    </w:sdtPr>
                    <w:sdtContent>
                      <w:r>
                        <w:rPr>
                          <w:color w:val="000000"/>
                        </w:rPr>
                        <w:t>5.3</w:t>
                      </w:r>
                    </w:sdtContent>
                  </w:sdt>
                  <w:r>
                    <w:rPr>
                      <w:color w:val="000000"/>
                    </w:rPr>
                    <w:t>. duomenys apie išnuomojamo pastato (patalpų) bendrą plotą ir kiti išnuomojamo turto identifikuojantys duomenys;</w:t>
                  </w:r>
                </w:p>
              </w:sdtContent>
            </w:sdt>
            <w:sdt>
              <w:sdtPr>
                <w:alias w:val="5.4 pp."/>
                <w:tag w:val="part_788b08e627cc44bfac92d6a19e59e58d"/>
                <w:lock w:val="sdtLocked"/>
                <w:richText/>
              </w:sdtPr>
              <w:sdtContent>
                <w:p>
                  <w:pPr>
                    <w:ind w:firstLine="709"/>
                    <w:jc w:val="both"/>
                    <w:rPr>
                      <w:color w:val="000000"/>
                    </w:rPr>
                  </w:pPr>
                  <w:sdt>
                    <w:sdtPr>
                      <w:alias w:val="Numeris"/>
                      <w:tag w:val="nr_788b08e627cc44bfac92d6a19e59e58d"/>
                      <w:lock w:val="sdtLocked"/>
                      <w:richText/>
                    </w:sdtPr>
                    <w:sdtContent>
                      <w:r>
                        <w:rPr>
                          <w:color w:val="000000"/>
                        </w:rPr>
                        <w:t>5.4</w:t>
                      </w:r>
                    </w:sdtContent>
                  </w:sdt>
                  <w:r>
                    <w:rPr>
                      <w:color w:val="000000"/>
                    </w:rPr>
                    <w:t>. nuompinigių dydis;</w:t>
                  </w:r>
                </w:p>
              </w:sdtContent>
            </w:sdt>
            <w:sdt>
              <w:sdtPr>
                <w:alias w:val="5.5 pp."/>
                <w:tag w:val="part_81ca17025b4b406cb564877f996ddaa9"/>
                <w:lock w:val="sdtLocked"/>
                <w:richText/>
              </w:sdtPr>
              <w:sdtContent>
                <w:p>
                  <w:pPr>
                    <w:ind w:firstLine="709"/>
                    <w:jc w:val="both"/>
                    <w:rPr>
                      <w:color w:val="000000"/>
                    </w:rPr>
                  </w:pPr>
                  <w:sdt>
                    <w:sdtPr>
                      <w:alias w:val="Numeris"/>
                      <w:tag w:val="nr_81ca17025b4b406cb564877f996ddaa9"/>
                      <w:lock w:val="sdtLocked"/>
                      <w:richText/>
                    </w:sdtPr>
                    <w:sdtContent>
                      <w:r>
                        <w:rPr>
                          <w:color w:val="000000"/>
                        </w:rPr>
                        <w:t>5.5</w:t>
                      </w:r>
                    </w:sdtContent>
                  </w:sdt>
                  <w:r>
                    <w:rPr>
                      <w:color w:val="000000"/>
                    </w:rPr>
                    <w:t>. institucija ir asmuo, įgaliotas pasirašyti nuomos sutartį ir valstybės materialiojo turto perdavimo ir priėmimo aktą.</w:t>
                  </w:r>
                </w:p>
              </w:sdtContent>
            </w:sdt>
          </w:sdtContent>
        </w:sdt>
        <w:sdt>
          <w:sdtPr>
            <w:alias w:val="6 p."/>
            <w:tag w:val="part_258b4c5ce48a47f39e8f362bd3093131"/>
            <w:lock w:val="sdtLocked"/>
            <w:richText/>
          </w:sdtPr>
          <w:sdtContent>
            <w:p>
              <w:pPr>
                <w:ind w:firstLine="709"/>
                <w:jc w:val="both"/>
                <w:rPr>
                  <w:color w:val="000000"/>
                </w:rPr>
              </w:pPr>
              <w:sdt>
                <w:sdtPr>
                  <w:alias w:val="Numeris"/>
                  <w:tag w:val="nr_258b4c5ce48a47f39e8f362bd3093131"/>
                  <w:lock w:val="sdtLocked"/>
                  <w:richText/>
                </w:sdtPr>
                <w:sdtContent>
                  <w:r>
                    <w:rPr>
                      <w:color w:val="000000"/>
                    </w:rPr>
                    <w:t>6</w:t>
                  </w:r>
                </w:sdtContent>
              </w:sdt>
              <w:r>
                <w:rPr>
                  <w:color w:val="000000"/>
                </w:rPr>
                <w:t xml:space="preserve">. Jeigu turto valdytojas atsisako išnuomoti turtą, asmuo apie tai informuojamas raštu ne vėliau kaip per 5 kalendorines dienas nuo paraiškos pateikimo, nurodant atsisakymo priežastis. </w:t>
              </w:r>
            </w:p>
          </w:sdtContent>
        </w:sdt>
        <w:sdt>
          <w:sdtPr>
            <w:alias w:val="7 p."/>
            <w:tag w:val="part_fa529998b2cf4c9db0e6f0d4bce0ede3"/>
            <w:lock w:val="sdtLocked"/>
            <w:richText/>
          </w:sdtPr>
          <w:sdtContent>
            <w:p>
              <w:pPr>
                <w:ind w:firstLine="709"/>
                <w:jc w:val="both"/>
                <w:rPr>
                  <w:color w:val="000000"/>
                </w:rPr>
              </w:pPr>
              <w:sdt>
                <w:sdtPr>
                  <w:alias w:val="Numeris"/>
                  <w:tag w:val="nr_fa529998b2cf4c9db0e6f0d4bce0ede3"/>
                  <w:lock w:val="sdtLocked"/>
                  <w:richText/>
                </w:sdtPr>
                <w:sdtContent>
                  <w:r>
                    <w:rPr>
                      <w:color w:val="000000"/>
                    </w:rPr>
                    <w:t>7</w:t>
                  </w:r>
                </w:sdtContent>
              </w:sdt>
              <w:r>
                <w:rPr>
                  <w:color w:val="000000"/>
                </w:rPr>
                <w:t xml:space="preserve">. Turto valdytojas, išnuomodamas turtą trumpalaikiams neatidėliotiniems darbams (avarijoms, stichinėms nelaimėms likviduoti ir panašiai), ir asmuo sprendimo išnuomoti turtą priėmimo dieną pasirašo valstybės materialiojo turto nuomos sutartį (Valstybės materialiojo turto viešo nuomos konkurso organizavimo taisyklių 1 priedas) ir valstybės materialiojo turto perdavimo ir priėmimo aktą (Valstybės materialiojo turto viešo nuomos konkurso organizavimo taisyklių 2 priedas). </w:t>
              </w:r>
            </w:p>
          </w:sdtContent>
        </w:sdt>
        <w:sdt>
          <w:sdtPr>
            <w:alias w:val="8 p."/>
            <w:tag w:val="part_77c444e0138340928d9f84f22a53fcae"/>
            <w:lock w:val="sdtLocked"/>
            <w:richText/>
          </w:sdtPr>
          <w:sdtContent>
            <w:p>
              <w:pPr>
                <w:ind w:firstLine="709"/>
                <w:jc w:val="both"/>
                <w:rPr>
                  <w:color w:val="000000"/>
                </w:rPr>
              </w:pPr>
              <w:sdt>
                <w:sdtPr>
                  <w:alias w:val="Numeris"/>
                  <w:tag w:val="nr_77c444e0138340928d9f84f22a53fcae"/>
                  <w:lock w:val="sdtLocked"/>
                  <w:richText/>
                </w:sdtPr>
                <w:sdtContent>
                  <w:r>
                    <w:rPr>
                      <w:color w:val="000000"/>
                    </w:rPr>
                    <w:t>8</w:t>
                  </w:r>
                </w:sdtContent>
              </w:sdt>
              <w:r>
                <w:rPr>
                  <w:color w:val="000000"/>
                </w:rPr>
                <w:t>. Turto valdytojas, išnuomodamas turtą trumpalaikiams renginiams organizuoti (parodoms, sporto varžyboms, pasitarimams, seminarams, šventėms, kultūros renginiams, darbuotojų socialinėms reikmėms), ir asmuo ne vėliau kaip per 10 kalendorinių dienų nuo sprendimo priėmimo dienos pasirašo valstybės materialiojo turto nuomos sutartį (Valstybės materialiojo turto viešo nuomos konkurso organizavimo taisyklių 1 priedas). Pasirašius nuomos sutartį, turto valdytojas privalo ne vėliau kaip per 5 kalendorines dienas iki renginio pradžios perduoti asmeniui nuomojamą turtą pagal valstybės materialiojo turto perdavimo ir priėmimo aktą (Valstybės materialiojo turto viešo nuomos konkurso organizavimo taisyklių 2 priedas).</w:t>
              </w:r>
            </w:p>
          </w:sdtContent>
        </w:sdt>
        <w:sdt>
          <w:sdtPr>
            <w:alias w:val="pabaiga"/>
            <w:tag w:val="part_e41ba973d96543149cf79aa96a4b6ce1"/>
            <w:lock w:val="sdtLocked"/>
            <w:richText/>
          </w:sdtPr>
          <w:sdtContent>
            <w:p>
              <w:pPr>
                <w:jc w:val="cente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r."/>
        <w:tag w:val="part_8293db5db2ca4b86b12f2b6926566b72"/>
        <w:lock w:val="sdtLocked"/>
        <w:richText/>
      </w:sdtPr>
      <w:sdtContent>
        <w:p>
          <w:pPr>
            <w:ind w:left="5102"/>
            <w:rPr>
              <w:color w:val="000000"/>
            </w:rPr>
          </w:pPr>
          <w:r>
            <w:rPr>
              <w:color w:val="000000"/>
            </w:rPr>
            <w:br w:type="page"/>
            <w:t xml:space="preserve">Valstybės materialiojo turto viešo nuomos konkurso organizavimo taisyklių </w:t>
          </w:r>
        </w:p>
        <w:p>
          <w:pPr>
            <w:ind w:firstLine="5102"/>
            <w:rPr>
              <w:color w:val="000000"/>
            </w:rPr>
          </w:pPr>
          <w:sdt>
            <w:sdtPr>
              <w:alias w:val="Numeris"/>
              <w:tag w:val="nr_8293db5db2ca4b86b12f2b6926566b72"/>
              <w:lock w:val="sdtLocked"/>
              <w:richText/>
            </w:sdtPr>
            <w:sdtContent>
              <w:r>
                <w:rPr>
                  <w:color w:val="000000"/>
                </w:rPr>
                <w:t>2</w:t>
              </w:r>
            </w:sdtContent>
          </w:sdt>
          <w:r>
            <w:rPr>
              <w:color w:val="000000"/>
            </w:rPr>
            <w:t xml:space="preserve"> priedas</w:t>
          </w:r>
        </w:p>
        <w:p>
          <w:pPr>
            <w:ind w:left="5102"/>
            <w:rPr>
              <w:color w:val="000000"/>
            </w:rPr>
          </w:pPr>
          <w:r>
            <w:rPr>
              <w:color w:val="000000"/>
            </w:rPr>
            <w:t>(Lietuvos Respublikos Vyriausybės 2007 m. gegužės 9 d. nutarimo Nr. 485 redakcija)</w:t>
          </w:r>
        </w:p>
        <w:p>
          <w:pPr>
            <w:ind w:firstLine="709"/>
            <w:rPr>
              <w:color w:val="000000"/>
            </w:rPr>
          </w:pPr>
        </w:p>
        <w:p>
          <w:pPr>
            <w:jc w:val="center"/>
            <w:rPr>
              <w:b/>
              <w:color w:val="000000"/>
            </w:rPr>
          </w:pPr>
          <w:sdt>
            <w:sdtPr>
              <w:alias w:val="Pavadinimas"/>
              <w:tag w:val="title_8293db5db2ca4b86b12f2b6926566b72"/>
              <w:lock w:val="sdtLocked"/>
              <w:richText/>
            </w:sdtPr>
            <w:sdtContent>
              <w:r>
                <w:rPr>
                  <w:b/>
                  <w:color w:val="000000"/>
                </w:rPr>
                <w:t>(Valstybės materialiojo turto perdavimo ir priėmimo akto formos pavyzdys)</w:t>
              </w:r>
            </w:sdtContent>
          </w:sdt>
        </w:p>
        <w:p>
          <w:pPr>
            <w:rPr>
              <w:color w:val="000000"/>
            </w:rPr>
          </w:pP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(nuomotojo – valstybės institucijos, valstybės įmonės, įstaigos, organizacijos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(toliau vadinama – juridinis asmuo) pavadinimas, kodas, buveinė)</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nuomininko – fizinio asmens vardas, pavardė, asmens kodas, gyvenamoji vieta;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nuomininko – juridinio asmens, filialo pavadinimas, kodas, buveinė)</w:t>
          </w:r>
        </w:p>
        <w:p>
          <w:pPr>
            <w:tabs>
              <w:tab w:val="right" w:leader="underscore" w:pos="9071"/>
            </w:tabs>
            <w:jc w:val="center"/>
            <w:rPr>
              <w:color w:val="000000"/>
            </w:rPr>
          </w:pPr>
        </w:p>
        <w:sdt>
          <w:sdtPr>
            <w:alias w:val="skirsnis"/>
            <w:tag w:val="part_c86dbf3461f04c2ab0609f15f73f4bb7"/>
            <w:lock w:val="sdtLocked"/>
            <w:richText/>
          </w:sdtPr>
          <w:sdtContent>
            <w:p>
              <w:pPr>
                <w:tabs>
                  <w:tab w:val="right" w:leader="underscore" w:pos="9071"/>
                </w:tabs>
                <w:jc w:val="center"/>
                <w:rPr>
                  <w:b/>
                  <w:color w:val="000000"/>
                </w:rPr>
              </w:pPr>
              <w:sdt>
                <w:sdtPr>
                  <w:alias w:val="Pavadinimas"/>
                  <w:tag w:val="title_c86dbf3461f04c2ab0609f15f73f4bb7"/>
                  <w:lock w:val="sdtLocked"/>
                  <w:richText/>
                </w:sdtPr>
                <w:sdtContent>
                  <w:r>
                    <w:rPr>
                      <w:b/>
                      <w:color w:val="000000"/>
                    </w:rPr>
                    <w:t>VALSTYBĖS MATERIALIOJO TURTO PERDAVIMO IR PRIĖMIMO AKTAS</w:t>
                  </w:r>
                </w:sdtContent>
              </w:sdt>
            </w:p>
            <w:p>
              <w:pPr>
                <w:tabs>
                  <w:tab w:val="right" w:leader="underscore" w:pos="9071"/>
                </w:tabs>
                <w:ind w:left="360" w:firstLine="709"/>
                <w:jc w:val="both"/>
                <w:rPr>
                  <w:color w:val="000000"/>
                </w:rPr>
              </w:pPr>
            </w:p>
            <w:p>
              <w:pPr>
                <w:tabs>
                  <w:tab w:val="right" w:leader="underscore" w:pos="9348"/>
                </w:tabs>
                <w:ind w:firstLine="709"/>
                <w:jc w:val="both"/>
                <w:rPr>
                  <w:color w:val="000000"/>
                </w:rPr>
              </w:pPr>
              <w:r>
                <w:rPr>
                  <w:color w:val="000000"/>
                </w:rPr>
                <w:t>Nuomotojas</w:t>
                <w:tab/>
                <w:t>,</w:t>
              </w:r>
            </w:p>
            <w:p>
              <w:pPr>
                <w:tabs>
                  <w:tab w:val="center" w:pos="4819"/>
                </w:tabs>
                <w:rPr>
                  <w:color w:val="000000"/>
                  <w:sz w:val="20"/>
                </w:rPr>
              </w:pPr>
              <w:r>
                <w:rPr>
                  <w:color w:val="000000"/>
                  <w:sz w:val="20"/>
                </w:rPr>
                <w:tab/>
                <w:t>juridinio asmens pavadinimas)</w:t>
              </w:r>
            </w:p>
            <w:p>
              <w:pPr>
                <w:tabs>
                  <w:tab w:val="right" w:leader="underscore" w:pos="9348"/>
                </w:tabs>
                <w:jc w:val="both"/>
                <w:rPr>
                  <w:color w:val="000000"/>
                </w:rPr>
              </w:pPr>
              <w:r>
                <w:rPr>
                  <w:color w:val="000000"/>
                </w:rPr>
                <w:t xml:space="preserve">atstovaujamas (pagal įstatymą, juridinio asmens įstatus (nuostatus), įgaliojimą) </w:t>
                <w:tab/>
              </w:r>
            </w:p>
            <w:p>
              <w:pPr>
                <w:tabs>
                  <w:tab w:val="right" w:leader="underscore" w:pos="9348"/>
                </w:tabs>
                <w:jc w:val="both"/>
                <w:rPr>
                  <w:color w:val="000000"/>
                </w:rPr>
              </w:pPr>
              <w:r>
                <w:rPr>
                  <w:color w:val="000000"/>
                </w:rPr>
                <w:tab/>
              </w:r>
            </w:p>
            <w:p>
              <w:pPr>
                <w:tabs>
                  <w:tab w:val="center" w:pos="4560"/>
                </w:tabs>
                <w:jc w:val="both"/>
                <w:rPr>
                  <w:color w:val="000000"/>
                  <w:sz w:val="20"/>
                </w:rPr>
              </w:pPr>
              <w:r>
                <w:rPr>
                  <w:color w:val="000000"/>
                  <w:sz w:val="20"/>
                </w:rPr>
                <w:tab/>
                <w:t>(atstovo vardas, pavardė, pareigos, juridinio asmens įstatų (nuostatų) pavadinimas, įgaliojimo data ir numeris)</w:t>
              </w:r>
            </w:p>
            <w:p>
              <w:pPr>
                <w:tabs>
                  <w:tab w:val="right" w:leader="underscore" w:pos="9348"/>
                </w:tabs>
                <w:jc w:val="both"/>
                <w:rPr>
                  <w:color w:val="000000"/>
                </w:rPr>
              </w:pPr>
              <w:r>
                <w:rPr>
                  <w:color w:val="000000"/>
                </w:rPr>
                <w:t>_</w:t>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t>, ir</w:t>
              </w:r>
            </w:p>
            <w:p>
              <w:pPr>
                <w:tabs>
                  <w:tab w:val="right" w:leader="underscore" w:pos="9348"/>
                </w:tabs>
                <w:jc w:val="both"/>
                <w:rPr>
                  <w:color w:val="000000"/>
                </w:rPr>
              </w:pPr>
              <w:r>
                <w:rPr>
                  <w:color w:val="000000"/>
                </w:rPr>
                <w:t xml:space="preserve">nuomininkas </w:t>
                <w:tab/>
              </w:r>
            </w:p>
            <w:p>
              <w:pPr>
                <w:tabs>
                  <w:tab w:val="center" w:pos="5130"/>
                </w:tabs>
                <w:rPr>
                  <w:color w:val="000000"/>
                  <w:sz w:val="20"/>
                </w:rPr>
              </w:pPr>
              <w:r>
                <w:rPr>
                  <w:color w:val="000000"/>
                  <w:sz w:val="20"/>
                </w:rPr>
                <w:tab/>
                <w:t>(nuomininko – fizinio asmens vardas, pavardė, asmens kodas, gyvenamoji vieta; nuomininko</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 juridinio asmens, filialo pavadinimas, kodas, buveinė)</w:t>
              </w:r>
            </w:p>
            <w:p>
              <w:pPr>
                <w:tabs>
                  <w:tab w:val="right" w:leader="underscore" w:pos="9348"/>
                </w:tabs>
                <w:jc w:val="both"/>
                <w:rPr>
                  <w:color w:val="000000"/>
                </w:rPr>
              </w:pPr>
              <w:r>
                <w:rPr>
                  <w:color w:val="000000"/>
                </w:rPr>
                <w:t xml:space="preserve">atstovaujamas (pagal juridinio asmens, filialo įstatus (nuostatus), įgaliojimą) </w:t>
                <w:tab/>
              </w:r>
            </w:p>
            <w:p>
              <w:pPr>
                <w:tabs>
                  <w:tab w:val="right" w:leader="underscore" w:pos="9348"/>
                </w:tabs>
                <w:jc w:val="both"/>
                <w:rPr>
                  <w:color w:val="000000"/>
                </w:rPr>
              </w:pPr>
              <w:r>
                <w:rPr>
                  <w:color w:val="000000"/>
                </w:rPr>
                <w:t>_</w:t>
                <w:tab/>
              </w:r>
            </w:p>
            <w:p>
              <w:pPr>
                <w:tabs>
                  <w:tab w:val="right" w:leader="underscore" w:pos="9071"/>
                </w:tabs>
                <w:rPr>
                  <w:color w:val="000000"/>
                  <w:sz w:val="20"/>
                </w:rPr>
              </w:pPr>
              <w:r>
                <w:rPr>
                  <w:color w:val="000000"/>
                  <w:sz w:val="20"/>
                </w:rPr>
                <w:t xml:space="preserve">(atstovo vardas, pavardė, pareigos, juridinio asmens, filialo įstatų (nuostatų) pavadinimas, </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įgaliojimo data ir numeris)</w:t>
              </w:r>
            </w:p>
            <w:p>
              <w:pPr>
                <w:tabs>
                  <w:tab w:val="right" w:leader="underscore" w:pos="9071"/>
                </w:tabs>
                <w:jc w:val="both"/>
                <w:rPr>
                  <w:color w:val="000000"/>
                </w:rPr>
              </w:pPr>
              <w:r>
                <w:rPr>
                  <w:color w:val="000000"/>
                </w:rPr>
                <w:t xml:space="preserve">remdamiesi __________m. ___________ d. sudaryta sutartimi Nr. ___, perdavė ir priėmė turtą (nuomojamo objekto adresas ir trumpas apibūdinimas – unikalus turto numeris, kito turto – inventorizacijos numeris; statinio bendras plotas ar tūris, įrenginių – pagrindinės charakteristikos; statinio žymėjimas plane; būklė): </w:t>
              </w:r>
            </w:p>
            <w:p>
              <w:pPr>
                <w:tabs>
                  <w:tab w:val="right" w:leader="underscore" w:pos="9405"/>
                </w:tabs>
                <w:jc w:val="both"/>
                <w:rPr>
                  <w:color w:val="000000"/>
                </w:rPr>
              </w:pPr>
              <w:r>
                <w:rPr>
                  <w:color w:val="000000"/>
                </w:rPr>
                <w:tab/>
              </w:r>
            </w:p>
            <w:p>
              <w:pPr>
                <w:tabs>
                  <w:tab w:val="right" w:leader="underscore" w:pos="9348"/>
                </w:tabs>
                <w:jc w:val="both"/>
                <w:rPr>
                  <w:color w:val="000000"/>
                </w:rPr>
              </w:pPr>
              <w:r>
                <w:rPr>
                  <w:color w:val="000000"/>
                </w:rPr>
                <w:tab/>
                <w:t>.</w:t>
              </w:r>
            </w:p>
            <w:p>
              <w:pPr>
                <w:ind w:firstLine="709"/>
                <w:jc w:val="both"/>
                <w:rPr>
                  <w:color w:val="000000"/>
                </w:rPr>
              </w:pPr>
            </w:p>
            <w:p>
              <w:pPr>
                <w:ind w:firstLine="709"/>
                <w:jc w:val="both"/>
                <w:rPr>
                  <w:color w:val="000000"/>
                </w:rPr>
              </w:pPr>
            </w:p>
            <w:p>
              <w:pPr>
                <w:jc w:val="both"/>
                <w:rPr>
                  <w:color w:val="000000"/>
                </w:rPr>
              </w:pPr>
              <w:r>
                <w:rPr>
                  <w:color w:val="000000"/>
                </w:rPr>
                <w:t>Perdavė</w:t>
              </w:r>
            </w:p>
            <w:p>
              <w:pPr>
                <w:tabs>
                  <w:tab w:val="right" w:leader="underscore" w:pos="3420"/>
                  <w:tab w:val="right" w:pos="4674"/>
                  <w:tab w:val="right" w:pos="6213"/>
                </w:tabs>
                <w:jc w:val="both"/>
                <w:rPr>
                  <w:color w:val="000000"/>
                </w:rPr>
              </w:pPr>
              <w:r>
                <w:rPr>
                  <w:color w:val="000000"/>
                </w:rPr>
                <w:tab/>
                <w:tab/>
                <w:tab/>
                <w:t xml:space="preserve"> (Parašas) </w:t>
                <w:tab/>
                <w:t>(Vardas ir pavardė)</w:t>
              </w:r>
            </w:p>
            <w:p>
              <w:pPr>
                <w:tabs>
                  <w:tab w:val="left" w:pos="4536"/>
                </w:tabs>
                <w:jc w:val="both"/>
                <w:rPr>
                  <w:color w:val="000000"/>
                  <w:sz w:val="20"/>
                </w:rPr>
              </w:pPr>
              <w:r>
                <w:rPr>
                  <w:color w:val="000000"/>
                  <w:sz w:val="20"/>
                </w:rPr>
                <w:t>(nuomotojo atstovo pareigų pavadinimas)</w:t>
              </w:r>
            </w:p>
            <w:p>
              <w:pPr>
                <w:tabs>
                  <w:tab w:val="left" w:pos="4536"/>
                </w:tabs>
                <w:jc w:val="both"/>
                <w:rPr>
                  <w:color w:val="000000"/>
                  <w:sz w:val="20"/>
                </w:rPr>
              </w:pPr>
            </w:p>
            <w:p>
              <w:pPr>
                <w:tabs>
                  <w:tab w:val="left" w:pos="4536"/>
                </w:tabs>
                <w:ind w:firstLine="4536"/>
                <w:jc w:val="both"/>
                <w:rPr>
                  <w:color w:val="000000"/>
                </w:rPr>
              </w:pPr>
              <w:r>
                <w:rPr>
                  <w:color w:val="000000"/>
                </w:rPr>
                <w:t xml:space="preserve">A. V. </w:t>
              </w:r>
            </w:p>
            <w:p>
              <w:pPr>
                <w:tabs>
                  <w:tab w:val="left" w:pos="4536"/>
                </w:tabs>
                <w:jc w:val="both"/>
                <w:rPr>
                  <w:color w:val="000000"/>
                </w:rPr>
              </w:pPr>
              <w:r>
                <w:rPr>
                  <w:color w:val="000000"/>
                </w:rPr>
                <w:t xml:space="preserve">Priėmė </w:t>
              </w:r>
            </w:p>
            <w:p>
              <w:pPr>
                <w:tabs>
                  <w:tab w:val="left" w:leader="underscore" w:pos="3363"/>
                  <w:tab w:val="left" w:pos="5301"/>
                  <w:tab w:val="left" w:pos="6498"/>
                </w:tabs>
                <w:jc w:val="both"/>
                <w:rPr>
                  <w:color w:val="000000"/>
                </w:rPr>
              </w:pPr>
              <w:r>
                <w:rPr>
                  <w:color w:val="000000"/>
                </w:rPr>
                <w:tab/>
                <w:tab/>
                <w:t xml:space="preserve"> (Parašas) </w:t>
                <w:tab/>
                <w:t>(Vardas ir pavardė)</w:t>
              </w:r>
            </w:p>
            <w:p>
              <w:pPr>
                <w:jc w:val="both"/>
                <w:rPr>
                  <w:color w:val="000000"/>
                  <w:sz w:val="20"/>
                </w:rPr>
              </w:pPr>
              <w:r>
                <w:rPr>
                  <w:color w:val="000000"/>
                  <w:sz w:val="20"/>
                </w:rPr>
                <w:t>(nuomininkas ar jo atstovas)</w:t>
              </w:r>
            </w:p>
            <w:p>
              <w:pPr>
                <w:tabs>
                  <w:tab w:val="left" w:pos="4503"/>
                </w:tabs>
                <w:ind w:firstLine="4503"/>
                <w:jc w:val="both"/>
                <w:rPr>
                  <w:color w:val="000000"/>
                </w:rPr>
              </w:pPr>
              <w:r>
                <w:rPr>
                  <w:color w:val="000000"/>
                </w:rPr>
                <w:t xml:space="preserve">A. V. </w:t>
              </w:r>
            </w:p>
          </w:sdtContent>
        </w:sdt>
        <w:sdt>
          <w:sdtPr>
            <w:alias w:val="pabaiga"/>
            <w:tag w:val="part_66e17b5a04f743968a71f26595e271ca"/>
            <w:lock w:val="sdtLocked"/>
            <w:richText/>
          </w:sdtPr>
          <w:sdtContent>
            <w:p>
              <w:pPr>
                <w:jc w:val="center"/>
                <w:rPr>
                  <w:color w:val="000000"/>
                </w:rPr>
              </w:pPr>
              <w:r>
                <w:rPr>
                  <w:color w:val="000000"/>
                </w:rPr>
                <w:t>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7C146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hyperlink" TargetMode="External" Target="https://www.e-tar.lt/portal/lt/legalAct/TAR.D5496D69DF98"/>
  <Relationship Id="rId18" Type="http://schemas.openxmlformats.org/officeDocument/2006/relationships/hyperlink" TargetMode="External" Target="https://www.e-tar.lt/portal/lt/legalAct/TAR.8A39C83848CB"/>
  <Relationship Id="rId19" Type="http://schemas.openxmlformats.org/officeDocument/2006/relationships/hyperlink" TargetMode="External" Target="https://www.e-tar.lt/portal/lt/legalAct/TAR.120C5D409284"/>
  <Relationship Id="rId2" Type="http://schemas.openxmlformats.org/officeDocument/2006/relationships/header" Target="header14.xml"/>
  <Relationship Id="rId20" Type="http://schemas.openxmlformats.org/officeDocument/2006/relationships/hyperlink" TargetMode="External" Target="https://www.e-tar.lt/portal/lt/legalAct/TAR.7055451E838B"/>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MATERIALIOJO TURTO NUOMOS“." DocPartId="c02bab6982c040df8eef67a7d96c64eb" PartId="488f53f2c4d14600998002e20e2b2a9c">
    <Part Type="preambule" DocPartId="1c5b5a1dd618495d9a4cc289a975e09b" PartId="b13dccc94b324444b3f2146cbb389b10"/>
    <Part Type="punktas" Nr="1" Abbr="1 p." DocPartId="caf0fa2b393e41ddadb8caa47d8825b4" PartId="741b710c14b1482f9aa0188b67785e13"/>
    <Part Type="punktas" Nr="1-1" Abbr="1-1 p." DocPartId="aa895fa461c14e528fb2229eca088e74" PartId="50cfd311eab04a638f8b060f545c9b58"/>
    <Part Type="punktas" Nr="2" Abbr="2 p." DocPartId="454d09e0b90648588b2872966b27e280" PartId="261aaff388154e6cb54c6321c8f76df3">
      <Part Type="punktas" Nr="2.1" Abbr="2.1 p." DocPartId="0e7f9394fcb6425a8526f1a61c594af7" PartId="881439ecd9b64bff855fa202e2eed3cc"/>
      <Part Type="punktas" Nr="2.2" Abbr="2.2 p." DocPartId="0c9ca098c81c4fa397b9a43bcd7ec4d7" PartId="c2593a36d6514ab8a138553e9a956892"/>
      <Part Type="punktas" Nr="2.3" Abbr="2.3 p." DocPartId="8dc6b6d6d26d450595df56b0ea017fcb" PartId="54e83667cb874507aae8d5082e9f20ab"/>
      <Part Type="punktas" Nr="2.4" Abbr="2.4 p." DocPartId="0fc0e91495d047baa0a1ac43cc026308" PartId="ef23102e451b4913b36b70544708aedb"/>
    </Part>
    <Part Type="punktas" Nr="3" Abbr="3 p." DocPartId="9cc798ed0acf47fcaf95745b2a5321fa" PartId="4feb4dbcfcf64c8f85de281ab35719f1">
      <Part Type="punktas" Nr="3.1" Abbr="3.1 p." DocPartId="9c42ed0f34394290946b7210b4eea7f2" PartId="81ee0b085e4747448a26e0073cb275f3"/>
      <Part Type="punktas" Nr="3.2" Abbr="3.2 p." DocPartId="46fe82bc8a1142e8a0b161fba6e12ad7" PartId="7e9158f71ae94448885d0aefa40f7536"/>
      <Part Type="punktas" Nr="3.3" Abbr="3.3 p." DocPartId="2f9c8147e14b4e7a8c92f10a1f5b9d2f" PartId="1973062b14514f86a2dd76a67ec0faa0"/>
      <Part Type="punktas" Nr="3.4" Abbr="3.4 p." DocPartId="da5f2708e6bd48e39239c845ef9d1df0" PartId="be850cad7f0442639b8c4963a855aeae"/>
      <Part Type="punktas" Nr="3.5" Abbr="3.5 p." DocPartId="3b1b69bc9cc54585b72c2386a89a220e" PartId="387a7f7d9bd5470a8218a2261a14b8b8"/>
      <Part Type="punktas" Nr="3.6" Abbr="3.6 p." DocPartId="b00cc2cfa425428aa5894eff50c8b0c5" PartId="d7abd05fbc6d4b71a35905621a3c0fce"/>
      <Part Type="punktas" Nr="3.7" Abbr="3.7 p." DocPartId="025fd2d4124a46f9a70e787b3542ea55" PartId="09de6f6d0bbf4e1f968e50236360a794"/>
      <Part Type="punktas" Nr="3.8" Abbr="3.8 p." DocPartId="8f02b5081d644bb8916e1a6244cccd73" PartId="aaaddb89dec04f42a1d7736f08897ede">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193bae7ffb0f4c66a031606ed6330348"/>
      <Part Type="punktas" Nr="3.11" Abbr="3.11 p." DocPartId="97dd0c9c0bbc45579dc659935370f485" PartId="ec87fa01e29e40b281d615dfae03094b"/>
      <Part Type="punktas" Nr="3.12" Abbr="3.12 p." DocPartId="369d9566f03349b9a350c2e7b81ccfc5" PartId="282d86cf1b484d8ab1abf01f582b987a"/>
    </Part>
    <Part Type="punktas" Nr="4" Abbr="4 p." DocPartId="5c6e427ebbff453fa9eb8fb360e7bb37" PartId="0139eab53f8e47788f0c7cf493745ec0"/>
    <Part Type="punktas" Nr="4-1" Abbr="4-1 p." DocPartId="c93ce238eadb4d0288e25ce8d03bbe04" PartId="a374aa44ebb740e38f3e06553eff2fe9"/>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8197fefadd1d4a73b8e0f2daff5e29ba">
    <Part Type="skyrius" Nr="1" Title="BENDROSIOS NUOSTATOS" DocPartId="822439ddfb0a44afad4248fd8d9619b2" PartId="4f9b7d5dae79475785af4a808714862d">
      <Part Type="punktas" Nr="1" Abbr="1 p." DocPartId="7de12a2f4f954ec4b392eb20462c7e7b" PartId="bd8a6477eaad49c18e7b7cbd2527e0c1"/>
    </Part>
    <Part Type="skyrius" Nr="2" Title="TURTO NUOMA KONKURSO BŪDU" DocPartId="039703553990417393cd34bf60c7aa0c" PartId="e70f35116fb641d28144c56c593a0564">
      <Part Type="punktas" Nr="2" Abbr="2 p." DocPartId="18de34c18ac74f2ebf00bc0cf3b9b5d6" PartId="912a524c879045949e320e79d6a8f6a9">
        <Part Type="punktas" Nr="2.1" Abbr="2.1 p." DocPartId="7ef86db07a93455388c44d23e6a4ee4f" PartId="fd3389ce356741208f5f51884cde623e"/>
        <Part Type="punktas" Nr="2.2" Abbr="2.2 p." DocPartId="028e757be7034611823780f117219b55" PartId="1f76a917a9c54476b447b0dfb6fed74f"/>
        <Part Type="punktas" Nr="2.3" Abbr="2.3 p." DocPartId="82a5c8063b094b5689099fd63c5ab7e8" PartId="9110bba24b394537a345ddb2801cc0a2"/>
      </Part>
      <Part Type="punktas" Nr="3" Abbr="3 p." DocPartId="8eb6da450a91434fa4ed06842b0b3ddd" PartId="16c90800bb96488e8dbc8ca47ea37f99"/>
      <Part Type="punktas" Nr="4" Abbr="4 p." DocPartId="c779253bc89443fdb454abcd934e3bfc" PartId="5bc9ce69dbab42fca4f5312b24165eba"/>
      <Part Type="punktas" Nr="5" Abbr="5 p." DocPartId="301db25d3cd5480fbca0753da9846a18" PartId="74249cd9e1ed4d13ab6ad5f082f03468"/>
      <Part Type="punktas" Nr="6" Abbr="6 p." DocPartId="b51186ed7649451ba238e71c4efee0d6" PartId="bdd6500bccb7461f8b712913752e9f12"/>
      <Part Type="punktas" Nr="7" Abbr="7 p." DocPartId="bd09d0cc07964a0bb45359533f7caa03" PartId="ff47134ce9454b64bf947ec53dd44917"/>
    </Part>
    <Part Type="skyrius" Nr="3" Title="TURTO NUOMOS KONKURSO ORGANIZAVIMAS IR VYKDYMAS" DocPartId="c06ecd470242405ea450b391959103c4" PartId="90dbb0b3d73346f29949b60778a357b0">
      <Part Type="punktas" Nr="8" Abbr="8 p." DocPartId="90f0b981e0774184880a4b3a4d330840" PartId="4646ed48e57646c08a4ce80f8c234013"/>
      <Part Type="punktas" Nr="9" Abbr="9 p." DocPartId="83a44fb2e24f437397a7ad390c2daa1d" PartId="d28c9d4a8cf74305b49bc93a2e3f0acf">
        <Part Type="punktas" Nr="9.1" Abbr="9.1 p." DocPartId="61931424fa5744158a937816350e59ea" PartId="362ba4af57234aeb8a3fc5fae9736f96"/>
        <Part Type="punktas" Nr="9.2" Abbr="9.2 p." DocPartId="3dea4d64d1554c97b8cd20287ea5cb17" PartId="e74745bc308d4b429a77f83aaf376bed"/>
        <Part Type="punktas" Nr="9.3" Abbr="9.3 p." DocPartId="f2c3a7a511884076a5ef2654ec523933" PartId="70576f09442242fa89ea10f13047e795"/>
        <Part Type="punktas" Nr="9.4" Abbr="9.4 p." DocPartId="e33687bf2062462494ea6f7d0c7050a9" PartId="8b60514491fc476b977ad0e02b8b5e5d"/>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9f3f82397b7846eebcd97a59502c9735"/>
      </Part>
      <Part Type="punktas" Nr="10" Abbr="10 p." DocPartId="794cd965da2a48b591c8fffa1295c3a7" PartId="d5f4d619e78c452ea6fabefbbd651311"/>
      <Part Type="punktas" Nr="11" Abbr="11 p." DocPartId="29a5f562e8dd446fafd2212985595250" PartId="265d7e60e9c5480b8f225e63863a6eca">
        <Part Type="punktas" Nr="11.1" Abbr="11.1 p." DocPartId="fa42ae20f9094e9ab441e2cd369b213f" PartId="a933cc548e87443ca1dff7d8c9f87a01"/>
        <Part Type="punktas" Nr="11.2" Abbr="11.2 p." DocPartId="72b177106252404297edc6a09a93292c" PartId="1bb0cb506a1847ab8e6982bc4ea0e173"/>
        <Part Type="punktas" Nr="11.3" Abbr="11.3 p." DocPartId="d5d89f2fc61c4c21ab5b2528def111ad" PartId="74f8746d47e547c78dafbcc40d35af9b"/>
        <Part Type="punktas" Nr="11.4" Abbr="11.4 p." DocPartId="db4e65f0733a421dadcaaddc93dcd8b1" PartId="63c0d31a9887424b9ad36f9ad03b5ab6"/>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3e3feee8d56f4b859ef14fc17ff50cab"/>
      <Part Type="punktas" Nr="15" Abbr="15 p." DocPartId="ce3789f76b924f0fa5f758cea5aef91f" PartId="853369bb62894d91a328a58eb87543a8"/>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4bfa9ffabfef4fa79013c021291e01d7"/>
      <Part Type="punktas" Nr="23" Abbr="23 p." DocPartId="728e0661fcd84400babdd7d352ac4207" PartId="265ac7d74a044e7283c5a092308ab324"/>
      <Part Type="punktas" Nr="24" Abbr="24 p." DocPartId="7524f28169434a82be8a8f79d140a714" PartId="ef8432ebb5634b52a1b8c008dd88b267"/>
      <Part Type="punktas" Nr="25" Abbr="25 p." DocPartId="6ec61047eaf0466ab8261f4ebcab5f18" PartId="b6d33b162fa3425f93305eaef6edfae5"/>
      <Part Type="punktas" Nr="26" Abbr="26 p." DocPartId="e43fd0c48d134b87a5ce73ce50e32fbd" PartId="38e71e8e4fc441168caf7de6eb50421b"/>
    </Part>
    <Part Type="skyrius" Nr="4" Title="BAIGIAMOSIOS NUOSTATOS" DocPartId="3bcd69eb458e4471a2b86fdbe422ed45" PartId="297f6b5bdcb64ecaaf4f8d217464de2c">
      <Part Type="punktas" Nr="27" Abbr="27 p." DocPartId="5e46c79a0a5e4a538b9fe89a5113bf37" PartId="919670ba751e4c65979b4b754ef1f44b">
        <Part Type="papunktis" Nr="27.1" Abbr="27.1 pp." DocPartId="3eba08df3fb5441d87f902efbdb8bebd" PartId="5168e41dbce3481eb5cd2f66e563cf36"/>
        <Part Type="papunktis" Nr="27.2" Abbr="27.2 pp." DocPartId="cc32e65422f043f5992b5cff7b72c94d" PartId="24486923446e4320bca14e2d8b37d92d"/>
        <Part Type="papunktis" Nr="27.3" Abbr="27.3 pp." DocPartId="4f58d1867840409d804b83da5cced1db" PartId="02caf5387fa64a31a83a8f71703763d6"/>
        <Part Type="papunktis" Nr="27.4" Abbr="27.4 pp." DocPartId="0a1797d9260a466b9eede2bb8dc34e15" PartId="4e09e40471e046f098b7df8989dd1c7a"/>
        <Part Type="papunktis" Nr="27.5" Abbr="27.5 pp." DocPartId="a6dbbac45c7b49a5bfc6c1d519ebdcfb" PartId="046516b6e79d44afbc8fe58293d7abd7"/>
        <Part Type="papunktis" Nr="27.6" Abbr="27.6 pp." DocPartId="f0447bb02050454bb77cb34b4c3d3f21" PartId="79c04f19567e42e78c07a0d96284651c"/>
      </Part>
      <Part Type="punktas" Nr="28" Abbr="28 p." DocPartId="65c0a73205af4e779a7c58e300bdd340" PartId="aaf6f35f8e444d49aca43ffc0a398ca7"/>
    </Part>
    <Part Type="pabaiga" DocPartId="39988f4ded094710bbb82b046b0ddcc3" PartId="517e38f60d664b3d93224e31a6cce493"/>
  </Part>
  <Part Type="priedas" Abbr="pr." Title="„VALSTYBĖS MATERIALIOJO TURTO NUOMOS PAVYZDINĖ SUTARTIS“." DocPartId="89c638e9a0044a72b69573d804e88c7f" PartId="1447bde143d54f908708248b52c8727e">
    <Part Type="skirsnis" Title="PAVYZDINĖ SUTARTIS" DocPartId="b5e19acefb40438ca85519ac321c9948" PartId="47465643720e4198bef7a2116f2bc258">
      <Part Type="preambule" DocPartId="22caab19352a4b7c8ff82383f3f697ea" PartId="6ae28593887a4a9e8012e10abd8745d0"/>
      <Part Type="punktas" Nr="1" Abbr="pr. 1 p." DocPartId="38da6f0a325c48d8a8ecac89a4c50337" PartId="e7687e02b11149f280f1b807d8794c46"/>
      <Part Type="punktas" Nr="2" Abbr="pr. 2 p." DocPartId="b3890333c67a4ac497939df84dd85e45" PartId="d794cc0a8d564d01b71d72c21bd35c96"/>
    </Part>
    <Part Type="skirsnis" Title="SUTARTIES SĄLYGOS" DocPartId="2477d042d53443ae88e0b38af001cbea" PartId="af60c428966c418eaacfd41332fccb08">
      <Part Type="punktas" Nr="3" Abbr="pr. 3 p." DocPartId="a7121b8e28a646999f5f4efd31734bff" PartId="79620c178f094a95a89e2222266a08fa"/>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9f3a5ac5bdd24cc49dbf971985f6aa22"/>
        <Part Type="punktas" Nr="8.2" Abbr="pr. 8.2 p." DocPartId="a623ea3278f34a13a58d8c38bf1bf9f3" PartId="606c55bc33a148dc8ba42f26ffa305ea"/>
        <Part Type="papunktis" Nr="8.3" Abbr="8.3 pp." DocPartId="18291c538bc14904ab9e0f459d9610c1" PartId="aae054cb46e6441fbaec8204130c1ee0"/>
        <Part Type="papunktis" Nr="8.4" Abbr="8.4 pp." DocPartId="227ef479d7034e40b864a5961825218f" PartId="7b405fc345f04625a0614c1fa28a972b"/>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25af733ee9e94363bc8a4731112aed55">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a217fce9d0594a5188824e8f1417e487">
        <Part Type="punktas" Nr="13.1" Abbr="pr. 13.1 p." DocPartId="9c18c139009c4cdf9121eb340da46c57" PartId="87c0dc218cd04ad582e5f7b72d26cc44"/>
        <Part Type="punktas" Nr="13.2" Abbr="pr. 13.2 p." DocPartId="51238beae2fd4274aa3bc65a22b81cec" PartId="e420e46465bd48e18c2f84f16d4b61f6"/>
        <Part Type="punktas" Nr="13.3" Abbr="pr. 13.3 p." DocPartId="603970c808a04882b0b791495f420cb2" PartId="86cfe2a02d6441158dd5c39e8bbc0ca3"/>
        <Part Type="punktas" Nr="13.4" Abbr="pr. 13.4 p." DocPartId="b289931932584758bed9a165f66e8547" PartId="15bf266ae9e0465e8a83619591ba069a"/>
        <Part Type="punktas" Nr="13.5" Abbr="pr. 13.5 p." DocPartId="04c920d244614e3f9f6e4eb098184ec0" PartId="97557c751d464fac865018d3d1400e73"/>
      </Part>
    </Part>
    <Part Type="skirsnis" Title="SUTARTIES ATNAUJINIMAS" DocPartId="0ccd825c64c94ac586ac27b4b45352f5" PartId="33be5bf9ae974919aaee245d9cb6fcdd">
      <Part Type="punktas" Nr="14" Abbr="pr. 14 p." DocPartId="86f4b086c4f54bdb82e8b67116e2f742" PartId="5cf4d2260f1a48ecb718f2550b05ff39"/>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2252c5a9105413082f271daf018c5e5"/>
        <Part Type="punktas" Nr="19.2" Abbr="pr. 19.2 p." DocPartId="ed9150970860475e9397965e3cc63313" PartId="12ba7ee15b0e422f8ea50beebf9c236e"/>
      </Part>
      <Part Type="punktas" Nr="20" Abbr="pr. 20 p." DocPartId="d79d63c9189a44418194816845640b2c" PartId="c1e7848de8494e83b99de620747a2643"/>
    </Part>
    <Part Type="pabaiga" DocPartId="8839e21774714bec89a2e92d6caf40fe" PartId="092b2721129b41a5b3a1dbac463e5469"/>
  </Part>
  <Part Type="patvirtinta" Title="VALSTYBĖS MATERIALIOJO TURTO NUOMOS NE KONKURSO BŪDU TAISYKLĖS" DocPartId="5505b1c9ba394501955f75363563ee36" PartId="e976a90b0ff8463a92eddf16d2d28056">
    <Part Type="punktas" Nr="1" Abbr="1 p." DocPartId="1981693ccf6a43dca8d31fb3c240eca6" PartId="14fc74d759a24b24b839eebbe691df01"/>
    <Part Type="punktas" Nr="2" Abbr="2 p." DocPartId="facfdef5a84b4393bb68ffdcb6c25613" PartId="4db96e11f109456caaebd1e776633a3c">
      <Part Type="papunktis" Nr="2.1" Abbr="2.1 pp." DocPartId="6b346505aae948a489e04158ec1f423d" PartId="6db00edb963a44049056ba3557160d09"/>
      <Part Type="papunktis" Nr="2.2" Abbr="2.2 pp." DocPartId="21c0deab3c6e470da2a902c39673e1a2" PartId="65046733b8814a20b2f7bc21450a9849">
        <Part Type="papunktis" Nr="2.2.1" Abbr="2.2.1 pp." DocPartId="fa39a6fabd5c41c2b14fae836bdd27b7" PartId="e71b3b411f8e42b2b2aac30b653edddb"/>
        <Part Type="papunktis" Nr="2.2.2" Abbr="2.2.2 pp." DocPartId="026442926c0b4a7ca62b36bfc2cb91be" PartId="62745d15fd194437aac59301db4a30de"/>
      </Part>
      <Part Type="papunktis" Nr="2.3" Abbr="2.3 pp." DocPartId="7941a4a35901403abc35492cfcfd085b" PartId="4717d4b6305f4dd9941148cfdbac70f8"/>
    </Part>
    <Part Type="punktas" Nr="3" Abbr="3 p." DocPartId="f84208a8adf745cc8fcb94c38b84adb3" PartId="5d10314d0e1f474c854e06f3dcd524e7">
      <Part Type="papunktis" Nr="3.1" Abbr="3.1 pp." DocPartId="330b05ca7071404eb251d22e2ccca910" PartId="1c446f45b914463eae846637e1017d0d"/>
      <Part Type="papunktis" Nr="3.2" Abbr="3.2 pp." DocPartId="033ab3a7bf6046e9ba62a0cb73d0fd51" PartId="5f541107caf34398837e610d2d775b45"/>
      <Part Type="papunktis" Nr="3.3" Abbr="3.3 pp." DocPartId="3e9522f3b93d4bfbad60f8f8a57d6310" PartId="bd1115b5b3564054aaf025c7f79dc873"/>
    </Part>
    <Part Type="punktas" Nr="4" Abbr="4 p." DocPartId="07cfb43f9a6c4e82b69d9149a05f9b59" PartId="b99ab0069a884804987e5e35d7206cd5"/>
    <Part Type="punktas" Nr="5" Abbr="5 p." DocPartId="6782b17337c543b5bbf2f6e58a677798" PartId="a19e239aa58f433d8450304086b2393f">
      <Part Type="papunktis" Nr="5.1" Abbr="5.1 pp." DocPartId="c87c6d1dc4d247ebb44dd53dc641cd6a" PartId="27eb17cebb04486c955bf5bdb3785989"/>
      <Part Type="papunktis" Nr="5.2" Abbr="5.2 pp." DocPartId="5dc7c574ce1c41c0b813b157b3d53a6e" PartId="c695cbc2bcd6458aa75aa4b2c68bc17e"/>
      <Part Type="papunktis" Nr="5.3" Abbr="5.3 pp." DocPartId="fa98d3acceb049359d17126a72a33eca" PartId="b7ab11bb0a444e85bac3512e2b4cecb2"/>
      <Part Type="papunktis" Nr="5.4" Abbr="5.4 pp." DocPartId="f4c5c2deaa8b4d8789b42265ed7c92c2" PartId="788b08e627cc44bfac92d6a19e59e58d"/>
      <Part Type="papunktis" Nr="5.5" Abbr="5.5 pp." DocPartId="0f38178e67f94292bfef6a235d649ce7" PartId="81ca17025b4b406cb564877f996ddaa9"/>
    </Part>
    <Part Type="punktas" Nr="6" Abbr="6 p." DocPartId="69d8407f08b647c8a7af58f0a84d08c9" PartId="258b4c5ce48a47f39e8f362bd3093131"/>
    <Part Type="punktas" Nr="7" Abbr="7 p." DocPartId="c8dcbf3782ef4ea2992512e4cab2e4f1" PartId="fa529998b2cf4c9db0e6f0d4bce0ede3"/>
    <Part Type="punktas" Nr="8" Abbr="8 p." DocPartId="1cb98384f90c434aaf1cecdd5d327376" PartId="77c444e0138340928d9f84f22a53fcae"/>
    <Part Type="pabaiga" DocPartId="12021c2ddfcb4b75a2bddcb1cbf9dab0" PartId="e41ba973d96543149cf79aa96a4b6ce1"/>
  </Part>
  <Part Type="priedas" Nr="2" Abbr="2 pr." Title="(Valstybės materialiojo turto perdavimo ir priėmimo akto formos pavyzdys)" DocPartId="119e4ceb53004241aea1e209cb68477b" PartId="8293db5db2ca4b86b12f2b6926566b72">
    <Part Type="skirsnis" Title="VALSTYBĖS MATERIALIOJO TURTO PERDAVIMO IR PRIĖMIMO AKTAS" DocPartId="2304349d0c664d40b417067af0f78840" PartId="c86dbf3461f04c2ab0609f15f73f4bb7"/>
    <Part Type="pabaiga" DocPartId="fba27903f0e74e7aaf2060cb989c1ac8" PartId="66e17b5a04f743968a71f26595e271ca"/>
  </Part>
</Parts>
</file>

<file path=customXml/itemProps1.xml><?xml version="1.0" encoding="utf-8"?>
<ds:datastoreItem xmlns:ds="http://schemas.openxmlformats.org/officeDocument/2006/customXml" ds:itemID="{ABDF060B-B7D0-4F3C-9420-E8C00813CEB3}">
  <ds:schemaRefs>
    <ds:schemaRef ds:uri="http://lrs.lt/TAIS/DocParts"/>
  </ds:schemaRefs>
</ds:datastoreItem>
</file>

<file path=docProps/app.xml><?xml version="1.0" encoding="utf-8"?>
<Properties xmlns="http://schemas.openxmlformats.org/officeDocument/2006/extended-properties">
  <Template>Normal.dotm</Template>
  <TotalTime>71</TotalTime>
  <Pages>14</Pages>
  <Words>22090</Words>
  <Characters>12592</Characters>
  <Application>Microsoft Office Word</Application>
  <DocSecurity>0</DocSecurity>
  <Lines>104</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34613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2017-01-04T09:07:00Z</dcterms:modified>
  <revision>14</revision>
</coreProperties>
</file>