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0faaed788be4639a9196f7411f0e199"/>
        <w:lock w:val="sdtLocked"/>
        <w:richText/>
      </w:sdtPr>
      <w:sdtContent>
        <w:p>
          <w:pPr>
            <w:jc w:val="both"/>
            <w:rPr>
              <w:rFonts w:ascii="Times New Roman" w:hAnsi="Times New Roman"/>
            </w:rPr>
          </w:pPr>
          <w:r>
            <w:rPr>
              <w:rFonts w:ascii="Times New Roman" w:hAnsi="Times New Roman"/>
              <w:b/>
              <w:i/>
            </w:rPr>
            <w:t>Suvestinė redakcija nuo 2006-03-17 iki 2007-05-26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1BB505851B4F">
            <w:r w:rsidRPr="00532B9F">
              <w:rPr>
                <w:rFonts w:ascii="Times New Roman" w:eastAsia="MS Mincho" w:hAnsi="Times New Roman"/>
                <w:sz w:val="20"/>
                <w:i/>
                <w:iCs/>
                <w:color w:val="0000FF" w:themeColor="hyperlink"/>
                <w:u w:val="single"/>
              </w:rPr>
              <w:t>106-3814</w:t>
            </w:r>
          </w:fldSimple>
          <w:r>
            <w:rPr>
              <w:rFonts w:ascii="Times New Roman" w:eastAsia="MS Mincho" w:hAnsi="Times New Roman"/>
              <w:sz w:val="20"/>
              <w:i/>
              <w:iCs/>
            </w:rPr>
            <w:t>, i. k. 1011100NUTA00001524</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6" o:title=""/>
              </v:shape>
              <w:control r:id="rId17"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sdt>
          <w:sdtPr>
            <w:alias w:val="Pavadinimas"/>
            <w:tag w:val="title_f0faaed788be4639a9196f7411f0e199"/>
            <w:lock w:val="sdtLocked"/>
            <w:richText/>
          </w:sdtPr>
          <w:sdtContent>
            <w:p>
              <w:pPr>
                <w:jc w:val="center"/>
                <w:rPr>
                  <w:b/>
                  <w:color w:val="000000"/>
                </w:rPr>
              </w:pPr>
              <w:r>
                <w:rPr>
                  <w:b/>
                  <w:color w:val="000000"/>
                </w:rPr>
                <w:t xml:space="preserve">DĖL VALSTYBĖS ILGALAIKIO MATERIALIOJO TURTO NUOMOS </w:t>
              </w:r>
            </w:p>
          </w:sdtContent>
        </w:sdt>
        <w:p>
          <w:pPr>
            <w:jc w:val="center"/>
            <w:rPr>
              <w:color w:val="000000"/>
            </w:rPr>
          </w:pPr>
        </w:p>
        <w:p>
          <w:pPr>
            <w:jc w:val="center"/>
            <w:rPr>
              <w:color w:val="000000"/>
            </w:rPr>
          </w:pPr>
          <w:r>
            <w:rPr>
              <w:color w:val="000000"/>
            </w:rPr>
            <w:t>2001 m. gruodžio 14 d. Nr. 1524</w:t>
          </w:r>
        </w:p>
        <w:p>
          <w:pPr>
            <w:jc w:val="center"/>
            <w:rPr>
              <w:color w:val="000000"/>
            </w:rPr>
          </w:pPr>
          <w:r>
            <w:rPr>
              <w:color w:val="000000"/>
            </w:rPr>
            <w:t>Vilnius</w:t>
          </w:r>
        </w:p>
        <w:p>
          <w:pPr>
            <w:jc w:val="center"/>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
          <w:sdtPr>
            <w:alias w:val="preambule"/>
            <w:tag w:val="part_b4708c60ceb749df8ab68a73c1b14a07"/>
            <w:lock w:val="sdtLocked"/>
            <w:richText/>
          </w:sdtPr>
          <w:sdtContent>
            <w:p>
              <w:pPr>
                <w:ind w:firstLine="709"/>
                <w:jc w:val="both"/>
              </w:pPr>
              <w:r>
                <w:t xml:space="preserve">Vadovaudamasi Lietuvos Respublikos valstybės ir savivaldybių turto valdymo, naudojimo ir disponavimo juo įstatymo (Žin., 1998, Nr. </w:t>
              </w:r>
              <w:hyperlink r:id="rId18" w:tgtFrame="_blank" w:history="1">
                <w:r>
                  <w:rPr>
                    <w:color w:val="0000FF" w:themeColor="hyperlink"/>
                    <w:u w:val="single"/>
                  </w:rPr>
                  <w:t>54-1492</w:t>
                </w:r>
              </w:hyperlink>
              <w:r>
                <w:rPr>
                  <w:color w:val="0000FF" w:themeColor="hyperlink"/>
                  <w:u w:val="single"/>
                </w:rPr>
                <w:t xml:space="preserve">, </w:t>
              </w:r>
              <w:r>
                <w:rPr>
                  <w:color w:val="000000"/>
                </w:rPr>
                <w:t>2002, Nr. 60-2412</w:t>
              </w:r>
              <w:r>
                <w:t xml:space="preserve">) 14 straipsniu, Lietuvos Respublikos Vyriausybė </w:t>
              </w:r>
              <w:r>
                <w:rPr>
                  <w:spacing w:val="60"/>
                </w:rPr>
                <w:t>nutari</w:t>
              </w:r>
              <w:r>
                <w:rPr>
                  <w:spacing w:val="20"/>
                </w:rPr>
                <w:t>a:</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BCF12636BA">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2006-03-10,
Žin., 2006, Nr.
30-1047 (2006-03-16), i. k. 1061100NUTA00000246            </w:t>
              </w:r>
            </w:p>
            <w:p/>
          </w:sdtContent>
        </w:sdt>
        <w:sdt>
          <w:sdtPr>
            <w:alias w:val="1 p."/>
            <w:tag w:val="part_7eb01ae9ab72472d816da45e3ffbbf76"/>
            <w:lock w:val="sdtLocked"/>
            <w:richText/>
          </w:sdtPr>
          <w:sdtContent>
            <w:p>
              <w:pPr>
                <w:ind w:firstLine="709"/>
                <w:jc w:val="both"/>
              </w:pPr>
              <w:sdt>
                <w:sdtPr>
                  <w:alias w:val="Numeris"/>
                  <w:tag w:val="nr_7eb01ae9ab72472d816da45e3ffbbf76"/>
                  <w:lock w:val="sdtLocked"/>
                  <w:richText/>
                </w:sdtPr>
                <w:sdtContent>
                  <w:r>
                    <w:t>1</w:t>
                  </w:r>
                </w:sdtContent>
              </w:sdt>
              <w:r>
                <w:t>. Patvirtinti Valstybės ilgalaikio materialiojo turto nuomos konkurso organizavimo taisykles (pridedama).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2 p."/>
            <w:tag w:val="part_b757a1ebe64741e6a77fedc6d44945b4"/>
            <w:lock w:val="sdtLocked"/>
            <w:richText/>
          </w:sdtPr>
          <w:sdtContent>
            <w:p>
              <w:pPr>
                <w:ind w:firstLine="709"/>
                <w:jc w:val="both"/>
              </w:pPr>
              <w:sdt>
                <w:sdtPr>
                  <w:alias w:val="Numeris"/>
                  <w:tag w:val="nr_b757a1ebe64741e6a77fedc6d44945b4"/>
                  <w:lock w:val="sdtLocked"/>
                  <w:richText/>
                </w:sdtPr>
                <w:sdtContent>
                  <w:r>
                    <w:t>2</w:t>
                  </w:r>
                </w:sdtContent>
              </w:sdt>
              <w:r>
                <w:t>. Nustatyti, kad nuompinigiai, gauti pagal valstybės ilgalaikio materialiojo turto nuomos sutartis (toliau vadinama – nuomos sutartis, sutartis):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sdt>
              <w:sdtPr>
                <w:alias w:val="2.1 p."/>
                <w:tag w:val="part_8e5b629488e84ea7bcd55a57857b3b12"/>
                <w:lock w:val="sdtLocked"/>
                <w:richText/>
              </w:sdtPr>
              <w:sdtContent>
                <w:p>
                  <w:pPr>
                    <w:ind w:firstLine="709"/>
                    <w:jc w:val="both"/>
                  </w:pPr>
                  <w:sdt>
                    <w:sdtPr>
                      <w:alias w:val="Numeris"/>
                      <w:tag w:val="nr_8e5b629488e84ea7bcd55a57857b3b12"/>
                      <w:lock w:val="sdtLocked"/>
                      <w:richText/>
                    </w:sdtPr>
                    <w:sdtContent>
                      <w:r>
                        <w:t>2.1</w:t>
                      </w:r>
                    </w:sdtContent>
                  </w:sdt>
                  <w:r>
                    <w:t>. už valstybės ilgalaikį materialųjį turtą, kurį patikėjimo teise valdo ir išnuomojo (nuomoja) valstybės įmonės, pervedami į jų sąskaitas;</w:t>
                  </w:r>
                </w:p>
              </w:sdtContent>
            </w:sdt>
            <w:sdt>
              <w:sdtPr>
                <w:alias w:val="2.2 p."/>
                <w:tag w:val="part_c2593a36d6514ab8a138553e9a956892"/>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2002-11-23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2.3 p."/>
                <w:tag w:val="part_c3748562f3d548f6986d56591445c1b7"/>
                <w:lock w:val="sdtLocked"/>
                <w:richText/>
              </w:sdtPr>
              <w:sdtContent>
                <w:p>
                  <w:pPr>
                    <w:ind w:firstLine="709"/>
                    <w:jc w:val="both"/>
                  </w:pPr>
                  <w:sdt>
                    <w:sdtPr>
                      <w:alias w:val="Numeris"/>
                      <w:tag w:val="nr_c3748562f3d548f6986d56591445c1b7"/>
                      <w:lock w:val="sdtLocked"/>
                      <w:richText/>
                    </w:sdtPr>
                    <w:sdtContent>
                      <w:r>
                        <w:t>2.3</w:t>
                      </w:r>
                    </w:sdtContent>
                  </w:sdt>
                  <w:r>
                    <w:t>. už valstybės ilgalaikį materialųjį turtą, kurį patikėjimo teise valdo ir išnuomojo (nuomoja) valstybės institucijos ir įstaigos, valstybinės mokslo ir studijų institucijos, pervedami į Lietuvos Respublikos valstybės biudžetą ir įstatymų nustatyta tvarka naudojami šių institucijų ir įstaigų veiklai finansuoti;</w:t>
                  </w:r>
                </w:p>
              </w:sdtContent>
            </w:sdt>
            <w:sdt>
              <w:sdtPr>
                <w:alias w:val="2.4 p."/>
                <w:tag w:val="part_e47006e77d214fb0979432afb6581f50"/>
                <w:lock w:val="sdtLocked"/>
                <w:richText/>
              </w:sdtPr>
              <w:sdtContent>
                <w:p>
                  <w:pPr>
                    <w:ind w:firstLine="709"/>
                    <w:jc w:val="both"/>
                  </w:pPr>
                  <w:sdt>
                    <w:sdtPr>
                      <w:alias w:val="Numeris"/>
                      <w:tag w:val="nr_e47006e77d214fb0979432afb6581f50"/>
                      <w:lock w:val="sdtLocked"/>
                      <w:richText/>
                    </w:sdtPr>
                    <w:sdtContent>
                      <w:r>
                        <w:rPr>
                          <w:color w:val="000000"/>
                        </w:rPr>
                        <w:t>2.4</w:t>
                      </w:r>
                    </w:sdtContent>
                  </w:sdt>
                  <w:r>
                    <w:rPr>
                      <w:color w:val="000000"/>
                    </w:rPr>
                    <w:t>. už valstybės ilgalaikį materialųjį turtą, kurį patikėjimo teise valdo ir išnuomojo (nuomoja) savivaldybės, pervedami į Lietuvos Respublikos valstybės biudžetą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Content>
        </w:sdt>
        <w:sdt>
          <w:sdtPr>
            <w:alias w:val="3 p."/>
            <w:tag w:val="part_4feb4dbcfcf64c8f85de281ab35719f1"/>
            <w:lock w:val="sdtLocked"/>
            <w:richText/>
          </w:sdtPr>
          <w:sdtContent>
            <w:p>
              <w:pPr>
                <w:ind w:firstLine="709"/>
                <w:jc w:val="both"/>
              </w:pPr>
              <w:sdt>
                <w:sdtPr>
                  <w:alias w:val="Numeris"/>
                  <w:tag w:val="nr_4feb4dbcfcf64c8f85de281ab35719f1"/>
                  <w:lock w:val="sdtLocked"/>
                  <w:richText/>
                </w:sdtPr>
                <w:sdtContent>
                  <w:r>
                    <w:t>3</w:t>
                  </w:r>
                </w:sdtContent>
              </w:sdt>
              <w:r>
                <w:t>. Nustatyti, kad:</w:t>
              </w:r>
            </w:p>
            <w:sdt>
              <w:sdtPr>
                <w:alias w:val="3.1 p."/>
                <w:tag w:val="part_1e5a62e6fe944f77b50e5fff2e406b20"/>
                <w:lock w:val="sdtLocked"/>
                <w:richText/>
              </w:sdtPr>
              <w:sdtContent>
                <w:p>
                  <w:pPr>
                    <w:ind w:firstLine="709"/>
                    <w:jc w:val="both"/>
                  </w:pPr>
                  <w:sdt>
                    <w:sdtPr>
                      <w:alias w:val="Numeris"/>
                      <w:tag w:val="nr_1e5a62e6fe944f77b50e5fff2e406b20"/>
                      <w:lock w:val="sdtLocked"/>
                      <w:richText/>
                    </w:sdtPr>
                    <w:sdtContent>
                      <w:r>
                        <w:t>3.1</w:t>
                      </w:r>
                    </w:sdtContent>
                  </w:sdt>
                  <w:r>
                    <w:t xml:space="preserve">. </w:t>
                  </w:r>
                  <w:r>
                    <w:rPr>
                      <w:color w:val="000000"/>
                    </w:rPr>
                    <w:t>tais atvejais, kai valstybės ilgalaikis materialusis turtas (toliau kartais vadinama – turtas) yra (buvo) išnuomotas asociacijoms, politinėms partijoms, labdaros ir paramos fondams ar kitoms ne pelno siekiančioms organizacijoms ir nuomininkas įsiskolino turto valdytojui (nuomotojui) pagal ilgalaikio materialiojo turto nuomos sutartį, turto valdytojo (nuomotojo) sprendimu gali būti atsisakoma reikalavimo sumokėti iki šio nutarimo įsigaliojimo susidariusius apskaičiuotus, bet nesumokėtus delspinigius už nesumokėtus ar ne laiku sumokėtus nuompinigius, jeigu nuomininkas iki prašymo atsisakyti šių apskaičiuotų, bet nesumokėtų delspinigių pateikimo dienos yra sumokėjęs ne mažiau kaip 50 procentų visų priklausančių sumokėti nuompinigių, apskaičiuotų prašymo pateikimo dieną</w:t>
                  </w:r>
                  <w:r>
                    <w:t>. Likusių mokėti apskaičiuotų nuompinigių mokėjimo terminas gali būti atidėtas ne ilgesniam kaip 12 mėnesių laikotarpiui (nustatoma sąlyga, kad jie bus mokami lygiomis dalimis kas ketvirtį, bet ne vėliau kaip iki kiekvieno ketvirčio pirmojo mėnesio 10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BCF12636BA">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2006-03-10,
Žin., 2006, Nr.
30-1047 (2006-03-16), i. k. 1061100NUTA00000246            </w:t>
                  </w:r>
                </w:p>
                <w:p/>
              </w:sdtContent>
            </w:sdt>
            <w:sdt>
              <w:sdtPr>
                <w:alias w:val="3.2 p."/>
                <w:tag w:val="part_7e9158f71ae94448885d0aefa40f7536"/>
                <w:lock w:val="sdtLocked"/>
                <w:richText/>
              </w:sdtPr>
              <w:sdtContent>
                <w:p>
                  <w:pPr>
                    <w:ind w:firstLine="709"/>
                    <w:jc w:val="both"/>
                  </w:pPr>
                  <w:sdt>
                    <w:sdtPr>
                      <w:alias w:val="Numeris"/>
                      <w:tag w:val="nr_7e9158f71ae94448885d0aefa40f7536"/>
                      <w:lock w:val="sdtLocked"/>
                      <w:richText/>
                    </w:sdtPr>
                    <w:sdtContent>
                      <w:r>
                        <w:t>3.2</w:t>
                      </w:r>
                    </w:sdtContent>
                  </w:sdt>
                  <w:r>
                    <w:t>. šio nutarimo 2 ir 3.1 punktų nuostatos taikomos ir toms nuomos sutartims, kurios buvo sudarytos, taip pat atnaujintos pasibaigus sutarties terminui arba nutrauktos iki šio nutarimo įsigaliojimo dienos;</w:t>
                  </w:r>
                </w:p>
              </w:sdtContent>
            </w:sdt>
            <w:sdt>
              <w:sdtPr>
                <w:alias w:val="3.3 p."/>
                <w:tag w:val="part_69c412f978724890b2a91094f8b8949a"/>
                <w:lock w:val="sdtLocked"/>
                <w:richText/>
              </w:sdtPr>
              <w:sdtContent>
                <w:p>
                  <w:pPr>
                    <w:ind w:firstLine="709"/>
                    <w:jc w:val="both"/>
                  </w:pPr>
                  <w:sdt>
                    <w:sdtPr>
                      <w:alias w:val="Numeris"/>
                      <w:tag w:val="nr_69c412f978724890b2a91094f8b8949a"/>
                      <w:lock w:val="sdtLocked"/>
                      <w:richText/>
                    </w:sdtPr>
                    <w:sdtContent>
                      <w:r>
                        <w:rPr>
                          <w:color w:val="000000"/>
                        </w:rPr>
                        <w:t>3.3</w:t>
                      </w:r>
                    </w:sdtContent>
                  </w:sdt>
                  <w:r>
                    <w:rPr>
                      <w:color w:val="000000"/>
                    </w:rPr>
                    <w:t>. valstybės ilgalaikis materialusis turtas išnuomojamas viešo arba uždaro konkurso būdu, išskyrus ilgalaikį materialųjį turtą, kurį ne konkurso būdu turi teisę išnuomoti Lietuvos Respublikos Vyriausybė, vykdydama tarpvalstybinius susitarimus, arba kai toks turtas išnuomojamas užsienio valstybių ambasadoms ar konsulinėms įstaigoms, taip pat tarptautinių organizacijų atstovybėms, ir valstybės turto valdytojas, kai toks turtas išnuomojamas trumpalaikiam (ne ilgesniam kaip 30 dienų) renginiui (parodai, sporto varžyboms, pasitarimams, seminarams, šventėms, kultūros ir kitiems renginiams) organizuoti;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3.4 p."/>
                <w:tag w:val="part_42ed0f8db54d4faaa1ae2fd4ebc7db34"/>
                <w:lock w:val="sdtLocked"/>
                <w:richText/>
              </w:sdtPr>
              <w:sdtContent>
                <w:p>
                  <w:pPr>
                    <w:ind w:firstLine="709"/>
                    <w:jc w:val="both"/>
                  </w:pPr>
                  <w:sdt>
                    <w:sdtPr>
                      <w:alias w:val="Numeris"/>
                      <w:tag w:val="nr_42ed0f8db54d4faaa1ae2fd4ebc7db34"/>
                      <w:lock w:val="sdtLocked"/>
                      <w:richText/>
                    </w:sdtPr>
                    <w:sdtContent>
                      <w:r>
                        <w:t>3.4</w:t>
                      </w:r>
                    </w:sdtContent>
                  </w:sdt>
                  <w:r>
                    <w:t>. nuomininkas, sudaręs ilgalaikio materialiojo turto nuomos sutartį ilgesniam kaip 3 mėnesių laikotarpiui, per 15 kalendorinių dienų privalo raštu kreiptis į apskrities viršininką dėl žemės sklypo, priskirto nuomojamam pastatui, statiniui ar įrenginiui, nuomos sutarties sudarymo, nurodydamas, kad pasibaigus pastatų, statinių ar įrenginių nuomos terminui pasibaigia ir žemės sklypo nuomos sutarties terminas. Šis terminas nurodomas ir žemės sklypo nuomos sutartyje;</w:t>
                  </w:r>
                </w:p>
              </w:sdtContent>
            </w:sdt>
            <w:sdt>
              <w:sdtPr>
                <w:alias w:val="3.5 p."/>
                <w:tag w:val="part_387a7f7d9bd5470a8218a2261a14b8b8"/>
                <w:lock w:val="sdtLocked"/>
                <w:richText/>
              </w:sdtPr>
              <w:sdtContent>
                <w:p>
                  <w:pPr>
                    <w:ind w:firstLine="709"/>
                    <w:jc w:val="both"/>
                  </w:pPr>
                  <w:sdt>
                    <w:sdtPr>
                      <w:alias w:val="Numeris"/>
                      <w:tag w:val="nr_387a7f7d9bd5470a8218a2261a14b8b8"/>
                      <w:lock w:val="sdtLocked"/>
                      <w:richText/>
                    </w:sdtPr>
                    <w:sdtContent>
                      <w:r>
                        <w:rPr>
                          <w:color w:val="000000"/>
                        </w:rPr>
                        <w:t>3.5</w:t>
                      </w:r>
                    </w:sdtContent>
                  </w:sdt>
                  <w:r>
                    <w:rPr>
                      <w:color w:val="000000"/>
                    </w:rPr>
                    <w:t>. nuomininkui, pagerinusiam išsinuomotą turtą, už pagerinimą neatlyginama;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3.6 p."/>
                <w:tag w:val="part_9bab80beace24b63b1fe2db9f58d0fe1"/>
                <w:lock w:val="sdtLocked"/>
                <w:richText/>
              </w:sdtPr>
              <w:sdtContent>
                <w:p>
                  <w:pPr>
                    <w:ind w:firstLine="709"/>
                    <w:jc w:val="both"/>
                  </w:pPr>
                  <w:sdt>
                    <w:sdtPr>
                      <w:alias w:val="Numeris"/>
                      <w:tag w:val="nr_9bab80beace24b63b1fe2db9f58d0fe1"/>
                      <w:lock w:val="sdtLocked"/>
                      <w:richText/>
                    </w:sdtPr>
                    <w:sdtContent>
                      <w:r>
                        <w:t>3.6</w:t>
                      </w:r>
                    </w:sdtContent>
                  </w:sdt>
                  <w:r>
                    <w:t>. valstybei nuosavybės teise priklausantis ilgalaikis materialusis turtas gali būti išnuomojamas ne ilgesniam kaip 10 metų laikotarpiui;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3.7 p."/>
                <w:tag w:val="part_7f119868de034848a4c1495d2a7b4bcb"/>
                <w:lock w:val="sdtLocked"/>
                <w:richText/>
              </w:sdtPr>
              <w:sdtContent>
                <w:p>
                  <w:pPr>
                    <w:ind w:firstLine="709"/>
                    <w:jc w:val="both"/>
                  </w:pPr>
                  <w:sdt>
                    <w:sdtPr>
                      <w:alias w:val="Numeris"/>
                      <w:tag w:val="nr_7f119868de034848a4c1495d2a7b4bcb"/>
                      <w:lock w:val="sdtLocked"/>
                      <w:richText/>
                    </w:sdtPr>
                    <w:sdtContent>
                      <w:r>
                        <w:rPr>
                          <w:color w:val="000000"/>
                        </w:rPr>
                        <w:t>3.7</w:t>
                      </w:r>
                    </w:sdtContent>
                  </w:sdt>
                  <w:r>
                    <w:rPr>
                      <w:color w:val="000000"/>
                    </w:rPr>
                    <w:t>. nuomininkas turi teisę perleisti savo teises ir pareigas, atsiradusias iš nuomos sutarties, įkeisti nuomos teisę, perduoti ją kaip turtinį įnašą ar kitaip ją suvaržyti tik gavęs išankstinį rašytinį turto valdytojo (nuomotojo) sutikimą. Turto valdytojas (nuomotojas) neturi teisės duoti sutikimo, jeigu ilgalaikis materialusis turtas išnuomotas uždaro konkurso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BCF12636BA">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2006-03-10,
Žin., 2006, Nr.
30-1047 (2006-03-16), i. k. 1061100NUTA00000246            </w:t>
                  </w:r>
                </w:p>
                <w:p/>
              </w:sdtContent>
            </w:sdt>
            <w:sdt>
              <w:sdtPr>
                <w:alias w:val="3.8 p."/>
                <w:tag w:val="part_aaaddb89dec04f42a1d7736f08897ede"/>
                <w:lock w:val="sdtLocked"/>
                <w:richText/>
              </w:sdtPr>
              <w:sdtContent>
                <w:p>
                  <w:pPr>
                    <w:ind w:firstLine="709"/>
                    <w:jc w:val="both"/>
                  </w:pPr>
                  <w:sdt>
                    <w:sdtPr>
                      <w:alias w:val="Numeris"/>
                      <w:tag w:val="nr_aaaddb89dec04f42a1d7736f08897ede"/>
                      <w:lock w:val="sdtLocked"/>
                      <w:richText/>
                    </w:sdtPr>
                    <w:sdtContent>
                      <w:r>
                        <w:rPr>
                          <w:color w:val="000000"/>
                        </w:rPr>
                        <w:t>3.8</w:t>
                      </w:r>
                    </w:sdtContent>
                  </w:sdt>
                  <w:r>
                    <w:rPr>
                      <w:color w:val="000000"/>
                    </w:rPr>
                    <w:t>. nuomininkui draudžiama be turto valdytojo (nuomotojo) rašytinio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BCF12636BA">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2006-03-10,
Žin., 2006, Nr.
30-1047 (2006-03-16), i. k. 1061100NUTA00000246            </w:t>
                  </w:r>
                </w:p>
                <w:sdt>
                  <w:sdtPr>
                    <w:alias w:val="3.8.1 p."/>
                    <w:tag w:val="part_794e505737b5419c8de7edd2dda741b7"/>
                    <w:lock w:val="sdtLocked"/>
                    <w:richText/>
                  </w:sdtPr>
                  <w:sdtContent>
                    <w:p>
                      <w:pPr>
                        <w:ind w:firstLine="709"/>
                        <w:jc w:val="both"/>
                      </w:pPr>
                      <w:sdt>
                        <w:sdtPr>
                          <w:alias w:val="Numeris"/>
                          <w:tag w:val="nr_794e505737b5419c8de7edd2dda741b7"/>
                          <w:lock w:val="sdtLocked"/>
                          <w:richText/>
                        </w:sdtPr>
                        <w:sdtContent>
                          <w:r>
                            <w:t>3.8.1</w:t>
                          </w:r>
                        </w:sdtContent>
                      </w:sdt>
                      <w:r>
                        <w:t>. subnuomoti nuomojamą ilgalaikį materialųjį turtą arba kitaip leisti kitiems asmenims juo naudotis;</w:t>
                      </w:r>
                    </w:p>
                  </w:sdtContent>
                </w:sdt>
                <w:sdt>
                  <w:sdtPr>
                    <w:alias w:val="3.8.2 p."/>
                    <w:tag w:val="part_a545015f3ea149679aa05e377caf49e8"/>
                    <w:lock w:val="sdtLocked"/>
                    <w:richText/>
                  </w:sdtPr>
                  <w:sdtContent>
                    <w:p>
                      <w:pPr>
                        <w:ind w:firstLine="709"/>
                        <w:jc w:val="both"/>
                      </w:pPr>
                      <w:sdt>
                        <w:sdtPr>
                          <w:alias w:val="Numeris"/>
                          <w:tag w:val="nr_a545015f3ea149679aa05e377caf49e8"/>
                          <w:lock w:val="sdtLocked"/>
                          <w:richText/>
                        </w:sdtPr>
                        <w:sdtContent>
                          <w:r>
                            <w:t>3.8.2</w:t>
                          </w:r>
                        </w:sdtContent>
                      </w:sdt>
                      <w:r>
                        <w:t>. atlikti kapitalinio remonto arba rekonstravimo darbus (pagerinti turtą);</w:t>
                      </w:r>
                    </w:p>
                  </w:sdtContent>
                </w:sdt>
              </w:sdtContent>
            </w:sdt>
            <w:sdt>
              <w:sdtPr>
                <w:alias w:val="3.9 p."/>
                <w:tag w:val="part_8c3c75205c9040929f055f49beaed350"/>
                <w:lock w:val="sdtLocked"/>
                <w:richText/>
              </w:sdtPr>
              <w:sdtContent>
                <w:p>
                  <w:pPr>
                    <w:ind w:firstLine="709"/>
                    <w:jc w:val="both"/>
                  </w:pPr>
                  <w:sdt>
                    <w:sdtPr>
                      <w:alias w:val="Numeris"/>
                      <w:tag w:val="nr_8c3c75205c9040929f055f49beaed350"/>
                      <w:lock w:val="sdtLocked"/>
                      <w:richText/>
                    </w:sdtPr>
                    <w:sdtContent>
                      <w:r>
                        <w:t>3.9</w:t>
                      </w:r>
                    </w:sdtContent>
                  </w:sdt>
                  <w:r>
                    <w:t>. nuomininkas, sutartyje nustatytu laiku nesumokėjęs nuompinigių, moka delspinigius (procentais nuo nesumokėtos nuompinigių sumos, nustatytos sutartyje už kiekvieną pavėluotą dieną Sutartyje turi būti nustatyti ne mažesni kaip 0,05 procento delspinigiai už kiekvieną pavėluotą dieną).</w:t>
                  </w:r>
                </w:p>
              </w:sdtContent>
            </w:sdt>
            <w:sdt>
              <w:sdtPr>
                <w:alias w:val="3.10 p."/>
                <w:tag w:val="part_193bae7ffb0f4c66a031606ed6330348"/>
                <w:lock w:val="sdtLocked"/>
                <w:richText/>
              </w:sdtPr>
              <w:sdtContent>
                <w:p>
                  <w:pPr>
                    <w:ind w:firstLine="709"/>
                    <w:jc w:val="both"/>
                  </w:pPr>
                  <w:sdt>
                    <w:sdtPr>
                      <w:alias w:val="Numeris"/>
                      <w:tag w:val="nr_193bae7ffb0f4c66a031606ed6330348"/>
                      <w:lock w:val="sdtLocked"/>
                      <w:richText/>
                    </w:sdtPr>
                    <w:sdtContent>
                      <w:r>
                        <w:rPr>
                          <w:color w:val="000000"/>
                        </w:rPr>
                        <w:t>3.10</w:t>
                      </w:r>
                    </w:sdtContent>
                  </w:sdt>
                  <w:r>
                    <w:rPr>
                      <w:color w:val="000000"/>
                    </w:rPr>
                    <w:t>. tais atvejais, kai išnuomojami pastatai ar patalpos, kuriems teisės aktuose yra nustatyta leidimų sistema, turto valdytojas (nuomotojas) gali nustatyti specialias charakteristikas. Šiais atvejais vertinama dviem etapais. Pirmajame etape įvertinama, ar pasiūlymas atitinka specialias charakteristikas. Pasiūlymas, neatitinkantis specialių charakteristikų, atmetamas. Antrajame etape svarstant pasiūlymą, vertinamas jame nurodytas nuompinigių dydis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BCF12636BA">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2006-03-10,
Žin., 2006, Nr.
30-1047 (2006-03-16), i. k. 1061100NUTA00000246            </w:t>
                  </w:r>
                </w:p>
                <w:p/>
              </w:sdtContent>
            </w:sdt>
            <w:sdt>
              <w:sdtPr>
                <w:alias w:val="3.11 p."/>
                <w:tag w:val="part_70bf0ed177f74f78a3118db5691916f9"/>
                <w:lock w:val="sdtLocked"/>
                <w:richText/>
              </w:sdtPr>
              <w:sdtContent>
                <w:p>
                  <w:pPr>
                    <w:ind w:firstLine="709"/>
                    <w:jc w:val="both"/>
                  </w:pPr>
                  <w:sdt>
                    <w:sdtPr>
                      <w:alias w:val="Numeris"/>
                      <w:tag w:val="nr_70bf0ed177f74f78a3118db5691916f9"/>
                      <w:lock w:val="sdtLocked"/>
                      <w:richText/>
                    </w:sdtPr>
                    <w:sdtContent>
                      <w:r>
                        <w:rPr>
                          <w:color w:val="000000"/>
                        </w:rPr>
                        <w:t>3.11</w:t>
                      </w:r>
                    </w:sdtContent>
                  </w:sdt>
                  <w:r>
                    <w:rPr>
                      <w:color w:val="000000"/>
                    </w:rPr>
                    <w:t>. turto valdytojo sprendimas išnuomoti valstybės ilgalaikį materialųjį turtą turi būti suderintas su Aplinkos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3.12 p."/>
                <w:tag w:val="part_282d86cf1b484d8ab1abf01f582b987a"/>
                <w:lock w:val="sdtLocked"/>
                <w:richText/>
              </w:sdtPr>
              <w:sdtContent>
                <w:p>
                  <w:pPr>
                    <w:ind w:firstLine="709"/>
                    <w:jc w:val="both"/>
                  </w:pPr>
                  <w:sdt>
                    <w:sdtPr>
                      <w:alias w:val="Numeris"/>
                      <w:tag w:val="nr_282d86cf1b484d8ab1abf01f582b987a"/>
                      <w:lock w:val="sdtLocked"/>
                      <w:richText/>
                    </w:sdtPr>
                    <w:sdtContent>
                      <w:r>
                        <w:rPr>
                          <w:color w:val="000000"/>
                        </w:rPr>
                        <w:t>3.12</w:t>
                      </w:r>
                    </w:sdtContent>
                  </w:sdt>
                  <w:r>
                    <w:rPr>
                      <w:color w:val="000000"/>
                    </w:rPr>
                    <w:t>. turto valdytojo (nuomotojo) sutikimas perleisti nuomininko teises ir pareigas, atsiradusias iš nuomos sutarties, įkeisti nuomos teisę, perduoti ją kaip turtinį įnašą ar kitaip ją suvaržyti, subnuomoti išnuomotą ilgalaikį materialųjį turtą arba kitaip leisti kitiems asmenims juo naudotis, atlikti kapitalinio remonto arba rekonstravimo darbus (pagerinti turtą) turi būti pagrįstas rašytiniu sutikimu: turtą nuomojančios valstybės institucijos, įstaigos ir organizacijos – steigėjo (išskyrus valstybės institucijas, įstaigas ir organizacijas, kurių steigėjai yra Lietuvos Respublikos Seimas ar Lietuvos Respublikos Vyriausybė) ar institucijų, įstaigų ir organizacijų, įgaliotų vykdyti steigėjų funkcijas, rašytiniu sutikimu; valstybės mokslo ir studijų institucijos – Švietimo ir mokslo ministerijos rašytiniu sutikimu; valstybės įmonės – valstybės įmonės savininko teises ir pareigas įgyvendinančios valstybės institucijos (išskyrus valstybės įmones, kurių savininko teises ir pareigas įgyvendina Lietuvos Respublikos Seimas ar Lietuvos Respublikos Vyriausybė) rašytiniu sutikimu.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BCF12636BA">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2006-03-10,
Žin., 2006, Nr.
30-1047 (2006-03-16), i. k. 1061100NUTA00000246        </w:t>
                  </w:r>
                </w:p>
                <w:p/>
              </w:sdtContent>
            </w:sdt>
          </w:sdtContent>
        </w:sdt>
        <w:sdt>
          <w:sdtPr>
            <w:alias w:val="4 p."/>
            <w:tag w:val="part_6bd5370646b24362af3debb2575b0743"/>
            <w:lock w:val="sdtLocked"/>
            <w:richText/>
          </w:sdtPr>
          <w:sdtContent>
            <w:p>
              <w:pPr>
                <w:ind w:firstLine="709"/>
                <w:jc w:val="both"/>
              </w:pPr>
              <w:sdt>
                <w:sdtPr>
                  <w:alias w:val="Numeris"/>
                  <w:tag w:val="nr_6bd5370646b24362af3debb2575b0743"/>
                  <w:lock w:val="sdtLocked"/>
                  <w:richText/>
                </w:sdtPr>
                <w:sdtContent>
                  <w:r>
                    <w:t>4</w:t>
                  </w:r>
                </w:sdtContent>
              </w:sdt>
              <w:r>
                <w:t xml:space="preserve">. Pavesti aplinkos ministrui kartu su finansų ministru sudaryti darbo grupę nuompinigių už valstybės ir savivaldybių ilgalaikio materialiojo turto nuomą skaičiavimo tvarkos projektui parengti ir iki </w:t>
              </w:r>
              <w:smartTag w:uri="urn:schemas-microsoft-com:office:smarttags" w:element="metricconverter">
                <w:smartTagPr>
                  <w:attr w:name="ProductID" w:val="2002 m"/>
                </w:smartTagPr>
                <w:r>
                  <w:t>2002 m</w:t>
                </w:r>
              </w:smartTag>
              <w:r>
                <w:t>. vasario 1 d. patvirtinti šią tvarką.</w:t>
              </w:r>
            </w:p>
            <w:p>
              <w:pPr>
                <w:ind w:firstLine="709"/>
                <w:jc w:val="both"/>
              </w:pPr>
              <w:r>
                <w:t>Į grupę gali būti įtraukti ir kitų institucijų specialistai.</w:t>
              </w:r>
            </w:p>
          </w:sdtContent>
        </w:sdt>
        <w:sdt>
          <w:sdtPr>
            <w:alias w:val="5 p."/>
            <w:tag w:val="part_ed6d3496d98c49bf87252a3067194108"/>
            <w:lock w:val="sdtLocked"/>
            <w:richText/>
          </w:sdtPr>
          <w:sdtContent>
            <w:p>
              <w:pPr>
                <w:ind w:firstLine="709"/>
                <w:jc w:val="both"/>
              </w:pPr>
              <w:sdt>
                <w:sdtPr>
                  <w:alias w:val="Numeris"/>
                  <w:tag w:val="nr_ed6d3496d98c49bf87252a3067194108"/>
                  <w:lock w:val="sdtLocked"/>
                  <w:richText/>
                </w:sdtPr>
                <w:sdtContent>
                  <w:r>
                    <w:t>5</w:t>
                  </w:r>
                </w:sdtContent>
              </w:sdt>
              <w:r>
                <w:t xml:space="preserve">. Pripažinti netekusiu galios Lietuvos Respublikos Vyriausybės </w:t>
              </w:r>
              <w:smartTag w:uri="urn:schemas-microsoft-com:office:smarttags" w:element="metricconverter">
                <w:smartTagPr>
                  <w:attr w:name="ProductID" w:val="1997 m"/>
                </w:smartTagPr>
                <w:r>
                  <w:t>1997 m</w:t>
                </w:r>
              </w:smartTag>
              <w:r>
                <w:t xml:space="preserve">. gegužės 8 d. nutarimą Nr. 448 „Dėl negyvenamųjų pastatų ir patalpų nuomos bei panaudos“ (Žin., 1997, Nr. </w:t>
              </w:r>
              <w:hyperlink r:id="rId19" w:tgtFrame="_blank" w:history="1">
                <w:r>
                  <w:rPr>
                    <w:color w:val="0000FF" w:themeColor="hyperlink"/>
                    <w:u w:val="single"/>
                  </w:rPr>
                  <w:t>41-1016</w:t>
                </w:r>
              </w:hyperlink>
              <w:r>
                <w:t>).</w:t>
              </w:r>
            </w:p>
          </w:sdtContent>
        </w:sdt>
        <w:sdt>
          <w:sdtPr>
            <w:alias w:val="6 p."/>
            <w:tag w:val="part_7732179b2de94073aeebd82dafee3abb"/>
            <w:lock w:val="sdtLocked"/>
            <w:richText/>
          </w:sdtPr>
          <w:sdtContent>
            <w:p>
              <w:pPr>
                <w:ind w:firstLine="709"/>
                <w:jc w:val="both"/>
              </w:pPr>
              <w:sdt>
                <w:sdtPr>
                  <w:alias w:val="Numeris"/>
                  <w:tag w:val="nr_7732179b2de94073aeebd82dafee3abb"/>
                  <w:lock w:val="sdtLocked"/>
                  <w:richText/>
                </w:sdtPr>
                <w:sdtContent>
                  <w:r>
                    <w:t>6</w:t>
                  </w:r>
                </w:sdtContent>
              </w:sdt>
              <w:r>
                <w:t xml:space="preserve">. Šis nutarimas, išskyrus 3.1 ir 4 punktus, įsigalioja nuo </w:t>
              </w:r>
              <w:smartTag w:uri="urn:schemas-microsoft-com:office:smarttags" w:element="metricconverter">
                <w:smartTagPr>
                  <w:attr w:name="ProductID" w:val="2002 m"/>
                </w:smartTagPr>
                <w:r>
                  <w:t>2002 m</w:t>
                </w:r>
              </w:smartTag>
              <w:r>
                <w:t>. sausio 1 dienos.</w:t>
              </w:r>
            </w:p>
          </w:sdtContent>
        </w:sdt>
        <w:sdt>
          <w:sdtPr>
            <w:alias w:val="signatura"/>
            <w:tag w:val="part_dc305116473e4d7fa73bd96be387b36a"/>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aps/>
                </w:rPr>
              </w:pPr>
            </w:p>
            <w:p>
              <w:pPr>
                <w:tabs>
                  <w:tab w:val="right" w:pos="9639"/>
                </w:tabs>
                <w:rPr>
                  <w:caps/>
                </w:rPr>
              </w:pPr>
            </w:p>
            <w:p>
              <w:pPr>
                <w:tabs>
                  <w:tab w:val="right" w:pos="9639"/>
                </w:tabs>
              </w:pPr>
              <w:r>
                <w:rPr>
                  <w:caps/>
                </w:rPr>
                <w:t>Finansų ministrė</w:t>
                <w:tab/>
                <w:t>Dalia Grybauskaitė</w:t>
              </w:r>
            </w:p>
          </w:sdtContent>
        </w:sdt>
      </w:sdtContent>
    </w:sdt>
    <w:sdt>
      <w:sdtPr>
        <w:alias w:val="patvirtinta"/>
        <w:tag w:val="part_2b60fdbb13da45a0a769dfcf8a288ec1"/>
        <w:lock w:val="sdtLocked"/>
        <w:richText/>
      </w:sdtPr>
      <w:sdtContent>
        <w:p>
          <w:pPr>
            <w:ind w:left="5103"/>
            <w:rPr>
              <w:caps/>
            </w:rPr>
          </w:pPr>
          <w:r>
            <w:br w:type="page"/>
          </w:r>
          <w:r>
            <w:rPr>
              <w:caps/>
            </w:rPr>
            <w:t>Patvirtinta</w:t>
          </w:r>
        </w:p>
        <w:p>
          <w:pPr>
            <w:ind w:firstLine="5102"/>
          </w:pPr>
          <w:r>
            <w:t>Lietuvos Respublikos Vyriausybės</w:t>
          </w:r>
        </w:p>
        <w:p>
          <w:pPr>
            <w:ind w:firstLine="5102"/>
          </w:pPr>
          <w:r>
            <w:t>2001 m. gruodžio 14 d. nutarimu Nr. 1524</w:t>
          </w:r>
        </w:p>
        <w:p>
          <w:pPr>
            <w:jc w:val="both"/>
          </w:pPr>
        </w:p>
        <w:p>
          <w:pPr>
            <w:jc w:val="center"/>
            <w:rPr>
              <w:b/>
            </w:rPr>
          </w:pPr>
          <w:sdt>
            <w:sdtPr>
              <w:alias w:val="Pavadinimas"/>
              <w:tag w:val="title_2b60fdbb13da45a0a769dfcf8a288ec1"/>
              <w:lock w:val="sdtLocked"/>
              <w:richText/>
            </w:sdtPr>
            <w:sdtContent>
              <w:r>
                <w:rPr>
                  <w:b/>
                </w:rPr>
                <w:t>VALSTYBĖS ILGALAIKIO MATERIALIOJO TURTO NUOMOS KONKURSO ORGANIZAVIMO TAISYKLĖS</w:t>
              </w:r>
            </w:sdtContent>
          </w:sdt>
        </w:p>
        <w:p>
          <w:pPr>
            <w:jc w:val="center"/>
            <w:rPr>
              <w:b/>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
          <w:sdtPr>
            <w:alias w:val="skyrius"/>
            <w:tag w:val="part_4f9b7d5dae79475785af4a808714862d"/>
            <w:lock w:val="sdtLocked"/>
            <w:richText/>
          </w:sdtPr>
          <w:sdtContent>
            <w:p>
              <w:pPr>
                <w:jc w:val="center"/>
                <w:rPr>
                  <w:b/>
                </w:rPr>
              </w:pPr>
              <w:sdt>
                <w:sdtPr>
                  <w:alias w:val="Numeris"/>
                  <w:tag w:val="nr_4f9b7d5dae79475785af4a808714862d"/>
                  <w:lock w:val="sdtLocked"/>
                  <w:richText/>
                </w:sdtPr>
                <w:sdtContent>
                  <w:r>
                    <w:rPr>
                      <w:b/>
                    </w:rPr>
                    <w:t>I</w:t>
                  </w:r>
                </w:sdtContent>
              </w:sdt>
              <w:r>
                <w:rPr>
                  <w:b/>
                </w:rPr>
                <w:t xml:space="preserve">. </w:t>
              </w:r>
              <w:sdt>
                <w:sdtPr>
                  <w:alias w:val="Pavadinimas"/>
                  <w:tag w:val="title_4f9b7d5dae79475785af4a808714862d"/>
                  <w:lock w:val="sdtLocked"/>
                  <w:richText/>
                </w:sdtPr>
                <w:sdtContent>
                  <w:r>
                    <w:rPr>
                      <w:b/>
                    </w:rPr>
                    <w:t>BENDROSIOS NUOSTATOS</w:t>
                  </w:r>
                </w:sdtContent>
              </w:sdt>
            </w:p>
            <w:p>
              <w:pPr>
                <w:ind w:firstLine="709"/>
                <w:jc w:val="both"/>
              </w:pPr>
            </w:p>
            <w:sdt>
              <w:sdtPr>
                <w:alias w:val="1 p."/>
                <w:tag w:val="part_614997a9b818477ba5ac77deb6ff3c33"/>
                <w:lock w:val="sdtLocked"/>
                <w:richText/>
              </w:sdtPr>
              <w:sdtContent>
                <w:p>
                  <w:pPr>
                    <w:ind w:firstLine="709"/>
                    <w:jc w:val="both"/>
                  </w:pPr>
                  <w:sdt>
                    <w:sdtPr>
                      <w:alias w:val="Numeris"/>
                      <w:tag w:val="nr_614997a9b818477ba5ac77deb6ff3c33"/>
                      <w:lock w:val="sdtLocked"/>
                      <w:richText/>
                    </w:sdtPr>
                    <w:sdtContent>
                      <w:r>
                        <w:t>1</w:t>
                      </w:r>
                    </w:sdtContent>
                  </w:sdt>
                  <w:r>
                    <w:t xml:space="preserve">. Šios taisyklės reglamentuoja valstybės ilgalaikio materialiojo turto (toliau vadinama – turtas) nuomos viešo arba uždaro konkurso (toliau vadinama – turto nuomos konkursas, konkursas) būdu tvarką ir sąlygas, turto valdytojo pareigas ir pagrindinius šio turto nuomos sutarties (toliau vadinama – nuomos sutartis, sutartis) sudarymo reikalavimus.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Content>
        </w:sdt>
        <w:sdt>
          <w:sdtPr>
            <w:alias w:val="skyrius"/>
            <w:tag w:val="part_e70f35116fb641d28144c56c593a0564"/>
            <w:lock w:val="sdtLocked"/>
            <w:richText/>
          </w:sdtPr>
          <w:sdtContent>
            <w:p>
              <w:pPr>
                <w:jc w:val="center"/>
                <w:rPr>
                  <w:b/>
                </w:rPr>
              </w:pPr>
              <w:sdt>
                <w:sdtPr>
                  <w:alias w:val="Numeris"/>
                  <w:tag w:val="nr_e70f35116fb641d28144c56c593a0564"/>
                  <w:lock w:val="sdtLocked"/>
                  <w:richText/>
                </w:sdtPr>
                <w:sdtContent>
                  <w:r>
                    <w:rPr>
                      <w:b/>
                    </w:rPr>
                    <w:t>II</w:t>
                  </w:r>
                </w:sdtContent>
              </w:sdt>
              <w:r>
                <w:rPr>
                  <w:b/>
                </w:rPr>
                <w:t xml:space="preserve">. </w:t>
              </w:r>
              <w:sdt>
                <w:sdtPr>
                  <w:alias w:val="Pavadinimas"/>
                  <w:tag w:val="title_e70f35116fb641d28144c56c593a0564"/>
                  <w:lock w:val="sdtLocked"/>
                  <w:richText/>
                </w:sdtPr>
                <w:sdtContent>
                  <w:r>
                    <w:rPr>
                      <w:b/>
                    </w:rPr>
                    <w:t>TURTO NUOMA KONKURSO BŪDU</w:t>
                  </w:r>
                </w:sdtContent>
              </w:sdt>
            </w:p>
            <w:p>
              <w:pPr>
                <w:jc w:val="both"/>
              </w:pPr>
            </w:p>
            <w:sdt>
              <w:sdtPr>
                <w:alias w:val="2 p."/>
                <w:tag w:val="part_912a524c879045949e320e79d6a8f6a9"/>
                <w:lock w:val="sdtLocked"/>
                <w:richText/>
              </w:sdtPr>
              <w:sdtContent>
                <w:p>
                  <w:pPr>
                    <w:ind w:firstLine="709"/>
                    <w:jc w:val="both"/>
                    <w:rPr>
                      <w:color w:val="000000"/>
                    </w:rPr>
                  </w:pPr>
                  <w:sdt>
                    <w:sdtPr>
                      <w:alias w:val="Numeris"/>
                      <w:tag w:val="nr_912a524c879045949e320e79d6a8f6a9"/>
                      <w:lock w:val="sdtLocked"/>
                      <w:richText/>
                    </w:sdtPr>
                    <w:sdtContent>
                      <w:r>
                        <w:rPr>
                          <w:color w:val="000000"/>
                        </w:rPr>
                        <w:t>2</w:t>
                      </w:r>
                    </w:sdtContent>
                  </w:sdt>
                  <w:r>
                    <w:rPr>
                      <w:color w:val="000000"/>
                    </w:rPr>
                    <w:t>. Sprendimus dėl valstybės turto nuomos konkurso būdu priima ir konkursus organizuoja turto valdytojai:</w:t>
                  </w:r>
                </w:p>
                <w:sdt>
                  <w:sdtPr>
                    <w:alias w:val="2.1 p."/>
                    <w:tag w:val="part_fd3389ce356741208f5f51884cde623e"/>
                    <w:lock w:val="sdtLocked"/>
                    <w:richText/>
                  </w:sdtPr>
                  <w:sdtContent>
                    <w:p>
                      <w:pPr>
                        <w:ind w:firstLine="709"/>
                        <w:jc w:val="both"/>
                        <w:rPr>
                          <w:color w:val="000000"/>
                        </w:rPr>
                      </w:pPr>
                      <w:sdt>
                        <w:sdtPr>
                          <w:alias w:val="Numeris"/>
                          <w:tag w:val="nr_fd3389ce356741208f5f51884cde623e"/>
                          <w:lock w:val="sdtLocked"/>
                          <w:richText/>
                        </w:sdtPr>
                        <w:sdtContent>
                          <w:r>
                            <w:rPr>
                              <w:color w:val="000000"/>
                            </w:rPr>
                            <w:t>2.1</w:t>
                          </w:r>
                        </w:sdtContent>
                      </w:sdt>
                      <w:r>
                        <w:rPr>
                          <w:color w:val="000000"/>
                        </w:rPr>
                        <w:t>. valstybės institucijos, įstaigos ir organizacijos – steigėjo (išskyrus valstybės institucijas, įstaigas ir organizacijas, kurių steigėjai yra Lietuvos Respublikos Seimas ar Lietuvos Respublikos Vyriausybė) ar institucijų, įstaigų ir organizacijų, įgaliotų vykdyti steigėjų funkcijas, rašytiniu sutikimu;</w:t>
                      </w:r>
                    </w:p>
                  </w:sdtContent>
                </w:sdt>
                <w:sdt>
                  <w:sdtPr>
                    <w:alias w:val="2.2 p."/>
                    <w:tag w:val="part_1f76a917a9c54476b447b0dfb6fed74f"/>
                    <w:lock w:val="sdtLocked"/>
                    <w:richText/>
                  </w:sdtPr>
                  <w:sdtContent>
                    <w:p>
                      <w:pPr>
                        <w:ind w:firstLine="709"/>
                        <w:jc w:val="both"/>
                        <w:rPr>
                          <w:color w:val="000000"/>
                        </w:rPr>
                      </w:pPr>
                      <w:sdt>
                        <w:sdtPr>
                          <w:alias w:val="Numeris"/>
                          <w:tag w:val="nr_1f76a917a9c54476b447b0dfb6fed74f"/>
                          <w:lock w:val="sdtLocked"/>
                          <w:richText/>
                        </w:sdtPr>
                        <w:sdtContent>
                          <w:r>
                            <w:rPr>
                              <w:color w:val="000000"/>
                            </w:rPr>
                            <w:t>2.2</w:t>
                          </w:r>
                        </w:sdtContent>
                      </w:sdt>
                      <w:r>
                        <w:rPr>
                          <w:color w:val="000000"/>
                        </w:rPr>
                        <w:t>. valstybės mokslo ir studijų institucijos – Švietimo ir mokslo ministerijos rašytiniu sutikimu;</w:t>
                      </w:r>
                    </w:p>
                  </w:sdtContent>
                </w:sdt>
                <w:sdt>
                  <w:sdtPr>
                    <w:alias w:val="2.3 p."/>
                    <w:tag w:val="part_9110bba24b394537a345ddb2801cc0a2"/>
                    <w:lock w:val="sdtLocked"/>
                    <w:richText/>
                  </w:sdtPr>
                  <w:sdtContent>
                    <w:p>
                      <w:pPr>
                        <w:ind w:firstLine="709"/>
                        <w:jc w:val="both"/>
                      </w:pPr>
                      <w:sdt>
                        <w:sdtPr>
                          <w:alias w:val="Numeris"/>
                          <w:tag w:val="nr_9110bba24b394537a345ddb2801cc0a2"/>
                          <w:lock w:val="sdtLocked"/>
                          <w:richText/>
                        </w:sdtPr>
                        <w:sdtContent>
                          <w:r>
                            <w:rPr>
                              <w:color w:val="000000"/>
                            </w:rPr>
                            <w:t>2.3</w:t>
                          </w:r>
                        </w:sdtContent>
                      </w:sdt>
                      <w:r>
                        <w:rPr>
                          <w:color w:val="000000"/>
                        </w:rPr>
                        <w:t>. valstybės įmonės – valstybės įmonės savininko teises ir pareigas įgyvendinančios valstybės institucijos (išskyrus valstybės įmones, kurių savininko teises ir pareigas įgyvendina Lietuvos Respublikos Seimas ar Lietuvos Respublikos Vyriausybė) rašytiniu sutikimu.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BCF12636BA">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2006-03-10,
Žin., 2006, Nr.
30-1047 (2006-03-16), i. k. 1061100NUTA00000246            </w:t>
                  </w:r>
                </w:p>
                <w:p/>
              </w:sdtContent>
            </w:sdt>
            <w:sdt>
              <w:sdtPr>
                <w:alias w:val="3 p."/>
                <w:tag w:val="part_3c2d080eae84416e82ddc083f3519a47"/>
                <w:lock w:val="sdtLocked"/>
                <w:richText/>
              </w:sdtPr>
              <w:sdtContent>
                <w:p>
                  <w:pPr>
                    <w:ind w:firstLine="709"/>
                    <w:jc w:val="both"/>
                  </w:pPr>
                  <w:sdt>
                    <w:sdtPr>
                      <w:alias w:val="Numeris"/>
                      <w:tag w:val="nr_3c2d080eae84416e82ddc083f3519a47"/>
                      <w:lock w:val="sdtLocked"/>
                      <w:richText/>
                    </w:sdtPr>
                    <w:sdtContent>
                      <w:r>
                        <w:t>3</w:t>
                      </w:r>
                    </w:sdtContent>
                  </w:sdt>
                  <w:r>
                    <w:t>. Valstybės turtas išnuomojamas viešo konkurso būdu, išskyrus atvejus, nustatytus šių taisyklių 4 punkte.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4 p."/>
                <w:tag w:val="part_eb7dc085f0f74a0a92a922bfa7da1b90"/>
                <w:lock w:val="sdtLocked"/>
                <w:richText/>
              </w:sdtPr>
              <w:sdtContent>
                <w:p>
                  <w:pPr>
                    <w:ind w:firstLine="709"/>
                    <w:jc w:val="both"/>
                  </w:pPr>
                  <w:sdt>
                    <w:sdtPr>
                      <w:alias w:val="Numeris"/>
                      <w:tag w:val="nr_eb7dc085f0f74a0a92a922bfa7da1b90"/>
                      <w:lock w:val="sdtLocked"/>
                      <w:richText/>
                    </w:sdtPr>
                    <w:sdtContent>
                      <w:r>
                        <w:t>4</w:t>
                      </w:r>
                    </w:sdtContent>
                  </w:sdt>
                  <w:r>
                    <w:t>. Valstybės turtas uždaro konkurso būdu išnuomojamas ne ilgesniam kaip 10 metų laikotarpiui: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sdt>
                  <w:sdtPr>
                    <w:alias w:val="4.1 p."/>
                    <w:tag w:val="part_1906ddd887254e25bf5a9961af197ce6"/>
                    <w:lock w:val="sdtLocked"/>
                    <w:richText/>
                  </w:sdtPr>
                  <w:sdtContent>
                    <w:p>
                      <w:pPr>
                        <w:ind w:firstLine="709"/>
                        <w:jc w:val="both"/>
                      </w:pPr>
                      <w:sdt>
                        <w:sdtPr>
                          <w:alias w:val="Numeris"/>
                          <w:tag w:val="nr_1906ddd887254e25bf5a9961af197ce6"/>
                          <w:lock w:val="sdtLocked"/>
                          <w:richText/>
                        </w:sdtPr>
                        <w:sdtContent>
                          <w:r>
                            <w:t>4.1</w:t>
                          </w:r>
                        </w:sdtContent>
                      </w:sdt>
                      <w:r>
                        <w:t>. nevyriausybinėms organizacijoms, veikiančioms socialinės paramos srityje ir atstovaujančioms neįgaliųjų, pagyvenusių žmonių, vaikų ir socialinės rizikos grupėms priklausančių asmenų interesus (savivaldybių socialinės globos (rūpybos) institucijų teikimu), taip pat įmonėms, kuriose dirba ne mažiau kaip 50 procentų riboto darbingumo asmenų (savivaldybių socialinės globos (rūpybos) institucijų teikimu);</w:t>
                      </w:r>
                    </w:p>
                  </w:sdtContent>
                </w:sdt>
                <w:sdt>
                  <w:sdtPr>
                    <w:alias w:val="4.2 p."/>
                    <w:tag w:val="part_933e9bdb022c4ae6a709aae369382723"/>
                    <w:lock w:val="sdtLocked"/>
                    <w:richText/>
                  </w:sdtPr>
                  <w:sdtContent>
                    <w:p>
                      <w:pPr>
                        <w:ind w:firstLine="709"/>
                        <w:jc w:val="both"/>
                      </w:pPr>
                      <w:sdt>
                        <w:sdtPr>
                          <w:alias w:val="Numeris"/>
                          <w:tag w:val="nr_933e9bdb022c4ae6a709aae369382723"/>
                          <w:lock w:val="sdtLocked"/>
                          <w:richText/>
                        </w:sdtPr>
                        <w:sdtContent>
                          <w:r>
                            <w:t>4.2</w:t>
                          </w:r>
                        </w:sdtContent>
                      </w:sdt>
                      <w:r>
                        <w:t>. tradicinėms Lietuvos religinėms bendruomenėms ir bendrijoms;</w:t>
                      </w:r>
                    </w:p>
                  </w:sdtContent>
                </w:sdt>
                <w:sdt>
                  <w:sdtPr>
                    <w:alias w:val="4.3 p."/>
                    <w:tag w:val="part_b92d95d19a644a909b65475d8c3307b4"/>
                    <w:lock w:val="sdtLocked"/>
                    <w:richText/>
                  </w:sdtPr>
                  <w:sdtContent>
                    <w:p>
                      <w:pPr>
                        <w:ind w:firstLine="709"/>
                        <w:jc w:val="both"/>
                      </w:pPr>
                      <w:sdt>
                        <w:sdtPr>
                          <w:alias w:val="Numeris"/>
                          <w:tag w:val="nr_b92d95d19a644a909b65475d8c3307b4"/>
                          <w:lock w:val="sdtLocked"/>
                          <w:richText/>
                        </w:sdtPr>
                        <w:sdtContent>
                          <w:r>
                            <w:t>4.3</w:t>
                          </w:r>
                        </w:sdtContent>
                      </w:sdt>
                      <w:r>
                        <w:t xml:space="preserve">. ūkininkams, kooperatinėms ir žemės ūkio bendrovėms, kitiems žemės ūkio subjektams savos gamybos žemės ūkio produkcijai realizuoti (apskričių viršininkų arba ūkininkų ar kitų žemės ūkio produkcijos gamintojų </w:t>
                      </w:r>
                      <w:r>
                        <w:rPr>
                          <w:color w:val="000000"/>
                        </w:rPr>
                        <w:t>asociacijų</w:t>
                      </w:r>
                      <w:r>
                        <w:t xml:space="preserve">  siūlymu);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BCF12636BA">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2006-03-10,
Žin., 2006, Nr.
30-1047 (2006-03-16), i. k. 1061100NUTA00000246            </w:t>
                      </w:r>
                    </w:p>
                    <w:p/>
                  </w:sdtContent>
                </w:sdt>
                <w:sdt>
                  <w:sdtPr>
                    <w:alias w:val="4.4 p."/>
                    <w:tag w:val="part_f071f6056a7d433492fb758d5770bdc8"/>
                    <w:lock w:val="sdtLocked"/>
                    <w:richText/>
                  </w:sdtPr>
                  <w:sdtContent>
                    <w:p>
                      <w:pPr>
                        <w:ind w:firstLine="709"/>
                        <w:jc w:val="both"/>
                      </w:pPr>
                      <w:sdt>
                        <w:sdtPr>
                          <w:alias w:val="Numeris"/>
                          <w:tag w:val="nr_f071f6056a7d433492fb758d5770bdc8"/>
                          <w:lock w:val="sdtLocked"/>
                          <w:richText/>
                        </w:sdtPr>
                        <w:sdtContent>
                          <w:r>
                            <w:t>4.4</w:t>
                          </w:r>
                        </w:sdtContent>
                      </w:sdt>
                      <w:r>
                        <w:t>. subjektams, organizuojantiems moksleivių vasaros poilsį, vykdantiems vaikų ir jaunimo prevencines programas, – šiems renginiams;</w:t>
                      </w:r>
                    </w:p>
                  </w:sdtContent>
                </w:sdt>
                <w:sdt>
                  <w:sdtPr>
                    <w:alias w:val="4.5 p."/>
                    <w:tag w:val="part_14c61b66097148bcbe24e0615f1d4009"/>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sz w:val="22"/>
                        </w:rPr>
                        <w:t>.</w:t>
                      </w:r>
                      <w:r>
                        <w:rPr>
                          <w:rFonts w:ascii="Times New Roman" w:eastAsia="MS Mincho" w:hAnsi="Times New Roman"/>
                          <w:sz w:val="20"/>
                          <w:i/>
                          <w:iCs/>
                        </w:rPr>
                        <w:t xml:space="preserve"> Neteko galios nuo 2002-11-23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Content>
            </w:sdt>
            <w:sdt>
              <w:sdtPr>
                <w:alias w:val="5 p."/>
                <w:tag w:val="part_025fb2882755434cbb8fac85b453c043"/>
                <w:lock w:val="sdtLocked"/>
                <w:richText/>
              </w:sdtPr>
              <w:sdtContent>
                <w:p>
                  <w:pPr>
                    <w:ind w:firstLine="709"/>
                    <w:jc w:val="both"/>
                  </w:pPr>
                  <w:sdt>
                    <w:sdtPr>
                      <w:alias w:val="Numeris"/>
                      <w:tag w:val="nr_025fb2882755434cbb8fac85b453c043"/>
                      <w:lock w:val="sdtLocked"/>
                      <w:richText/>
                    </w:sdtPr>
                    <w:sdtContent>
                      <w:r>
                        <w:t>5</w:t>
                      </w:r>
                    </w:sdtContent>
                  </w:sdt>
                  <w:r>
                    <w:t>. Pradinis nuompinigių dydis nustatomas pagal aplinkos ministro ir finansų ministro bendru įsakymu patvirtintą Nuompinigių už valstybės ilgalaikio materialiojo turto nuomą skaičiavimo tvarką.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6 p."/>
                <w:tag w:val="part_76c07e17bff6472c9d919063ff09840a"/>
                <w:lock w:val="sdtLocked"/>
                <w:richText/>
              </w:sdtPr>
              <w:sdtContent>
                <w:p>
                  <w:pPr>
                    <w:ind w:firstLine="709"/>
                    <w:jc w:val="both"/>
                  </w:pPr>
                  <w:sdt>
                    <w:sdtPr>
                      <w:alias w:val="Numeris"/>
                      <w:tag w:val="nr_76c07e17bff6472c9d919063ff09840a"/>
                      <w:lock w:val="sdtLocked"/>
                      <w:richText/>
                    </w:sdtPr>
                    <w:sdtContent>
                      <w:r>
                        <w:rPr>
                          <w:color w:val="000000"/>
                        </w:rPr>
                        <w:t>6</w:t>
                      </w:r>
                    </w:sdtContent>
                  </w:sdt>
                  <w:r>
                    <w:rPr>
                      <w:color w:val="000000"/>
                    </w:rPr>
                    <w:t>. Vilniaus, Kauno, Klaipėdos miestuose turto nuomos konkursas skelbiamas viešai kuriame nors iš respublikinių dienraščių ir (arba) ne mažiau kaip viename reklaminiame laikraštyje, o kitose gyvenamosiose vietovėse – ne mažiau kaip viename vietos laikraštyje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7 p."/>
                <w:tag w:val="part_dbd9c8b811744c08ac962a160f22ea07"/>
                <w:lock w:val="sdtLocked"/>
                <w:richText/>
              </w:sdtPr>
              <w:sdtContent>
                <w:p>
                  <w:pPr>
                    <w:ind w:firstLine="709"/>
                    <w:jc w:val="both"/>
                  </w:pPr>
                  <w:sdt>
                    <w:sdtPr>
                      <w:alias w:val="Numeris"/>
                      <w:tag w:val="nr_dbd9c8b811744c08ac962a160f22ea07"/>
                      <w:lock w:val="sdtLocked"/>
                      <w:richText/>
                    </w:sdtPr>
                    <w:sdtContent>
                      <w:r>
                        <w:t>7</w:t>
                      </w:r>
                    </w:sdtContent>
                  </w:sdt>
                  <w:r>
                    <w:t>. Jeigu du kartus paskelbus turto nuomos konkursą neužsiregistruoja nė vienas konkurso dalyvis, skelbiant to paties turto nuomos konkursą trečią kartą, pradinis nuompinigių dydis gali būti sumažintas, bet ne daugiau kaip 30 procentų. Skelbiant konkursą ketvirtą ir daugiau kartų, pradinis nuompinigių dydis derinamas su Finansų ministerija.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Content>
        </w:sdt>
        <w:sdt>
          <w:sdtPr>
            <w:alias w:val="skyrius"/>
            <w:tag w:val="part_90dbb0b3d73346f29949b60778a357b0"/>
            <w:lock w:val="sdtLocked"/>
            <w:richText/>
          </w:sdtPr>
          <w:sdtContent>
            <w:p>
              <w:pPr>
                <w:jc w:val="center"/>
                <w:rPr>
                  <w:b/>
                </w:rPr>
              </w:pPr>
              <w:sdt>
                <w:sdtPr>
                  <w:alias w:val="Numeris"/>
                  <w:tag w:val="nr_90dbb0b3d73346f29949b60778a357b0"/>
                  <w:lock w:val="sdtLocked"/>
                  <w:richText/>
                </w:sdtPr>
                <w:sdtContent>
                  <w:r>
                    <w:rPr>
                      <w:b/>
                    </w:rPr>
                    <w:t>III</w:t>
                  </w:r>
                </w:sdtContent>
              </w:sdt>
              <w:r>
                <w:rPr>
                  <w:b/>
                </w:rPr>
                <w:t xml:space="preserve">. </w:t>
              </w:r>
              <w:sdt>
                <w:sdtPr>
                  <w:alias w:val="Pavadinimas"/>
                  <w:tag w:val="title_90dbb0b3d73346f29949b60778a357b0"/>
                  <w:lock w:val="sdtLocked"/>
                  <w:richText/>
                </w:sdtPr>
                <w:sdtContent>
                  <w:r>
                    <w:rPr>
                      <w:b/>
                    </w:rPr>
                    <w:t>TURTO NUOMOS KONKURSO ORGANIZAVIMAS IR VYKDYMAS</w:t>
                  </w:r>
                </w:sdtContent>
              </w:sdt>
            </w:p>
            <w:p>
              <w:pPr>
                <w:jc w:val="both"/>
              </w:pPr>
            </w:p>
            <w:sdt>
              <w:sdtPr>
                <w:alias w:val="8 p."/>
                <w:tag w:val="part_eabac5dee96d4b8e81ae081a1bc0f22a"/>
                <w:lock w:val="sdtLocked"/>
                <w:richText/>
              </w:sdtPr>
              <w:sdtContent>
                <w:p>
                  <w:pPr>
                    <w:ind w:firstLine="709"/>
                    <w:jc w:val="both"/>
                  </w:pPr>
                  <w:sdt>
                    <w:sdtPr>
                      <w:alias w:val="Numeris"/>
                      <w:tag w:val="nr_eabac5dee96d4b8e81ae081a1bc0f22a"/>
                      <w:lock w:val="sdtLocked"/>
                      <w:richText/>
                    </w:sdtPr>
                    <w:sdtContent>
                      <w:r>
                        <w:t>8</w:t>
                      </w:r>
                    </w:sdtContent>
                  </w:sdt>
                  <w:r>
                    <w:t>. Priėmę sprendimą išnuomoti turtą, turto valdytojai sudaro nuolatines arba laikinas turto nuomos konkurso komisijas (toliau vadinama – komisija). Komisija sudaroma ne mažiau kaip iš 3 asmenų, kurie turi būti nešališki. Komisijos narys neturi teisės balsuoti, jeigu jis su konkurse dalyvaujančių įmonių savininkais, vadovais, įstaigų ir organizacijų vadovais susijęs šeimos ar giminystės ryšiais – tokiais laikomi tėvai (įtėviai), vaikai (įvaikiai), senoliai, broliai, seserys, vaikaičiai, proseneliai ir prosenelės, brolio ir sesers vaikai (sūnėnai ir dukterėčios), tėvo ar motinos broliai ir seserys (dėdės ir tetos), tėvo ar motinos brolių ir seserų vaikai (pusbroliai ir pusseserės), – arba yra veikiamas kitų sąlygų, galinčių turėti įtakos jo nešališkumui.</w:t>
                  </w:r>
                </w:p>
              </w:sdtContent>
            </w:sdt>
            <w:sdt>
              <w:sdtPr>
                <w:alias w:val="9 p."/>
                <w:tag w:val="part_d28c9d4a8cf74305b49bc93a2e3f0acf"/>
                <w:lock w:val="sdtLocked"/>
                <w:richText/>
              </w:sdtPr>
              <w:sdtContent>
                <w:p>
                  <w:pPr>
                    <w:ind w:firstLine="709"/>
                    <w:jc w:val="both"/>
                  </w:pPr>
                  <w:sdt>
                    <w:sdtPr>
                      <w:alias w:val="Numeris"/>
                      <w:tag w:val="nr_d28c9d4a8cf74305b49bc93a2e3f0acf"/>
                      <w:lock w:val="sdtLocked"/>
                      <w:richText/>
                    </w:sdtPr>
                    <w:sdtContent>
                      <w:r>
                        <w:t>9</w:t>
                      </w:r>
                    </w:sdtContent>
                  </w:sdt>
                  <w:r>
                    <w:t>. Komisija, šių taisyklių 6 punkte nustatyta tvarka skelbdama spaudoje turto nuomos konkursą, nurodo:</w:t>
                  </w:r>
                </w:p>
                <w:sdt>
                  <w:sdtPr>
                    <w:alias w:val="9.1 p."/>
                    <w:tag w:val="part_286375fa180042fbbce0ed7b6dc91f1f"/>
                    <w:lock w:val="sdtLocked"/>
                    <w:richText/>
                  </w:sdtPr>
                  <w:sdtContent>
                    <w:p>
                      <w:pPr>
                        <w:ind w:firstLine="709"/>
                        <w:jc w:val="both"/>
                      </w:pPr>
                      <w:sdt>
                        <w:sdtPr>
                          <w:alias w:val="Numeris"/>
                          <w:tag w:val="nr_286375fa180042fbbce0ed7b6dc91f1f"/>
                          <w:lock w:val="sdtLocked"/>
                          <w:richText/>
                        </w:sdtPr>
                        <w:sdtContent>
                          <w:r>
                            <w:t>9.1</w:t>
                          </w:r>
                        </w:sdtContent>
                      </w:sdt>
                      <w:r>
                        <w:t>. paraiškų dalyvauti konkurse pateikimo terminą – ne mažiau kaip 15 kalendorinių dienų nuo paskelbimo spaudoje;</w:t>
                      </w:r>
                    </w:p>
                  </w:sdtContent>
                </w:sdt>
                <w:sdt>
                  <w:sdtPr>
                    <w:alias w:val="9.2 p."/>
                    <w:tag w:val="part_e74745bc308d4b429a77f83aaf376bed"/>
                    <w:lock w:val="sdtLocked"/>
                    <w:richText/>
                  </w:sdtPr>
                  <w:sdtContent>
                    <w:p>
                      <w:pPr>
                        <w:ind w:firstLine="709"/>
                        <w:jc w:val="both"/>
                      </w:pPr>
                      <w:sdt>
                        <w:sdtPr>
                          <w:alias w:val="Numeris"/>
                          <w:tag w:val="nr_e74745bc308d4b429a77f83aaf376bed"/>
                          <w:lock w:val="sdtLocked"/>
                          <w:richText/>
                        </w:sdtPr>
                        <w:sdtContent>
                          <w:r>
                            <w:t>9.2</w:t>
                          </w:r>
                        </w:sdtContent>
                      </w:sdt>
                      <w:r>
                        <w:t>. turto buvimo vietą (adresą);</w:t>
                      </w:r>
                    </w:p>
                  </w:sdtContent>
                </w:sdt>
                <w:sdt>
                  <w:sdtPr>
                    <w:alias w:val="9.3 p."/>
                    <w:tag w:val="part_d24020cc2e1f4b09a267fdf364ebf79b"/>
                    <w:lock w:val="sdtLocked"/>
                    <w:richText/>
                  </w:sdtPr>
                  <w:sdtContent>
                    <w:p>
                      <w:pPr>
                        <w:ind w:firstLine="709"/>
                        <w:jc w:val="both"/>
                      </w:pPr>
                      <w:sdt>
                        <w:sdtPr>
                          <w:alias w:val="Numeris"/>
                          <w:tag w:val="nr_d24020cc2e1f4b09a267fdf364ebf79b"/>
                          <w:lock w:val="sdtLocked"/>
                          <w:richText/>
                        </w:sdtPr>
                        <w:sdtContent>
                          <w:r>
                            <w:t>9.3</w:t>
                          </w:r>
                        </w:sdtContent>
                      </w:sdt>
                      <w:r>
                        <w:t xml:space="preserve">. </w:t>
                      </w:r>
                      <w:r>
                        <w:rPr>
                          <w:color w:val="000000"/>
                        </w:rPr>
                        <w:t>turto naudojimo paskirtį, turto naudojimo ypatumus</w:t>
                      </w:r>
                      <w:r>
                        <w:t>. Skelbiant uždarą turto nuomos konkursą, skelbime nurodoma, kurie iš šių taisyklių 4 punkte išvardytų subjektų gali dalyvauti konkurse;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9.4 p."/>
                    <w:tag w:val="part_0a2c1d265b0c4e3d9a622072106a7911"/>
                    <w:lock w:val="sdtLocked"/>
                    <w:richText/>
                  </w:sdtPr>
                  <w:sdtContent>
                    <w:p>
                      <w:pPr>
                        <w:ind w:firstLine="709"/>
                        <w:jc w:val="both"/>
                      </w:pPr>
                      <w:sdt>
                        <w:sdtPr>
                          <w:alias w:val="Numeris"/>
                          <w:tag w:val="nr_0a2c1d265b0c4e3d9a622072106a7911"/>
                          <w:lock w:val="sdtLocked"/>
                          <w:richText/>
                        </w:sdtPr>
                        <w:sdtContent>
                          <w:r>
                            <w:t>9.4</w:t>
                          </w:r>
                        </w:sdtContent>
                      </w:sdt>
                      <w:r>
                        <w:t>. pradinį nuompinigių dydį su pridėtinės vertės mokesčiu (toliau vadinama – PVM);</w:t>
                      </w:r>
                    </w:p>
                  </w:sdtContent>
                </w:sdt>
                <w:sdt>
                  <w:sdtPr>
                    <w:alias w:val="9.5 p."/>
                    <w:tag w:val="part_8747d5238b7d4fcdb3f74993703a9077"/>
                    <w:lock w:val="sdtLocked"/>
                    <w:richText/>
                  </w:sdtPr>
                  <w:sdtContent>
                    <w:p>
                      <w:pPr>
                        <w:ind w:firstLine="709"/>
                        <w:jc w:val="both"/>
                      </w:pPr>
                      <w:sdt>
                        <w:sdtPr>
                          <w:alias w:val="Numeris"/>
                          <w:tag w:val="nr_8747d5238b7d4fcdb3f74993703a9077"/>
                          <w:lock w:val="sdtLocked"/>
                          <w:richText/>
                        </w:sdtPr>
                        <w:sdtContent>
                          <w:r>
                            <w:t>9.5</w:t>
                          </w:r>
                        </w:sdtContent>
                      </w:sdt>
                      <w:r>
                        <w:t>. turto nuomos sutarties trukmę (terminą);</w:t>
                      </w:r>
                    </w:p>
                  </w:sdtContent>
                </w:sdt>
                <w:sdt>
                  <w:sdtPr>
                    <w:alias w:val="9.6 p."/>
                    <w:tag w:val="part_402d0f51310b4268baab382818466c35"/>
                    <w:lock w:val="sdtLocked"/>
                    <w:richText/>
                  </w:sdtPr>
                  <w:sdtContent>
                    <w:p>
                      <w:pPr>
                        <w:ind w:firstLine="709"/>
                        <w:jc w:val="both"/>
                      </w:pPr>
                      <w:sdt>
                        <w:sdtPr>
                          <w:alias w:val="Numeris"/>
                          <w:tag w:val="nr_402d0f51310b4268baab382818466c35"/>
                          <w:lock w:val="sdtLocked"/>
                          <w:richText/>
                        </w:sdtPr>
                        <w:sdtContent>
                          <w:r>
                            <w:t>9.6</w:t>
                          </w:r>
                        </w:sdtContent>
                      </w:sdt>
                      <w:r>
                        <w:t>. paraiškų dalyvauti konkurse pateikimo vietą (tikslų adresą, kabineto numerį, komisijos nario arba turto valdytojo įgalioto atstovo vardą ir pavardę);</w:t>
                      </w:r>
                    </w:p>
                  </w:sdtContent>
                </w:sdt>
                <w:sdt>
                  <w:sdtPr>
                    <w:alias w:val="9.7 p."/>
                    <w:tag w:val="part_caeb9a1c782b4ff7ac44c0017e4d52a5"/>
                    <w:lock w:val="sdtLocked"/>
                    <w:richText/>
                  </w:sdtPr>
                  <w:sdtContent>
                    <w:p>
                      <w:pPr>
                        <w:ind w:firstLine="709"/>
                        <w:jc w:val="both"/>
                      </w:pPr>
                      <w:sdt>
                        <w:sdtPr>
                          <w:alias w:val="Numeris"/>
                          <w:tag w:val="nr_caeb9a1c782b4ff7ac44c0017e4d52a5"/>
                          <w:lock w:val="sdtLocked"/>
                          <w:richText/>
                        </w:sdtPr>
                        <w:sdtContent>
                          <w:r>
                            <w:t>9.7</w:t>
                          </w:r>
                        </w:sdtContent>
                      </w:sdt>
                      <w:r>
                        <w:t>. adresą, telefono numerį, kuriuo galima gauti papildomą informaciją apie nuomojamą turtą;</w:t>
                      </w:r>
                    </w:p>
                  </w:sdtContent>
                </w:sdt>
                <w:sdt>
                  <w:sdtPr>
                    <w:alias w:val="9.8 p."/>
                    <w:tag w:val="part_3b1ca6772262448295e2ead2fd0fe273"/>
                    <w:lock w:val="sdtLocked"/>
                    <w:richText/>
                  </w:sdtPr>
                  <w:sdtContent>
                    <w:p>
                      <w:pPr>
                        <w:ind w:firstLine="709"/>
                        <w:jc w:val="both"/>
                      </w:pPr>
                      <w:sdt>
                        <w:sdtPr>
                          <w:alias w:val="Numeris"/>
                          <w:tag w:val="nr_3b1ca6772262448295e2ead2fd0fe273"/>
                          <w:lock w:val="sdtLocked"/>
                          <w:richText/>
                        </w:sdtPr>
                        <w:sdtContent>
                          <w:r>
                            <w:t>9.8</w:t>
                          </w:r>
                        </w:sdtContent>
                      </w:sdt>
                      <w:r>
                        <w:t>. komisijos posėdžio vietą, datą ir tikslų laiką;</w:t>
                      </w:r>
                    </w:p>
                  </w:sdtContent>
                </w:sdt>
                <w:sdt>
                  <w:sdtPr>
                    <w:alias w:val="9.9 p."/>
                    <w:tag w:val="part_ca8ca9b68be74370b277b1fa9592f52c"/>
                    <w:lock w:val="sdtLocked"/>
                    <w:richText/>
                  </w:sdtPr>
                  <w:sdtContent>
                    <w:p>
                      <w:pPr>
                        <w:ind w:firstLine="709"/>
                        <w:jc w:val="both"/>
                      </w:pPr>
                      <w:sdt>
                        <w:sdtPr>
                          <w:alias w:val="Numeris"/>
                          <w:tag w:val="nr_ca8ca9b68be74370b277b1fa9592f52c"/>
                          <w:lock w:val="sdtLocked"/>
                          <w:richText/>
                        </w:sdtPr>
                        <w:sdtContent>
                          <w:r>
                            <w:t>9.9</w:t>
                          </w:r>
                        </w:sdtContent>
                      </w:sdt>
                      <w:r>
                        <w:t>. banką ir sąskaitos, į kurią turi būti sumokėtas pradinis įnašas, lygus paskelbtam 3 mėnesių pradiniam nuompinigių dydžiui su PVM, numerį.</w:t>
                      </w:r>
                    </w:p>
                  </w:sdtContent>
                </w:sdt>
              </w:sdtContent>
            </w:sdt>
            <w:sdt>
              <w:sdtPr>
                <w:alias w:val="10 p."/>
                <w:tag w:val="part_d5f4d619e78c452ea6fabefbbd651311"/>
                <w:lock w:val="sdtLocked"/>
                <w:richText/>
              </w:sdtPr>
              <w:sdtContent>
                <w:p>
                  <w:pPr>
                    <w:ind w:firstLine="709"/>
                    <w:jc w:val="both"/>
                  </w:pPr>
                  <w:sdt>
                    <w:sdtPr>
                      <w:alias w:val="Numeris"/>
                      <w:tag w:val="nr_d5f4d619e78c452ea6fabefbbd651311"/>
                      <w:lock w:val="sdtLocked"/>
                      <w:richText/>
                    </w:sdtPr>
                    <w:sdtContent>
                      <w:r>
                        <w:t>10</w:t>
                      </w:r>
                    </w:sdtContent>
                  </w:sdt>
                  <w:r>
                    <w:t>. Turto nuomos konkurso organizavimo tiesiogines išlaidas padengia nuomotojas.</w:t>
                  </w:r>
                </w:p>
              </w:sdtContent>
            </w:sdt>
            <w:sdt>
              <w:sdtPr>
                <w:alias w:val="11 p."/>
                <w:tag w:val="part_44ac743c971a4067be94f1b1752103ea"/>
                <w:lock w:val="sdtLocked"/>
                <w:richText/>
              </w:sdtPr>
              <w:sdtContent>
                <w:p>
                  <w:pPr>
                    <w:ind w:firstLine="709"/>
                    <w:jc w:val="both"/>
                  </w:pPr>
                  <w:sdt>
                    <w:sdtPr>
                      <w:alias w:val="Numeris"/>
                      <w:tag w:val="nr_44ac743c971a4067be94f1b1752103ea"/>
                      <w:lock w:val="sdtLocked"/>
                      <w:richText/>
                    </w:sdtPr>
                    <w:sdtContent>
                      <w:r>
                        <w:t>11</w:t>
                      </w:r>
                    </w:sdtContent>
                  </w:sdt>
                  <w:r>
                    <w:t>. Fiziniai arba juridiniai asmenys, norintys dalyvauti turto nuomos konkurse (toliau vadinama – konkurso dalyviai), arba jų atstovai skelbime nurodytu laiku pateikia komisijos nariui arba turto valdytojo įgaliotam atstovui užklijuotą voką, ant kurio turi būti užrašyta turto, kurio nuomos konkursas buvo skelbtas, pavadinimas, turto buvimo vieta (adresas) ir nuoroda „Turto nuomos konkursui“. Voke turi būti pateikta:</w:t>
                  </w:r>
                </w:p>
                <w:sdt>
                  <w:sdtPr>
                    <w:alias w:val="11.1 p."/>
                    <w:tag w:val="part_4a69175d3ac946f59f3d41f7d8c7ebb8"/>
                    <w:lock w:val="sdtLocked"/>
                    <w:richText/>
                  </w:sdtPr>
                  <w:sdtContent>
                    <w:p>
                      <w:pPr>
                        <w:ind w:firstLine="709"/>
                        <w:jc w:val="both"/>
                      </w:pPr>
                      <w:sdt>
                        <w:sdtPr>
                          <w:alias w:val="Numeris"/>
                          <w:tag w:val="nr_4a69175d3ac946f59f3d41f7d8c7ebb8"/>
                          <w:lock w:val="sdtLocked"/>
                          <w:richText/>
                        </w:sdtPr>
                        <w:sdtContent>
                          <w:r>
                            <w:t>11.1</w:t>
                          </w:r>
                        </w:sdtContent>
                      </w:sdt>
                      <w:r>
                        <w:t>. paraiška, kurioje nurodoma konkurso dalyvio vardas, pavardė ir asmens kodas (fiziniams asmenims), įmonės pavadinimas ir kodas (juridiniams asmenims), adresas (buveinė), telefono numeris, banko pavadinimas ir adresas, sąskaitos numeris ir kodas;</w:t>
                      </w:r>
                    </w:p>
                  </w:sdtContent>
                </w:sdt>
                <w:sdt>
                  <w:sdtPr>
                    <w:alias w:val="11.2 p."/>
                    <w:tag w:val="part_1bb0cb506a1847ab8e6982bc4ea0e173"/>
                    <w:lock w:val="sdtLocked"/>
                    <w:richText/>
                  </w:sdtPr>
                  <w:sdtContent>
                    <w:p>
                      <w:pPr>
                        <w:ind w:firstLine="709"/>
                        <w:jc w:val="both"/>
                      </w:pPr>
                      <w:sdt>
                        <w:sdtPr>
                          <w:alias w:val="Numeris"/>
                          <w:tag w:val="nr_1bb0cb506a1847ab8e6982bc4ea0e173"/>
                          <w:lock w:val="sdtLocked"/>
                          <w:richText/>
                        </w:sdtPr>
                        <w:sdtContent>
                          <w:r>
                            <w:t>11.2</w:t>
                          </w:r>
                        </w:sdtContent>
                      </w:sdt>
                      <w:r>
                        <w:t>. siūlomas konkretus nuompinigių dydis;</w:t>
                      </w:r>
                    </w:p>
                  </w:sdtContent>
                </w:sdt>
                <w:sdt>
                  <w:sdtPr>
                    <w:alias w:val="11.3 p."/>
                    <w:tag w:val="part_9088d3eb16474b178d8b8abf3dd66291"/>
                    <w:lock w:val="sdtLocked"/>
                    <w:richText/>
                  </w:sdtPr>
                  <w:sdtContent>
                    <w:p>
                      <w:pPr>
                        <w:ind w:firstLine="709"/>
                        <w:jc w:val="both"/>
                      </w:pPr>
                      <w:sdt>
                        <w:sdtPr>
                          <w:alias w:val="Numeris"/>
                          <w:tag w:val="nr_9088d3eb16474b178d8b8abf3dd66291"/>
                          <w:lock w:val="sdtLocked"/>
                          <w:richText/>
                        </w:sdtPr>
                        <w:sdtContent>
                          <w:r>
                            <w:t>11.3</w:t>
                          </w:r>
                        </w:sdtContent>
                      </w:sdt>
                      <w:r>
                        <w:t>. juridinio asmens registracijos pažymėjimo kopija ir juridinio asmens įstatų kopija, patvirtinta antspaudu (jeigu jis privalo turėti antspaudą) ir įgalioto atstovo parašu (konkurse dalyvaujantys ūkininkai turi pateikti ūkininko ūkio įregistravimo pažymėjimo kopiją).</w:t>
                      </w:r>
                    </w:p>
                  </w:sdtContent>
                </w:sdt>
                <w:sdt>
                  <w:sdtPr>
                    <w:alias w:val="11.4 p."/>
                    <w:tag w:val="part_63c0d31a9887424b9ad36f9ad03b5ab6"/>
                    <w:lock w:val="sdtLocked"/>
                    <w:richText/>
                  </w:sdtPr>
                  <w:sdtContent>
                    <w:p>
                      <w:pPr>
                        <w:ind w:firstLine="709"/>
                        <w:jc w:val="both"/>
                      </w:pPr>
                      <w:sdt>
                        <w:sdtPr>
                          <w:alias w:val="Numeris"/>
                          <w:tag w:val="nr_63c0d31a9887424b9ad36f9ad03b5ab6"/>
                          <w:lock w:val="sdtLocked"/>
                          <w:richText/>
                        </w:sdtPr>
                        <w:sdtContent>
                          <w:r>
                            <w:rPr>
                              <w:color w:val="000000"/>
                            </w:rPr>
                            <w:t>11.4</w:t>
                          </w:r>
                        </w:sdtContent>
                      </w:sdt>
                      <w:r>
                        <w:rPr>
                          <w:color w:val="000000"/>
                        </w:rPr>
                        <w:t>. tais atvejais, kai išnuomojami pastatai ar patalpos, kuriems teisės aktuose yra nustatyta leidimų sistema, – sąlygos, susijusios su išnuomojamo turto specialiomis charakteristikomis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Content>
            </w:sdt>
            <w:sdt>
              <w:sdtPr>
                <w:alias w:val="12 p."/>
                <w:tag w:val="part_7df2c7e8eb1a40d8929e9d5b8ad4a844"/>
                <w:lock w:val="sdtLocked"/>
                <w:richText/>
              </w:sdtPr>
              <w:sdtContent>
                <w:p>
                  <w:pPr>
                    <w:ind w:firstLine="709"/>
                    <w:jc w:val="both"/>
                  </w:pPr>
                  <w:sdt>
                    <w:sdtPr>
                      <w:alias w:val="Numeris"/>
                      <w:tag w:val="nr_7df2c7e8eb1a40d8929e9d5b8ad4a844"/>
                      <w:lock w:val="sdtLocked"/>
                      <w:richText/>
                    </w:sdtPr>
                    <w:sdtContent>
                      <w:r>
                        <w:t>12</w:t>
                      </w:r>
                    </w:sdtContent>
                  </w:sdt>
                  <w:r>
                    <w:t>. Komisijos narys arba turto valdytojo įgaliotas atstovas:</w:t>
                  </w:r>
                </w:p>
                <w:sdt>
                  <w:sdtPr>
                    <w:alias w:val="12.1 p."/>
                    <w:tag w:val="part_7cd2e48764c949b5bba709a904575b7f"/>
                    <w:lock w:val="sdtLocked"/>
                    <w:richText/>
                  </w:sdtPr>
                  <w:sdtContent>
                    <w:p>
                      <w:pPr>
                        <w:ind w:firstLine="709"/>
                        <w:jc w:val="both"/>
                      </w:pPr>
                      <w:sdt>
                        <w:sdtPr>
                          <w:alias w:val="Numeris"/>
                          <w:tag w:val="nr_7cd2e48764c949b5bba709a904575b7f"/>
                          <w:lock w:val="sdtLocked"/>
                          <w:richText/>
                        </w:sdtPr>
                        <w:sdtContent>
                          <w:r>
                            <w:t>12.1</w:t>
                          </w:r>
                        </w:sdtContent>
                      </w:sdt>
                      <w:r>
                        <w:t>. registruoja konkurso dalyvius turto nuomos konkurso duomenų registracijos knygoje – įrašo konkurso dalyvio registracijos eilės numerį, voko su paraiška gavimo datą ir laiką (minutės tikslumu);</w:t>
                      </w:r>
                    </w:p>
                  </w:sdtContent>
                </w:sdt>
                <w:sdt>
                  <w:sdtPr>
                    <w:alias w:val="12.2 p."/>
                    <w:tag w:val="part_69bab897efbd4cfd8fc4d9f68c5b5894"/>
                    <w:lock w:val="sdtLocked"/>
                    <w:richText/>
                  </w:sdtPr>
                  <w:sdtContent>
                    <w:p>
                      <w:pPr>
                        <w:ind w:firstLine="709"/>
                        <w:jc w:val="both"/>
                      </w:pPr>
                      <w:sdt>
                        <w:sdtPr>
                          <w:alias w:val="Numeris"/>
                          <w:tag w:val="nr_69bab897efbd4cfd8fc4d9f68c5b5894"/>
                          <w:lock w:val="sdtLocked"/>
                          <w:richText/>
                        </w:sdtPr>
                        <w:sdtContent>
                          <w:r>
                            <w:t>12.2</w:t>
                          </w:r>
                        </w:sdtContent>
                      </w:sdt>
                      <w:r>
                        <w:t>. išduoda konkurso dalyvio registracijos pažymėjimą, kuriame nurodytas registracijos eilės numeris, voko gavimo data bei laikas (minutės tikslumu), komisijos posėdžio vieta (adresas), data ir tikslus laikas;</w:t>
                      </w:r>
                    </w:p>
                  </w:sdtContent>
                </w:sdt>
                <w:sdt>
                  <w:sdtPr>
                    <w:alias w:val="12.3 p."/>
                    <w:tag w:val="part_6bae808517604f7d850168bd6345b58d"/>
                    <w:lock w:val="sdtLocked"/>
                    <w:richText/>
                  </w:sdtPr>
                  <w:sdtContent>
                    <w:p>
                      <w:pPr>
                        <w:ind w:firstLine="709"/>
                        <w:jc w:val="both"/>
                      </w:pPr>
                      <w:sdt>
                        <w:sdtPr>
                          <w:alias w:val="Numeris"/>
                          <w:tag w:val="nr_6bae808517604f7d850168bd6345b58d"/>
                          <w:lock w:val="sdtLocked"/>
                          <w:richText/>
                        </w:sdtPr>
                        <w:sdtContent>
                          <w:r>
                            <w:t>12.3</w:t>
                          </w:r>
                        </w:sdtContent>
                      </w:sdt>
                      <w:r>
                        <w:t>. užrašo ant voko konkurso dalyvio registracijos eilės numerį;</w:t>
                      </w:r>
                    </w:p>
                  </w:sdtContent>
                </w:sdt>
                <w:sdt>
                  <w:sdtPr>
                    <w:alias w:val="12.4 p."/>
                    <w:tag w:val="part_bb07b310b7eb44348ecdec355a859b67"/>
                    <w:lock w:val="sdtLocked"/>
                    <w:richText/>
                  </w:sdtPr>
                  <w:sdtContent>
                    <w:p>
                      <w:pPr>
                        <w:ind w:firstLine="709"/>
                        <w:jc w:val="both"/>
                      </w:pPr>
                      <w:sdt>
                        <w:sdtPr>
                          <w:alias w:val="Numeris"/>
                          <w:tag w:val="nr_bb07b310b7eb44348ecdec355a859b67"/>
                          <w:lock w:val="sdtLocked"/>
                          <w:richText/>
                        </w:sdtPr>
                        <w:sdtContent>
                          <w:r>
                            <w:t>12.4</w:t>
                          </w:r>
                        </w:sdtContent>
                      </w:sdt>
                      <w:r>
                        <w:t>. pasirašytinai supažindina konkurso dalyvius su šiomis taisyklėmis;</w:t>
                      </w:r>
                    </w:p>
                  </w:sdtContent>
                </w:sdt>
                <w:sdt>
                  <w:sdtPr>
                    <w:alias w:val="12.5 p."/>
                    <w:tag w:val="part_d76b4aeedb4d4354b662c0bae2bd7d4a"/>
                    <w:lock w:val="sdtLocked"/>
                    <w:richText/>
                  </w:sdtPr>
                  <w:sdtContent>
                    <w:p>
                      <w:pPr>
                        <w:ind w:firstLine="709"/>
                        <w:jc w:val="both"/>
                      </w:pPr>
                      <w:sdt>
                        <w:sdtPr>
                          <w:alias w:val="Numeris"/>
                          <w:tag w:val="nr_d76b4aeedb4d4354b662c0bae2bd7d4a"/>
                          <w:lock w:val="sdtLocked"/>
                          <w:richText/>
                        </w:sdtPr>
                        <w:sdtContent>
                          <w:r>
                            <w:t>12.5</w:t>
                          </w:r>
                        </w:sdtContent>
                      </w:sdt>
                      <w:r>
                        <w:t>. įmeta voką jį pateikusio konkurso dalyvio arba jo atstovo akivaizdoje į užplombuotą dėžę (už dėžės plombavimą atsako komisijos pirmininkas).</w:t>
                      </w:r>
                    </w:p>
                  </w:sdtContent>
                </w:sdt>
              </w:sdtContent>
            </w:sdt>
            <w:sdt>
              <w:sdtPr>
                <w:alias w:val="13 p."/>
                <w:tag w:val="part_b9d9d60d51e644ae954dc420eb726193"/>
                <w:lock w:val="sdtLocked"/>
                <w:richText/>
              </w:sdtPr>
              <w:sdtContent>
                <w:p>
                  <w:pPr>
                    <w:ind w:firstLine="709"/>
                    <w:jc w:val="both"/>
                  </w:pPr>
                  <w:sdt>
                    <w:sdtPr>
                      <w:alias w:val="Numeris"/>
                      <w:tag w:val="nr_b9d9d60d51e644ae954dc420eb726193"/>
                      <w:lock w:val="sdtLocked"/>
                      <w:richText/>
                    </w:sdtPr>
                    <w:sdtContent>
                      <w:r>
                        <w:t>13</w:t>
                      </w:r>
                    </w:sdtContent>
                  </w:sdt>
                  <w:r>
                    <w:t xml:space="preserve">. Komisijos posėdis turto nuomos konkurso laimėtojui nustatyti turi įvykti ne vėliau kaip per 3 darbo dienas nuo paskutinės dalyvių registravimo dienos, nurodytos spaudoje. </w:t>
                  </w:r>
                </w:p>
              </w:sdtContent>
            </w:sdt>
            <w:sdt>
              <w:sdtPr>
                <w:alias w:val="14 p."/>
                <w:tag w:val="part_c3171188a252491c94bd96fc80eb10f0"/>
                <w:lock w:val="sdtLocked"/>
                <w:richText/>
              </w:sdtPr>
              <w:sdtContent>
                <w:p>
                  <w:pPr>
                    <w:ind w:firstLine="709"/>
                    <w:jc w:val="both"/>
                  </w:pPr>
                  <w:sdt>
                    <w:sdtPr>
                      <w:alias w:val="Numeris"/>
                      <w:tag w:val="nr_c3171188a252491c94bd96fc80eb10f0"/>
                      <w:lock w:val="sdtLocked"/>
                      <w:richText/>
                    </w:sdtPr>
                    <w:sdtContent>
                      <w:r>
                        <w:t>14</w:t>
                      </w:r>
                    </w:sdtContent>
                  </w:sdt>
                  <w:r>
                    <w:t xml:space="preserve">. Dalyvauti turto nuomos konkurse turi teisę šio konkurso dalyviai arba jų įgalioti atstovai. Konkurso dalyviai arba jų įgalioti atstovai turi pateikti komisijai konkurso dalyvio registracijos bei asmens pažymėjimą ir banko išduotą kvitą, kuriame pažymėta, kad konkurso dalyvis į nuomotojo skelbime nurodytą banko sąskaitą sumokėjo pradinį įnašą, lygų paskelbtam 3 mėnesių pradiniam nuompinigių dydžiui su PVM. Banko kvitas pakeičiamas į kortelę su numeriu, atitinkančiu registracijos knygoje įrašytą konkurso dalyvio registracijos eilės numerį. </w:t>
                  </w:r>
                </w:p>
              </w:sdtContent>
            </w:sdt>
            <w:sdt>
              <w:sdtPr>
                <w:alias w:val="15 p."/>
                <w:tag w:val="part_eefdca60dd8948d59c5ff015c9c40153"/>
                <w:lock w:val="sdtLocked"/>
                <w:richText/>
              </w:sdtPr>
              <w:sdtContent>
                <w:p>
                  <w:pPr>
                    <w:ind w:firstLine="709"/>
                    <w:jc w:val="both"/>
                  </w:pPr>
                  <w:sdt>
                    <w:sdtPr>
                      <w:alias w:val="Numeris"/>
                      <w:tag w:val="nr_eefdca60dd8948d59c5ff015c9c40153"/>
                      <w:lock w:val="sdtLocked"/>
                      <w:richText/>
                    </w:sdtPr>
                    <w:sdtContent>
                      <w:r>
                        <w:t>15</w:t>
                      </w:r>
                    </w:sdtContent>
                  </w:sdt>
                  <w:r>
                    <w:t>. Komisijos pirmininkas leidžia atvykusiems konkurso dalyviams arba jų atstovams įsitikinti, kad dėžės plomba ir vokai, kuriuose įdėtos paraiškos dalyvauti konkurse, nepažeisti. Tik tada jis atidaro dėžę ir atplėšia joje esančius vokus, nepažeisdamas užklijavimo juostos. Paskui jis skelbia konkurso dalyvių siūlomus nuompinigių dydžius. Paskelbti nuompinigių dydžiai ir juos pasiūlę konkurso dalyviai įrašomi protokole. Pirmuoju įrašomas konkurso dalyvis, pasiūlęs didžiausią nuompinigių sumą.</w:t>
                  </w:r>
                </w:p>
              </w:sdtContent>
            </w:sdt>
            <w:sdt>
              <w:sdtPr>
                <w:alias w:val="16 p."/>
                <w:tag w:val="part_05d2efda0c3849349f78dbccb40a1430"/>
                <w:lock w:val="sdtLocked"/>
                <w:richText/>
              </w:sdtPr>
              <w:sdtContent>
                <w:p>
                  <w:pPr>
                    <w:ind w:firstLine="709"/>
                    <w:jc w:val="both"/>
                  </w:pPr>
                  <w:sdt>
                    <w:sdtPr>
                      <w:alias w:val="Numeris"/>
                      <w:tag w:val="nr_05d2efda0c3849349f78dbccb40a1430"/>
                      <w:lock w:val="sdtLocked"/>
                      <w:richText/>
                    </w:sdtPr>
                    <w:sdtContent>
                      <w:r>
                        <w:rPr>
                          <w:color w:val="000000"/>
                        </w:rPr>
                        <w:t>16</w:t>
                      </w:r>
                    </w:sdtContent>
                  </w:sdt>
                  <w:r>
                    <w:rPr>
                      <w:color w:val="000000"/>
                    </w:rPr>
                    <w:t>. Turto nuomos konkursą laimi asmuo, paraiškoje nurodęs didžiausią nuompinigių sumą. Ši nuostata netaikoma pasiūlymams, kurie pagal šio nutarimo 3.10 punktą buvo svarstyti pirmajame etape ir atmesti. Jeigu tokią pat sumą (didžiausią) pasiūlo keli dalyviai, laimėtoju pripažįstamas dalyvis, anksčiau įregistruotas turto nuomos konkurso duomenų registracijos knygoje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17 p."/>
                <w:tag w:val="part_37b9554eeccd4df7bd3213e9180f826d"/>
                <w:lock w:val="sdtLocked"/>
                <w:richText/>
              </w:sdtPr>
              <w:sdtContent>
                <w:p>
                  <w:pPr>
                    <w:ind w:firstLine="709"/>
                    <w:jc w:val="both"/>
                  </w:pPr>
                  <w:sdt>
                    <w:sdtPr>
                      <w:alias w:val="Numeris"/>
                      <w:tag w:val="nr_37b9554eeccd4df7bd3213e9180f826d"/>
                      <w:lock w:val="sdtLocked"/>
                      <w:richText/>
                    </w:sdtPr>
                    <w:sdtContent>
                      <w:r>
                        <w:t>17</w:t>
                      </w:r>
                    </w:sdtContent>
                  </w:sdt>
                  <w:r>
                    <w:t>. Turto nuomos konkurso laimėtojas, neatvykęs į komisijos posėdį, apie konkurso rezultatus informuojamas raštu per 3 darbo dienas nuo protokolo pasirašymo dienos: jam išsiunčiamas pranešimas, kuriame nurodomas laikas, kada bus pasirašoma nuomos sutartis. Konkurso laimėtojas, negalintis atvykti nurodytu laiku pasirašyti nuomos sutarties, privalo apie tai informuoti komisiją, laikydamasis šių taisyklių 24 punkte nurodyto termino. Konkurso dalyviai, neatvykę į konkursą, apie jo rezultatus informuojami raštu (jiems išsiunčiami pranešimai) per 3 darbo dienas nuo protokolo pasirašymo dienos.</w:t>
                  </w:r>
                </w:p>
              </w:sdtContent>
            </w:sdt>
            <w:sdt>
              <w:sdtPr>
                <w:alias w:val="18 p."/>
                <w:tag w:val="part_d195b42618e14ac9a3fbc12e90b6e8c1"/>
                <w:lock w:val="sdtLocked"/>
                <w:richText/>
              </w:sdtPr>
              <w:sdtContent>
                <w:p>
                  <w:pPr>
                    <w:ind w:firstLine="709"/>
                    <w:jc w:val="both"/>
                  </w:pPr>
                  <w:sdt>
                    <w:sdtPr>
                      <w:alias w:val="Numeris"/>
                      <w:tag w:val="nr_d195b42618e14ac9a3fbc12e90b6e8c1"/>
                      <w:lock w:val="sdtLocked"/>
                      <w:richText/>
                    </w:sdtPr>
                    <w:sdtContent>
                      <w:r>
                        <w:t>18</w:t>
                      </w:r>
                    </w:sdtContent>
                  </w:sdt>
                  <w:r>
                    <w:t>. Jeigu dalyvauti turto nuomos konkurse nustatytąja tvarka užsiregistravo tik vienas konkurso dalyvis, pasiūlęs nuompinigių ne mažiau už nustatytą pradinį nuompinigių dydį, jis laikomas konkurso laimėtoju.</w:t>
                  </w:r>
                </w:p>
              </w:sdtContent>
            </w:sdt>
            <w:sdt>
              <w:sdtPr>
                <w:alias w:val="19 p."/>
                <w:tag w:val="part_e87f8837eefc46a0812b34728167e428"/>
                <w:lock w:val="sdtLocked"/>
                <w:richText/>
              </w:sdtPr>
              <w:sdtContent>
                <w:p>
                  <w:pPr>
                    <w:ind w:firstLine="709"/>
                    <w:jc w:val="both"/>
                  </w:pPr>
                  <w:sdt>
                    <w:sdtPr>
                      <w:alias w:val="Numeris"/>
                      <w:tag w:val="nr_e87f8837eefc46a0812b34728167e428"/>
                      <w:lock w:val="sdtLocked"/>
                      <w:richText/>
                    </w:sdtPr>
                    <w:sdtContent>
                      <w:r>
                        <w:t>19</w:t>
                      </w:r>
                    </w:sdtContent>
                  </w:sdt>
                  <w:r>
                    <w:t xml:space="preserve">. Jeigu dalyvauti turto nuomos konkurse neužsiregistravo nė vienas dalyvis arba visi konkurso dalyviai pasiūlė nuompinigių mažiau už nustatytą pradinį nuompinigių dydį ir (ar) buvo pateikti ne visi šiose taisyklėse nurodyti dokumentai, konkursas skelbiamas neįvykusiu. </w:t>
                  </w:r>
                </w:p>
              </w:sdtContent>
            </w:sdt>
            <w:sdt>
              <w:sdtPr>
                <w:alias w:val="20 p."/>
                <w:tag w:val="part_06eb977b619e4ca2bebfb5e2a02de837"/>
                <w:lock w:val="sdtLocked"/>
                <w:richText/>
              </w:sdtPr>
              <w:sdtContent>
                <w:p>
                  <w:pPr>
                    <w:ind w:firstLine="709"/>
                    <w:jc w:val="both"/>
                  </w:pPr>
                  <w:sdt>
                    <w:sdtPr>
                      <w:alias w:val="Numeris"/>
                      <w:tag w:val="nr_06eb977b619e4ca2bebfb5e2a02de837"/>
                      <w:lock w:val="sdtLocked"/>
                      <w:richText/>
                    </w:sdtPr>
                    <w:sdtContent>
                      <w:r>
                        <w:t>20</w:t>
                      </w:r>
                    </w:sdtContent>
                  </w:sdt>
                  <w:r>
                    <w:t>. Turto nuomos konkurso rezultatai įforminami protokolu, kurį pasirašo komisijos pirmininkas ir komisijos nariai. Komisijos nariai, nesutinkantys su konkurso rezultatais, savo atskirąją nuomonę gali įrašyti protokole. Prie protokolo pridedama konkurso skelbimo spaudoje iškarpa, nurodoma data ir leidinio pavadinimas. Kiekvienas konkurso dalyvis arba jo atstovas turi teisę nuo protokolo pasirašymo dienos susipažinti su protokolu.</w:t>
                  </w:r>
                </w:p>
              </w:sdtContent>
            </w:sdt>
            <w:sdt>
              <w:sdtPr>
                <w:alias w:val="21 p."/>
                <w:tag w:val="part_2e88ea4c41bd437da6cebc87b20f7fa6"/>
                <w:lock w:val="sdtLocked"/>
                <w:richText/>
              </w:sdtPr>
              <w:sdtContent>
                <w:p>
                  <w:pPr>
                    <w:ind w:firstLine="709"/>
                    <w:jc w:val="both"/>
                  </w:pPr>
                  <w:sdt>
                    <w:sdtPr>
                      <w:alias w:val="Numeris"/>
                      <w:tag w:val="nr_2e88ea4c41bd437da6cebc87b20f7fa6"/>
                      <w:lock w:val="sdtLocked"/>
                      <w:richText/>
                    </w:sdtPr>
                    <w:sdtContent>
                      <w:r>
                        <w:t>21</w:t>
                      </w:r>
                    </w:sdtContent>
                  </w:sdt>
                  <w:r>
                    <w:t>. Pradinis turto nuomos konkurso laimėtojo įnašas įskaitomas į nuompinigius.</w:t>
                  </w:r>
                </w:p>
              </w:sdtContent>
            </w:sdt>
            <w:sdt>
              <w:sdtPr>
                <w:alias w:val="22 p."/>
                <w:tag w:val="part_b6fbf2a97ef94949b5fa8b4d813cc543"/>
                <w:lock w:val="sdtLocked"/>
                <w:richText/>
              </w:sdtPr>
              <w:sdtContent>
                <w:p>
                  <w:pPr>
                    <w:ind w:firstLine="709"/>
                    <w:jc w:val="both"/>
                  </w:pPr>
                  <w:sdt>
                    <w:sdtPr>
                      <w:alias w:val="Numeris"/>
                      <w:tag w:val="nr_b6fbf2a97ef94949b5fa8b4d813cc543"/>
                      <w:lock w:val="sdtLocked"/>
                      <w:richText/>
                    </w:sdtPr>
                    <w:sdtContent>
                      <w:r>
                        <w:t>22</w:t>
                      </w:r>
                    </w:sdtContent>
                  </w:sdt>
                  <w:r>
                    <w:t>. Kitiems konkurso dalyviams pradinis įnašas per 7 kalendorines dienas grąžinamas į jų nurodytą sąskaitą banke. Jeigu konkurso dalyvis, pripažintas laimėtoju, per nustatytą šių taisyklių 24 punkte terminą nesudaro nuomos sutarties, pradinis įnašas jam negrąžinamas.</w:t>
                  </w:r>
                </w:p>
              </w:sdtContent>
            </w:sdt>
            <w:sdt>
              <w:sdtPr>
                <w:alias w:val="23 p."/>
                <w:tag w:val="part_59737c58b82e4062a3a11947eb69c8f5"/>
                <w:lock w:val="sdtLocked"/>
                <w:richText/>
              </w:sdtPr>
              <w:sdtContent>
                <w:p>
                  <w:pPr>
                    <w:ind w:firstLine="709"/>
                    <w:jc w:val="both"/>
                  </w:pPr>
                  <w:sdt>
                    <w:sdtPr>
                      <w:alias w:val="Numeris"/>
                      <w:tag w:val="nr_59737c58b82e4062a3a11947eb69c8f5"/>
                      <w:lock w:val="sdtLocked"/>
                      <w:richText/>
                    </w:sdtPr>
                    <w:sdtContent>
                      <w:r>
                        <w:t>23</w:t>
                      </w:r>
                    </w:sdtContent>
                  </w:sdt>
                  <w:r>
                    <w:t>. Turto valdytojas arba jo įgaliotas asmuo ir turto nuomos konkurso laimėtojas arba jo atstovas ne anksčiau kaip po 10 kalendorinių dienų ir ne vėliau kaip per 15 kalendorinių dienų nuo protokolo pasirašymo dienos pasirašo nuomos sutartį. Ji sudaroma vadovaujantis Lietuvos Respublikos civiliniu kodeksu ir laikantis valstybės ilgalaikio materialiojo turto nuomos pavyzdinės sutarties formos (šių taisyklių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24 p."/>
                <w:tag w:val="part_ef8432ebb5634b52a1b8c008dd88b267"/>
                <w:lock w:val="sdtLocked"/>
                <w:richText/>
              </w:sdtPr>
              <w:sdtContent>
                <w:p>
                  <w:pPr>
                    <w:ind w:firstLine="709"/>
                    <w:jc w:val="both"/>
                  </w:pPr>
                  <w:sdt>
                    <w:sdtPr>
                      <w:alias w:val="Numeris"/>
                      <w:tag w:val="nr_ef8432ebb5634b52a1b8c008dd88b267"/>
                      <w:lock w:val="sdtLocked"/>
                      <w:richText/>
                    </w:sdtPr>
                    <w:sdtContent>
                      <w:r>
                        <w:t>24</w:t>
                      </w:r>
                    </w:sdtContent>
                  </w:sdt>
                  <w:r>
                    <w:t>. Jeigu turto nuomos konkurso laimėtojas arba jo atstovas neatvyko pasirašyti nuomos sutarties per 15 kalendorinių dienų nuo protokolo pasirašymo dienos, konkurso rezultatai komisijos sprendimu anuliuojami ir konkursas laikomas neįvykusiu.</w:t>
                  </w:r>
                </w:p>
              </w:sdtContent>
            </w:sdt>
            <w:sdt>
              <w:sdtPr>
                <w:alias w:val="25 p."/>
                <w:tag w:val="part_3933ab6605354de0b77731f1b908c428"/>
                <w:lock w:val="sdtLocked"/>
                <w:richText/>
              </w:sdtPr>
              <w:sdtContent>
                <w:p>
                  <w:pPr>
                    <w:ind w:firstLine="709"/>
                    <w:jc w:val="both"/>
                  </w:pPr>
                  <w:sdt>
                    <w:sdtPr>
                      <w:alias w:val="Numeris"/>
                      <w:tag w:val="nr_3933ab6605354de0b77731f1b908c428"/>
                      <w:lock w:val="sdtLocked"/>
                      <w:richText/>
                    </w:sdtPr>
                    <w:sdtContent>
                      <w:r>
                        <w:t>25</w:t>
                      </w:r>
                    </w:sdtContent>
                  </w:sdt>
                  <w:r>
                    <w:t>. Turto valdytojas arba jo įgaliotas atstovas, pasirašę nuomos sutartį, privalo ne vėliau kaip per 10 kalendorinių dienų perduoti turto nuomos konkurso laimėtojui arba jo atstovui nuomojamą turtą pagal valstybės ilgalaikio materialiojo turto perdavimo ir priėmimo aktą (šių taisyklių priedo „Valstybės ir savivaldybių ilgalaikio materialiojo turto nuomos pavyzdinė sutartis“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26 p."/>
                <w:tag w:val="part_49f9f28831d3404db03d19ec2daf1deb"/>
                <w:lock w:val="sdtLocked"/>
                <w:richText/>
              </w:sdtPr>
              <w:sdtContent>
                <w:p>
                  <w:pPr>
                    <w:ind w:firstLine="709"/>
                    <w:jc w:val="both"/>
                  </w:pPr>
                  <w:sdt>
                    <w:sdtPr>
                      <w:alias w:val="Numeris"/>
                      <w:tag w:val="nr_49f9f28831d3404db03d19ec2daf1deb"/>
                      <w:lock w:val="sdtLocked"/>
                      <w:richText/>
                    </w:sdtPr>
                    <w:sdtContent>
                      <w:r>
                        <w:t>26</w:t>
                      </w:r>
                    </w:sdtContent>
                  </w:sdt>
                  <w:r>
                    <w:t xml:space="preserve">. Nuomininkui draudžiama išpirkti nuomojamą ilgalaikį materialųjį turtą. Jis gali dalyvauti privatizuojant šį turtą Lietuvos Respublikos valstybės ir savivaldybių turto privatizavimo įstatymo (Žin., 1997, Nr. </w:t>
                  </w:r>
                  <w:hyperlink r:id="rId20" w:tgtFrame="_blank" w:history="1">
                    <w:r>
                      <w:rPr>
                        <w:color w:val="0000FF" w:themeColor="hyperlink"/>
                        <w:u w:val="single"/>
                      </w:rPr>
                      <w:t>107-2688</w:t>
                    </w:r>
                  </w:hyperlink>
                  <w:r>
                    <w:t>) nustatyta tvarka.</w:t>
                  </w:r>
                </w:p>
                <w:p>
                  <w:pPr>
                    <w:jc w:val="both"/>
                  </w:pPr>
                </w:p>
              </w:sdtContent>
            </w:sdt>
          </w:sdtContent>
        </w:sdt>
        <w:sdt>
          <w:sdtPr>
            <w:alias w:val="skyrius"/>
            <w:tag w:val="part_297f6b5bdcb64ecaaf4f8d217464de2c"/>
            <w:lock w:val="sdtLocked"/>
            <w:richText/>
          </w:sdtPr>
          <w:sdtContent>
            <w:p>
              <w:pPr>
                <w:jc w:val="center"/>
                <w:rPr>
                  <w:b/>
                </w:rPr>
              </w:pPr>
              <w:sdt>
                <w:sdtPr>
                  <w:alias w:val="Numeris"/>
                  <w:tag w:val="nr_297f6b5bdcb64ecaaf4f8d217464de2c"/>
                  <w:lock w:val="sdtLocked"/>
                  <w:richText/>
                </w:sdtPr>
                <w:sdtContent>
                  <w:r>
                    <w:rPr>
                      <w:b/>
                    </w:rPr>
                    <w:t>IV</w:t>
                  </w:r>
                </w:sdtContent>
              </w:sdt>
              <w:r>
                <w:rPr>
                  <w:b/>
                </w:rPr>
                <w:t xml:space="preserve">. </w:t>
              </w:r>
              <w:sdt>
                <w:sdtPr>
                  <w:alias w:val="Pavadinimas"/>
                  <w:tag w:val="title_297f6b5bdcb64ecaaf4f8d217464de2c"/>
                  <w:lock w:val="sdtLocked"/>
                  <w:richText/>
                </w:sdtPr>
                <w:sdtContent>
                  <w:r>
                    <w:rPr>
                      <w:b/>
                    </w:rPr>
                    <w:t>BAIGIAMOSIOS NUOSTATOS</w:t>
                  </w:r>
                </w:sdtContent>
              </w:sdt>
            </w:p>
            <w:p>
              <w:pPr>
                <w:jc w:val="both"/>
              </w:pPr>
            </w:p>
            <w:sdt>
              <w:sdtPr>
                <w:alias w:val="27 p."/>
                <w:tag w:val="part_8ac65517584f454bae18077c4a89d578"/>
                <w:lock w:val="sdtLocked"/>
                <w:richText/>
              </w:sdtPr>
              <w:sdtContent>
                <w:p>
                  <w:pPr>
                    <w:ind w:firstLine="709"/>
                    <w:jc w:val="both"/>
                  </w:pPr>
                  <w:sdt>
                    <w:sdtPr>
                      <w:alias w:val="Numeris"/>
                      <w:tag w:val="nr_8ac65517584f454bae18077c4a89d578"/>
                      <w:lock w:val="sdtLocked"/>
                      <w:richText/>
                    </w:sdtPr>
                    <w:sdtContent>
                      <w:r>
                        <w:t>27</w:t>
                      </w:r>
                    </w:sdtContent>
                  </w:sdt>
                  <w:r>
                    <w:t xml:space="preserve">. Nuomos konkurso dalyviai konkurso rezultatus gali apskųsti Lietuvos Respublikos administracinių bylų teisenos įstatymo (Žin., 1999, Nr. </w:t>
                  </w:r>
                  <w:hyperlink r:id="rId21" w:tgtFrame="_blank" w:history="1">
                    <w:r>
                      <w:rPr>
                        <w:color w:val="0000FF" w:themeColor="hyperlink"/>
                        <w:u w:val="single"/>
                      </w:rPr>
                      <w:t>13-308</w:t>
                    </w:r>
                  </w:hyperlink>
                  <w:r>
                    <w:t xml:space="preserve">; 2000, Nr. </w:t>
                  </w:r>
                  <w:hyperlink r:id="rId22" w:tgtFrame="_blank" w:history="1">
                    <w:r>
                      <w:rPr>
                        <w:color w:val="0000FF" w:themeColor="hyperlink"/>
                        <w:u w:val="single"/>
                      </w:rPr>
                      <w:t>85-2566</w:t>
                    </w:r>
                  </w:hyperlink>
                  <w:r>
                    <w:t>) nustatyta tvarka.</w:t>
                  </w:r>
                </w:p>
              </w:sdtContent>
            </w:sdt>
          </w:sdtContent>
        </w:sdt>
        <w:sdt>
          <w:sdtPr>
            <w:alias w:val="pabaiga"/>
            <w:tag w:val="part_517e38f60d664b3d93224e31a6cce493"/>
            <w:lock w:val="sdtLocked"/>
            <w:richText/>
          </w:sdtPr>
          <w:sdtContent>
            <w:p>
              <w:pPr>
                <w:jc w:val="center"/>
              </w:pPr>
              <w:r>
                <w:t>______________</w:t>
              </w:r>
            </w:p>
          </w:sdtContent>
        </w:sdt>
      </w:sdtContent>
    </w:sdt>
    <w:sdt>
      <w:sdtPr>
        <w:alias w:val="pr."/>
        <w:tag w:val="part_6b8f27c0a9ee4e8080cefd2aff7def89"/>
        <w:lock w:val="sdtLocked"/>
        <w:richText/>
      </w:sdtPr>
      <w:sdtContent>
        <w:p>
          <w:pPr>
            <w:ind w:left="5103"/>
          </w:pPr>
          <w:r>
            <w:br w:type="page"/>
            <w:t xml:space="preserve">Valstybės ir savivaldybių ilgalaikio </w:t>
          </w:r>
        </w:p>
        <w:p>
          <w:pPr>
            <w:ind w:firstLine="5102"/>
          </w:pPr>
          <w:r>
            <w:t xml:space="preserve">materialiojo turto nuomos konkurso </w:t>
          </w:r>
        </w:p>
        <w:p>
          <w:pPr>
            <w:ind w:firstLine="5102"/>
          </w:pPr>
          <w:r>
            <w:t>organizavimo taisyklių</w:t>
          </w:r>
        </w:p>
        <w:p>
          <w:pPr>
            <w:ind w:firstLine="5102"/>
          </w:pPr>
          <w:r>
            <w:t>priedas</w:t>
          </w:r>
        </w:p>
        <w:p>
          <w:pPr>
            <w:jc w:val="both"/>
          </w:pPr>
        </w:p>
        <w:p>
          <w:pPr>
            <w:jc w:val="center"/>
            <w:rPr>
              <w:b/>
            </w:rPr>
          </w:pPr>
          <w:sdt>
            <w:sdtPr>
              <w:alias w:val="Pavadinimas"/>
              <w:tag w:val="title_6b8f27c0a9ee4e8080cefd2aff7def89"/>
              <w:lock w:val="sdtLocked"/>
              <w:richText/>
            </w:sdtPr>
            <w:sdtContent>
              <w:r>
                <w:rPr>
                  <w:b/>
                </w:rPr>
                <w:t>VALSTYBĖS ILGALAIKIO MATERIALIOJO TURTO NUOMOS</w:t>
              </w:r>
            </w:sdtContent>
          </w:sdt>
        </w:p>
        <w:p>
          <w:pPr>
            <w:jc w:val="center"/>
            <w:rPr>
              <w:b/>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
          <w:sdtPr>
            <w:alias w:val="skirsnis"/>
            <w:tag w:val="part_57ba59947b9746f5af5bf479a64bbad6"/>
            <w:lock w:val="sdtLocked"/>
            <w:richText/>
          </w:sdtPr>
          <w:sdtContent>
            <w:p>
              <w:pPr>
                <w:jc w:val="center"/>
                <w:rPr>
                  <w:b/>
                </w:rPr>
              </w:pPr>
              <w:sdt>
                <w:sdtPr>
                  <w:alias w:val="Pavadinimas"/>
                  <w:tag w:val="title_57ba59947b9746f5af5bf479a64bbad6"/>
                  <w:lock w:val="sdtLocked"/>
                  <w:richText/>
                </w:sdtPr>
                <w:sdtContent>
                  <w:r>
                    <w:rPr>
                      <w:b/>
                    </w:rPr>
                    <w:t>PAVYZDINĖ SUTARTIS</w:t>
                  </w:r>
                </w:sdtContent>
              </w:sdt>
            </w:p>
            <w:p>
              <w:pPr>
                <w:jc w:val="both"/>
              </w:pPr>
            </w:p>
            <w:p>
              <w:pPr>
                <w:jc w:val="center"/>
              </w:pPr>
              <w:r>
                <w:t>_____ m.______ _____ d. Nr. ___</w:t>
              </w:r>
            </w:p>
            <w:p>
              <w:pPr>
                <w:jc w:val="center"/>
              </w:pPr>
              <w:r>
                <w:t>__________________________</w:t>
              </w:r>
            </w:p>
            <w:p>
              <w:pPr>
                <w:jc w:val="center"/>
                <w:rPr>
                  <w:sz w:val="20"/>
                </w:rPr>
              </w:pPr>
              <w:r>
                <w:rPr>
                  <w:sz w:val="20"/>
                </w:rPr>
                <w:t>(gyvenamosios vietovės pavadinimas)</w:t>
              </w:r>
            </w:p>
            <w:p>
              <w:pPr>
                <w:jc w:val="both"/>
              </w:pPr>
            </w:p>
            <w:sdt>
              <w:sdtPr>
                <w:alias w:val="preambule"/>
                <w:tag w:val="part_6a8c746ac25b4251b97ff7a7598cda72"/>
                <w:lock w:val="sdtLocked"/>
                <w:richText/>
              </w:sdtPr>
              <w:sdtContent>
                <w:p>
                  <w:pPr>
                    <w:tabs>
                      <w:tab w:val="right" w:leader="underscore" w:pos="9638"/>
                    </w:tabs>
                    <w:ind w:firstLine="709"/>
                    <w:jc w:val="both"/>
                  </w:pPr>
                  <w:r>
                    <w:t>Nuomotojas</w:t>
                    <w:tab/>
                    <w:t>,</w:t>
                  </w:r>
                </w:p>
                <w:p>
                  <w:pPr>
                    <w:tabs>
                      <w:tab w:val="center" w:pos="5415"/>
                    </w:tabs>
                    <w:ind w:firstLine="709"/>
                    <w:jc w:val="both"/>
                    <w:rPr>
                      <w:sz w:val="20"/>
                    </w:rPr>
                  </w:pPr>
                  <w:r>
                    <w:rPr>
                      <w:sz w:val="20"/>
                    </w:rPr>
                    <w:tab/>
                    <w:t>(institucijos, įstaigos, įmonės, organizacijos (toliau vadinama – įmonė) pavadinimas, kodas)</w:t>
                  </w:r>
                </w:p>
                <w:p>
                  <w:pPr>
                    <w:tabs>
                      <w:tab w:val="right" w:leader="underscore" w:pos="9638"/>
                    </w:tabs>
                    <w:ind w:firstLine="709"/>
                    <w:jc w:val="both"/>
                  </w:pPr>
                  <w:r>
                    <w:t xml:space="preserve">atstovaujamas (pagal įstatymą, įmonės įstatus (nuostatus), įgaliojimą) </w:t>
                    <w:tab/>
                  </w:r>
                </w:p>
                <w:p>
                  <w:pPr>
                    <w:tabs>
                      <w:tab w:val="center" w:pos="8151"/>
                    </w:tabs>
                    <w:ind w:firstLine="709"/>
                    <w:jc w:val="both"/>
                    <w:rPr>
                      <w:sz w:val="20"/>
                    </w:rPr>
                  </w:pPr>
                  <w:r>
                    <w:rPr>
                      <w:sz w:val="20"/>
                    </w:rPr>
                    <w:tab/>
                    <w:t>(atstovo vardas, pavardė, pareigos, įstatymo,</w:t>
                  </w:r>
                </w:p>
                <w:p>
                  <w:pPr>
                    <w:tabs>
                      <w:tab w:val="right" w:leader="underscore" w:pos="9638"/>
                    </w:tabs>
                    <w:ind w:firstLine="709"/>
                    <w:jc w:val="both"/>
                  </w:pPr>
                  <w:r>
                    <w:tab/>
                  </w:r>
                </w:p>
                <w:p>
                  <w:pPr>
                    <w:ind w:firstLine="709"/>
                    <w:jc w:val="center"/>
                    <w:rPr>
                      <w:sz w:val="20"/>
                    </w:rPr>
                  </w:pPr>
                  <w:r>
                    <w:rPr>
                      <w:sz w:val="20"/>
                    </w:rPr>
                    <w:t>įmonės įstatų (nuostatų) pavadinimas, įgaliojimo data ir numeris)</w:t>
                  </w:r>
                </w:p>
                <w:p>
                  <w:pPr>
                    <w:tabs>
                      <w:tab w:val="right" w:leader="underscore" w:pos="9638"/>
                    </w:tabs>
                    <w:ind w:firstLine="709"/>
                    <w:jc w:val="both"/>
                  </w:pPr>
                  <w:r>
                    <w:tab/>
                    <w:t>,</w:t>
                  </w:r>
                </w:p>
                <w:p>
                  <w:pPr>
                    <w:tabs>
                      <w:tab w:val="right" w:leader="underscore" w:pos="9638"/>
                    </w:tabs>
                    <w:ind w:firstLine="709"/>
                    <w:jc w:val="both"/>
                  </w:pPr>
                  <w:r>
                    <w:t>ir nuomininkas</w:t>
                    <w:tab/>
                  </w:r>
                </w:p>
                <w:p>
                  <w:pPr>
                    <w:tabs>
                      <w:tab w:val="center" w:pos="5529"/>
                    </w:tabs>
                    <w:ind w:firstLine="709"/>
                    <w:jc w:val="both"/>
                    <w:rPr>
                      <w:sz w:val="20"/>
                    </w:rPr>
                  </w:pPr>
                  <w:r>
                    <w:rPr>
                      <w:sz w:val="20"/>
                    </w:rPr>
                    <w:tab/>
                    <w:t>(nuomininko – fizinio asmens vardas, pavardė, asmens kodas, nuomininko – įmonės pavadinimas, kodas)</w:t>
                  </w:r>
                </w:p>
                <w:p>
                  <w:pPr>
                    <w:tabs>
                      <w:tab w:val="right" w:leader="underscore" w:pos="9638"/>
                    </w:tabs>
                    <w:ind w:firstLine="709"/>
                    <w:jc w:val="both"/>
                  </w:pPr>
                  <w:r>
                    <w:tab/>
                  </w:r>
                </w:p>
                <w:p>
                  <w:pPr>
                    <w:tabs>
                      <w:tab w:val="right" w:leader="underscore" w:pos="9638"/>
                    </w:tabs>
                    <w:ind w:firstLine="709"/>
                    <w:jc w:val="both"/>
                  </w:pPr>
                  <w:r>
                    <w:t xml:space="preserve">arba nuomininko atstovas (pagal įmonės įstatus (nuostatus), įgaliojimą) </w:t>
                    <w:tab/>
                  </w:r>
                </w:p>
                <w:p>
                  <w:pPr>
                    <w:tabs>
                      <w:tab w:val="center" w:pos="8322"/>
                    </w:tabs>
                    <w:ind w:firstLine="709"/>
                    <w:jc w:val="both"/>
                    <w:rPr>
                      <w:sz w:val="20"/>
                    </w:rPr>
                  </w:pPr>
                  <w:r>
                    <w:rPr>
                      <w:sz w:val="20"/>
                    </w:rPr>
                    <w:tab/>
                    <w:t>(atstovo vardas, pavardė, pareigos, įmonės įstatų</w:t>
                  </w:r>
                </w:p>
                <w:p>
                  <w:pPr>
                    <w:tabs>
                      <w:tab w:val="right" w:leader="underscore" w:pos="9638"/>
                    </w:tabs>
                    <w:ind w:firstLine="709"/>
                    <w:jc w:val="both"/>
                  </w:pPr>
                  <w:r>
                    <w:tab/>
                  </w:r>
                </w:p>
                <w:p>
                  <w:pPr>
                    <w:ind w:firstLine="709"/>
                    <w:jc w:val="both"/>
                    <w:rPr>
                      <w:sz w:val="20"/>
                    </w:rPr>
                  </w:pPr>
                  <w:r>
                    <w:rPr>
                      <w:sz w:val="20"/>
                    </w:rPr>
                    <w:t>(nuostatų) pavadinimas, įgaliojimo data ir numeris)</w:t>
                  </w:r>
                </w:p>
                <w:p>
                  <w:pPr>
                    <w:tabs>
                      <w:tab w:val="right" w:leader="underscore" w:pos="9638"/>
                    </w:tabs>
                    <w:ind w:firstLine="709"/>
                    <w:jc w:val="both"/>
                  </w:pPr>
                  <w:r>
                    <w:tab/>
                    <w:t>,</w:t>
                  </w:r>
                </w:p>
                <w:p>
                  <w:pPr>
                    <w:ind w:firstLine="709"/>
                    <w:jc w:val="both"/>
                  </w:pPr>
                  <w:r>
                    <w:t xml:space="preserve">remdamiesi </w:t>
                  </w:r>
                  <w:r>
                    <w:rPr>
                      <w:u w:val="single"/>
                    </w:rPr>
                    <w:t>viešo/uždaro</w:t>
                  </w:r>
                  <w:r>
                    <w:t xml:space="preserve"> konkurso, įvykusio ____m.______ _____d., komisijos sprendimu,</w:t>
                  </w:r>
                </w:p>
                <w:p>
                  <w:pPr>
                    <w:tabs>
                      <w:tab w:val="center" w:pos="2394"/>
                    </w:tabs>
                    <w:ind w:firstLine="709"/>
                    <w:jc w:val="both"/>
                  </w:pPr>
                  <w:r>
                    <w:rPr>
                      <w:sz w:val="20"/>
                    </w:rPr>
                    <w:tab/>
                    <w:t>(nereikalingą žodį išbraukti)</w:t>
                  </w:r>
                </w:p>
                <w:p>
                  <w:pPr>
                    <w:ind w:firstLine="709"/>
                    <w:jc w:val="both"/>
                  </w:pPr>
                  <w:r>
                    <w:t>sudarė šią sutartį, pagal kurią:</w:t>
                  </w:r>
                </w:p>
              </w:sdtContent>
            </w:sdt>
            <w:sdt>
              <w:sdtPr>
                <w:alias w:val="pr. 1 p."/>
                <w:tag w:val="part_ea7d55d2c8664079bd3f199474cce4ee"/>
                <w:lock w:val="sdtLocked"/>
                <w:richText/>
              </w:sdtPr>
              <w:sdtContent>
                <w:p>
                  <w:pPr>
                    <w:tabs>
                      <w:tab w:val="right" w:leader="underscore" w:pos="9638"/>
                    </w:tabs>
                    <w:ind w:firstLine="709"/>
                    <w:jc w:val="both"/>
                  </w:pPr>
                  <w:sdt>
                    <w:sdtPr>
                      <w:alias w:val="Numeris"/>
                      <w:tag w:val="nr_ea7d55d2c8664079bd3f199474cce4ee"/>
                      <w:lock w:val="sdtLocked"/>
                      <w:richText/>
                    </w:sdtPr>
                    <w:sdtContent>
                      <w:r>
                        <w:t>1</w:t>
                      </w:r>
                    </w:sdtContent>
                  </w:sdt>
                  <w:r>
                    <w:t xml:space="preserve">. Nuomotojas įsipareigoja perduoti nuomininkui ilgalaikį materialųjį turtą (toliau vadinama </w:t>
                  </w:r>
                </w:p>
                <w:p>
                  <w:pPr>
                    <w:tabs>
                      <w:tab w:val="right" w:leader="underscore" w:pos="9638"/>
                    </w:tabs>
                    <w:ind w:firstLine="709"/>
                    <w:jc w:val="both"/>
                  </w:pPr>
                  <w:r>
                    <w:t>– turtas)</w:t>
                    <w:tab/>
                  </w:r>
                </w:p>
                <w:p>
                  <w:pPr>
                    <w:ind w:firstLine="709"/>
                    <w:jc w:val="center"/>
                    <w:rPr>
                      <w:sz w:val="20"/>
                    </w:rPr>
                  </w:pPr>
                  <w:r>
                    <w:rPr>
                      <w:sz w:val="20"/>
                    </w:rPr>
                    <w:t>(nuomojamo objekto adresas ir trumpas apibūdinimas – unikalus turto numeris iš registro pažymėjimo, kito</w:t>
                  </w:r>
                </w:p>
                <w:p>
                  <w:pPr>
                    <w:tabs>
                      <w:tab w:val="right" w:leader="underscore" w:pos="9638"/>
                    </w:tabs>
                    <w:ind w:firstLine="709"/>
                    <w:jc w:val="both"/>
                  </w:pPr>
                  <w:r>
                    <w:tab/>
                  </w:r>
                </w:p>
                <w:p>
                  <w:pPr>
                    <w:ind w:firstLine="709"/>
                    <w:jc w:val="center"/>
                    <w:rPr>
                      <w:sz w:val="20"/>
                    </w:rPr>
                  </w:pPr>
                  <w:r>
                    <w:rPr>
                      <w:sz w:val="20"/>
                    </w:rPr>
                    <w:t>turto – inventorizacijos numeris; statinio bendras plotas ar tūris, įrenginių – pagrindinės charakteristikos;</w:t>
                  </w:r>
                </w:p>
                <w:p>
                  <w:pPr>
                    <w:tabs>
                      <w:tab w:val="right" w:leader="underscore" w:pos="9638"/>
                    </w:tabs>
                    <w:ind w:firstLine="709"/>
                    <w:jc w:val="both"/>
                  </w:pPr>
                  <w:r>
                    <w:tab/>
                  </w:r>
                </w:p>
                <w:p>
                  <w:pPr>
                    <w:ind w:firstLine="709"/>
                    <w:jc w:val="center"/>
                    <w:rPr>
                      <w:sz w:val="20"/>
                    </w:rPr>
                  </w:pPr>
                  <w:r>
                    <w:rPr>
                      <w:sz w:val="20"/>
                    </w:rPr>
                    <w:t>statinio žymėjimas plane; turto likutinė vertė, litais)</w:t>
                  </w:r>
                </w:p>
                <w:p>
                  <w:pPr>
                    <w:tabs>
                      <w:tab w:val="right" w:leader="underscore" w:pos="9638"/>
                    </w:tabs>
                    <w:ind w:firstLine="709"/>
                    <w:jc w:val="both"/>
                  </w:pPr>
                  <w:r>
                    <w:t xml:space="preserve">naudoti </w:t>
                    <w:tab/>
                  </w:r>
                </w:p>
                <w:p>
                  <w:pPr>
                    <w:tabs>
                      <w:tab w:val="center" w:pos="5187"/>
                    </w:tabs>
                    <w:ind w:firstLine="709"/>
                    <w:jc w:val="both"/>
                    <w:rPr>
                      <w:sz w:val="20"/>
                    </w:rPr>
                  </w:pPr>
                  <w:r>
                    <w:rPr>
                      <w:sz w:val="20"/>
                    </w:rPr>
                    <w:tab/>
                    <w:t>(nurodyti turto naudojimo paskirtį)</w:t>
                  </w:r>
                </w:p>
                <w:p>
                  <w:pPr>
                    <w:tabs>
                      <w:tab w:val="right" w:leader="underscore" w:pos="9638"/>
                    </w:tabs>
                    <w:ind w:firstLine="709"/>
                    <w:jc w:val="both"/>
                  </w:pPr>
                  <w:r>
                    <w:tab/>
                    <w:t>.</w:t>
                  </w:r>
                </w:p>
              </w:sdtContent>
            </w:sdt>
            <w:sdt>
              <w:sdtPr>
                <w:alias w:val="pr. 2 p."/>
                <w:tag w:val="part_76fb81639aac463fb818f84e29ac89dc"/>
                <w:lock w:val="sdtLocked"/>
                <w:richText/>
              </w:sdtPr>
              <w:sdtContent>
                <w:p>
                  <w:pPr>
                    <w:tabs>
                      <w:tab w:val="right" w:leader="underscore" w:pos="8721"/>
                    </w:tabs>
                    <w:ind w:firstLine="709"/>
                    <w:jc w:val="both"/>
                  </w:pPr>
                  <w:sdt>
                    <w:sdtPr>
                      <w:alias w:val="Numeris"/>
                      <w:tag w:val="nr_76fb81639aac463fb818f84e29ac89dc"/>
                      <w:lock w:val="sdtLocked"/>
                      <w:richText/>
                    </w:sdtPr>
                    <w:sdtContent>
                      <w:r>
                        <w:t>2</w:t>
                      </w:r>
                    </w:sdtContent>
                  </w:sdt>
                  <w:r>
                    <w:t xml:space="preserve">. Nuomininkas įsipareigoja mokėti nuompinigius – </w:t>
                    <w:tab/>
                    <w:t xml:space="preserve"> Lt </w:t>
                  </w:r>
                  <w:r>
                    <w:rPr>
                      <w:u w:val="single"/>
                    </w:rPr>
                    <w:t>per mėnesį/ketvirtį</w:t>
                  </w:r>
                  <w:r>
                    <w:t xml:space="preserve"> ir apskaičiuotą</w:t>
                  </w:r>
                </w:p>
                <w:p>
                  <w:pPr>
                    <w:tabs>
                      <w:tab w:val="center" w:pos="5757"/>
                      <w:tab w:val="center" w:pos="7752"/>
                    </w:tabs>
                    <w:ind w:firstLine="709"/>
                    <w:jc w:val="both"/>
                    <w:rPr>
                      <w:sz w:val="20"/>
                    </w:rPr>
                  </w:pPr>
                  <w:r>
                    <w:rPr>
                      <w:sz w:val="20"/>
                    </w:rPr>
                    <w:tab/>
                    <w:t>(įrašyti sumą)</w:t>
                    <w:tab/>
                    <w:t>(nereikalingą žodį išbraukti)</w:t>
                  </w:r>
                </w:p>
                <w:p>
                  <w:pPr>
                    <w:tabs>
                      <w:tab w:val="right" w:leader="underscore" w:pos="6783"/>
                    </w:tabs>
                    <w:ind w:firstLine="709"/>
                    <w:jc w:val="both"/>
                  </w:pPr>
                  <w:r>
                    <w:t xml:space="preserve">PVM mokestį – </w:t>
                    <w:tab/>
                    <w:t xml:space="preserve"> Lt </w:t>
                  </w:r>
                  <w:r>
                    <w:rPr>
                      <w:u w:val="single"/>
                    </w:rPr>
                    <w:t>per mėnesį / ketvirtį.</w:t>
                  </w:r>
                </w:p>
                <w:p>
                  <w:pPr>
                    <w:tabs>
                      <w:tab w:val="center" w:pos="3762"/>
                      <w:tab w:val="center" w:pos="5643"/>
                    </w:tabs>
                    <w:ind w:firstLine="709"/>
                    <w:jc w:val="both"/>
                    <w:rPr>
                      <w:sz w:val="20"/>
                    </w:rPr>
                  </w:pPr>
                  <w:r>
                    <w:rPr>
                      <w:sz w:val="20"/>
                    </w:rPr>
                    <w:tab/>
                    <w:t>(įrašyti sumą)</w:t>
                    <w:tab/>
                    <w:t>(nereikalingą žodį išbraukti)</w:t>
                  </w:r>
                </w:p>
                <w:p>
                  <w:pPr>
                    <w:jc w:val="both"/>
                  </w:pPr>
                </w:p>
              </w:sdtContent>
            </w:sdt>
          </w:sdtContent>
        </w:sdt>
        <w:sdt>
          <w:sdtPr>
            <w:alias w:val="skirsnis"/>
            <w:tag w:val="part_af60c428966c418eaacfd41332fccb08"/>
            <w:lock w:val="sdtLocked"/>
            <w:richText/>
          </w:sdtPr>
          <w:sdtContent>
            <w:p>
              <w:pPr>
                <w:jc w:val="center"/>
                <w:rPr>
                  <w:b/>
                </w:rPr>
              </w:pPr>
              <w:sdt>
                <w:sdtPr>
                  <w:alias w:val="Pavadinimas"/>
                  <w:tag w:val="title_af60c428966c418eaacfd41332fccb08"/>
                  <w:lock w:val="sdtLocked"/>
                  <w:richText/>
                </w:sdtPr>
                <w:sdtContent>
                  <w:r>
                    <w:rPr>
                      <w:b/>
                    </w:rPr>
                    <w:t>SUTARTIES SĄLYGOS</w:t>
                  </w:r>
                </w:sdtContent>
              </w:sdt>
            </w:p>
            <w:p>
              <w:pPr>
                <w:jc w:val="both"/>
              </w:pPr>
            </w:p>
            <w:sdt>
              <w:sdtPr>
                <w:alias w:val="pr. 3 p."/>
                <w:tag w:val="part_d41f5af39e33429da72350f980e803cb"/>
                <w:lock w:val="sdtLocked"/>
                <w:richText/>
              </w:sdtPr>
              <w:sdtContent>
                <w:p>
                  <w:pPr>
                    <w:ind w:firstLine="709"/>
                    <w:jc w:val="both"/>
                    <w:rPr>
                      <w:u w:val="single"/>
                    </w:rPr>
                  </w:pPr>
                  <w:sdt>
                    <w:sdtPr>
                      <w:alias w:val="Numeris"/>
                      <w:tag w:val="nr_d41f5af39e33429da72350f980e803cb"/>
                      <w:lock w:val="sdtLocked"/>
                      <w:richText/>
                    </w:sdtPr>
                    <w:sdtContent>
                      <w:r>
                        <w:t>3</w:t>
                      </w:r>
                    </w:sdtContent>
                  </w:sdt>
                  <w:r>
                    <w:t xml:space="preserve">. Nuomininkas moka nuompinigius </w:t>
                  </w:r>
                  <w:r>
                    <w:rPr>
                      <w:u w:val="single"/>
                    </w:rPr>
                    <w:t>kas mėnesį/ketvirtį</w:t>
                  </w:r>
                  <w:r>
                    <w:t xml:space="preserve">, prieš prasidedant </w:t>
                  </w:r>
                  <w:r>
                    <w:rPr>
                      <w:u w:val="single"/>
                    </w:rPr>
                    <w:t>mėnesiui</w:t>
                  </w:r>
                </w:p>
                <w:p>
                  <w:pPr>
                    <w:tabs>
                      <w:tab w:val="center" w:pos="5301"/>
                      <w:tab w:val="center" w:pos="8664"/>
                    </w:tabs>
                    <w:jc w:val="both"/>
                    <w:rPr>
                      <w:u w:val="single"/>
                    </w:rPr>
                  </w:pPr>
                  <w:r>
                    <w:rPr>
                      <w:sz w:val="20"/>
                    </w:rPr>
                    <w:tab/>
                    <w:t>(nereikalingą žodį išbraukti)</w:t>
                    <w:tab/>
                    <w:t xml:space="preserve"> (nereikalingą žodį</w:t>
                  </w:r>
                </w:p>
                <w:p>
                  <w:pPr>
                    <w:jc w:val="both"/>
                  </w:pPr>
                  <w:r>
                    <w:rPr>
                      <w:u w:val="single"/>
                    </w:rPr>
                    <w:t>/ketvirčiui</w:t>
                  </w:r>
                  <w:r>
                    <w:t xml:space="preserve">, bet ne vėliau kaip iki </w:t>
                  </w:r>
                  <w:r>
                    <w:rPr>
                      <w:u w:val="single"/>
                    </w:rPr>
                    <w:t>einamojo mėnesio 10 dienos/einamojo ketvirčio pirmojo mėnesio</w:t>
                  </w:r>
                </w:p>
                <w:p>
                  <w:pPr>
                    <w:tabs>
                      <w:tab w:val="center" w:pos="6555"/>
                    </w:tabs>
                    <w:jc w:val="both"/>
                    <w:rPr>
                      <w:sz w:val="20"/>
                    </w:rPr>
                  </w:pPr>
                  <w:r>
                    <w:rPr>
                      <w:sz w:val="20"/>
                    </w:rPr>
                    <w:t>išbraukti)</w:t>
                    <w:tab/>
                    <w:t>(nereikalingus žodžius išbraukti)</w:t>
                  </w:r>
                </w:p>
                <w:p>
                  <w:pPr>
                    <w:jc w:val="both"/>
                  </w:pPr>
                  <w:r>
                    <w:rPr>
                      <w:u w:val="single"/>
                    </w:rPr>
                    <w:t>10 dienos.</w:t>
                  </w:r>
                </w:p>
                <w:p>
                  <w:pPr>
                    <w:ind w:firstLine="709"/>
                    <w:jc w:val="both"/>
                  </w:pPr>
                  <w:r>
                    <w:t>Nuomininkui, kuris turtą nuomoja ilgiau kaip vienerius kalendorinius metus, nuompinigių dydį nuomotojas perskaičiuoja kiekvienų kalendorinių metų pradžioje, vadovaudamasis aplinkos ministro ir finansų ministro bendru įsakymu patvirtinta Nuompinigių už valstybės ilgalaikio materialiojo turto nuomą skaičiavimo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pr. 4 p."/>
                <w:tag w:val="part_24ee2525deab45a78b26f8f2ab0bb4d2"/>
                <w:lock w:val="sdtLocked"/>
                <w:richText/>
              </w:sdtPr>
              <w:sdtContent>
                <w:p>
                  <w:pPr>
                    <w:ind w:firstLine="709"/>
                    <w:jc w:val="both"/>
                  </w:pPr>
                  <w:sdt>
                    <w:sdtPr>
                      <w:alias w:val="Numeris"/>
                      <w:tag w:val="nr_24ee2525deab45a78b26f8f2ab0bb4d2"/>
                      <w:lock w:val="sdtLocked"/>
                      <w:richText/>
                    </w:sdtPr>
                    <w:sdtContent>
                      <w:r>
                        <w:rPr>
                          <w:color w:val="000000"/>
                        </w:rPr>
                        <w:t>4</w:t>
                      </w:r>
                    </w:sdtContent>
                  </w:sdt>
                  <w:r>
                    <w:rPr>
                      <w:color w:val="000000"/>
                    </w:rPr>
                    <w:t>. Nuomininkui, pagerinusiam išsinuomotą turtą, už pagerinimą neatlyginama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pr. 5 p."/>
                <w:tag w:val="part_c9a804f5240044739dee10a78d68aa40"/>
                <w:lock w:val="sdtLocked"/>
                <w:richText/>
              </w:sdtPr>
              <w:sdtContent>
                <w:p>
                  <w:pPr>
                    <w:ind w:firstLine="709"/>
                    <w:jc w:val="both"/>
                  </w:pPr>
                  <w:sdt>
                    <w:sdtPr>
                      <w:alias w:val="Numeris"/>
                      <w:tag w:val="nr_c9a804f5240044739dee10a78d68aa40"/>
                      <w:lock w:val="sdtLocked"/>
                      <w:richText/>
                    </w:sdtPr>
                    <w:sdtContent>
                      <w:r>
                        <w:t>5</w:t>
                      </w:r>
                    </w:sdtContent>
                  </w:sdt>
                  <w:r>
                    <w:t>. Nuomininkas, be nuompinigių, kas mėnesį teisės aktų nustatyta tvarka moka visus mokesčius, nurodytus šioje sutartyje, taip pat mokesčius už vandenį, energiją ir komunalines paslaugas.</w:t>
                  </w:r>
                </w:p>
              </w:sdtContent>
            </w:sdt>
            <w:sdt>
              <w:sdtPr>
                <w:alias w:val="pr. 6 p."/>
                <w:tag w:val="part_6add3c1155a34eca8990c0f864ec86b9"/>
                <w:lock w:val="sdtLocked"/>
                <w:richText/>
              </w:sdtPr>
              <w:sdtContent>
                <w:p>
                  <w:pPr>
                    <w:ind w:firstLine="709"/>
                    <w:jc w:val="both"/>
                  </w:pPr>
                  <w:sdt>
                    <w:sdtPr>
                      <w:alias w:val="Numeris"/>
                      <w:tag w:val="nr_6add3c1155a34eca8990c0f864ec86b9"/>
                      <w:lock w:val="sdtLocked"/>
                      <w:richText/>
                    </w:sdtPr>
                    <w:sdtContent>
                      <w:r>
                        <w:t>6</w:t>
                      </w:r>
                    </w:sdtContent>
                  </w:sdt>
                  <w:r>
                    <w:t>. Nuomos terminas nustatomas nuo _____m._________ ___d. iki ____m. ________ ____d., bet ne ilgiau kaip iki nuosavybės teisės į išnuomotą turtą perėjimo kitam asmeniui ir ne ilgesniam kaip 10 metų laikotarpiui.</w:t>
                  </w:r>
                </w:p>
              </w:sdtContent>
            </w:sdt>
            <w:sdt>
              <w:sdtPr>
                <w:alias w:val="pr. 7 p."/>
                <w:tag w:val="part_8935919ed72246bdaf3e0f4dde24118d"/>
                <w:lock w:val="sdtLocked"/>
                <w:richText/>
              </w:sdtPr>
              <w:sdtContent>
                <w:p>
                  <w:pPr>
                    <w:ind w:firstLine="709"/>
                    <w:jc w:val="both"/>
                  </w:pPr>
                  <w:sdt>
                    <w:sdtPr>
                      <w:alias w:val="Numeris"/>
                      <w:tag w:val="nr_8935919ed72246bdaf3e0f4dde24118d"/>
                      <w:lock w:val="sdtLocked"/>
                      <w:richText/>
                    </w:sdtPr>
                    <w:sdtContent>
                      <w:r>
                        <w:t>7</w:t>
                      </w:r>
                    </w:sdtContent>
                  </w:sdt>
                  <w:r>
                    <w:t>. Nuomininkui draudžiama išpirkti nuomojamą ilgalaikį materialųjį turtą. Jis gali dalyvauti privatizuojant šį turtą Lietuvos Respublikos valstybės ir savivaldybių turto privatizavimo įstatymo nustatyta tvarka.</w:t>
                  </w:r>
                </w:p>
                <w:p>
                  <w:pPr>
                    <w:jc w:val="both"/>
                  </w:pPr>
                </w:p>
              </w:sdtContent>
            </w:sdt>
          </w:sdtContent>
        </w:sdt>
        <w:sdt>
          <w:sdtPr>
            <w:alias w:val="skirsnis"/>
            <w:tag w:val="part_d35eb24e82a1402898343e84a2d01778"/>
            <w:lock w:val="sdtLocked"/>
            <w:richText/>
          </w:sdtPr>
          <w:sdtContent>
            <w:p>
              <w:pPr>
                <w:jc w:val="center"/>
                <w:rPr>
                  <w:b/>
                </w:rPr>
              </w:pPr>
              <w:sdt>
                <w:sdtPr>
                  <w:alias w:val="Pavadinimas"/>
                  <w:tag w:val="title_d35eb24e82a1402898343e84a2d01778"/>
                  <w:lock w:val="sdtLocked"/>
                  <w:richText/>
                </w:sdtPr>
                <w:sdtContent>
                  <w:r>
                    <w:rPr>
                      <w:b/>
                    </w:rPr>
                    <w:t>ŠALIŲ PAREIGOS</w:t>
                  </w:r>
                </w:sdtContent>
              </w:sdt>
            </w:p>
            <w:p>
              <w:pPr>
                <w:jc w:val="both"/>
              </w:pPr>
            </w:p>
            <w:sdt>
              <w:sdtPr>
                <w:alias w:val="pr. 8 p."/>
                <w:tag w:val="part_c4fd2b2bce5f419dae27b0d320b9bcd2"/>
                <w:lock w:val="sdtLocked"/>
                <w:richText/>
              </w:sdtPr>
              <w:sdtContent>
                <w:p>
                  <w:pPr>
                    <w:ind w:firstLine="709"/>
                    <w:jc w:val="both"/>
                  </w:pPr>
                  <w:sdt>
                    <w:sdtPr>
                      <w:alias w:val="Numeris"/>
                      <w:tag w:val="nr_c4fd2b2bce5f419dae27b0d320b9bcd2"/>
                      <w:lock w:val="sdtLocked"/>
                      <w:richText/>
                    </w:sdtPr>
                    <w:sdtContent>
                      <w:r>
                        <w:t>8</w:t>
                      </w:r>
                    </w:sdtContent>
                  </w:sdt>
                  <w:r>
                    <w:t>. Nuomotojas įsipareigoja:</w:t>
                  </w:r>
                </w:p>
                <w:sdt>
                  <w:sdtPr>
                    <w:alias w:val="pr. 8.1 p."/>
                    <w:tag w:val="part_68ad16c4b65346218a8a772f583a4375"/>
                    <w:lock w:val="sdtLocked"/>
                    <w:richText/>
                  </w:sdtPr>
                  <w:sdtContent>
                    <w:p>
                      <w:pPr>
                        <w:ind w:firstLine="709"/>
                        <w:jc w:val="both"/>
                      </w:pPr>
                      <w:sdt>
                        <w:sdtPr>
                          <w:alias w:val="Numeris"/>
                          <w:tag w:val="nr_68ad16c4b65346218a8a772f583a4375"/>
                          <w:lock w:val="sdtLocked"/>
                          <w:richText/>
                        </w:sdtPr>
                        <w:sdtContent>
                          <w:r>
                            <w:t>8.1</w:t>
                          </w:r>
                        </w:sdtContent>
                      </w:sdt>
                      <w:r>
                        <w:t>. per 10 dienų po šios sutarties pasirašymo perduoti nuomininkui nuomojamą turtą pagal perdavimo ir priėmimo aktą, kuris yra šios sutarties priedas;</w:t>
                      </w:r>
                    </w:p>
                  </w:sdtContent>
                </w:sdt>
                <w:sdt>
                  <w:sdtPr>
                    <w:alias w:val="pr. 8.2 p."/>
                    <w:tag w:val="part_606c55bc33a148dc8ba42f26ffa305ea"/>
                    <w:lock w:val="sdtLocked"/>
                    <w:richText/>
                  </w:sdtPr>
                  <w:sdtContent>
                    <w:p>
                      <w:pPr>
                        <w:ind w:firstLine="709"/>
                        <w:jc w:val="both"/>
                      </w:pPr>
                      <w:sdt>
                        <w:sdtPr>
                          <w:alias w:val="Numeris"/>
                          <w:tag w:val="nr_606c55bc33a148dc8ba42f26ffa305ea"/>
                          <w:lock w:val="sdtLocked"/>
                          <w:richText/>
                        </w:sdtPr>
                        <w:sdtContent>
                          <w:r>
                            <w:t>8.2</w:t>
                          </w:r>
                        </w:sdtContent>
                      </w:sdt>
                      <w:r>
                        <w:t>. šios sutarties galiojimo metu atlikti nuomojamo turto ar su juo susijusių inžinerinių sistemų kapitalinio remonto darbus, kai atliekami viso objekto, kurio dalis nuomojama, arba su tuo objektu susijusių inžinerinių tinklų kapitalinio remonto darbai (nurodyti, jeigu šalys susitarė kitaip).</w:t>
                      </w:r>
                    </w:p>
                  </w:sdtContent>
                </w:sdt>
              </w:sdtContent>
            </w:sdt>
            <w:sdt>
              <w:sdtPr>
                <w:alias w:val="pr. 9 p."/>
                <w:tag w:val="part_5966b0577214402cabb413cb294d7fb4"/>
                <w:lock w:val="sdtLocked"/>
                <w:richText/>
              </w:sdtPr>
              <w:sdtContent>
                <w:p>
                  <w:pPr>
                    <w:ind w:firstLine="709"/>
                    <w:jc w:val="both"/>
                  </w:pPr>
                  <w:sdt>
                    <w:sdtPr>
                      <w:alias w:val="Numeris"/>
                      <w:tag w:val="nr_5966b0577214402cabb413cb294d7fb4"/>
                      <w:lock w:val="sdtLocked"/>
                      <w:richText/>
                    </w:sdtPr>
                    <w:sdtContent>
                      <w:r>
                        <w:t>9</w:t>
                      </w:r>
                    </w:sdtContent>
                  </w:sdt>
                  <w:r>
                    <w:t>. Nuomininkas įsipareigoja:</w:t>
                  </w:r>
                </w:p>
                <w:sdt>
                  <w:sdtPr>
                    <w:alias w:val="pr. 9.1 p."/>
                    <w:tag w:val="part_23548ca705d14fa39304b360525eab2d"/>
                    <w:lock w:val="sdtLocked"/>
                    <w:richText/>
                  </w:sdtPr>
                  <w:sdtContent>
                    <w:p>
                      <w:pPr>
                        <w:ind w:firstLine="709"/>
                        <w:jc w:val="both"/>
                      </w:pPr>
                      <w:sdt>
                        <w:sdtPr>
                          <w:alias w:val="Numeris"/>
                          <w:tag w:val="nr_23548ca705d14fa39304b360525eab2d"/>
                          <w:lock w:val="sdtLocked"/>
                          <w:richText/>
                        </w:sdtPr>
                        <w:sdtContent>
                          <w:r>
                            <w:t>9.1</w:t>
                          </w:r>
                        </w:sdtContent>
                      </w:sdt>
                      <w:r>
                        <w:t>. naudoti turtą pagal paskirtį, griežtai laikytis šios paskirties turtui keliamų priežiūros, priešgaisrinės saugos ir sanitarinių reikalavimų;</w:t>
                      </w:r>
                    </w:p>
                  </w:sdtContent>
                </w:sdt>
                <w:sdt>
                  <w:sdtPr>
                    <w:alias w:val="pr. 9.2 p."/>
                    <w:tag w:val="part_8ea0c9e33c6e404da42a9ae9b3ca0cbc"/>
                    <w:lock w:val="sdtLocked"/>
                    <w:richText/>
                  </w:sdtPr>
                  <w:sdtContent>
                    <w:p>
                      <w:pPr>
                        <w:ind w:firstLine="709"/>
                        <w:jc w:val="both"/>
                      </w:pPr>
                      <w:sdt>
                        <w:sdtPr>
                          <w:alias w:val="Numeris"/>
                          <w:tag w:val="nr_8ea0c9e33c6e404da42a9ae9b3ca0cbc"/>
                          <w:lock w:val="sdtLocked"/>
                          <w:richText/>
                        </w:sdtPr>
                        <w:sdtContent>
                          <w:r>
                            <w:t>9.2</w:t>
                          </w:r>
                        </w:sdtContent>
                      </w:sdt>
                      <w:r>
                        <w:t xml:space="preserve">. savo lėšomis parengti turtą pasikeičiantiems metų sezonams ir </w:t>
                      </w:r>
                      <w:r>
                        <w:rPr>
                          <w:u w:val="single"/>
                        </w:rPr>
                        <w:t>kas 3–4–5 metai</w:t>
                      </w:r>
                      <w:r>
                        <w:t xml:space="preserve"> atlikti</w:t>
                      </w:r>
                    </w:p>
                    <w:p>
                      <w:pPr>
                        <w:tabs>
                          <w:tab w:val="center" w:pos="7923"/>
                        </w:tabs>
                        <w:jc w:val="both"/>
                        <w:rPr>
                          <w:sz w:val="20"/>
                        </w:rPr>
                      </w:pPr>
                      <w:r>
                        <w:rPr>
                          <w:sz w:val="20"/>
                        </w:rPr>
                        <w:tab/>
                        <w:t xml:space="preserve">(nereikalingus skaičius išbraukti) </w:t>
                      </w:r>
                    </w:p>
                    <w:p>
                      <w:pPr>
                        <w:jc w:val="both"/>
                      </w:pPr>
                      <w:r>
                        <w:t>nuomojamo turto einamąjį remontą;</w:t>
                      </w:r>
                    </w:p>
                  </w:sdtContent>
                </w:sdt>
                <w:sdt>
                  <w:sdtPr>
                    <w:alias w:val="pr. 9.3 p."/>
                    <w:tag w:val="part_41a05253963a4634bebe0d4580b30295"/>
                    <w:lock w:val="sdtLocked"/>
                    <w:richText/>
                  </w:sdtPr>
                  <w:sdtContent>
                    <w:p>
                      <w:pPr>
                        <w:tabs>
                          <w:tab w:val="right" w:leader="underscore" w:pos="9638"/>
                        </w:tabs>
                        <w:ind w:firstLine="709"/>
                        <w:jc w:val="both"/>
                      </w:pPr>
                      <w:sdt>
                        <w:sdtPr>
                          <w:alias w:val="Numeris"/>
                          <w:tag w:val="nr_41a05253963a4634bebe0d4580b30295"/>
                          <w:lock w:val="sdtLocked"/>
                          <w:richText/>
                        </w:sdtPr>
                        <w:sdtContent>
                          <w:r>
                            <w:t>9.3</w:t>
                          </w:r>
                        </w:sdtContent>
                      </w:sdt>
                      <w:r>
                        <w:t xml:space="preserve">. mokėti </w:t>
                        <w:tab/>
                        <w:t xml:space="preserve"> mokesčius, susijusius su išnuomotu turtu;</w:t>
                      </w:r>
                    </w:p>
                    <w:p>
                      <w:pPr>
                        <w:tabs>
                          <w:tab w:val="center" w:pos="3648"/>
                        </w:tabs>
                        <w:jc w:val="both"/>
                        <w:rPr>
                          <w:sz w:val="20"/>
                        </w:rPr>
                      </w:pPr>
                      <w:r>
                        <w:rPr>
                          <w:sz w:val="20"/>
                        </w:rPr>
                        <w:tab/>
                        <w:t>(nurodyti konkrečius mokesčius)</w:t>
                      </w:r>
                    </w:p>
                  </w:sdtContent>
                </w:sdt>
                <w:sdt>
                  <w:sdtPr>
                    <w:alias w:val="pr. 9.4 p."/>
                    <w:tag w:val="part_798a1629be8643ada941cfeb7c34cfa0"/>
                    <w:lock w:val="sdtLocked"/>
                    <w:richText/>
                  </w:sdtPr>
                  <w:sdtContent>
                    <w:p>
                      <w:pPr>
                        <w:ind w:firstLine="709"/>
                        <w:jc w:val="both"/>
                      </w:pPr>
                      <w:sdt>
                        <w:sdtPr>
                          <w:alias w:val="Numeris"/>
                          <w:tag w:val="nr_798a1629be8643ada941cfeb7c34cfa0"/>
                          <w:lock w:val="sdtLocked"/>
                          <w:richText/>
                        </w:sdtPr>
                        <w:sdtContent>
                          <w:r>
                            <w:t>9.4</w:t>
                          </w:r>
                        </w:sdtContent>
                      </w:sdt>
                      <w:r>
                        <w:t>. pasibaigus šios sutarties terminui arba ją nutraukus prieš terminą, perduoti pagal aktą tvarkingą turtą su visais atliktais pertvarkymais, neatskiriamais nuo turto;</w:t>
                      </w:r>
                    </w:p>
                  </w:sdtContent>
                </w:sdt>
                <w:sdt>
                  <w:sdtPr>
                    <w:alias w:val="pr. 9.5 p."/>
                    <w:tag w:val="part_1a5065e306b444cc897eda19aa461441"/>
                    <w:lock w:val="sdtLocked"/>
                    <w:richText/>
                  </w:sdtPr>
                  <w:sdtContent>
                    <w:p>
                      <w:pPr>
                        <w:ind w:firstLine="709"/>
                        <w:jc w:val="both"/>
                      </w:pPr>
                      <w:sdt>
                        <w:sdtPr>
                          <w:alias w:val="Numeris"/>
                          <w:tag w:val="nr_1a5065e306b444cc897eda19aa461441"/>
                          <w:lock w:val="sdtLocked"/>
                          <w:richText/>
                        </w:sdtPr>
                        <w:sdtContent>
                          <w:r>
                            <w:t>9.5</w:t>
                          </w:r>
                        </w:sdtContent>
                      </w:sdt>
                      <w:r>
                        <w:t>. sudaryti su atitinkamomis įmonėmis ir organizacijomis sutartis dėl atsiskaitymo už komunalines ir kitas paslaugas;</w:t>
                      </w:r>
                    </w:p>
                  </w:sdtContent>
                </w:sdt>
                <w:sdt>
                  <w:sdtPr>
                    <w:alias w:val="pr. 9.6 p."/>
                    <w:tag w:val="part_4f01ca67813e41efbc450fe87090a2fa"/>
                    <w:lock w:val="sdtLocked"/>
                    <w:richText/>
                  </w:sdtPr>
                  <w:sdtContent>
                    <w:p>
                      <w:pPr>
                        <w:ind w:firstLine="709"/>
                        <w:jc w:val="both"/>
                      </w:pPr>
                      <w:sdt>
                        <w:sdtPr>
                          <w:alias w:val="Numeris"/>
                          <w:tag w:val="nr_4f01ca67813e41efbc450fe87090a2fa"/>
                          <w:lock w:val="sdtLocked"/>
                          <w:richText/>
                        </w:sdtPr>
                        <w:sdtContent>
                          <w:r>
                            <w:t>9.6</w:t>
                          </w:r>
                        </w:sdtContent>
                      </w:sdt>
                      <w:r>
                        <w:t>. sudaryti nuomotojo įgaliotam atstovui sąlygas tikrinti nuomojamo turto būklę.</w:t>
                      </w:r>
                    </w:p>
                  </w:sdtContent>
                </w:sdt>
              </w:sdtContent>
            </w:sdt>
            <w:sdt>
              <w:sdtPr>
                <w:alias w:val="pr. 10 p."/>
                <w:tag w:val="part_25af733ee9e94363bc8a4731112aed55"/>
                <w:lock w:val="sdtLocked"/>
                <w:richText/>
              </w:sdtPr>
              <w:sdtContent>
                <w:p>
                  <w:pPr>
                    <w:ind w:firstLine="709"/>
                    <w:jc w:val="both"/>
                  </w:pPr>
                  <w:sdt>
                    <w:sdtPr>
                      <w:alias w:val="Numeris"/>
                      <w:tag w:val="nr_25af733ee9e94363bc8a4731112aed55"/>
                      <w:lock w:val="sdtLocked"/>
                      <w:richText/>
                    </w:sdtPr>
                    <w:sdtContent>
                      <w:r>
                        <w:rPr>
                          <w:color w:val="000000"/>
                        </w:rPr>
                        <w:t>10</w:t>
                      </w:r>
                    </w:sdtContent>
                  </w:sdt>
                  <w:r>
                    <w:rPr>
                      <w:color w:val="000000"/>
                    </w:rPr>
                    <w:t>. Nuomininkui draudžiama be turto valdytojo (nuomotojo) rašytinio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BCF12636BA">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2006-03-10,
Žin., 2006, Nr.
30-1047 (2006-03-16), i. k. 1061100NUTA00000246            </w:t>
                  </w:r>
                </w:p>
                <w:sdt>
                  <w:sdtPr>
                    <w:alias w:val="pr. 10.1 p."/>
                    <w:tag w:val="part_e800e510748f4aadaddd948f5dece5d8"/>
                    <w:lock w:val="sdtLocked"/>
                    <w:richText/>
                  </w:sdtPr>
                  <w:sdtContent>
                    <w:p>
                      <w:pPr>
                        <w:ind w:firstLine="709"/>
                        <w:jc w:val="both"/>
                      </w:pPr>
                      <w:sdt>
                        <w:sdtPr>
                          <w:alias w:val="Numeris"/>
                          <w:tag w:val="nr_e800e510748f4aadaddd948f5dece5d8"/>
                          <w:lock w:val="sdtLocked"/>
                          <w:richText/>
                        </w:sdtPr>
                        <w:sdtContent>
                          <w:r>
                            <w:t>10.1</w:t>
                          </w:r>
                        </w:sdtContent>
                      </w:sdt>
                      <w:r>
                        <w:t>. subnuomoti nuomojamą turtą arba kitaip leisti kitiems asmenims juo naudotis;</w:t>
                      </w:r>
                    </w:p>
                  </w:sdtContent>
                </w:sdt>
                <w:sdt>
                  <w:sdtPr>
                    <w:alias w:val="pr. 10.2 p."/>
                    <w:tag w:val="part_358daca49ccb4a88adb99dc732f57ef0"/>
                    <w:lock w:val="sdtLocked"/>
                    <w:richText/>
                  </w:sdtPr>
                  <w:sdtContent>
                    <w:p>
                      <w:pPr>
                        <w:ind w:firstLine="709"/>
                        <w:jc w:val="both"/>
                      </w:pPr>
                      <w:sdt>
                        <w:sdtPr>
                          <w:alias w:val="Numeris"/>
                          <w:tag w:val="nr_358daca49ccb4a88adb99dc732f57ef0"/>
                          <w:lock w:val="sdtLocked"/>
                          <w:richText/>
                        </w:sdtPr>
                        <w:sdtContent>
                          <w:r>
                            <w:t>10.2</w:t>
                          </w:r>
                        </w:sdtContent>
                      </w:sdt>
                      <w:r>
                        <w:t>. atlikti kapitalinio remonto arba rekonstravimo darbus (pagerinti turtą).</w:t>
                      </w:r>
                    </w:p>
                    <w:p>
                      <w:pPr>
                        <w:ind w:firstLine="709"/>
                        <w:jc w:val="both"/>
                      </w:pPr>
                    </w:p>
                  </w:sdtContent>
                </w:sdt>
              </w:sdtContent>
            </w:sdt>
          </w:sdtContent>
        </w:sdt>
        <w:sdt>
          <w:sdtPr>
            <w:alias w:val="skirsnis"/>
            <w:tag w:val="part_1eebcf1a7735429dbf5918975cf31343"/>
            <w:lock w:val="sdtLocked"/>
            <w:richText/>
          </w:sdtPr>
          <w:sdtContent>
            <w:p>
              <w:pPr>
                <w:jc w:val="center"/>
                <w:rPr>
                  <w:b/>
                </w:rPr>
              </w:pPr>
              <w:sdt>
                <w:sdtPr>
                  <w:alias w:val="Pavadinimas"/>
                  <w:tag w:val="title_1eebcf1a7735429dbf5918975cf31343"/>
                  <w:lock w:val="sdtLocked"/>
                  <w:richText/>
                </w:sdtPr>
                <w:sdtContent>
                  <w:r>
                    <w:rPr>
                      <w:b/>
                    </w:rPr>
                    <w:t>ŠALIŲ ATSAKOMYBĖ</w:t>
                  </w:r>
                </w:sdtContent>
              </w:sdt>
            </w:p>
            <w:p>
              <w:pPr>
                <w:ind w:firstLine="709"/>
                <w:jc w:val="both"/>
              </w:pPr>
            </w:p>
            <w:sdt>
              <w:sdtPr>
                <w:alias w:val="pr. 11 p."/>
                <w:tag w:val="part_f9392e10085b46fda7838831553e4667"/>
                <w:lock w:val="sdtLocked"/>
                <w:richText/>
              </w:sdtPr>
              <w:sdtContent>
                <w:p>
                  <w:pPr>
                    <w:tabs>
                      <w:tab w:val="right" w:leader="underscore" w:pos="9638"/>
                    </w:tabs>
                    <w:ind w:firstLine="709"/>
                    <w:jc w:val="both"/>
                  </w:pPr>
                  <w:sdt>
                    <w:sdtPr>
                      <w:alias w:val="Numeris"/>
                      <w:tag w:val="nr_f9392e10085b46fda7838831553e4667"/>
                      <w:lock w:val="sdtLocked"/>
                      <w:richText/>
                    </w:sdtPr>
                    <w:sdtContent>
                      <w:r>
                        <w:t>11</w:t>
                      </w:r>
                    </w:sdtContent>
                  </w:sdt>
                  <w:r>
                    <w:t xml:space="preserve">. Nuomininkas, šioje sutartyje nustatytu laiku nesumokėjęs nuompinigių, moka delspinigius (procentais nuo nesumokėtos nuompinigių sumos, nustatytos už kiekvieną pavėluotą dieną) – </w:t>
                    <w:tab/>
                    <w:t>.</w:t>
                  </w:r>
                </w:p>
                <w:p>
                  <w:pPr>
                    <w:tabs>
                      <w:tab w:val="center" w:pos="5187"/>
                    </w:tabs>
                    <w:jc w:val="both"/>
                    <w:rPr>
                      <w:sz w:val="20"/>
                    </w:rPr>
                  </w:pPr>
                  <w:r>
                    <w:rPr>
                      <w:sz w:val="20"/>
                    </w:rPr>
                    <w:tab/>
                    <w:t>(nurodyti ne mažesnius kaip 0,05 procento delspinigius)</w:t>
                  </w:r>
                </w:p>
              </w:sdtContent>
            </w:sdt>
            <w:sdt>
              <w:sdtPr>
                <w:alias w:val="pr. 12 p."/>
                <w:tag w:val="part_2a31e614921b4c59b2c9d5038b611f87"/>
                <w:lock w:val="sdtLocked"/>
                <w:richText/>
              </w:sdtPr>
              <w:sdtContent>
                <w:p>
                  <w:pPr>
                    <w:ind w:firstLine="709"/>
                    <w:jc w:val="both"/>
                  </w:pPr>
                  <w:sdt>
                    <w:sdtPr>
                      <w:alias w:val="Numeris"/>
                      <w:tag w:val="nr_2a31e614921b4c59b2c9d5038b611f87"/>
                      <w:lock w:val="sdtLocked"/>
                      <w:richText/>
                    </w:sdtPr>
                    <w:sdtContent>
                      <w:r>
                        <w:t>12</w:t>
                      </w:r>
                    </w:sdtContent>
                  </w:sdt>
                  <w:r>
                    <w:t>. Už nuomojamo turto pabloginimą nuomininkas atsako Lietuvos Respublikos civilinio kodekso nustatyta tvarka.</w:t>
                  </w:r>
                </w:p>
                <w:p>
                  <w:pPr>
                    <w:ind w:firstLine="709"/>
                    <w:jc w:val="both"/>
                  </w:pPr>
                </w:p>
              </w:sdtContent>
            </w:sdt>
          </w:sdtContent>
        </w:sdt>
        <w:sdt>
          <w:sdtPr>
            <w:alias w:val="skirsnis"/>
            <w:tag w:val="part_2d95e17966ec4a14a443da71526517ee"/>
            <w:lock w:val="sdtLocked"/>
            <w:richText/>
          </w:sdtPr>
          <w:sdtContent>
            <w:p>
              <w:pPr>
                <w:jc w:val="center"/>
                <w:rPr>
                  <w:b/>
                </w:rPr>
              </w:pPr>
              <w:sdt>
                <w:sdtPr>
                  <w:alias w:val="Pavadinimas"/>
                  <w:tag w:val="title_2d95e17966ec4a14a443da71526517ee"/>
                  <w:lock w:val="sdtLocked"/>
                  <w:richText/>
                </w:sdtPr>
                <w:sdtContent>
                  <w:r>
                    <w:rPr>
                      <w:b/>
                    </w:rPr>
                    <w:t>SUTARTIES PASIBAIGIMAS</w:t>
                  </w:r>
                </w:sdtContent>
              </w:sdt>
            </w:p>
            <w:p>
              <w:pPr>
                <w:ind w:firstLine="709"/>
                <w:jc w:val="both"/>
              </w:pPr>
            </w:p>
            <w:sdt>
              <w:sdtPr>
                <w:alias w:val="pr. 13 p."/>
                <w:tag w:val="part_a217fce9d0594a5188824e8f1417e487"/>
                <w:lock w:val="sdtLocked"/>
                <w:richText/>
              </w:sdtPr>
              <w:sdtContent>
                <w:p>
                  <w:pPr>
                    <w:ind w:firstLine="709"/>
                    <w:jc w:val="both"/>
                  </w:pPr>
                  <w:sdt>
                    <w:sdtPr>
                      <w:alias w:val="Numeris"/>
                      <w:tag w:val="nr_a217fce9d0594a5188824e8f1417e487"/>
                      <w:lock w:val="sdtLocked"/>
                      <w:richText/>
                    </w:sdtPr>
                    <w:sdtContent>
                      <w:r>
                        <w:t>13</w:t>
                      </w:r>
                    </w:sdtContent>
                  </w:sdt>
                  <w:r>
                    <w:t>. Ši sutartis pasibaigia:</w:t>
                  </w:r>
                </w:p>
                <w:sdt>
                  <w:sdtPr>
                    <w:alias w:val="pr. 13.1 p."/>
                    <w:tag w:val="part_87c0dc218cd04ad582e5f7b72d26cc44"/>
                    <w:lock w:val="sdtLocked"/>
                    <w:richText/>
                  </w:sdtPr>
                  <w:sdtContent>
                    <w:p>
                      <w:pPr>
                        <w:ind w:firstLine="709"/>
                        <w:jc w:val="both"/>
                      </w:pPr>
                      <w:sdt>
                        <w:sdtPr>
                          <w:alias w:val="Numeris"/>
                          <w:tag w:val="nr_87c0dc218cd04ad582e5f7b72d26cc44"/>
                          <w:lock w:val="sdtLocked"/>
                          <w:richText/>
                        </w:sdtPr>
                        <w:sdtContent>
                          <w:r>
                            <w:t>13.1</w:t>
                          </w:r>
                        </w:sdtContent>
                      </w:sdt>
                      <w:r>
                        <w:t>. jos terminui pasibaigus;</w:t>
                      </w:r>
                    </w:p>
                  </w:sdtContent>
                </w:sdt>
                <w:sdt>
                  <w:sdtPr>
                    <w:alias w:val="pr. 13.2 p."/>
                    <w:tag w:val="part_e420e46465bd48e18c2f84f16d4b61f6"/>
                    <w:lock w:val="sdtLocked"/>
                    <w:richText/>
                  </w:sdtPr>
                  <w:sdtContent>
                    <w:p>
                      <w:pPr>
                        <w:ind w:firstLine="709"/>
                        <w:jc w:val="both"/>
                      </w:pPr>
                      <w:sdt>
                        <w:sdtPr>
                          <w:alias w:val="Numeris"/>
                          <w:tag w:val="nr_e420e46465bd48e18c2f84f16d4b61f6"/>
                          <w:lock w:val="sdtLocked"/>
                          <w:richText/>
                        </w:sdtPr>
                        <w:sdtContent>
                          <w:r>
                            <w:t>13.2</w:t>
                          </w:r>
                        </w:sdtContent>
                      </w:sdt>
                      <w:r>
                        <w:t xml:space="preserve">. šalių susitarimu; </w:t>
                      </w:r>
                    </w:p>
                  </w:sdtContent>
                </w:sdt>
                <w:sdt>
                  <w:sdtPr>
                    <w:alias w:val="pr. 13.3 p."/>
                    <w:tag w:val="part_86cfe2a02d6441158dd5c39e8bbc0ca3"/>
                    <w:lock w:val="sdtLocked"/>
                    <w:richText/>
                  </w:sdtPr>
                  <w:sdtContent>
                    <w:p>
                      <w:pPr>
                        <w:ind w:firstLine="709"/>
                        <w:jc w:val="both"/>
                      </w:pPr>
                      <w:sdt>
                        <w:sdtPr>
                          <w:alias w:val="Numeris"/>
                          <w:tag w:val="nr_86cfe2a02d6441158dd5c39e8bbc0ca3"/>
                          <w:lock w:val="sdtLocked"/>
                          <w:richText/>
                        </w:sdtPr>
                        <w:sdtContent>
                          <w:r>
                            <w:t>13.3</w:t>
                          </w:r>
                        </w:sdtContent>
                      </w:sdt>
                      <w:r>
                        <w:t>. nuosavybės teisei į išnuomotą turtą perėjus kitam asmeniui;</w:t>
                      </w:r>
                    </w:p>
                  </w:sdtContent>
                </w:sdt>
                <w:sdt>
                  <w:sdtPr>
                    <w:alias w:val="pr. 13.4 p."/>
                    <w:tag w:val="part_15bf266ae9e0465e8a83619591ba069a"/>
                    <w:lock w:val="sdtLocked"/>
                    <w:richText/>
                  </w:sdtPr>
                  <w:sdtContent>
                    <w:p>
                      <w:pPr>
                        <w:ind w:firstLine="709"/>
                        <w:jc w:val="both"/>
                      </w:pPr>
                      <w:sdt>
                        <w:sdtPr>
                          <w:alias w:val="Numeris"/>
                          <w:tag w:val="nr_15bf266ae9e0465e8a83619591ba069a"/>
                          <w:lock w:val="sdtLocked"/>
                          <w:richText/>
                        </w:sdtPr>
                        <w:sdtContent>
                          <w:r>
                            <w:rPr>
                              <w:color w:val="000000"/>
                            </w:rPr>
                            <w:t>13.4</w:t>
                          </w:r>
                        </w:sdtContent>
                      </w:sdt>
                      <w:r>
                        <w:rPr>
                          <w:color w:val="000000"/>
                        </w:rPr>
                        <w:t>. nuomotojo reikalavimu, kai Lietuvos Respublikos Vyriausybė priima sprendimą dėl išnuomoto valstybės turto valdymo, naudojimo ar disponavimo juo;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pr. 13.5 p."/>
                    <w:tag w:val="part_97557c751d464fac865018d3d1400e73"/>
                    <w:lock w:val="sdtLocked"/>
                    <w:richText/>
                  </w:sdtPr>
                  <w:sdtContent>
                    <w:p>
                      <w:pPr>
                        <w:ind w:firstLine="709"/>
                        <w:jc w:val="both"/>
                      </w:pPr>
                      <w:sdt>
                        <w:sdtPr>
                          <w:alias w:val="Numeris"/>
                          <w:tag w:val="nr_97557c751d464fac865018d3d1400e73"/>
                          <w:lock w:val="sdtLocked"/>
                          <w:richText/>
                        </w:sdtPr>
                        <w:sdtContent>
                          <w:r>
                            <w:t>13.5</w:t>
                          </w:r>
                        </w:sdtContent>
                      </w:sdt>
                      <w:r>
                        <w:t>. kitais Lietuvos Respublikos civilinio kodekso nustatytais atvejais.</w:t>
                      </w:r>
                    </w:p>
                    <w:p>
                      <w:pPr>
                        <w:jc w:val="both"/>
                      </w:pPr>
                    </w:p>
                  </w:sdtContent>
                </w:sdt>
              </w:sdtContent>
            </w:sdt>
          </w:sdtContent>
        </w:sdt>
        <w:sdt>
          <w:sdtPr>
            <w:alias w:val="skirsnis"/>
            <w:tag w:val="part_33be5bf9ae974919aaee245d9cb6fcdd"/>
            <w:lock w:val="sdtLocked"/>
            <w:richText/>
          </w:sdtPr>
          <w:sdtContent>
            <w:p>
              <w:pPr>
                <w:jc w:val="center"/>
                <w:rPr>
                  <w:b/>
                </w:rPr>
              </w:pPr>
              <w:sdt>
                <w:sdtPr>
                  <w:alias w:val="Pavadinimas"/>
                  <w:tag w:val="title_33be5bf9ae974919aaee245d9cb6fcdd"/>
                  <w:lock w:val="sdtLocked"/>
                  <w:richText/>
                </w:sdtPr>
                <w:sdtContent>
                  <w:r>
                    <w:rPr>
                      <w:b/>
                    </w:rPr>
                    <w:t>SUTARTIES ATNAUJINIMAS</w:t>
                  </w:r>
                </w:sdtContent>
              </w:sdt>
            </w:p>
            <w:p>
              <w:pPr>
                <w:jc w:val="both"/>
              </w:pPr>
            </w:p>
            <w:sdt>
              <w:sdtPr>
                <w:alias w:val="pr. 14 p."/>
                <w:tag w:val="part_51947e22ca584e6ab1e701299212b072"/>
                <w:lock w:val="sdtLocked"/>
                <w:richText/>
              </w:sdtPr>
              <w:sdtContent>
                <w:p>
                  <w:pPr>
                    <w:ind w:firstLine="709"/>
                    <w:jc w:val="both"/>
                  </w:pPr>
                  <w:sdt>
                    <w:sdtPr>
                      <w:alias w:val="Numeris"/>
                      <w:tag w:val="nr_51947e22ca584e6ab1e701299212b072"/>
                      <w:lock w:val="sdtLocked"/>
                      <w:richText/>
                    </w:sdtPr>
                    <w:sdtContent>
                      <w:r>
                        <w:t>14</w:t>
                      </w:r>
                    </w:sdtContent>
                  </w:sdt>
                  <w:r>
                    <w:t>. Pasibaigus šios sutarties terminui, su nuomininku, tvarkingai vykdžiusiu sutartyje prisiimtas pareigas, ši sutartis gali būti atnaujinta Lietuvos Respublikos civilinio kodekso nustatyta tvarka.</w:t>
                  </w:r>
                </w:p>
              </w:sdtContent>
            </w:sdt>
            <w:sdt>
              <w:sdtPr>
                <w:alias w:val="pr. 15 p."/>
                <w:tag w:val="part_f1ff3484af5e4e949bd0275b5b72f7df"/>
                <w:lock w:val="sdtLocked"/>
                <w:richText/>
              </w:sdtPr>
              <w:sdtContent>
                <w:p>
                  <w:pPr>
                    <w:ind w:firstLine="709"/>
                    <w:jc w:val="both"/>
                    <w:rPr>
                      <w:color w:val="000000"/>
                    </w:rPr>
                  </w:pPr>
                  <w:sdt>
                    <w:sdtPr>
                      <w:alias w:val="Numeris"/>
                      <w:tag w:val="nr_f1ff3484af5e4e949bd0275b5b72f7df"/>
                      <w:lock w:val="sdtLocked"/>
                      <w:richText/>
                    </w:sdtPr>
                    <w:sdtContent>
                      <w:r>
                        <w:rPr>
                          <w:color w:val="000000"/>
                        </w:rPr>
                        <w:t>15</w:t>
                      </w:r>
                    </w:sdtContent>
                  </w:sdt>
                  <w:r>
                    <w:rPr>
                      <w:color w:val="000000"/>
                    </w:rPr>
                    <w:t>. Papildomos sąlygos:</w:t>
                  </w:r>
                </w:p>
                <w:p>
                  <w:pPr>
                    <w:jc w:val="both"/>
                    <w:rPr>
                      <w:color w:val="000000"/>
                    </w:rPr>
                  </w:pPr>
                  <w:r>
                    <w:rPr>
                      <w:color w:val="000000"/>
                    </w:rPr>
                    <w:t>_______________________________________________________________________________.</w:t>
                  </w:r>
                </w:p>
                <w:p>
                  <w:pPr>
                    <w:jc w:val="center"/>
                    <w:rPr>
                      <w:sz w:val="20"/>
                    </w:rPr>
                  </w:pPr>
                  <w:r>
                    <w:rPr>
                      <w:color w:val="000000"/>
                      <w:sz w:val="20"/>
                    </w:rPr>
                    <w:t>(čia šalys gali įrašyti ir kitas įstatymams neprieštaraujančias sąlygas)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pr. 16 p."/>
                <w:tag w:val="part_04764cb977014d0ab1dde169b4aafcbe"/>
                <w:lock w:val="sdtLocked"/>
                <w:richText/>
              </w:sdtPr>
              <w:sdtContent>
                <w:p>
                  <w:pPr>
                    <w:ind w:firstLine="709"/>
                    <w:jc w:val="both"/>
                  </w:pPr>
                  <w:sdt>
                    <w:sdtPr>
                      <w:alias w:val="Numeris"/>
                      <w:tag w:val="nr_04764cb977014d0ab1dde169b4aafcbe"/>
                      <w:lock w:val="sdtLocked"/>
                      <w:richText/>
                    </w:sdtPr>
                    <w:sdtContent>
                      <w:r>
                        <w:t>16</w:t>
                      </w:r>
                    </w:sdtContent>
                  </w:sdt>
                  <w:r>
                    <w:t xml:space="preserve">. Šią sutartį įstatymų nustatyta tvarka nuomotojas registruoja Nekilnojamojo turto registre. </w:t>
                  </w:r>
                </w:p>
              </w:sdtContent>
            </w:sdt>
            <w:sdt>
              <w:sdtPr>
                <w:alias w:val="pr. 17 p."/>
                <w:tag w:val="part_ff4313a06dbb4e5da6a4dab96f7a8300"/>
                <w:lock w:val="sdtLocked"/>
                <w:richText/>
              </w:sdtPr>
              <w:sdtContent>
                <w:p>
                  <w:pPr>
                    <w:ind w:firstLine="709"/>
                    <w:jc w:val="both"/>
                  </w:pPr>
                  <w:sdt>
                    <w:sdtPr>
                      <w:alias w:val="Numeris"/>
                      <w:tag w:val="nr_ff4313a06dbb4e5da6a4dab96f7a8300"/>
                      <w:lock w:val="sdtLocked"/>
                      <w:richText/>
                    </w:sdtPr>
                    <w:sdtContent>
                      <w:r>
                        <w:t>17</w:t>
                      </w:r>
                    </w:sdtContent>
                  </w:sdt>
                  <w:r>
                    <w:t>. Ši sutartis surašoma dviem egzemplioriais – po vieną kiekvienai šaliai.</w:t>
                  </w:r>
                </w:p>
              </w:sdtContent>
            </w:sdt>
            <w:sdt>
              <w:sdtPr>
                <w:alias w:val="pr. 18 p."/>
                <w:tag w:val="part_2b15532bb84c419a80914f6b07f2b312"/>
                <w:lock w:val="sdtLocked"/>
                <w:richText/>
              </w:sdtPr>
              <w:sdtContent>
                <w:p>
                  <w:pPr>
                    <w:ind w:firstLine="709"/>
                    <w:jc w:val="both"/>
                  </w:pPr>
                  <w:sdt>
                    <w:sdtPr>
                      <w:alias w:val="Numeris"/>
                      <w:tag w:val="nr_2b15532bb84c419a80914f6b07f2b312"/>
                      <w:lock w:val="sdtLocked"/>
                      <w:richText/>
                    </w:sdtPr>
                    <w:sdtContent>
                      <w:r>
                        <w:t>18</w:t>
                      </w:r>
                    </w:sdtContent>
                  </w:sdt>
                  <w:r>
                    <w:t>. Ši sutartis įsigalioja nuo jos pasirašymo dienos.</w:t>
                  </w:r>
                </w:p>
              </w:sdtContent>
            </w:sdt>
            <w:sdt>
              <w:sdtPr>
                <w:alias w:val="pr. 19 p."/>
                <w:tag w:val="part_08621fa86ad94b008020eaf366c00780"/>
                <w:lock w:val="sdtLocked"/>
                <w:richText/>
              </w:sdtPr>
              <w:sdtContent>
                <w:p>
                  <w:pPr>
                    <w:ind w:firstLine="709"/>
                    <w:jc w:val="both"/>
                  </w:pPr>
                  <w:sdt>
                    <w:sdtPr>
                      <w:alias w:val="Numeris"/>
                      <w:tag w:val="nr_08621fa86ad94b008020eaf366c00780"/>
                      <w:lock w:val="sdtLocked"/>
                      <w:richText/>
                    </w:sdtPr>
                    <w:sdtContent>
                      <w:r>
                        <w:t>19</w:t>
                      </w:r>
                    </w:sdtContent>
                  </w:sdt>
                  <w:r>
                    <w:t>. Prie šios sutarties pridedama:</w:t>
                  </w:r>
                </w:p>
                <w:sdt>
                  <w:sdtPr>
                    <w:alias w:val="pr. 1.10.12.6 p."/>
                    <w:tag w:val="part_47d1ede8f3564d7898d084cda84cf4cd"/>
                    <w:lock w:val="sdtLocked"/>
                    <w:richText/>
                  </w:sdtPr>
                  <w:sdtContent>
                    <w:p>
                      <w:pPr>
                        <w:ind w:firstLine="709"/>
                        <w:jc w:val="both"/>
                      </w:pPr>
                      <w:sdt>
                        <w:sdtPr>
                          <w:alias w:val="Numeris"/>
                          <w:tag w:val="nr_47d1ede8f3564d7898d084cda84cf4cd"/>
                          <w:lock w:val="sdtLocked"/>
                          <w:richText/>
                        </w:sdtPr>
                        <w:sdtContent>
                          <w:r>
                            <w:rPr>
                              <w:color w:val="000000"/>
                            </w:rPr>
                            <w:t>19.1.</w:t>
                          </w:r>
                        </w:sdtContent>
                      </w:sdt>
                      <w:r>
                        <w:rPr>
                          <w:color w:val="000000"/>
                        </w:rPr>
                        <w:t xml:space="preserve"> </w:t>
                      </w:r>
                      <w:r>
                        <w:t>valstybės ilgalaikio materialiojo turto perdavimo ir priėmimo aktas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pr. 19.2 p."/>
                    <w:tag w:val="part_12ba7ee15b0e422f8ea50beebf9c236e"/>
                    <w:lock w:val="sdtLocked"/>
                    <w:richText/>
                  </w:sdtPr>
                  <w:sdtContent>
                    <w:p>
                      <w:pPr>
                        <w:ind w:firstLine="709"/>
                        <w:jc w:val="both"/>
                      </w:pPr>
                      <w:sdt>
                        <w:sdtPr>
                          <w:alias w:val="Numeris"/>
                          <w:tag w:val="nr_12ba7ee15b0e422f8ea50beebf9c236e"/>
                          <w:lock w:val="sdtLocked"/>
                          <w:richText/>
                        </w:sdtPr>
                        <w:sdtContent>
                          <w:r>
                            <w:t>19.2</w:t>
                          </w:r>
                        </w:sdtContent>
                      </w:sdt>
                      <w:r>
                        <w:t>. kiti nuomojamo turto dokumentai ir priedai, būtini šio turto naudojimui.</w:t>
                      </w:r>
                    </w:p>
                  </w:sdtContent>
                </w:sdt>
              </w:sdtContent>
            </w:sdt>
            <w:sdt>
              <w:sdtPr>
                <w:alias w:val="pr. 20 p."/>
                <w:tag w:val="part_314fd6e21c1846a380a44f600f47ad3f"/>
                <w:lock w:val="sdtLocked"/>
                <w:richText/>
              </w:sdtPr>
              <w:sdtContent>
                <w:p>
                  <w:pPr>
                    <w:ind w:firstLine="709"/>
                    <w:jc w:val="both"/>
                  </w:pPr>
                  <w:sdt>
                    <w:sdtPr>
                      <w:alias w:val="Numeris"/>
                      <w:tag w:val="nr_314fd6e21c1846a380a44f600f47ad3f"/>
                      <w:lock w:val="sdtLocked"/>
                      <w:richText/>
                    </w:sdtPr>
                    <w:sdtContent>
                      <w:r>
                        <w:t>20</w:t>
                      </w:r>
                    </w:sdtContent>
                  </w:sdt>
                  <w:r>
                    <w:t>. Šalių juridiniai adresai ir banko rekvizitai:</w:t>
                  </w:r>
                </w:p>
                <w:p>
                  <w:pPr>
                    <w:ind w:firstLine="709"/>
                    <w:jc w:val="both"/>
                  </w:pPr>
                </w:p>
                <w:p>
                  <w:pPr>
                    <w:tabs>
                      <w:tab w:val="left" w:pos="6156"/>
                    </w:tabs>
                    <w:ind w:firstLine="709"/>
                    <w:jc w:val="both"/>
                  </w:pPr>
                  <w:r>
                    <w:t xml:space="preserve">Nuomotojo atstovas: </w:t>
                    <w:tab/>
                    <w:t>Nuomininkas ar jo atstovas:</w:t>
                  </w:r>
                </w:p>
                <w:p>
                  <w:pPr>
                    <w:tabs>
                      <w:tab w:val="right" w:leader="underscore" w:pos="9638"/>
                    </w:tabs>
                    <w:ind w:firstLine="709"/>
                    <w:jc w:val="both"/>
                  </w:pPr>
                  <w:r>
                    <w:tab/>
                  </w:r>
                </w:p>
                <w:p>
                  <w:pPr>
                    <w:tabs>
                      <w:tab w:val="right" w:leader="underscore" w:pos="9638"/>
                    </w:tabs>
                    <w:ind w:firstLine="709"/>
                    <w:jc w:val="both"/>
                  </w:pPr>
                  <w:r>
                    <w:tab/>
                  </w:r>
                </w:p>
                <w:p>
                  <w:pPr>
                    <w:tabs>
                      <w:tab w:val="right" w:leader="underscore" w:pos="9638"/>
                    </w:tabs>
                    <w:ind w:firstLine="709"/>
                    <w:jc w:val="both"/>
                  </w:pPr>
                  <w:r>
                    <w:tab/>
                  </w:r>
                </w:p>
                <w:p>
                  <w:pPr>
                    <w:ind w:firstLine="709"/>
                    <w:jc w:val="both"/>
                  </w:pPr>
                  <w:r>
                    <w:t>Banko rekvizitai:</w:t>
                  </w:r>
                </w:p>
                <w:p>
                  <w:pPr>
                    <w:tabs>
                      <w:tab w:val="right" w:leader="underscore" w:pos="9638"/>
                    </w:tabs>
                    <w:ind w:firstLine="709"/>
                    <w:jc w:val="both"/>
                  </w:pPr>
                  <w:r>
                    <w:tab/>
                  </w:r>
                </w:p>
                <w:p>
                  <w:pPr>
                    <w:tabs>
                      <w:tab w:val="right" w:leader="underscore" w:pos="9638"/>
                    </w:tabs>
                    <w:ind w:firstLine="709"/>
                    <w:jc w:val="both"/>
                  </w:pPr>
                  <w:r>
                    <w:tab/>
                  </w:r>
                </w:p>
                <w:p>
                  <w:pPr>
                    <w:ind w:firstLine="709"/>
                    <w:jc w:val="both"/>
                  </w:pPr>
                  <w:r>
                    <w:t>PVM mokėtojo kodas:</w:t>
                  </w:r>
                </w:p>
                <w:p>
                  <w:pPr>
                    <w:tabs>
                      <w:tab w:val="right" w:leader="underscore" w:pos="9638"/>
                    </w:tabs>
                    <w:ind w:firstLine="709"/>
                    <w:jc w:val="both"/>
                  </w:pPr>
                  <w:r>
                    <w:tab/>
                  </w:r>
                </w:p>
                <w:p>
                  <w:pPr>
                    <w:ind w:firstLine="709"/>
                    <w:jc w:val="both"/>
                  </w:pPr>
                  <w:r>
                    <w:t>Įmonės kodas:</w:t>
                  </w:r>
                </w:p>
                <w:p>
                  <w:pPr>
                    <w:tabs>
                      <w:tab w:val="right" w:leader="underscore" w:pos="9638"/>
                    </w:tabs>
                    <w:ind w:firstLine="709"/>
                    <w:jc w:val="both"/>
                  </w:pPr>
                  <w:r>
                    <w:tab/>
                  </w:r>
                </w:p>
                <w:p>
                  <w:pPr>
                    <w:ind w:firstLine="709"/>
                    <w:jc w:val="both"/>
                  </w:pPr>
                </w:p>
                <w:p>
                  <w:pPr>
                    <w:tabs>
                      <w:tab w:val="left" w:pos="6156"/>
                    </w:tabs>
                    <w:ind w:firstLine="709"/>
                    <w:jc w:val="both"/>
                    <w:rPr>
                      <w:sz w:val="20"/>
                    </w:rPr>
                  </w:pPr>
                  <w:r>
                    <w:rPr>
                      <w:sz w:val="20"/>
                    </w:rPr>
                    <w:t xml:space="preserve">(Vardas ir pavardė) </w:t>
                    <w:tab/>
                    <w:t>(Vardas ir pavardė)</w:t>
                  </w:r>
                </w:p>
                <w:p>
                  <w:pPr>
                    <w:ind w:firstLine="709"/>
                    <w:jc w:val="both"/>
                    <w:rPr>
                      <w:sz w:val="20"/>
                    </w:rPr>
                  </w:pPr>
                </w:p>
                <w:p>
                  <w:pPr>
                    <w:tabs>
                      <w:tab w:val="left" w:pos="6156"/>
                    </w:tabs>
                    <w:ind w:firstLine="709"/>
                    <w:jc w:val="both"/>
                    <w:rPr>
                      <w:sz w:val="20"/>
                    </w:rPr>
                  </w:pPr>
                  <w:r>
                    <w:rPr>
                      <w:sz w:val="20"/>
                    </w:rPr>
                    <w:t xml:space="preserve">(Parašas) </w:t>
                    <w:tab/>
                    <w:t>(Parašas)</w:t>
                  </w:r>
                </w:p>
                <w:p>
                  <w:pPr>
                    <w:ind w:firstLine="709"/>
                    <w:jc w:val="both"/>
                  </w:pPr>
                </w:p>
                <w:p>
                  <w:pPr>
                    <w:tabs>
                      <w:tab w:val="left" w:pos="2565"/>
                      <w:tab w:val="left" w:pos="7752"/>
                    </w:tabs>
                    <w:ind w:firstLine="2565"/>
                    <w:jc w:val="both"/>
                  </w:pPr>
                  <w:r>
                    <w:t xml:space="preserve">A. V. </w:t>
                    <w:tab/>
                    <w:t>A. V.</w:t>
                  </w:r>
                </w:p>
              </w:sdtContent>
            </w:sdt>
          </w:sdtContent>
        </w:sdt>
        <w:sdt>
          <w:sdtPr>
            <w:alias w:val="pabaiga"/>
            <w:tag w:val="part_092b2721129b41a5b3a1dbac463e5469"/>
            <w:lock w:val="sdtLocked"/>
            <w:richText/>
          </w:sdtPr>
          <w:sdtContent>
            <w:p>
              <w:pPr>
                <w:jc w:val="center"/>
              </w:pPr>
              <w:r>
                <w:t>______________</w:t>
              </w:r>
            </w:p>
          </w:sdtContent>
        </w:sdt>
      </w:sdtContent>
    </w:sdt>
    <w:sdt>
      <w:sdtPr>
        <w:alias w:val="pr."/>
        <w:tag w:val="part_005ea479112a40fc962b971368088cca"/>
        <w:lock w:val="sdtLocked"/>
        <w:richText/>
      </w:sdtPr>
      <w:sdtContent>
        <w:p>
          <w:pPr>
            <w:ind w:left="5103"/>
          </w:pPr>
          <w:r>
            <w:br w:type="page"/>
            <w:t xml:space="preserve">Valstybės ir savivaldybių ilgalaikio </w:t>
          </w:r>
        </w:p>
        <w:p>
          <w:pPr>
            <w:ind w:firstLine="5102"/>
          </w:pPr>
          <w:r>
            <w:t>materialiojo turto nuomos pavyzdinės sutarties</w:t>
          </w:r>
        </w:p>
        <w:p>
          <w:pPr>
            <w:ind w:firstLine="5102"/>
          </w:pPr>
          <w:r>
            <w:t>priedas</w:t>
          </w:r>
        </w:p>
        <w:p>
          <w:pPr>
            <w:tabs>
              <w:tab w:val="right" w:leader="underscore" w:pos="9638"/>
            </w:tabs>
            <w:jc w:val="both"/>
          </w:pPr>
          <w:r>
            <w:tab/>
          </w:r>
        </w:p>
        <w:p>
          <w:pPr>
            <w:jc w:val="center"/>
            <w:rPr>
              <w:sz w:val="20"/>
            </w:rPr>
          </w:pPr>
          <w:r>
            <w:rPr>
              <w:sz w:val="20"/>
            </w:rPr>
            <w:t>(nuomotojo – įmonės, įstaigos, organizacijos (toliau vadinama – įmonė) pavadinimas ir kodas)</w:t>
          </w:r>
        </w:p>
        <w:p>
          <w:pPr>
            <w:tabs>
              <w:tab w:val="right" w:leader="underscore" w:pos="9638"/>
            </w:tabs>
            <w:jc w:val="both"/>
          </w:pPr>
          <w:r>
            <w:tab/>
          </w:r>
        </w:p>
        <w:p>
          <w:pPr>
            <w:jc w:val="center"/>
            <w:rPr>
              <w:sz w:val="20"/>
            </w:rPr>
          </w:pPr>
          <w:r>
            <w:rPr>
              <w:sz w:val="20"/>
            </w:rPr>
            <w:t>(nuomininko – fizinio asmens vardas, pavardė ir asmens kodas; nuomininko – įmonės pavadinimas ir kodas)</w:t>
          </w:r>
        </w:p>
        <w:p>
          <w:pPr>
            <w:jc w:val="both"/>
          </w:pPr>
        </w:p>
        <w:sdt>
          <w:sdtPr>
            <w:alias w:val="skirsnis"/>
            <w:tag w:val="part_8133e8b21b9a4e0fb4f51e942b84f06f"/>
            <w:lock w:val="sdtLocked"/>
            <w:richText/>
          </w:sdtPr>
          <w:sdtContent>
            <w:sdt>
              <w:sdtPr>
                <w:alias w:val="Pavadinimas"/>
                <w:tag w:val="title_8133e8b21b9a4e0fb4f51e942b84f06f"/>
                <w:lock w:val="sdtLocked"/>
                <w:richText/>
              </w:sdtPr>
              <w:sdtContent>
                <w:p>
                  <w:pPr>
                    <w:jc w:val="center"/>
                    <w:rPr>
                      <w:b/>
                      <w:spacing w:val="60"/>
                    </w:rPr>
                  </w:pPr>
                  <w:r>
                    <w:rPr>
                      <w:b/>
                    </w:rPr>
                    <w:t xml:space="preserve">VALSTYBĖS ILGALAIKIO MATERIALIOJO TURTO PERDAVIMO IR PRIĖMIMO AKTAS </w:t>
                  </w:r>
                </w:p>
              </w:sdtContent>
            </w:sdt>
            <w:p>
              <w:pPr>
                <w:jc w:val="center"/>
              </w:pPr>
            </w:p>
            <w:p>
              <w:pPr>
                <w:jc w:val="center"/>
              </w:pPr>
              <w:r>
                <w:t>____ m._______ ___d. Nr.___</w:t>
              </w:r>
            </w:p>
            <w:p>
              <w:pPr>
                <w:jc w:val="center"/>
              </w:pPr>
              <w:r>
                <w:t>_______________________________</w:t>
              </w:r>
            </w:p>
            <w:p>
              <w:pPr>
                <w:jc w:val="center"/>
                <w:rPr>
                  <w:sz w:val="20"/>
                </w:rPr>
              </w:pPr>
              <w:r>
                <w:rPr>
                  <w:sz w:val="20"/>
                </w:rPr>
                <w:t>(gyvenamosios vietovės pavadinimas)</w:t>
              </w:r>
            </w:p>
            <w:p>
              <w:pPr>
                <w:jc w:val="both"/>
              </w:pPr>
            </w:p>
            <w:p>
              <w:pPr>
                <w:tabs>
                  <w:tab w:val="right" w:leader="underscore" w:pos="9638"/>
                </w:tabs>
                <w:ind w:firstLine="709"/>
                <w:jc w:val="both"/>
              </w:pPr>
              <w:r>
                <w:t>Nuomotojas</w:t>
                <w:tab/>
                <w:t>,</w:t>
              </w:r>
            </w:p>
            <w:p>
              <w:pPr>
                <w:tabs>
                  <w:tab w:val="center" w:pos="5757"/>
                </w:tabs>
                <w:ind w:firstLine="709"/>
                <w:jc w:val="both"/>
                <w:rPr>
                  <w:sz w:val="20"/>
                </w:rPr>
              </w:pPr>
              <w:r>
                <w:rPr>
                  <w:sz w:val="20"/>
                </w:rPr>
                <w:tab/>
                <w:t>(įmonės pavadinimas)</w:t>
              </w:r>
            </w:p>
            <w:p>
              <w:pPr>
                <w:tabs>
                  <w:tab w:val="right" w:leader="underscore" w:pos="9638"/>
                </w:tabs>
                <w:ind w:firstLine="709"/>
                <w:jc w:val="both"/>
              </w:pPr>
              <w:r>
                <w:t xml:space="preserve">atstovaujamas (pagal įstatymą, įmonės įstatus (nuostatus), įgaliojimą) </w:t>
                <w:tab/>
              </w:r>
            </w:p>
            <w:p>
              <w:pPr>
                <w:tabs>
                  <w:tab w:val="center" w:pos="8493"/>
                </w:tabs>
                <w:ind w:firstLine="709"/>
                <w:jc w:val="both"/>
                <w:rPr>
                  <w:sz w:val="20"/>
                </w:rPr>
              </w:pPr>
              <w:r>
                <w:rPr>
                  <w:sz w:val="20"/>
                </w:rPr>
                <w:tab/>
                <w:t xml:space="preserve">(atstovo vardas, pavardė, </w:t>
              </w:r>
            </w:p>
            <w:p>
              <w:pPr>
                <w:tabs>
                  <w:tab w:val="right" w:leader="underscore" w:pos="9638"/>
                </w:tabs>
                <w:ind w:firstLine="709"/>
                <w:jc w:val="both"/>
              </w:pPr>
              <w:r>
                <w:tab/>
              </w:r>
            </w:p>
            <w:p>
              <w:pPr>
                <w:ind w:firstLine="709"/>
                <w:jc w:val="center"/>
                <w:rPr>
                  <w:sz w:val="20"/>
                </w:rPr>
              </w:pPr>
              <w:r>
                <w:rPr>
                  <w:sz w:val="20"/>
                </w:rPr>
                <w:t>pareigos, įmonės įstatų (nuostatų) pavadinimas, įgaliojimo data ir numeris)</w:t>
              </w:r>
            </w:p>
            <w:p>
              <w:pPr>
                <w:tabs>
                  <w:tab w:val="right" w:leader="underscore" w:pos="9638"/>
                </w:tabs>
                <w:ind w:firstLine="709"/>
                <w:jc w:val="both"/>
              </w:pPr>
              <w:r>
                <w:tab/>
                <w:t>, ir</w:t>
              </w:r>
            </w:p>
            <w:p>
              <w:pPr>
                <w:tabs>
                  <w:tab w:val="right" w:leader="underscore" w:pos="9638"/>
                </w:tabs>
                <w:ind w:firstLine="709"/>
                <w:jc w:val="both"/>
              </w:pPr>
              <w:r>
                <w:t>nuomininkas</w:t>
                <w:tab/>
              </w:r>
            </w:p>
            <w:p>
              <w:pPr>
                <w:tabs>
                  <w:tab w:val="center" w:pos="5757"/>
                </w:tabs>
                <w:ind w:firstLine="709"/>
                <w:jc w:val="both"/>
                <w:rPr>
                  <w:sz w:val="20"/>
                </w:rPr>
              </w:pPr>
              <w:r>
                <w:rPr>
                  <w:sz w:val="20"/>
                </w:rPr>
                <w:tab/>
                <w:t>(nuomininko – fizinio asmens vardas ir pavardė; nuomininko – įmonės pavadinimas)</w:t>
              </w:r>
            </w:p>
            <w:p>
              <w:pPr>
                <w:tabs>
                  <w:tab w:val="right" w:leader="underscore" w:pos="9638"/>
                </w:tabs>
                <w:ind w:firstLine="709"/>
                <w:jc w:val="both"/>
              </w:pPr>
              <w:r>
                <w:t xml:space="preserve">arba nuomininko atstovas (pagal įmonės įstatus (nuostatus), įgaliojimą) </w:t>
                <w:tab/>
              </w:r>
            </w:p>
            <w:p>
              <w:pPr>
                <w:tabs>
                  <w:tab w:val="center" w:pos="8607"/>
                </w:tabs>
                <w:ind w:firstLine="709"/>
                <w:jc w:val="both"/>
                <w:rPr>
                  <w:sz w:val="20"/>
                </w:rPr>
              </w:pPr>
              <w:r>
                <w:rPr>
                  <w:sz w:val="20"/>
                </w:rPr>
                <w:tab/>
                <w:t xml:space="preserve">(atstovo vardas, pavardė, </w:t>
              </w:r>
            </w:p>
            <w:p>
              <w:pPr>
                <w:tabs>
                  <w:tab w:val="right" w:leader="underscore" w:pos="9638"/>
                </w:tabs>
                <w:ind w:firstLine="709"/>
                <w:jc w:val="both"/>
              </w:pPr>
              <w:r>
                <w:tab/>
              </w:r>
            </w:p>
            <w:p>
              <w:pPr>
                <w:tabs>
                  <w:tab w:val="center" w:pos="5187"/>
                </w:tabs>
                <w:ind w:firstLine="709"/>
                <w:jc w:val="both"/>
                <w:rPr>
                  <w:sz w:val="20"/>
                </w:rPr>
              </w:pPr>
              <w:r>
                <w:rPr>
                  <w:sz w:val="20"/>
                </w:rPr>
                <w:tab/>
                <w:t>pareigos, įmonės įstatų (nuostatų) pavadinimas, įgaliojimo data ir numeris)</w:t>
              </w:r>
            </w:p>
            <w:p>
              <w:pPr>
                <w:tabs>
                  <w:tab w:val="right" w:leader="underscore" w:pos="9638"/>
                </w:tabs>
                <w:ind w:firstLine="709"/>
                <w:jc w:val="both"/>
              </w:pPr>
              <w:r>
                <w:tab/>
                <w:t>,</w:t>
              </w:r>
            </w:p>
            <w:p>
              <w:pPr>
                <w:tabs>
                  <w:tab w:val="right" w:leader="underscore" w:pos="9638"/>
                </w:tabs>
                <w:ind w:firstLine="709"/>
                <w:jc w:val="both"/>
              </w:pPr>
              <w:r>
                <w:t xml:space="preserve">remdamiesi sutartimi Nr.___, sudaryta ______ m. </w:t>
                <w:tab/>
                <w:t xml:space="preserve"> ___ d., perdavė ir priėmė turtą</w:t>
              </w:r>
            </w:p>
            <w:p>
              <w:pPr>
                <w:tabs>
                  <w:tab w:val="right" w:leader="underscore" w:pos="9638"/>
                </w:tabs>
                <w:ind w:firstLine="709"/>
                <w:jc w:val="both"/>
              </w:pPr>
              <w:r>
                <w:t>(nuomojamo objekto adresas ir trumpas apibūdinimas – unikalus turto numeris iš registro pažymėjimo, kito turto – inventorizacijos numeris; statinio bendras plotas ar tūris, įrenginių – pagrindinės charakteristikos; statinio žymėjimas plane; būklė):</w:t>
              </w:r>
            </w:p>
            <w:p>
              <w:pPr>
                <w:tabs>
                  <w:tab w:val="right" w:leader="underscore" w:pos="9638"/>
                </w:tabs>
                <w:jc w:val="both"/>
              </w:pPr>
              <w:r>
                <w:tab/>
              </w:r>
            </w:p>
            <w:p>
              <w:pPr>
                <w:tabs>
                  <w:tab w:val="right" w:leader="underscore" w:pos="9638"/>
                </w:tabs>
                <w:jc w:val="both"/>
              </w:pPr>
              <w:r>
                <w:tab/>
                <w:t>.</w:t>
              </w:r>
            </w:p>
            <w:p>
              <w:pPr>
                <w:jc w:val="both"/>
              </w:pPr>
              <w:r>
                <w:t>Perdavė</w:t>
              </w:r>
            </w:p>
            <w:p>
              <w:pPr>
                <w:tabs>
                  <w:tab w:val="right" w:leader="underscore" w:pos="3933"/>
                  <w:tab w:val="center" w:pos="5928"/>
                  <w:tab w:val="center" w:pos="8208"/>
                </w:tabs>
                <w:jc w:val="both"/>
                <w:rPr>
                  <w:sz w:val="20"/>
                </w:rPr>
              </w:pPr>
              <w:r>
                <w:tab/>
                <w:tab/>
              </w:r>
              <w:r>
                <w:rPr>
                  <w:sz w:val="20"/>
                </w:rPr>
                <w:t xml:space="preserve">(Parašas) </w:t>
                <w:tab/>
                <w:t>(Vardas ir pavardė)</w:t>
              </w:r>
            </w:p>
            <w:p>
              <w:pPr>
                <w:tabs>
                  <w:tab w:val="center" w:pos="1995"/>
                </w:tabs>
                <w:jc w:val="both"/>
                <w:rPr>
                  <w:sz w:val="20"/>
                </w:rPr>
              </w:pPr>
              <w:r>
                <w:rPr>
                  <w:sz w:val="20"/>
                </w:rPr>
                <w:tab/>
                <w:t>(nuomotojo atstovo pareigų pavadinimas)</w:t>
              </w:r>
            </w:p>
            <w:p>
              <w:pPr>
                <w:tabs>
                  <w:tab w:val="center" w:pos="3363"/>
                </w:tabs>
                <w:jc w:val="both"/>
              </w:pPr>
              <w:r>
                <w:tab/>
                <w:t>A. V.</w:t>
              </w:r>
            </w:p>
            <w:p>
              <w:pPr>
                <w:jc w:val="both"/>
              </w:pPr>
              <w:r>
                <w:t>Priėmė</w:t>
              </w:r>
            </w:p>
            <w:p>
              <w:pPr>
                <w:tabs>
                  <w:tab w:val="right" w:leader="underscore" w:pos="3876"/>
                  <w:tab w:val="center" w:pos="5928"/>
                  <w:tab w:val="center" w:pos="8151"/>
                </w:tabs>
                <w:jc w:val="both"/>
              </w:pPr>
              <w:r>
                <w:tab/>
                <w:tab/>
              </w:r>
              <w:r>
                <w:rPr>
                  <w:sz w:val="20"/>
                </w:rPr>
                <w:t xml:space="preserve">(Parašas) </w:t>
                <w:tab/>
                <w:t>(Vardas ir pavardė)</w:t>
              </w:r>
            </w:p>
            <w:p>
              <w:pPr>
                <w:tabs>
                  <w:tab w:val="center" w:pos="1938"/>
                </w:tabs>
                <w:jc w:val="both"/>
                <w:rPr>
                  <w:sz w:val="20"/>
                </w:rPr>
              </w:pPr>
              <w:r>
                <w:rPr>
                  <w:sz w:val="20"/>
                </w:rPr>
                <w:tab/>
                <w:t>(nuomininkas ar jo atstovas)</w:t>
              </w:r>
            </w:p>
            <w:p>
              <w:pPr>
                <w:tabs>
                  <w:tab w:val="center" w:pos="3363"/>
                </w:tabs>
                <w:jc w:val="both"/>
              </w:pPr>
              <w:r>
                <w:tab/>
                <w:t>A. V.</w:t>
              </w: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pabaiga"/>
            <w:tag w:val="part_324e9d605a8442d78351cb07a55f74a9"/>
            <w:lock w:val="sdtLocked"/>
            <w:richText/>
          </w:sdtPr>
          <w:sdtContent>
            <w:p>
              <w:pPr>
                <w:tabs>
                  <w:tab w:val="center" w:pos="3363"/>
                </w:tabs>
                <w:jc w:val="center"/>
              </w:pPr>
              <w: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E99207F3B12">
            <w:r w:rsidRPr="00532B9F">
              <w:rPr>
                <w:rFonts w:ascii="Times New Roman" w:eastAsia="MS Mincho" w:hAnsi="Times New Roman"/>
                <w:sz w:val="20"/>
                <w:iCs/>
                <w:color w:val="0000FF" w:themeColor="hyperlink"/>
                <w:u w:val="single"/>
              </w:rPr>
              <w:t>1814</w:t>
            </w:r>
          </w:fldSimple>
          <w:r>
            <w:rPr>
              <w:rFonts w:ascii="Times New Roman" w:eastAsia="MS Mincho" w:hAnsi="Times New Roman"/>
              <w:sz w:val="20"/>
              <w:iCs/>
            </w:rPr>
            <w:t>,
2002-11-19,
Žin., 2002, Nr.
112-5009 (2002-11-22), i. k. 1021100NUTA00001814                </w:t>
          </w:r>
        </w:p>
        <w:p>
          <w:pPr>
            <w:jc w:val="both"/>
            <w:rPr>
              <w:rFonts w:ascii="Times New Roman" w:hAnsi="Times New Roman"/>
            </w:rPr>
          </w:pPr>
          <w:r>
            <w:rPr>
              <w:rFonts w:ascii="Times New Roman" w:hAnsi="Times New Roman"/>
              <w:sz w:val="20"/>
            </w:rPr>
            <w:t>Dėl Lietuvos Respublikos Vyriausybės 2001 m. gruodžio 14 d. nutarimo Nr. 1524 "Dėl valstybės ir savivaldybių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0BCF12636BA">
            <w:r w:rsidRPr="00532B9F">
              <w:rPr>
                <w:rFonts w:ascii="Times New Roman" w:eastAsia="MS Mincho" w:hAnsi="Times New Roman"/>
                <w:sz w:val="20"/>
                <w:iCs/>
                <w:color w:val="0000FF" w:themeColor="hyperlink"/>
                <w:u w:val="single"/>
              </w:rPr>
              <w:t>246</w:t>
            </w:r>
          </w:fldSimple>
          <w:r>
            <w:rPr>
              <w:rFonts w:ascii="Times New Roman" w:eastAsia="MS Mincho" w:hAnsi="Times New Roman"/>
              <w:sz w:val="20"/>
              <w:iCs/>
            </w:rPr>
            <w:t>,
2006-03-10,
Žin., 2006, Nr.
30-1047 (2006-03-16), i. k. 1061100NUTA00000246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36E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73259E4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hyperlink" TargetMode="External" Target="https://www.e-tar.lt/portal/lt/legalAct/TAR.D5496D69DF98"/>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4.wmf"/>
  <Relationship Id="rId17" Type="http://schemas.openxmlformats.org/officeDocument/2006/relationships/control" Target="activeX/activeX4.xml"/>
  <Relationship Id="rId18" Type="http://schemas.openxmlformats.org/officeDocument/2006/relationships/hyperlink" TargetMode="External" Target="https://www.e-tar.lt/portal/lt/legalAct/TAR.D5496D69DF98"/>
  <Relationship Id="rId19" Type="http://schemas.openxmlformats.org/officeDocument/2006/relationships/hyperlink" TargetMode="External" Target="https://www.e-tar.lt/portal/lt/legalAct/TAR.120C5D409284"/>
  <Relationship Id="rId2" Type="http://schemas.openxmlformats.org/officeDocument/2006/relationships/header" Target="header8.xml"/>
  <Relationship Id="rId20" Type="http://schemas.openxmlformats.org/officeDocument/2006/relationships/hyperlink" TargetMode="External" Target="https://www.e-tar.lt/portal/lt/legalAct/TAR.7055451E838B"/>
  <Relationship Id="rId21" Type="http://schemas.openxmlformats.org/officeDocument/2006/relationships/hyperlink" TargetMode="External" Target="https://www.e-tar.lt/portal/lt/legalAct/TAR.67B5099C5848"/>
  <Relationship Id="rId22" Type="http://schemas.openxmlformats.org/officeDocument/2006/relationships/hyperlink" TargetMode="External" Target="https://www.e-tar.lt/portal/lt/legalAct/TAR.78FAC7B20AD8"/>
  <Relationship Id="rId23" Type="http://schemas.openxmlformats.org/officeDocument/2006/relationships/customXml" Target="../customXml/item1.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valstybės ilgalaikio materialiojo turto nuomos“." DocPartId="c02bab6982c040df8eef67a7d96c64eb" PartId="f0faaed788be4639a9196f7411f0e199">
    <Part Type="preambule" DocPartId="1c5b5a1dd618495d9a4cc289a975e09b" PartId="b4708c60ceb749df8ab68a73c1b14a07"/>
    <Part Type="punktas" Nr="1" Abbr="1 p." DocPartId="caf0fa2b393e41ddadb8caa47d8825b4" PartId="7eb01ae9ab72472d816da45e3ffbbf76"/>
    <Part Type="punktas" Nr="2" Abbr="2 p." DocPartId="454d09e0b90648588b2872966b27e280" PartId="b757a1ebe64741e6a77fedc6d44945b4">
      <Part Type="punktas" Nr="2.1" Abbr="2.1 p." DocPartId="0e7f9394fcb6425a8526f1a61c594af7" PartId="8e5b629488e84ea7bcd55a57857b3b12"/>
      <Part Type="punktas" Nr="2.2" Abbr="2.2 p." DocPartId="0c9ca098c81c4fa397b9a43bcd7ec4d7" PartId="c2593a36d6514ab8a138553e9a956892"/>
      <Part Type="punktas" Nr="2.3" Abbr="2.3 p." DocPartId="8dc6b6d6d26d450595df56b0ea017fcb" PartId="c3748562f3d548f6986d56591445c1b7"/>
      <Part Type="punktas" Nr="2.4" Abbr="2.4 p." DocPartId="0fc0e91495d047baa0a1ac43cc026308" PartId="e47006e77d214fb0979432afb6581f50"/>
    </Part>
    <Part Type="punktas" Nr="3" Abbr="3 p." DocPartId="9cc798ed0acf47fcaf95745b2a5321fa" PartId="4feb4dbcfcf64c8f85de281ab35719f1">
      <Part Type="punktas" Nr="3.1" Abbr="3.1 p." DocPartId="9c42ed0f34394290946b7210b4eea7f2" PartId="1e5a62e6fe944f77b50e5fff2e406b20"/>
      <Part Type="punktas" Nr="3.2" Abbr="3.2 p." DocPartId="46fe82bc8a1142e8a0b161fba6e12ad7" PartId="7e9158f71ae94448885d0aefa40f7536"/>
      <Part Type="punktas" Nr="3.3" Abbr="3.3 p." DocPartId="2f9c8147e14b4e7a8c92f10a1f5b9d2f" PartId="69c412f978724890b2a91094f8b8949a"/>
      <Part Type="punktas" Nr="3.4" Abbr="3.4 p." DocPartId="da5f2708e6bd48e39239c845ef9d1df0" PartId="42ed0f8db54d4faaa1ae2fd4ebc7db34"/>
      <Part Type="punktas" Nr="3.5" Abbr="3.5 p." DocPartId="3b1b69bc9cc54585b72c2386a89a220e" PartId="387a7f7d9bd5470a8218a2261a14b8b8"/>
      <Part Type="punktas" Nr="3.6" Abbr="3.6 p." DocPartId="b00cc2cfa425428aa5894eff50c8b0c5" PartId="9bab80beace24b63b1fe2db9f58d0fe1"/>
      <Part Type="punktas" Nr="3.7" Abbr="3.7 p." DocPartId="025fd2d4124a46f9a70e787b3542ea55" PartId="7f119868de034848a4c1495d2a7b4bcb"/>
      <Part Type="punktas" Nr="3.8" Abbr="3.8 p." DocPartId="8f02b5081d644bb8916e1a6244cccd73" PartId="aaaddb89dec04f42a1d7736f08897ede">
        <Part Type="punktas" Nr="3.8.1" Abbr="3.8.1 p." DocPartId="4d1747d66c354f2c970ff50b28535a03" PartId="794e505737b5419c8de7edd2dda741b7"/>
        <Part Type="punktas" Nr="3.8.2" Abbr="3.8.2 p." DocPartId="3a5926f304374e26bdd0586334678229" PartId="a545015f3ea149679aa05e377caf49e8"/>
      </Part>
      <Part Type="punktas" Nr="3.9" Abbr="3.9 p." DocPartId="957b04ebfaf24694a471f8cec19d6d54" PartId="8c3c75205c9040929f055f49beaed350"/>
      <Part Type="punktas" Nr="3.10" Abbr="3.10 p." DocPartId="ea117816a04544da9dcb4f1dbe8aa9da" PartId="193bae7ffb0f4c66a031606ed6330348"/>
      <Part Type="punktas" Nr="3.11" Abbr="3.11 p." DocPartId="97dd0c9c0bbc45579dc659935370f485" PartId="70bf0ed177f74f78a3118db5691916f9"/>
      <Part Type="punktas" Nr="3.12" Abbr="3.12 p." DocPartId="369d9566f03349b9a350c2e7b81ccfc5" PartId="282d86cf1b484d8ab1abf01f582b987a"/>
    </Part>
    <Part Type="punktas" Nr="4" Abbr="4 p." DocPartId="5c6e427ebbff453fa9eb8fb360e7bb37" PartId="6bd5370646b24362af3debb2575b0743"/>
    <Part Type="punktas" Nr="5" Abbr="5 p." DocPartId="b60a8089b2ff409ca86a446e88bc527d" PartId="ed6d3496d98c49bf87252a3067194108"/>
    <Part Type="punktas" Nr="6" Abbr="6 p." DocPartId="1bbd641cb8784264b2b5e5fac41738c4" PartId="7732179b2de94073aeebd82dafee3abb"/>
    <Part Type="signatura" DocPartId="e89bbe79aaa848e0a01575a385fa0bed" PartId="dc305116473e4d7fa73bd96be387b36a"/>
  </Part>
  <Part Type="patvirtinta" Title="VALSTYBĖS IR SAVIVALDYBIŲ ILGALAIKIO MATERIALIOJO TURTO NUOMOS KONKURSO ORGANIZAVIMO TAISYKLĖS" DocPartId="c9c7538965aa4527bcd06531316aa09e" PartId="2b60fdbb13da45a0a769dfcf8a288ec1">
    <Part Type="skyrius" Nr="1" Title="BENDROSIOS NUOSTATOS" DocPartId="822439ddfb0a44afad4248fd8d9619b2" PartId="4f9b7d5dae79475785af4a808714862d">
      <Part Type="punktas" Nr="1" Abbr="1 p." DocPartId="7de12a2f4f954ec4b392eb20462c7e7b" PartId="614997a9b818477ba5ac77deb6ff3c33"/>
    </Part>
    <Part Type="skyrius" Nr="2" Title="TURTO NUOMA KONKURSO BŪDU" DocPartId="039703553990417393cd34bf60c7aa0c" PartId="e70f35116fb641d28144c56c593a0564">
      <Part Type="punktas" Nr="2" Abbr="2 p." DocPartId="18de34c18ac74f2ebf00bc0cf3b9b5d6" PartId="912a524c879045949e320e79d6a8f6a9">
        <Part Type="punktas" Nr="2.1" Abbr="2.1 p." DocPartId="7ef86db07a93455388c44d23e6a4ee4f" PartId="fd3389ce356741208f5f51884cde623e"/>
        <Part Type="punktas" Nr="2.2" Abbr="2.2 p." DocPartId="028e757be7034611823780f117219b55" PartId="1f76a917a9c54476b447b0dfb6fed74f"/>
        <Part Type="punktas" Nr="2.3" Abbr="2.3 p." DocPartId="82a5c8063b094b5689099fd63c5ab7e8" PartId="9110bba24b394537a345ddb2801cc0a2"/>
      </Part>
      <Part Type="punktas" Nr="3" Abbr="3 p." DocPartId="8eb6da450a91434fa4ed06842b0b3ddd" PartId="3c2d080eae84416e82ddc083f3519a47"/>
      <Part Type="punktas" Nr="4" Abbr="4 p." DocPartId="c779253bc89443fdb454abcd934e3bfc" PartId="eb7dc085f0f74a0a92a922bfa7da1b90">
        <Part Type="punktas" Nr="4.1" Abbr="4.1 p." DocPartId="06d1a8cc214844ef88b300ce9f1bc80c" PartId="1906ddd887254e25bf5a9961af197ce6"/>
        <Part Type="punktas" Nr="4.2" Abbr="4.2 p." DocPartId="2ef13782f20f4b16adf7127abe919932" PartId="933e9bdb022c4ae6a709aae369382723"/>
        <Part Type="punktas" Nr="4.3" Abbr="4.3 p." DocPartId="4407198ab06e4de0bb5cdca2ff188881" PartId="b92d95d19a644a909b65475d8c3307b4"/>
        <Part Type="punktas" Nr="4.4" Abbr="4.4 p." DocPartId="73a993c496564c00bab2e3f0c3eda3bc" PartId="f071f6056a7d433492fb758d5770bdc8"/>
        <Part Type="punktas" Nr="4.5" Abbr="4.5 p." DocPartId="3d8d81cd786f4b9f96c5616d35a32e7e" PartId="14c61b66097148bcbe24e0615f1d4009"/>
      </Part>
      <Part Type="punktas" Nr="5" Abbr="5 p." DocPartId="301db25d3cd5480fbca0753da9846a18" PartId="025fb2882755434cbb8fac85b453c043"/>
      <Part Type="punktas" Nr="6" Abbr="6 p." DocPartId="b51186ed7649451ba238e71c4efee0d6" PartId="76c07e17bff6472c9d919063ff09840a"/>
      <Part Type="punktas" Nr="7" Abbr="7 p." DocPartId="bd09d0cc07964a0bb45359533f7caa03" PartId="dbd9c8b811744c08ac962a160f22ea07"/>
    </Part>
    <Part Type="skyrius" Nr="3" Title="TURTO NUOMOS KONKURSO ORGANIZAVIMAS IR VYKDYMAS" DocPartId="c06ecd470242405ea450b391959103c4" PartId="90dbb0b3d73346f29949b60778a357b0">
      <Part Type="punktas" Nr="8" Abbr="8 p." DocPartId="90f0b981e0774184880a4b3a4d330840" PartId="eabac5dee96d4b8e81ae081a1bc0f22a"/>
      <Part Type="punktas" Nr="9" Abbr="9 p." DocPartId="83a44fb2e24f437397a7ad390c2daa1d" PartId="d28c9d4a8cf74305b49bc93a2e3f0acf">
        <Part Type="punktas" Nr="9.1" Abbr="9.1 p." DocPartId="61931424fa5744158a937816350e59ea" PartId="286375fa180042fbbce0ed7b6dc91f1f"/>
        <Part Type="punktas" Nr="9.2" Abbr="9.2 p." DocPartId="3dea4d64d1554c97b8cd20287ea5cb17" PartId="e74745bc308d4b429a77f83aaf376bed"/>
        <Part Type="punktas" Nr="9.3" Abbr="9.3 p." DocPartId="f2c3a7a511884076a5ef2654ec523933" PartId="d24020cc2e1f4b09a267fdf364ebf79b"/>
        <Part Type="punktas" Nr="9.4" Abbr="9.4 p." DocPartId="e33687bf2062462494ea6f7d0c7050a9" PartId="0a2c1d265b0c4e3d9a622072106a7911"/>
        <Part Type="punktas" Nr="9.5" Abbr="9.5 p." DocPartId="e6aff8276e584c97bbf18b41f96524f6" PartId="8747d5238b7d4fcdb3f74993703a9077"/>
        <Part Type="punktas" Nr="9.6" Abbr="9.6 p." DocPartId="a95869b50531427aa315681dee11367f" PartId="402d0f51310b4268baab382818466c35"/>
        <Part Type="punktas" Nr="9.7" Abbr="9.7 p." DocPartId="6d0df77ab2c64ec8b5b40499e6e4439b" PartId="caeb9a1c782b4ff7ac44c0017e4d52a5"/>
        <Part Type="punktas" Nr="9.8" Abbr="9.8 p." DocPartId="7e787cffd855401c98230b63af00efc7" PartId="3b1ca6772262448295e2ead2fd0fe273"/>
        <Part Type="punktas" Nr="9.9" Abbr="9.9 p." DocPartId="65421d4509b34d6cad1c3605abb18da2" PartId="ca8ca9b68be74370b277b1fa9592f52c"/>
      </Part>
      <Part Type="punktas" Nr="10" Abbr="10 p." DocPartId="794cd965da2a48b591c8fffa1295c3a7" PartId="d5f4d619e78c452ea6fabefbbd651311"/>
      <Part Type="punktas" Nr="11" Abbr="11 p." DocPartId="29a5f562e8dd446fafd2212985595250" PartId="44ac743c971a4067be94f1b1752103ea">
        <Part Type="punktas" Nr="11.1" Abbr="11.1 p." DocPartId="fa42ae20f9094e9ab441e2cd369b213f" PartId="4a69175d3ac946f59f3d41f7d8c7ebb8"/>
        <Part Type="punktas" Nr="11.2" Abbr="11.2 p." DocPartId="72b177106252404297edc6a09a93292c" PartId="1bb0cb506a1847ab8e6982bc4ea0e173"/>
        <Part Type="punktas" Nr="11.3" Abbr="11.3 p." DocPartId="d5d89f2fc61c4c21ab5b2528def111ad" PartId="9088d3eb16474b178d8b8abf3dd66291"/>
        <Part Type="punktas" Nr="11.4" Abbr="11.4 p." DocPartId="db4e65f0733a421dadcaaddc93dcd8b1" PartId="63c0d31a9887424b9ad36f9ad03b5ab6"/>
      </Part>
      <Part Type="punktas" Nr="12" Abbr="12 p." DocPartId="b4234eca848d4a6889f1bbc318c731f4" PartId="7df2c7e8eb1a40d8929e9d5b8ad4a844">
        <Part Type="punktas" Nr="12.1" Abbr="12.1 p." DocPartId="6221bd5e2dff424ca34dd7455fa71659" PartId="7cd2e48764c949b5bba709a904575b7f"/>
        <Part Type="punktas" Nr="12.2" Abbr="12.2 p." DocPartId="3caea3acc7a248a49493d895bb9081ae" PartId="69bab897efbd4cfd8fc4d9f68c5b5894"/>
        <Part Type="punktas" Nr="12.3" Abbr="12.3 p." DocPartId="8b90d3a1b35a45d68f93e0cdfaa58baa" PartId="6bae808517604f7d850168bd6345b58d"/>
        <Part Type="punktas" Nr="12.4" Abbr="12.4 p." DocPartId="66fc7c3e6917409fbad5fbb2241edee0" PartId="bb07b310b7eb44348ecdec355a859b67"/>
        <Part Type="punktas" Nr="12.5" Abbr="12.5 p." DocPartId="6a8b33c0bc2f494a93ac9ae51c2ade7e" PartId="d76b4aeedb4d4354b662c0bae2bd7d4a"/>
      </Part>
      <Part Type="punktas" Nr="13" Abbr="13 p." DocPartId="d96da9b9f14748e786170bd5cabc6ae8" PartId="b9d9d60d51e644ae954dc420eb726193"/>
      <Part Type="punktas" Nr="14" Abbr="14 p." DocPartId="2f4858f73c9041f88ed2f0b569945231" PartId="c3171188a252491c94bd96fc80eb10f0"/>
      <Part Type="punktas" Nr="15" Abbr="15 p." DocPartId="ce3789f76b924f0fa5f758cea5aef91f" PartId="eefdca60dd8948d59c5ff015c9c40153"/>
      <Part Type="punktas" Nr="16" Abbr="16 p." DocPartId="9b1808c83a014bcf936ae6c0101ffd4c" PartId="05d2efda0c3849349f78dbccb40a1430"/>
      <Part Type="punktas" Nr="17" Abbr="17 p." DocPartId="169850f0828b4a2785d7acd2f4e4f04b" PartId="37b9554eeccd4df7bd3213e9180f826d"/>
      <Part Type="punktas" Nr="18" Abbr="18 p." DocPartId="6b892bdf275b493e9a260742df3367c4" PartId="d195b42618e14ac9a3fbc12e90b6e8c1"/>
      <Part Type="punktas" Nr="19" Abbr="19 p." DocPartId="6165752ff69e46568b223489d84b0d6b" PartId="e87f8837eefc46a0812b34728167e428"/>
      <Part Type="punktas" Nr="20" Abbr="20 p." DocPartId="574faefe094f43cf81d9a847401cd62b" PartId="06eb977b619e4ca2bebfb5e2a02de837"/>
      <Part Type="punktas" Nr="21" Abbr="21 p." DocPartId="f6466f9d40da4f94baf68f164e39ba9b" PartId="2e88ea4c41bd437da6cebc87b20f7fa6"/>
      <Part Type="punktas" Nr="22" Abbr="22 p." DocPartId="edc1e05e7a2a4e6c9d9899c1bc4ab173" PartId="b6fbf2a97ef94949b5fa8b4d813cc543"/>
      <Part Type="punktas" Nr="23" Abbr="23 p." DocPartId="728e0661fcd84400babdd7d352ac4207" PartId="59737c58b82e4062a3a11947eb69c8f5"/>
      <Part Type="punktas" Nr="24" Abbr="24 p." DocPartId="7524f28169434a82be8a8f79d140a714" PartId="ef8432ebb5634b52a1b8c008dd88b267"/>
      <Part Type="punktas" Nr="25" Abbr="25 p." DocPartId="6ec61047eaf0466ab8261f4ebcab5f18" PartId="3933ab6605354de0b77731f1b908c428"/>
      <Part Type="punktas" Nr="26" Abbr="26 p." DocPartId="e43fd0c48d134b87a5ce73ce50e32fbd" PartId="49f9f28831d3404db03d19ec2daf1deb"/>
    </Part>
    <Part Type="skyrius" Nr="4" Title="BAIGIAMOSIOS NUOSTATOS" DocPartId="3bcd69eb458e4471a2b86fdbe422ed45" PartId="297f6b5bdcb64ecaaf4f8d217464de2c">
      <Part Type="punktas" Nr="27" Abbr="27 p." DocPartId="65c0a73205af4e779a7c58e300bdd340" PartId="8ac65517584f454bae18077c4a89d578"/>
    </Part>
    <Part Type="pabaiga" DocPartId="39988f4ded094710bbb82b046b0ddcc3" PartId="517e38f60d664b3d93224e31a6cce493"/>
  </Part>
  <Part Type="priedas" Abbr="pr." Title="VALSTYBĖS IR SAVIVALDYBIŲ ILGALAIKIO MATERIALIOJO TURTO NUOMOS" DocPartId="89c638e9a0044a72b69573d804e88c7f" PartId="6b8f27c0a9ee4e8080cefd2aff7def89">
    <Part Type="skirsnis" Title="PAVYZDINĖ SUTARTIS" DocPartId="b5e19acefb40438ca85519ac321c9948" PartId="57ba59947b9746f5af5bf479a64bbad6">
      <Part Type="preambule" DocPartId="22caab19352a4b7c8ff82383f3f697ea" PartId="6a8c746ac25b4251b97ff7a7598cda72"/>
      <Part Type="punktas" Nr="1" Abbr="pr. 1 p." DocPartId="38da6f0a325c48d8a8ecac89a4c50337" PartId="ea7d55d2c8664079bd3f199474cce4ee"/>
      <Part Type="punktas" Nr="2" Abbr="pr. 2 p." DocPartId="b3890333c67a4ac497939df84dd85e45" PartId="76fb81639aac463fb818f84e29ac89dc"/>
    </Part>
    <Part Type="skirsnis" Title="SUTARTIES SĄLYGOS" DocPartId="2477d042d53443ae88e0b38af001cbea" PartId="af60c428966c418eaacfd41332fccb08">
      <Part Type="punktas" Nr="3" Abbr="pr. 3 p." DocPartId="a7121b8e28a646999f5f4efd31734bff" PartId="d41f5af39e33429da72350f980e803cb"/>
      <Part Type="punktas" Nr="4" Abbr="pr. 4 p." DocPartId="463742e288814238aebb2090823889c3" PartId="24ee2525deab45a78b26f8f2ab0bb4d2"/>
      <Part Type="punktas" Nr="5" Abbr="pr. 5 p." DocPartId="e3602de93d3c47acb845c0741213272b" PartId="c9a804f5240044739dee10a78d68aa40"/>
      <Part Type="punktas" Nr="6" Abbr="pr. 6 p." DocPartId="cf372623de5d432f9bd62dbe1f82b85f" PartId="6add3c1155a34eca8990c0f864ec86b9"/>
      <Part Type="punktas" Nr="7" Abbr="pr. 7 p." DocPartId="a8ea4d64c7364ec493efba09aa916119" PartId="8935919ed72246bdaf3e0f4dde24118d"/>
    </Part>
    <Part Type="skirsnis" Title="ŠALIŲ PAREIGOS" DocPartId="a40c5456a2f04e4bb4d9b7a46990d625" PartId="d35eb24e82a1402898343e84a2d01778">
      <Part Type="punktas" Nr="8" Abbr="pr. 8 p." DocPartId="786101f1286840c8a3252ac1066be7b4" PartId="c4fd2b2bce5f419dae27b0d320b9bcd2">
        <Part Type="punktas" Nr="8.1" Abbr="pr. 8.1 p." DocPartId="9b2f3bbff25d43959593d1670fe4b07b" PartId="68ad16c4b65346218a8a772f583a4375"/>
        <Part Type="punktas" Nr="8.2" Abbr="pr. 8.2 p." DocPartId="a623ea3278f34a13a58d8c38bf1bf9f3" PartId="606c55bc33a148dc8ba42f26ffa305ea"/>
      </Part>
      <Part Type="punktas" Nr="9" Abbr="pr. 9 p." DocPartId="fd019bf37d8a42ddbee3711255cba160" PartId="5966b0577214402cabb413cb294d7fb4">
        <Part Type="punktas" Nr="9.1" Abbr="pr. 9.1 p." DocPartId="16913e8e67f14daf8665ee6b691072ee" PartId="23548ca705d14fa39304b360525eab2d"/>
        <Part Type="punktas" Nr="9.2" Abbr="pr. 9.2 p." DocPartId="69e03703f9374f8b9534f4b1580fa368" PartId="8ea0c9e33c6e404da42a9ae9b3ca0cbc"/>
        <Part Type="punktas" Nr="9.3" Abbr="pr. 9.3 p." DocPartId="50b679ad49754256a51f82ef31c13a4c" PartId="41a05253963a4634bebe0d4580b30295"/>
        <Part Type="punktas" Nr="9.4" Abbr="pr. 9.4 p." DocPartId="2eb9998ac21b47b6a8dc79484cbe8c59" PartId="798a1629be8643ada941cfeb7c34cfa0"/>
        <Part Type="punktas" Nr="9.5" Abbr="pr. 9.5 p." DocPartId="e7ce3366d1874b51a67065325cd408b4" PartId="1a5065e306b444cc897eda19aa461441"/>
        <Part Type="punktas" Nr="9.6" Abbr="pr. 9.6 p." DocPartId="ca5e1e2fe8604c7489184eba71477335" PartId="4f01ca67813e41efbc450fe87090a2fa"/>
      </Part>
      <Part Type="punktas" Nr="10" Abbr="pr. 10 p." DocPartId="f2b8956ec34b49ffb9b78b777063d350" PartId="25af733ee9e94363bc8a4731112aed55">
        <Part Type="punktas" Nr="10.1" Abbr="pr. 10.1 p." DocPartId="5b47f1a5e62d4ab0a92feee4b07dc074" PartId="e800e510748f4aadaddd948f5dece5d8"/>
        <Part Type="punktas" Nr="10.2" Abbr="pr. 10.2 p." DocPartId="8aa88532255e49b7bb6f6d0037fff932" PartId="358daca49ccb4a88adb99dc732f57ef0"/>
      </Part>
    </Part>
    <Part Type="skirsnis" Title="ŠALIŲ ATSAKOMYBĖ" DocPartId="cdcf9b81ae044904b85fa9064a22c0b4" PartId="1eebcf1a7735429dbf5918975cf31343">
      <Part Type="punktas" Nr="11" Abbr="pr. 11 p." DocPartId="a40f11fc552647b397c6b49ef17b5619" PartId="f9392e10085b46fda7838831553e4667"/>
      <Part Type="punktas" Nr="12" Abbr="pr. 12 p." DocPartId="7f62bbc84e1b49d3959bb30442cf065f" PartId="2a31e614921b4c59b2c9d5038b611f87"/>
    </Part>
    <Part Type="skirsnis" Title="SUTARTIES PASIBAIGIMAS" DocPartId="36b3c0561025438fb3b3f92137d573f5" PartId="2d95e17966ec4a14a443da71526517ee">
      <Part Type="punktas" Nr="13" Abbr="pr. 13 p." DocPartId="43680891f34d42f49a04a9bd5ef6b8a8" PartId="a217fce9d0594a5188824e8f1417e487">
        <Part Type="punktas" Nr="13.1" Abbr="pr. 13.1 p." DocPartId="9c18c139009c4cdf9121eb340da46c57" PartId="87c0dc218cd04ad582e5f7b72d26cc44"/>
        <Part Type="punktas" Nr="13.2" Abbr="pr. 13.2 p." DocPartId="51238beae2fd4274aa3bc65a22b81cec" PartId="e420e46465bd48e18c2f84f16d4b61f6"/>
        <Part Type="punktas" Nr="13.3" Abbr="pr. 13.3 p." DocPartId="603970c808a04882b0b791495f420cb2" PartId="86cfe2a02d6441158dd5c39e8bbc0ca3"/>
        <Part Type="punktas" Nr="13.4" Abbr="pr. 13.4 p." DocPartId="b289931932584758bed9a165f66e8547" PartId="15bf266ae9e0465e8a83619591ba069a"/>
        <Part Type="punktas" Nr="13.5" Abbr="pr. 13.5 p." DocPartId="04c920d244614e3f9f6e4eb098184ec0" PartId="97557c751d464fac865018d3d1400e73"/>
      </Part>
    </Part>
    <Part Type="skirsnis" Title="SUTARTIES ATNAUJINIMAS" DocPartId="0ccd825c64c94ac586ac27b4b45352f5" PartId="33be5bf9ae974919aaee245d9cb6fcdd">
      <Part Type="punktas" Nr="14" Abbr="pr. 14 p." DocPartId="86f4b086c4f54bdb82e8b67116e2f742" PartId="51947e22ca584e6ab1e701299212b072"/>
      <Part Type="punktas" Nr="15" Abbr="pr. 15 p." DocPartId="fecc12118da24d34b56bc2bd7f41c808" PartId="f1ff3484af5e4e949bd0275b5b72f7df"/>
      <Part Type="punktas" Nr="16" Abbr="pr. 16 p." DocPartId="7ee6eb9d4d854e4fa6203551ec2346e0" PartId="04764cb977014d0ab1dde169b4aafcbe"/>
      <Part Type="punktas" Nr="17" Abbr="pr. 17 p." DocPartId="264d6ec1740a45c483e799958aca9741" PartId="ff4313a06dbb4e5da6a4dab96f7a8300"/>
      <Part Type="punktas" Nr="18" Abbr="pr. 18 p." DocPartId="d730e0d806734f5a96dbac024a9b0dbc" PartId="2b15532bb84c419a80914f6b07f2b312"/>
      <Part Type="punktas" Nr="19" Abbr="pr. 19 p." DocPartId="da452eafaa1741389428758c5881afff" PartId="08621fa86ad94b008020eaf366c00780">
        <Part Type="punktas" Nr="1.10.12.6" Abbr="pr. 1.10.12.6 p." DocPartId="653ab909f63e4606a7c99978cf23212f" PartId="47d1ede8f3564d7898d084cda84cf4cd"/>
        <Part Type="punktas" Nr="19.2" Abbr="pr. 19.2 p." DocPartId="ed9150970860475e9397965e3cc63313" PartId="12ba7ee15b0e422f8ea50beebf9c236e"/>
      </Part>
      <Part Type="punktas" Nr="20" Abbr="pr. 20 p." DocPartId="d79d63c9189a44418194816845640b2c" PartId="314fd6e21c1846a380a44f600f47ad3f"/>
    </Part>
    <Part Type="pabaiga" DocPartId="8839e21774714bec89a2e92d6caf40fe" PartId="092b2721129b41a5b3a1dbac463e5469"/>
  </Part>
  <Part Type="priedas" Abbr="pr." DocPartId="119e4ceb53004241aea1e209cb68477b" PartId="005ea479112a40fc962b971368088cca">
    <Part Type="skirsnis" Title="1.10.12.7. Išbraukti priedo „Valstybės ir savivaldybių ilgalaikio materialiojo turto perdavimo ir priėmimo aktas“ pavadinime žodžius „ir savivaldybių“." DocPartId="a7494fe41b3a46488f238f6e389bd76e" PartId="8133e8b21b9a4e0fb4f51e942b84f06f"/>
    <Part Type="pabaiga" DocPartId="e3175e2fa09343f7bc8e7eef1600087c" PartId="324e9d605a8442d78351cb07a55f74a9"/>
  </Part>
</Parts>
</file>

<file path=customXml/itemProps1.xml><?xml version="1.0" encoding="utf-8"?>
<ds:datastoreItem xmlns:ds="http://schemas.openxmlformats.org/officeDocument/2006/customXml" ds:itemID="{837B88BD-0C56-444E-A66F-615038CF97FB}">
  <ds:schemaRefs>
    <ds:schemaRef ds:uri="http://lrs.lt/TAIS/DocParts"/>
  </ds:schemaRefs>
</ds:datastoreItem>
</file>

<file path=docProps/app.xml><?xml version="1.0" encoding="utf-8"?>
<Properties xmlns="http://schemas.openxmlformats.org/officeDocument/2006/extended-properties">
  <Template>Normal.dotm</Template>
  <TotalTime>47</TotalTime>
  <Pages>11</Pages>
  <Words>19727</Words>
  <Characters>11245</Characters>
  <Application>Microsoft Office Word</Application>
  <DocSecurity>0</DocSecurity>
  <Lines>93</Lines>
  <Paragraphs>61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30911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2015-10-04T03:11:00Z</dcterms:created>
  <dc:creator>Tadeuš Buivid</dc:creator>
  <lastModifiedBy>BODIN Aušra</lastModifiedBy>
  <dcterms:modified xsi:type="dcterms:W3CDTF">2017-01-04T07:57:00Z</dcterms:modified>
  <revision>10</revision>
</coreProperties>
</file>