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483316" w:rsidRDefault="00D74201">
      <w:pPr>
        <w:rPr>
          <w:rFonts w:ascii="Times New Roman" w:hAnsi="Times New Roman"/>
        </w:rPr>
      </w:pPr>
      <w:bookmarkStart w:id="0" w:name="_GoBack"/>
      <w:bookmarkEnd w:id="0"/>
      <w:r w:rsidRPr="00483316">
        <w:rPr>
          <w:rFonts w:ascii="Times New Roman" w:hAnsi="Times New Roman"/>
        </w:rPr>
        <w:t xml:space="preserve">Įstatymas skelbtas: Žin., 1994, Nr. </w:t>
      </w:r>
      <w:hyperlink r:id="rId7" w:history="1">
        <w:r w:rsidR="00483316" w:rsidRPr="00483316">
          <w:rPr>
            <w:rStyle w:val="Hyperlink"/>
            <w:rFonts w:ascii="Times New Roman" w:hAnsi="Times New Roman"/>
          </w:rPr>
          <w:t>99-1957</w:t>
        </w:r>
      </w:hyperlink>
    </w:p>
    <w:p w:rsidR="00D74201" w:rsidRDefault="00D74201">
      <w:pPr>
        <w:jc w:val="both"/>
        <w:rPr>
          <w:rFonts w:ascii="Times New Roman" w:hAnsi="Times New Roman"/>
        </w:rPr>
      </w:pPr>
      <w:r>
        <w:rPr>
          <w:rFonts w:ascii="Times New Roman" w:hAnsi="Times New Roman"/>
        </w:rPr>
        <w:t>Neoficialus įstatymo tekstas</w:t>
      </w:r>
    </w:p>
    <w:p w:rsidR="00D74201" w:rsidRDefault="00D74201">
      <w:pPr>
        <w:jc w:val="both"/>
        <w:rPr>
          <w:rFonts w:ascii="Times New Roman" w:hAnsi="Times New Roman"/>
        </w:rPr>
      </w:pPr>
    </w:p>
    <w:p w:rsidR="00D74201" w:rsidRDefault="00D74201">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D74201" w:rsidRDefault="00D74201">
      <w:pPr>
        <w:pStyle w:val="BodyText"/>
        <w:jc w:val="center"/>
      </w:pPr>
      <w:r>
        <w:t>1994 m. gruodžio 1 d. Nr. I-678</w:t>
      </w:r>
      <w:r>
        <w:cr/>
        <w:t>Vilnius</w:t>
      </w:r>
      <w:r>
        <w:cr/>
      </w:r>
    </w:p>
    <w:p w:rsidR="00D74201" w:rsidRDefault="00D74201">
      <w:pPr>
        <w:jc w:val="both"/>
        <w:rPr>
          <w:rFonts w:ascii="Times New Roman" w:hAnsi="Times New Roman"/>
          <w:b/>
          <w:i/>
        </w:rPr>
      </w:pPr>
      <w:r>
        <w:rPr>
          <w:rFonts w:ascii="Times New Roman" w:hAnsi="Times New Roman"/>
          <w:b/>
          <w:i/>
        </w:rPr>
        <w:t>Nauja įstatymo redakcija:</w:t>
      </w:r>
    </w:p>
    <w:p w:rsidR="00D74201" w:rsidRDefault="00D7420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IX-205</w:t>
        </w:r>
      </w:hyperlink>
      <w:r>
        <w:rPr>
          <w:rFonts w:ascii="Times New Roman" w:hAnsi="Times New Roman"/>
          <w:i/>
          <w:snapToGrid w:val="0"/>
        </w:rPr>
        <w:t>, 2001 03 13, Žin., 2001, Nr. 28-890 (2001 03 30)</w:t>
      </w:r>
    </w:p>
    <w:p w:rsidR="00D74201" w:rsidRDefault="00D74201">
      <w:pPr>
        <w:jc w:val="both"/>
        <w:rPr>
          <w:rFonts w:ascii="Times New Roman" w:hAnsi="Times New Roman"/>
          <w:b/>
          <w:sz w:val="22"/>
        </w:rPr>
      </w:pPr>
    </w:p>
    <w:p w:rsidR="00D74201" w:rsidRDefault="00D74201">
      <w:pPr>
        <w:pStyle w:val="Heading3"/>
      </w:pPr>
      <w:bookmarkStart w:id="1" w:name="skirsnis1"/>
      <w:r>
        <w:t>PIRMASIS SKIRSNIS</w:t>
      </w:r>
    </w:p>
    <w:bookmarkEnd w:id="1"/>
    <w:p w:rsidR="00D74201" w:rsidRDefault="00D74201">
      <w:pPr>
        <w:jc w:val="center"/>
        <w:rPr>
          <w:rFonts w:ascii="Times New Roman" w:hAnsi="Times New Roman"/>
          <w:b/>
          <w:sz w:val="22"/>
        </w:rPr>
      </w:pPr>
      <w:r>
        <w:rPr>
          <w:rFonts w:ascii="Times New Roman" w:hAnsi="Times New Roman"/>
          <w:b/>
          <w:sz w:val="22"/>
        </w:rPr>
        <w:t>BENDROSIOS NUOSTATOS</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2" w:name="straipsnis1"/>
      <w:r>
        <w:rPr>
          <w:rFonts w:ascii="Times New Roman" w:hAnsi="Times New Roman"/>
          <w:b/>
          <w:sz w:val="22"/>
        </w:rPr>
        <w:t>1 straipsnis. Lietuvos bankas</w:t>
      </w:r>
    </w:p>
    <w:bookmarkEnd w:id="2"/>
    <w:p w:rsidR="00D74201" w:rsidRDefault="00D74201">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Default="00D74201">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ir likviduoja Seimas.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 w:name="straipsnis1_2"/>
      <w:r>
        <w:rPr>
          <w:rFonts w:ascii="Times New Roman" w:hAnsi="Times New Roman"/>
          <w:b/>
          <w:bCs/>
          <w:sz w:val="22"/>
        </w:rPr>
        <w:t xml:space="preserve">1 straipsnis. Lietuvos bankas </w:t>
      </w:r>
    </w:p>
    <w:bookmarkEnd w:id="3"/>
    <w:p w:rsidR="00D74201" w:rsidRDefault="00D74201">
      <w:pPr>
        <w:pStyle w:val="BodyTextIndent2"/>
        <w:rPr>
          <w:rFonts w:ascii="Times New Roman" w:hAnsi="Times New Roman"/>
          <w:sz w:val="22"/>
          <w:szCs w:val="24"/>
        </w:rPr>
      </w:pPr>
      <w:r>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Default="00D74201">
      <w:pPr>
        <w:ind w:firstLine="720"/>
        <w:jc w:val="both"/>
        <w:rPr>
          <w:rFonts w:ascii="Times New Roman" w:hAnsi="Times New Roman"/>
          <w:sz w:val="22"/>
        </w:rPr>
      </w:pPr>
      <w:r>
        <w:rPr>
          <w:rFonts w:ascii="Times New Roman" w:hAnsi="Times New Roman"/>
          <w:sz w:val="22"/>
        </w:rPr>
        <w:t>2. Lietuvos bankas turtą valdo, naudoja ir juo disponuoja Europos Sąjungos teisės ir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Seimas.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 w:name="straipsnis2"/>
      <w:r>
        <w:rPr>
          <w:rFonts w:ascii="Times New Roman" w:hAnsi="Times New Roman"/>
          <w:b/>
          <w:sz w:val="22"/>
        </w:rPr>
        <w:t>2 straipsnis. Lietuvos banko teisinis statusas</w:t>
      </w:r>
    </w:p>
    <w:bookmarkEnd w:id="4"/>
    <w:p w:rsidR="00D74201" w:rsidRDefault="00D74201">
      <w:pPr>
        <w:ind w:firstLine="720"/>
        <w:jc w:val="both"/>
        <w:rPr>
          <w:rFonts w:ascii="Times New Roman" w:hAnsi="Times New Roman"/>
          <w:sz w:val="22"/>
        </w:rPr>
      </w:pPr>
      <w:r>
        <w:rPr>
          <w:rFonts w:ascii="Times New Roman" w:hAnsi="Times New Roman"/>
          <w:sz w:val="22"/>
        </w:rPr>
        <w:t>1. Lietuvos bankas yra juridinis asmuo.</w:t>
      </w:r>
    </w:p>
    <w:p w:rsidR="00D74201" w:rsidRDefault="00D74201">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D74201" w:rsidRDefault="00D74201">
      <w:pPr>
        <w:ind w:firstLine="720"/>
        <w:jc w:val="both"/>
        <w:rPr>
          <w:rFonts w:ascii="Times New Roman" w:hAnsi="Times New Roman"/>
          <w:sz w:val="22"/>
        </w:rPr>
      </w:pPr>
      <w:r>
        <w:rPr>
          <w:rFonts w:ascii="Times New Roman" w:hAnsi="Times New Roman"/>
          <w:sz w:val="22"/>
        </w:rPr>
        <w:t>3. Lietuvos banko buveinė yra Vilniuje, Gedimino pr. 6.</w:t>
      </w:r>
    </w:p>
    <w:p w:rsidR="00D74201" w:rsidRDefault="00D74201">
      <w:pPr>
        <w:ind w:firstLine="720"/>
        <w:jc w:val="both"/>
        <w:rPr>
          <w:rFonts w:ascii="Times New Roman" w:hAnsi="Times New Roman"/>
          <w:sz w:val="22"/>
        </w:rPr>
      </w:pPr>
      <w:r>
        <w:rPr>
          <w:rFonts w:ascii="Times New Roman" w:hAnsi="Times New Roman"/>
          <w:sz w:val="22"/>
        </w:rPr>
        <w:t>4. Lietuvos valstybė neatsako už Lietuvos banko prievoles ir Lietuvos bankas neatsako už Lietuvos valstybės prievoles.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bCs/>
          <w:sz w:val="22"/>
        </w:rPr>
      </w:pPr>
      <w:bookmarkStart w:id="5" w:name="straipsnis3"/>
      <w:r>
        <w:rPr>
          <w:rFonts w:ascii="Times New Roman" w:hAnsi="Times New Roman"/>
          <w:b/>
          <w:bCs/>
          <w:sz w:val="22"/>
        </w:rPr>
        <w:t>3 straipsnis. Lietuvos banko nepriklausomumas</w:t>
      </w:r>
    </w:p>
    <w:bookmarkEnd w:id="5"/>
    <w:p w:rsidR="00D74201" w:rsidRDefault="00D74201">
      <w:pPr>
        <w:ind w:firstLine="720"/>
        <w:jc w:val="both"/>
        <w:rPr>
          <w:rFonts w:ascii="Times New Roman" w:hAnsi="Times New Roman"/>
          <w:sz w:val="22"/>
        </w:rPr>
      </w:pPr>
      <w:r>
        <w:rPr>
          <w:rFonts w:ascii="Times New Roman" w:hAnsi="Times New Roman"/>
          <w:sz w:val="22"/>
        </w:rPr>
        <w:t xml:space="preserve">1. Lietuvos bankas vadovaujasi Europos Bendrijos steigimo sutartimi, taip pat Europos Bendrijos steigimo sutarties Protokolu dėl Europos centrinių bankų sistemos ir Europos centrinio banko statuto bei kitais Europos Sąjungos teisės aktais. Lietuvos bankas taip pat vadovaujasi Lietuvos Respublikos įstatymais ir kitais teisės aktais tiek, kiek jie neprieštarauja Europos Bendrijos steigimo sutarčiai, taip pat Europos Bendrijos steigimo sutarties Protokolui dėl Europos centrinių bankų sistemos ir Europos centrinio </w:t>
      </w:r>
      <w:r>
        <w:rPr>
          <w:rFonts w:ascii="Times New Roman" w:hAnsi="Times New Roman"/>
          <w:sz w:val="22"/>
        </w:rPr>
        <w:lastRenderedPageBreak/>
        <w:t>banko statuto. Esant prieštaravimų tarp Lietuvos Respublikos teisės aktų ir tarptautinių sutarčių, vadovaujamasi Lietuvos Respublikos tarptautinėmis sutartimis.</w:t>
      </w:r>
    </w:p>
    <w:p w:rsidR="00D74201" w:rsidRDefault="00D74201">
      <w:pPr>
        <w:ind w:firstLine="720"/>
        <w:jc w:val="both"/>
        <w:rPr>
          <w:rFonts w:ascii="Times New Roman" w:hAnsi="Times New Roman"/>
          <w:sz w:val="22"/>
        </w:rPr>
      </w:pPr>
      <w:r>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Pr>
          <w:rFonts w:ascii="Times New Roman" w:hAnsi="Times New Roman"/>
          <w:i/>
          <w:sz w:val="22"/>
        </w:rPr>
        <w:t xml:space="preserve"> </w:t>
      </w:r>
      <w:r>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 w:name="straipsnis4"/>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bookmarkEnd w:id="6"/>
    <w:p w:rsidR="00D74201" w:rsidRDefault="00D74201">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7" w:name="straipsnis5"/>
      <w:r>
        <w:rPr>
          <w:rFonts w:ascii="Times New Roman" w:hAnsi="Times New Roman"/>
          <w:b/>
          <w:sz w:val="22"/>
        </w:rPr>
        <w:t>5 straipsnis. Lietuvos banko užsienio ryšiai ir atstovavimas valstybei</w:t>
      </w:r>
    </w:p>
    <w:bookmarkEnd w:id="7"/>
    <w:p w:rsidR="00D74201" w:rsidRDefault="00D74201">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D74201" w:rsidRDefault="00D74201">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 w:name="straipsnis6"/>
      <w:r>
        <w:rPr>
          <w:rFonts w:ascii="Times New Roman" w:hAnsi="Times New Roman"/>
          <w:b/>
          <w:sz w:val="22"/>
        </w:rPr>
        <w:t>6 straipsnis. Išimtinė Lietuvos banko teisė leisti pinigus</w:t>
      </w:r>
    </w:p>
    <w:bookmarkEnd w:id="8"/>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9" w:name="straipsnis6_2"/>
      <w:r>
        <w:rPr>
          <w:rFonts w:ascii="Times New Roman" w:hAnsi="Times New Roman"/>
          <w:b/>
          <w:bCs/>
          <w:sz w:val="22"/>
        </w:rPr>
        <w:t>6 straipsnis. Banknotų ir monetų išleidimas</w:t>
      </w:r>
    </w:p>
    <w:bookmarkEnd w:id="9"/>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Pinigų emisijos teisę turi tik Lietuvos bankas. Jis:</w:t>
      </w:r>
    </w:p>
    <w:p w:rsidR="00D74201" w:rsidRDefault="00D74201">
      <w:pPr>
        <w:ind w:firstLine="720"/>
        <w:jc w:val="both"/>
        <w:rPr>
          <w:rFonts w:ascii="Times New Roman" w:hAnsi="Times New Roman"/>
          <w:sz w:val="22"/>
        </w:rPr>
      </w:pPr>
      <w:r>
        <w:rPr>
          <w:rFonts w:ascii="Times New Roman" w:hAnsi="Times New Roman"/>
          <w:sz w:val="22"/>
        </w:rPr>
        <w:t>1) įstatymų nustatyta tvarka išleidžia į apyvartą ir išima iš apyvartos Lietuvos Respublikos pinigus;</w:t>
      </w:r>
    </w:p>
    <w:p w:rsidR="00D74201" w:rsidRDefault="00D74201">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r>
        <w:rPr>
          <w:rFonts w:ascii="Times New Roman" w:hAnsi="Times New Roman"/>
          <w:sz w:val="22"/>
        </w:rPr>
        <w:t>1. Lietuvos bankas, laikydamasis Europos Bendrijos steigimo sutarties reikalavimų, turi teisę išleisti banknotus ir monetas.</w:t>
      </w:r>
    </w:p>
    <w:p w:rsidR="00D74201" w:rsidRDefault="00D74201">
      <w:pPr>
        <w:pStyle w:val="BodyText3"/>
        <w:ind w:firstLine="720"/>
        <w:rPr>
          <w:rFonts w:ascii="Times New Roman" w:hAnsi="Times New Roman"/>
          <w:sz w:val="22"/>
        </w:rPr>
      </w:pPr>
    </w:p>
    <w:p w:rsidR="00D74201" w:rsidRDefault="00D74201">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0" w:name="straipsnis7"/>
      <w:r>
        <w:rPr>
          <w:rFonts w:ascii="Times New Roman" w:hAnsi="Times New Roman"/>
          <w:b/>
          <w:sz w:val="22"/>
        </w:rPr>
        <w:t>7 straipsnis. Lietuvos banko pagrindinis tikslas</w:t>
      </w:r>
    </w:p>
    <w:bookmarkEnd w:id="10"/>
    <w:p w:rsidR="00D74201" w:rsidRDefault="00D74201">
      <w:pPr>
        <w:pStyle w:val="BodyTextIndent"/>
        <w:rPr>
          <w:rFonts w:ascii="Times New Roman" w:hAnsi="Times New Roman"/>
        </w:rPr>
      </w:pPr>
      <w:r>
        <w:rPr>
          <w:rFonts w:ascii="Times New Roman" w:hAnsi="Times New Roman"/>
        </w:rPr>
        <w:t>1.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11" w:name="straipsnis7_2"/>
      <w:r>
        <w:rPr>
          <w:rFonts w:ascii="Times New Roman" w:hAnsi="Times New Roman"/>
          <w:b/>
          <w:bCs/>
          <w:sz w:val="22"/>
        </w:rPr>
        <w:t>7 straipsnis. Lietuvos banko pagrindinis tikslas</w:t>
      </w:r>
    </w:p>
    <w:bookmarkEnd w:id="11"/>
    <w:p w:rsidR="00D74201" w:rsidRDefault="00D74201">
      <w:pPr>
        <w:pStyle w:val="BodyTextIndent2"/>
        <w:rPr>
          <w:rFonts w:ascii="Times New Roman" w:hAnsi="Times New Roman"/>
          <w:sz w:val="22"/>
        </w:rPr>
      </w:pPr>
      <w:r>
        <w:rPr>
          <w:rFonts w:ascii="Times New Roman" w:hAnsi="Times New Roman"/>
          <w:sz w:val="22"/>
        </w:rPr>
        <w:t>1. Vadovaujantis Europos Bendrijos steigimo sutartimi,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2. Nepažeisdamas pagrindinio tikslo, Lietuvos bankas pagal savo kompetenciją remia bendrąsias ekonominės politikos kryptis Europos Bendrijoje, kad padėtų siekti Europos Bendrijos steigimo sutartyje nustatytų Europos Bendrijos tikslų, ir palaiko Lietuvos Respublikos Vyriausybės ekonominę politiką, kiek ji neprieštarauja Lietuvos banko pagrindiniam tikslui ir atitinka Europos centrinio banko ir Europos centrinių bankų sistemos tikslus.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2" w:name="straipsnis8"/>
      <w:r>
        <w:rPr>
          <w:rFonts w:ascii="Times New Roman" w:hAnsi="Times New Roman"/>
          <w:b/>
          <w:sz w:val="22"/>
        </w:rPr>
        <w:t>8 straipsnis. Lietuvos banko funkcijos ir veikla</w:t>
      </w:r>
    </w:p>
    <w:bookmarkEnd w:id="12"/>
    <w:p w:rsidR="00D74201" w:rsidRDefault="00D74201">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D74201" w:rsidRDefault="00D74201">
      <w:pPr>
        <w:ind w:firstLine="720"/>
        <w:jc w:val="both"/>
        <w:rPr>
          <w:rFonts w:ascii="Times New Roman" w:hAnsi="Times New Roman"/>
          <w:sz w:val="22"/>
        </w:rPr>
      </w:pPr>
      <w:r>
        <w:rPr>
          <w:rFonts w:ascii="Times New Roman" w:hAnsi="Times New Roman"/>
          <w:sz w:val="22"/>
        </w:rPr>
        <w:t>1) vykdo Lietuvos Respublikos pinigų emisiją;</w:t>
      </w:r>
    </w:p>
    <w:p w:rsidR="00D74201" w:rsidRDefault="00D74201">
      <w:pPr>
        <w:ind w:firstLine="720"/>
        <w:jc w:val="both"/>
        <w:rPr>
          <w:rFonts w:ascii="Times New Roman" w:hAnsi="Times New Roman"/>
          <w:sz w:val="22"/>
        </w:rPr>
      </w:pPr>
      <w:r>
        <w:rPr>
          <w:rFonts w:ascii="Times New Roman" w:hAnsi="Times New Roman"/>
          <w:sz w:val="22"/>
        </w:rPr>
        <w:t>2) formuoja ir vykdo pinigų politiką;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D74201" w:rsidRDefault="00D74201">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D74201" w:rsidRDefault="00D74201">
      <w:pPr>
        <w:ind w:firstLine="720"/>
        <w:jc w:val="both"/>
        <w:rPr>
          <w:rFonts w:ascii="Times New Roman" w:hAnsi="Times New Roman"/>
          <w:sz w:val="22"/>
        </w:rPr>
      </w:pPr>
      <w:r>
        <w:rPr>
          <w:rFonts w:ascii="Times New Roman" w:hAnsi="Times New Roman"/>
          <w:sz w:val="22"/>
        </w:rPr>
        <w:t>5) atlieka valstybės iždo agento funkcijas;</w:t>
      </w:r>
    </w:p>
    <w:p w:rsidR="00DB37A9" w:rsidRPr="005B643B" w:rsidRDefault="00DB37A9" w:rsidP="00DB37A9">
      <w:pPr>
        <w:pStyle w:val="Header"/>
        <w:tabs>
          <w:tab w:val="clear" w:pos="4153"/>
          <w:tab w:val="clear" w:pos="8306"/>
        </w:tabs>
        <w:ind w:firstLine="720"/>
        <w:jc w:val="both"/>
        <w:rPr>
          <w:rFonts w:ascii="Times New Roman" w:hAnsi="Times New Roman"/>
          <w:sz w:val="22"/>
          <w:szCs w:val="22"/>
        </w:rPr>
      </w:pPr>
      <w:r w:rsidRPr="005B643B">
        <w:rPr>
          <w:rFonts w:ascii="Times New Roman" w:hAnsi="Times New Roman"/>
          <w:sz w:val="22"/>
          <w:szCs w:val="22"/>
        </w:rPr>
        <w:t xml:space="preserve">6) įstatymų ir kitų teisės aktų nustatytais atvejais ir tvarka išduoda bei atšaukia licencijas Lietuvos Respublikos kredito </w:t>
      </w:r>
      <w:r w:rsidRPr="005B643B">
        <w:rPr>
          <w:rFonts w:ascii="Times New Roman" w:hAnsi="Times New Roman"/>
          <w:bCs/>
          <w:sz w:val="22"/>
          <w:szCs w:val="22"/>
        </w:rPr>
        <w:t>ir mokėjimo</w:t>
      </w:r>
      <w:r w:rsidRPr="005B643B">
        <w:rPr>
          <w:rFonts w:ascii="Times New Roman" w:hAnsi="Times New Roman"/>
          <w:sz w:val="22"/>
          <w:szCs w:val="22"/>
        </w:rPr>
        <w:t xml:space="preserve"> įstaigoms bei užsienio valstybių kredito įstaigų filialams ir prižiūri jų veiklą, taip pat atlieka kitas įstatymų numatytas funkcijas, susijusias su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veikla;</w:t>
      </w:r>
    </w:p>
    <w:p w:rsidR="00DB37A9" w:rsidRPr="005B643B" w:rsidRDefault="00DB37A9" w:rsidP="00DB37A9">
      <w:pPr>
        <w:pStyle w:val="Header"/>
        <w:tabs>
          <w:tab w:val="clear" w:pos="4153"/>
          <w:tab w:val="clear" w:pos="8306"/>
        </w:tabs>
        <w:ind w:firstLine="720"/>
        <w:jc w:val="both"/>
        <w:rPr>
          <w:rFonts w:ascii="Times New Roman" w:hAnsi="Times New Roman"/>
          <w:sz w:val="22"/>
          <w:szCs w:val="22"/>
        </w:rPr>
      </w:pPr>
      <w:r w:rsidRPr="005B643B">
        <w:rPr>
          <w:rFonts w:ascii="Times New Roman" w:hAnsi="Times New Roman"/>
          <w:sz w:val="22"/>
          <w:szCs w:val="22"/>
        </w:rPr>
        <w:t>7) nustato Lietuvos Respublikos kredito ir</w:t>
      </w:r>
      <w:r w:rsidRPr="005B643B">
        <w:rPr>
          <w:rFonts w:ascii="Times New Roman" w:hAnsi="Times New Roman"/>
          <w:bCs/>
          <w:sz w:val="22"/>
          <w:szCs w:val="22"/>
        </w:rPr>
        <w:t xml:space="preserve"> mokėjimo </w:t>
      </w:r>
      <w:r w:rsidRPr="005B643B">
        <w:rPr>
          <w:rFonts w:ascii="Times New Roman" w:hAnsi="Times New Roman"/>
          <w:sz w:val="22"/>
          <w:szCs w:val="22"/>
        </w:rPr>
        <w:t xml:space="preserve">įstaigų ir užsienio valstybių kredito įstaigų </w:t>
      </w:r>
      <w:r w:rsidRPr="005B643B">
        <w:rPr>
          <w:rFonts w:ascii="Times New Roman" w:hAnsi="Times New Roman"/>
          <w:bCs/>
          <w:sz w:val="22"/>
          <w:szCs w:val="22"/>
        </w:rPr>
        <w:t>filialų</w:t>
      </w:r>
      <w:r w:rsidRPr="005B643B">
        <w:rPr>
          <w:rFonts w:ascii="Times New Roman" w:hAnsi="Times New Roman"/>
          <w:sz w:val="22"/>
          <w:szCs w:val="22"/>
        </w:rPr>
        <w:t>, veikiančių Lietuvos Respublikoje, finansinės apskaitos principus ir atskaitomybės tvarką;</w:t>
      </w:r>
    </w:p>
    <w:p w:rsidR="00D74201" w:rsidRDefault="00D74201">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9) renka pinigų ir bankų, mokėjimo balanso,</w:t>
      </w:r>
      <w:r w:rsidR="00DB37A9">
        <w:rPr>
          <w:rFonts w:ascii="Times New Roman" w:hAnsi="Times New Roman"/>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Default="00D74201">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nuo dienos, nuo kurios Europos Sąjungos Taryba panaikina išlygą dėl Lietuvos Respublikos pagal Europos Bendrijos steigimo sutarties 122 straipsnio 2 dalyje nustatytą procedūrą:</w:t>
      </w:r>
    </w:p>
    <w:p w:rsidR="00540F5A" w:rsidRPr="00960E28" w:rsidRDefault="00540F5A" w:rsidP="00540F5A">
      <w:pPr>
        <w:ind w:firstLine="720"/>
        <w:jc w:val="both"/>
        <w:rPr>
          <w:rFonts w:ascii="Times New Roman" w:hAnsi="Times New Roman"/>
          <w:b/>
          <w:sz w:val="22"/>
          <w:szCs w:val="22"/>
        </w:rPr>
      </w:pPr>
      <w:bookmarkStart w:id="13" w:name="straipsnis8_2"/>
      <w:r w:rsidRPr="00960E28">
        <w:rPr>
          <w:rFonts w:ascii="Times New Roman" w:hAnsi="Times New Roman"/>
          <w:b/>
          <w:bCs/>
          <w:sz w:val="22"/>
          <w:szCs w:val="22"/>
        </w:rPr>
        <w:t>8 straipsnis. Lietuvos banko funkcijos ir veikla</w:t>
      </w:r>
    </w:p>
    <w:bookmarkEnd w:id="13"/>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Vykdydamas Europos Bendrijos steigimo sutarties nuostatas ir veikdamas kaip sudėtinė Europos centrinių bankų sistemos dalis, Lietuvos bankas atlieka šias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 xml:space="preserve">1) išleidžia banknotus ir vykdo kitą su tuo susijusią veiklą; </w:t>
      </w:r>
    </w:p>
    <w:p w:rsidR="00540F5A" w:rsidRPr="00960E28" w:rsidRDefault="00540F5A" w:rsidP="00540F5A">
      <w:pPr>
        <w:pStyle w:val="Footer"/>
        <w:ind w:firstLine="720"/>
        <w:rPr>
          <w:rFonts w:ascii="Times New Roman" w:hAnsi="Times New Roman"/>
          <w:sz w:val="22"/>
          <w:szCs w:val="22"/>
        </w:rPr>
      </w:pPr>
      <w:r w:rsidRPr="00960E28">
        <w:rPr>
          <w:rFonts w:ascii="Times New Roman" w:hAnsi="Times New Roman"/>
          <w:sz w:val="22"/>
          <w:szCs w:val="22"/>
        </w:rPr>
        <w:t>2) įgyvendina pinigų politiką;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valdo, naudoja Lietuvos banko oficialiąsias užsienio atsargas (toliau – užsienio atsargos) ir jomis disponuoja;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skatina patvarų ir veiksmingą mokėjimo ir vertybinių popierių atsiskaitymo sistemų veikimą;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renka Europos centrinių bankų sistemos uždaviniams vykdyti reikalingą statistinę informaciją iš valstybės ir savivaldybių institucijų ir ūkio subjektų.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Lietuvos bankas taip pat:</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pagal susitarimą su Finansų ministerija atlieka valstybės iždo agento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įstatymų ir kitų teisės aktų nustatytais atvejais ir tvarka išduoda ir atšaukia licencijas Lietuvos Respublikos kredito ir mokėjimo įstaigoms bei užsienio valstybių kredito įstaigų filialams ir prižiūri jų veiklą, taip pat atlieka kitas įstatymų nustatytas funkcijas, susijusias su kredito ir mokėjimo įstaigų veikla;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nustato Lietuvos Respublikos kredito, mokėjimo įstaigų ir užsienio valstybių kredito įstaigų filialų, veikiančių Lietuvos Respublikoje, finansinės apskaitos ir atskaitomybės principus;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kylantiems dėl Lietuvos banko dalyvavimo Europos centrinių bankų sistemoje, ypač reikalavimams, kylantiems dėl viešosios teisės subjektų vardu atliekamų operacijų;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6) išleidžia monetas, laikydamasis Europos Bendrijos steigimo sutarties reikalavimų, ir vykdo kitą su tuo susijusią veiklą.</w:t>
      </w:r>
    </w:p>
    <w:p w:rsidR="00540F5A" w:rsidRDefault="00540F5A" w:rsidP="00540F5A">
      <w:pPr>
        <w:ind w:firstLine="720"/>
        <w:jc w:val="both"/>
        <w:rPr>
          <w:rFonts w:ascii="Times New Roman" w:hAnsi="Times New Roman"/>
          <w:i/>
        </w:rPr>
      </w:pPr>
      <w:r w:rsidRPr="00960E28">
        <w:rPr>
          <w:rFonts w:ascii="Times New Roman" w:hAnsi="Times New Roman"/>
          <w:sz w:val="22"/>
          <w:szCs w:val="22"/>
        </w:rPr>
        <w:t>3. Lietuvos bankas vykdo veiklą, reikalingą šio straipsnio 1 ir 2 dalyse nustatytoms funkcijoms įgyvendinti ir tam reikalingai infrastruktūrai sukurti ir palaikyti.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5</w:t>
        </w:r>
        <w:r>
          <w:rPr>
            <w:rStyle w:val="Hyperlink"/>
            <w:rFonts w:ascii="Times New Roman" w:eastAsia="MS Mincho" w:hAnsi="Times New Roman"/>
            <w:i/>
            <w:iCs/>
          </w:rPr>
          <w:t>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 xml:space="preserve">Nr. </w:t>
      </w:r>
      <w:hyperlink r:id="rId19" w:history="1">
        <w:r w:rsidRPr="00FB36F6">
          <w:rPr>
            <w:rStyle w:val="Hyperlink"/>
            <w:rFonts w:ascii="Times New Roman" w:hAnsi="Times New Roman"/>
            <w:i/>
          </w:rPr>
          <w:t>XI-556</w:t>
        </w:r>
      </w:hyperlink>
      <w:r w:rsidRPr="00540F5A">
        <w:rPr>
          <w:rFonts w:ascii="Times New Roman" w:hAnsi="Times New Roman"/>
          <w:i/>
        </w:rPr>
        <w:t>, 2009-12-10, Žin., 2009, Nr. 153-6894 (2009-12-28)</w:t>
      </w:r>
    </w:p>
    <w:p w:rsidR="00A81DC1" w:rsidRPr="00DB37A9" w:rsidRDefault="00A81DC1" w:rsidP="00A81DC1">
      <w:pPr>
        <w:autoSpaceDE w:val="0"/>
        <w:autoSpaceDN w:val="0"/>
        <w:adjustRightInd w:val="0"/>
        <w:jc w:val="both"/>
        <w:rPr>
          <w:rFonts w:ascii="Times New Roman" w:hAnsi="Times New Roman"/>
          <w:i/>
        </w:rPr>
      </w:pPr>
      <w:r w:rsidRPr="00DB37A9">
        <w:rPr>
          <w:rFonts w:ascii="Times New Roman" w:hAnsi="Times New Roman"/>
          <w:i/>
        </w:rPr>
        <w:t xml:space="preserve">Nr. </w:t>
      </w:r>
      <w:hyperlink r:id="rId20"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14" w:name="straipsnis9"/>
      <w:r>
        <w:rPr>
          <w:rFonts w:ascii="Times New Roman" w:hAnsi="Times New Roman"/>
          <w:b/>
          <w:sz w:val="22"/>
        </w:rPr>
        <w:t>9 straipsnis. Lietuvos banko teisės aktai</w:t>
      </w:r>
    </w:p>
    <w:bookmarkEnd w:id="14"/>
    <w:p w:rsidR="00D74201" w:rsidRDefault="00D74201">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D74201" w:rsidRDefault="00D74201">
      <w:pPr>
        <w:ind w:firstLine="720"/>
        <w:jc w:val="both"/>
        <w:rPr>
          <w:rFonts w:ascii="Times New Roman" w:hAnsi="Times New Roman"/>
          <w:b/>
          <w:sz w:val="22"/>
        </w:rPr>
      </w:pPr>
    </w:p>
    <w:p w:rsidR="00D74201" w:rsidRDefault="00D74201">
      <w:pPr>
        <w:pStyle w:val="Heading1"/>
        <w:rPr>
          <w:rFonts w:ascii="Times New Roman" w:hAnsi="Times New Roman"/>
          <w:sz w:val="22"/>
        </w:rPr>
      </w:pPr>
      <w:bookmarkStart w:id="15" w:name="skirsnis2"/>
      <w:r>
        <w:rPr>
          <w:rFonts w:ascii="Times New Roman" w:hAnsi="Times New Roman"/>
          <w:sz w:val="22"/>
        </w:rPr>
        <w:t>ANTRASIS SKIRSNIS</w:t>
      </w:r>
    </w:p>
    <w:bookmarkEnd w:id="15"/>
    <w:p w:rsidR="00D74201" w:rsidRDefault="00D74201">
      <w:pPr>
        <w:jc w:val="center"/>
        <w:rPr>
          <w:rFonts w:ascii="Times New Roman" w:hAnsi="Times New Roman"/>
          <w:b/>
          <w:sz w:val="22"/>
        </w:rPr>
      </w:pPr>
      <w:r>
        <w:rPr>
          <w:rFonts w:ascii="Times New Roman" w:hAnsi="Times New Roman"/>
          <w:b/>
          <w:sz w:val="22"/>
        </w:rPr>
        <w:t>LIETUVOS BANKO VEIKLOS ORGANIZAVIMAS IR VALDYMAS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16" w:name="straipsnis10"/>
      <w:r>
        <w:rPr>
          <w:rFonts w:ascii="Times New Roman" w:hAnsi="Times New Roman"/>
          <w:b/>
          <w:sz w:val="22"/>
        </w:rPr>
        <w:t>10 straipsnis. Lietuvos banko valdyba</w:t>
      </w:r>
    </w:p>
    <w:bookmarkEnd w:id="16"/>
    <w:p w:rsidR="00D74201" w:rsidRDefault="00D74201">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D74201" w:rsidRDefault="00D74201">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Default="00D74201">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Default="00D74201">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D74201" w:rsidRDefault="009F1209">
      <w:pPr>
        <w:ind w:firstLine="720"/>
        <w:jc w:val="both"/>
        <w:rPr>
          <w:rFonts w:ascii="Times New Roman" w:hAnsi="Times New Roman"/>
          <w:sz w:val="22"/>
        </w:rPr>
      </w:pPr>
      <w:r>
        <w:rPr>
          <w:rFonts w:ascii="Times New Roman" w:hAnsi="Times New Roman"/>
          <w:sz w:val="22"/>
          <w:szCs w:val="22"/>
        </w:rPr>
        <w:t>*</w:t>
      </w:r>
      <w:r w:rsidRPr="00533011">
        <w:rPr>
          <w:rFonts w:ascii="Times New Roman" w:hAnsi="Times New Roman"/>
          <w:sz w:val="22"/>
          <w:szCs w:val="22"/>
        </w:rPr>
        <w:t>5. Lietuvos banko valdybos pirmininko pavaduotojus ir valdybos narius šešeriems</w:t>
      </w:r>
      <w:r w:rsidRPr="00533011">
        <w:rPr>
          <w:rFonts w:ascii="Times New Roman" w:hAnsi="Times New Roman"/>
          <w:b/>
          <w:bCs/>
          <w:sz w:val="22"/>
          <w:szCs w:val="22"/>
        </w:rPr>
        <w:t xml:space="preserve"> </w:t>
      </w:r>
      <w:r w:rsidRPr="00533011">
        <w:rPr>
          <w:rFonts w:ascii="Times New Roman" w:hAnsi="Times New Roman"/>
          <w:sz w:val="22"/>
          <w:szCs w:val="22"/>
        </w:rPr>
        <w:t>metams skiria ir atleidžia prieš terminą Respublikos Prezidentas Lietuvos bank</w:t>
      </w:r>
      <w:r>
        <w:rPr>
          <w:rFonts w:ascii="Times New Roman" w:hAnsi="Times New Roman"/>
          <w:sz w:val="22"/>
          <w:szCs w:val="22"/>
        </w:rPr>
        <w:t>o valdybos pirmininko teikimu.</w:t>
      </w:r>
    </w:p>
    <w:p w:rsidR="00D74201" w:rsidRDefault="00D74201">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Default="009F1209">
      <w:pPr>
        <w:pStyle w:val="BodyText3"/>
        <w:ind w:firstLine="720"/>
        <w:rPr>
          <w:rFonts w:ascii="Times New Roman" w:hAnsi="Times New Roman"/>
          <w:sz w:val="22"/>
        </w:rPr>
      </w:pPr>
      <w:r>
        <w:rPr>
          <w:rFonts w:ascii="Times New Roman" w:hAnsi="Times New Roman"/>
          <w:sz w:val="22"/>
          <w:szCs w:val="22"/>
        </w:rPr>
        <w:t>*</w:t>
      </w:r>
      <w:r w:rsidRPr="00533011">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6B4298" w:rsidRDefault="006B4298" w:rsidP="006B4298">
      <w:pPr>
        <w:jc w:val="both"/>
        <w:rPr>
          <w:rFonts w:ascii="Times New Roman" w:hAnsi="Times New Roman"/>
          <w:i/>
        </w:rPr>
      </w:pPr>
      <w:r w:rsidRPr="006B4298">
        <w:rPr>
          <w:rFonts w:ascii="Times New Roman" w:hAnsi="Times New Roman"/>
          <w:i/>
        </w:rPr>
        <w:t xml:space="preserve">Nr. </w:t>
      </w:r>
      <w:hyperlink r:id="rId22"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9F1209" w:rsidRPr="006B4298" w:rsidRDefault="009F1209" w:rsidP="006B4298">
      <w:pPr>
        <w:jc w:val="both"/>
        <w:rPr>
          <w:rFonts w:ascii="Times New Roman" w:hAnsi="Times New Roman"/>
          <w:i/>
        </w:rPr>
      </w:pPr>
      <w:r w:rsidRPr="009F1209">
        <w:rPr>
          <w:rFonts w:ascii="Times New Roman" w:hAnsi="Times New Roman"/>
          <w:b/>
        </w:rPr>
        <w:t>*Pastaba:</w:t>
      </w:r>
      <w:r>
        <w:rPr>
          <w:rFonts w:ascii="Times New Roman" w:hAnsi="Times New Roman"/>
          <w:i/>
        </w:rPr>
        <w:t xml:space="preserve"> </w:t>
      </w:r>
      <w:r>
        <w:rPr>
          <w:rFonts w:ascii="Times New Roman" w:hAnsi="Times New Roman"/>
        </w:rPr>
        <w:t>taikoma</w:t>
      </w:r>
      <w:r w:rsidRPr="00BC0613">
        <w:rPr>
          <w:rFonts w:ascii="Times New Roman" w:hAnsi="Times New Roman"/>
        </w:rPr>
        <w:t xml:space="preserve"> po šio įstatymo įsigaliojimo paskirtiems Lietuvos banko valdybos pirmininko pa</w:t>
      </w:r>
      <w:r>
        <w:rPr>
          <w:rFonts w:ascii="Times New Roman" w:hAnsi="Times New Roman"/>
        </w:rPr>
        <w:t>vaduotojams ir valdybos nariams.</w:t>
      </w:r>
    </w:p>
    <w:p w:rsidR="0088781E" w:rsidRDefault="0088781E">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7" w:name="straipsnis11"/>
      <w:r>
        <w:rPr>
          <w:rFonts w:ascii="Times New Roman" w:hAnsi="Times New Roman"/>
          <w:b/>
          <w:sz w:val="22"/>
        </w:rPr>
        <w:t>11 straipsnis. Lietuvos banko valdybos funkcijos ir veikla</w:t>
      </w:r>
    </w:p>
    <w:bookmarkEnd w:id="17"/>
    <w:p w:rsidR="00D74201" w:rsidRDefault="00D74201">
      <w:pPr>
        <w:pStyle w:val="BodyText2"/>
        <w:ind w:firstLine="720"/>
        <w:rPr>
          <w:rFonts w:ascii="Times New Roman" w:hAnsi="Times New Roman"/>
        </w:rPr>
      </w:pPr>
      <w:r>
        <w:rPr>
          <w:rFonts w:ascii="Times New Roman" w:hAnsi="Times New Roman"/>
        </w:rPr>
        <w:t>1. Lietuvos banko valdyba:</w:t>
      </w:r>
    </w:p>
    <w:p w:rsidR="00D74201" w:rsidRDefault="00D74201">
      <w:pPr>
        <w:ind w:firstLine="720"/>
        <w:jc w:val="both"/>
        <w:rPr>
          <w:rFonts w:ascii="Times New Roman" w:hAnsi="Times New Roman"/>
          <w:sz w:val="22"/>
        </w:rPr>
      </w:pPr>
      <w:r>
        <w:rPr>
          <w:rFonts w:ascii="Times New Roman" w:hAnsi="Times New Roman"/>
          <w:sz w:val="22"/>
        </w:rPr>
        <w:t>1) nustato Lietuvos banko pinigų politikos programą;</w:t>
      </w:r>
    </w:p>
    <w:p w:rsidR="00D74201" w:rsidRDefault="00D74201">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 2 ir 3 punktai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5 punktas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B37A9" w:rsidRDefault="00DB37A9">
      <w:pPr>
        <w:ind w:firstLine="720"/>
        <w:jc w:val="both"/>
        <w:rPr>
          <w:rFonts w:ascii="Times New Roman" w:hAnsi="Times New Roman"/>
          <w:sz w:val="22"/>
        </w:rPr>
      </w:pPr>
      <w:r w:rsidRPr="005B643B">
        <w:rPr>
          <w:rFonts w:ascii="Times New Roman" w:hAnsi="Times New Roman"/>
          <w:sz w:val="22"/>
          <w:szCs w:val="22"/>
        </w:rPr>
        <w:t>6) nustato kredito ir mokėjimo įstaigų riziką ribojančius normatyvus, jų dydžius ir skaičiavimo metodiką ar kitus reikalavimus dėl veiklos rizikos ribojimo</w:t>
      </w:r>
      <w:r w:rsidRPr="005B643B">
        <w:rPr>
          <w:rFonts w:ascii="Times New Roman" w:hAnsi="Times New Roman"/>
          <w:bCs/>
          <w:sz w:val="22"/>
          <w:szCs w:val="22"/>
        </w:rPr>
        <w:t>;</w:t>
      </w:r>
    </w:p>
    <w:p w:rsidR="00D74201" w:rsidRDefault="00D74201">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D74201" w:rsidRDefault="00D74201">
      <w:pPr>
        <w:pStyle w:val="BodyText3"/>
        <w:ind w:firstLine="720"/>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iki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Default="00D74201">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8) Europos centriniam bankui pritarus, sprendžia klausimus dėl Lietuvos banko dalyvavimo tarptautinėse pinigų institucijose;</w:t>
      </w:r>
    </w:p>
    <w:p w:rsidR="00D74201" w:rsidRDefault="00D74201">
      <w:pPr>
        <w:shd w:val="clear" w:color="auto" w:fill="FFFFFF"/>
        <w:ind w:firstLine="720"/>
        <w:jc w:val="both"/>
        <w:rPr>
          <w:rFonts w:ascii="Times New Roman" w:hAnsi="Times New Roman"/>
          <w:noProof/>
          <w:sz w:val="22"/>
        </w:rPr>
      </w:pPr>
      <w:r>
        <w:rPr>
          <w:rFonts w:ascii="Times New Roman" w:hAnsi="Times New Roman"/>
          <w:noProof/>
          <w:sz w:val="22"/>
        </w:rPr>
        <w:t xml:space="preserve">9) </w:t>
      </w:r>
      <w:r>
        <w:rPr>
          <w:rFonts w:ascii="Times New Roman" w:hAnsi="Times New Roman"/>
          <w:noProof/>
          <w:sz w:val="22"/>
          <w:shd w:val="clear" w:color="auto" w:fill="FFFFFF"/>
        </w:rPr>
        <w:t xml:space="preserve">laikydamasi Europos Bendrijos steigimo sutarties reikalavimų, sprendžia banknotų ir monetų išleidimo, išėmimo iš apyvartos ir kitus su tuo susijusius </w:t>
      </w:r>
      <w:r>
        <w:rPr>
          <w:rFonts w:ascii="Times New Roman" w:hAnsi="Times New Roman"/>
          <w:noProof/>
          <w:sz w:val="22"/>
        </w:rPr>
        <w:t>klausimus;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10) steigia Lietuvos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D74201" w:rsidRDefault="00D74201">
      <w:pPr>
        <w:ind w:firstLine="720"/>
        <w:jc w:val="both"/>
        <w:rPr>
          <w:rFonts w:ascii="Times New Roman" w:hAnsi="Times New Roman"/>
          <w:sz w:val="22"/>
        </w:rPr>
      </w:pPr>
      <w:r>
        <w:rPr>
          <w:rFonts w:ascii="Times New Roman" w:hAnsi="Times New Roman"/>
          <w:sz w:val="22"/>
        </w:rPr>
        <w:t>11) tvirtina Lietuvos banko struktūrą;</w:t>
      </w:r>
    </w:p>
    <w:p w:rsidR="00D74201" w:rsidRDefault="00D74201">
      <w:pPr>
        <w:pStyle w:val="BodyTextIndent2"/>
        <w:rPr>
          <w:rFonts w:ascii="Times New Roman" w:hAnsi="Times New Roman"/>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DB37A9" w:rsidRPr="005B643B" w:rsidRDefault="00DB37A9" w:rsidP="00DB37A9">
      <w:pPr>
        <w:ind w:firstLine="720"/>
        <w:jc w:val="both"/>
        <w:rPr>
          <w:rFonts w:ascii="Times New Roman" w:hAnsi="Times New Roman"/>
          <w:sz w:val="22"/>
          <w:szCs w:val="22"/>
        </w:rPr>
      </w:pPr>
      <w:r w:rsidRPr="005B643B">
        <w:rPr>
          <w:rFonts w:ascii="Times New Roman" w:hAnsi="Times New Roman"/>
          <w:sz w:val="22"/>
          <w:szCs w:val="22"/>
        </w:rPr>
        <w:t xml:space="preserve">13) taiko įstatymų nustatytas poveikio priemones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įstaigoms</w:t>
      </w:r>
      <w:r w:rsidRPr="005B643B">
        <w:rPr>
          <w:rFonts w:ascii="Times New Roman" w:hAnsi="Times New Roman"/>
          <w:bCs/>
          <w:sz w:val="22"/>
          <w:szCs w:val="22"/>
        </w:rPr>
        <w:t>;</w:t>
      </w:r>
    </w:p>
    <w:p w:rsidR="00DB37A9" w:rsidRPr="005B643B" w:rsidRDefault="00DB37A9" w:rsidP="00DB37A9">
      <w:pPr>
        <w:ind w:firstLine="720"/>
        <w:jc w:val="both"/>
        <w:rPr>
          <w:rFonts w:ascii="Times New Roman" w:hAnsi="Times New Roman"/>
          <w:sz w:val="22"/>
          <w:szCs w:val="22"/>
        </w:rPr>
      </w:pPr>
      <w:r w:rsidRPr="005B643B">
        <w:rPr>
          <w:rFonts w:ascii="Times New Roman" w:hAnsi="Times New Roman"/>
          <w:sz w:val="22"/>
          <w:szCs w:val="22"/>
        </w:rPr>
        <w:t xml:space="preserve">14) sprendžia klausimus dėl bankroto bylų iškėlimo kredito </w:t>
      </w:r>
      <w:r w:rsidRPr="005B643B">
        <w:rPr>
          <w:rFonts w:ascii="Times New Roman" w:hAnsi="Times New Roman"/>
          <w:bCs/>
          <w:sz w:val="22"/>
          <w:szCs w:val="22"/>
        </w:rPr>
        <w:t xml:space="preserve">ir mokėjimo </w:t>
      </w:r>
      <w:r w:rsidRPr="005B643B">
        <w:rPr>
          <w:rFonts w:ascii="Times New Roman" w:hAnsi="Times New Roman"/>
          <w:sz w:val="22"/>
          <w:szCs w:val="22"/>
        </w:rPr>
        <w:t>įstaigoms</w:t>
      </w:r>
      <w:r w:rsidRPr="005B643B">
        <w:rPr>
          <w:rFonts w:ascii="Times New Roman" w:hAnsi="Times New Roman"/>
          <w:bCs/>
          <w:sz w:val="22"/>
          <w:szCs w:val="22"/>
        </w:rPr>
        <w:t>;</w:t>
      </w:r>
    </w:p>
    <w:p w:rsidR="00D74201" w:rsidRDefault="00D74201">
      <w:pPr>
        <w:ind w:firstLine="720"/>
        <w:jc w:val="both"/>
        <w:rPr>
          <w:rFonts w:ascii="Times New Roman" w:hAnsi="Times New Roman"/>
          <w:sz w:val="22"/>
        </w:rPr>
      </w:pPr>
      <w:r>
        <w:rPr>
          <w:rFonts w:ascii="Times New Roman" w:hAnsi="Times New Roman"/>
          <w:sz w:val="22"/>
        </w:rPr>
        <w:t>15) tvirtina Lietuvos banko biudžetą;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iki dienos, nuo kurios Europos Sąjungos Taryba panaikina išlygą dėl Lietuvos Respublikos pagal Europos Bendrijos steigimo sutarties 122 straipsnio 2 dalyje nustatytą procedūrą:</w:t>
      </w:r>
    </w:p>
    <w:p w:rsidR="00D74201" w:rsidRDefault="00213349">
      <w:pPr>
        <w:ind w:firstLine="720"/>
        <w:jc w:val="both"/>
        <w:rPr>
          <w:rFonts w:ascii="Times New Roman" w:hAnsi="Times New Roman"/>
          <w:sz w:val="22"/>
        </w:rPr>
      </w:pPr>
      <w:r w:rsidRPr="00533011">
        <w:rPr>
          <w:rFonts w:ascii="Times New Roman" w:hAnsi="Times New Roman"/>
          <w:sz w:val="22"/>
          <w:szCs w:val="22"/>
        </w:rPr>
        <w:t>16) nustato Lietuvos banko finansinės apskaitos politiką, tvirtina metinių finansinių ataskaitų rinkinį ir finansinių metų pelno paskirstymą;</w:t>
      </w:r>
    </w:p>
    <w:p w:rsidR="00D74201" w:rsidRDefault="00D74201">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nuo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szCs w:val="24"/>
        </w:rPr>
      </w:pPr>
      <w:r>
        <w:rPr>
          <w:rFonts w:ascii="Times New Roman" w:hAnsi="Times New Roman"/>
          <w:sz w:val="22"/>
          <w:szCs w:val="24"/>
        </w:rPr>
        <w:t>16) vadovaudamasi Europos centrinio banko teisės aktų reikalavimais, nustato Lietuvos banko finansinės apskaitos politiką, tvirtina metinę finansinę ataskaitą ir finansinių metų pelno paskirstymą,</w:t>
      </w:r>
      <w:r>
        <w:rPr>
          <w:rFonts w:ascii="Times New Roman" w:hAnsi="Times New Roman"/>
          <w:b/>
          <w:bCs/>
          <w:sz w:val="22"/>
          <w:szCs w:val="24"/>
        </w:rPr>
        <w:t xml:space="preserve"> </w:t>
      </w:r>
      <w:r>
        <w:rPr>
          <w:rFonts w:ascii="Times New Roman" w:hAnsi="Times New Roman"/>
          <w:sz w:val="22"/>
          <w:szCs w:val="24"/>
        </w:rPr>
        <w:t>kaip nustatyta šio įstatymo 23 straipsnio 3 dalyje;.</w:t>
      </w:r>
    </w:p>
    <w:p w:rsidR="00D74201" w:rsidRDefault="00D74201">
      <w:pPr>
        <w:ind w:firstLine="720"/>
        <w:jc w:val="both"/>
        <w:rPr>
          <w:rFonts w:ascii="Times New Roman" w:hAnsi="Times New Roman"/>
          <w:bCs/>
          <w:sz w:val="22"/>
        </w:rPr>
      </w:pPr>
      <w:r>
        <w:rPr>
          <w:rFonts w:ascii="Times New Roman" w:hAnsi="Times New Roman"/>
          <w:sz w:val="22"/>
          <w:shd w:val="clear" w:color="auto" w:fill="FFFFFF"/>
        </w:rPr>
        <w:t xml:space="preserve">17) nustato Lietuvos banko turto valdymo, naudojimo ir disponavimo juo tvarką, kurios pagrindinis principas – siekti </w:t>
      </w:r>
      <w:r>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Default="00D74201">
      <w:pPr>
        <w:ind w:firstLine="720"/>
        <w:jc w:val="both"/>
        <w:rPr>
          <w:rFonts w:ascii="Times New Roman" w:hAnsi="Times New Roman"/>
          <w:bCs/>
          <w:sz w:val="22"/>
        </w:rPr>
      </w:pPr>
    </w:p>
    <w:p w:rsidR="00DB37A9" w:rsidRDefault="00DB37A9" w:rsidP="00DB37A9">
      <w:pPr>
        <w:pStyle w:val="BodyTextIndent"/>
        <w:rPr>
          <w:rFonts w:ascii="Times New Roman" w:hAnsi="Times New Roman"/>
        </w:rPr>
      </w:pPr>
      <w:r w:rsidRPr="005B643B">
        <w:rPr>
          <w:rFonts w:ascii="Times New Roman" w:hAnsi="Times New Roman"/>
          <w:szCs w:val="22"/>
        </w:rPr>
        <w:t>18) sprendžia klausimus dėl įstatymuose nustatytų licencijų, leidimų, sutikimų išdavimo kredito ir mokėjimo įstaigoms ir jų atšaukimo dėl prieštaravimo (neprieštaravimo) kredito ir mokėjimo įstaigos kvalifikuotosios įstatinio kapitalo ir (arba) balsavimo teisių dalies įsigijimui (padidinimui), taip pat dėl asmenų, turinčių kredito ir mokėjimo įstaigos kvalifikuotąją įstatinio kapitalo ir (arba) balsavimo teisių dalį, teisės naudotis balsavimo teise sustabdymo ar sustabdymo atšaukimo;</w:t>
      </w:r>
    </w:p>
    <w:p w:rsidR="00D74201" w:rsidRDefault="00D74201">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dalies 1, 2, 3, 4, 6, 7, 9, 10, 12, 13, 14, 15, 16, 18 ir 19 punktuose numatytas funkcijas.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color w:val="000000"/>
          <w:sz w:val="22"/>
        </w:rPr>
      </w:pPr>
      <w:r>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Pr="00483316" w:rsidRDefault="00483316" w:rsidP="00483316">
      <w:pPr>
        <w:autoSpaceDE w:val="0"/>
        <w:autoSpaceDN w:val="0"/>
        <w:adjustRightInd w:val="0"/>
        <w:rPr>
          <w:rFonts w:ascii="Times New Roman" w:hAnsi="Times New Roman"/>
          <w:i/>
        </w:rPr>
      </w:pPr>
      <w:r w:rsidRPr="00483316">
        <w:rPr>
          <w:rFonts w:ascii="Times New Roman" w:hAnsi="Times New Roman"/>
          <w:i/>
        </w:rPr>
        <w:t xml:space="preserve">Nr. </w:t>
      </w:r>
      <w:hyperlink r:id="rId26" w:history="1">
        <w:r w:rsidRPr="0075451C">
          <w:rPr>
            <w:rStyle w:val="Hyperlink"/>
            <w:rFonts w:ascii="Times New Roman" w:hAnsi="Times New Roman"/>
            <w:i/>
          </w:rPr>
          <w:t>XI-202</w:t>
        </w:r>
      </w:hyperlink>
      <w:r w:rsidRPr="00483316">
        <w:rPr>
          <w:rFonts w:ascii="Times New Roman" w:hAnsi="Times New Roman"/>
          <w:i/>
        </w:rPr>
        <w:t>, 2009-03-19, Žin., 2009, Nr. 38-1441 (2009-04-04)</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27"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28"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8" w:name="straipsnis12"/>
      <w:r>
        <w:rPr>
          <w:rFonts w:ascii="Times New Roman" w:hAnsi="Times New Roman"/>
          <w:b/>
          <w:sz w:val="22"/>
        </w:rPr>
        <w:t>12 straipsnis. Lietuvos banko valdybos narių atleidimas iš pareigų</w:t>
      </w:r>
    </w:p>
    <w:bookmarkEnd w:id="18"/>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Default="00D74201">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Default="00D74201">
      <w:pPr>
        <w:pStyle w:val="BodyText"/>
        <w:ind w:firstLine="720"/>
      </w:pPr>
      <w:r>
        <w:t>3. Sprendimas dėl atleidimo priimamas per vieną mėnesį nuo teikimo Seimui ar Respublikos Prezidentui įteikimo dienos. Nepriėmus sprendimo per šį terminą, asmuo, dėl kurio buvo teikimas, toliau eina pareigas.</w:t>
      </w:r>
    </w:p>
    <w:p w:rsidR="00D74201" w:rsidRDefault="00D74201">
      <w:pPr>
        <w:pStyle w:val="BodyText3"/>
        <w:ind w:firstLine="720"/>
        <w:rPr>
          <w:rFonts w:ascii="Times New Roman" w:hAnsi="Times New Roman"/>
          <w:b/>
          <w:bCs/>
          <w:sz w:val="22"/>
        </w:rPr>
      </w:pPr>
      <w:r>
        <w:rPr>
          <w:rFonts w:ascii="Times New Roman" w:hAnsi="Times New Roman"/>
          <w:sz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Teisingumo Teismui, motyvuodamas Europos Bendrijos steigimo sutarties ar kitos teisės normos, susijusios su minėtos sutarties taikymu, pažeidimu. Lietuvos banko valdybos pirmininko pavaduotojai ir valdybos nariai sprendimą dėl atleidimo prieš terminą turi teisę apskųsti Vilniaus apygardos teismui.</w:t>
      </w:r>
      <w:r>
        <w:rPr>
          <w:rFonts w:ascii="Times New Roman" w:hAnsi="Times New Roman"/>
          <w:b/>
          <w:bCs/>
          <w:sz w:val="22"/>
        </w:rPr>
        <w:t xml:space="preserve">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9" w:name="straipsnis13"/>
      <w:r>
        <w:rPr>
          <w:rFonts w:ascii="Times New Roman" w:hAnsi="Times New Roman"/>
          <w:b/>
          <w:sz w:val="22"/>
        </w:rPr>
        <w:t>13 straipsnis. Lietuvos banko valdybos narių atsistatydinimas</w:t>
      </w:r>
    </w:p>
    <w:bookmarkEnd w:id="19"/>
    <w:p w:rsidR="00D74201" w:rsidRDefault="00D74201">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Default="00D74201">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D74201" w:rsidRDefault="00D74201">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D74201" w:rsidRDefault="00D74201">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 prašymo padavimo dienos.</w:t>
      </w:r>
    </w:p>
    <w:p w:rsidR="00D74201" w:rsidRDefault="00D74201">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0" w:name="straipsnis14"/>
      <w:r>
        <w:rPr>
          <w:rFonts w:ascii="Times New Roman" w:hAnsi="Times New Roman"/>
          <w:b/>
          <w:sz w:val="22"/>
        </w:rPr>
        <w:t>14 straipsnis. Lietuvos banko valdybos posėdžiai</w:t>
      </w:r>
    </w:p>
    <w:bookmarkEnd w:id="20"/>
    <w:p w:rsidR="00D74201" w:rsidRDefault="00D74201">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Default="00D74201">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Default="00D74201">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1" w:name="straipsnis15"/>
      <w:r>
        <w:rPr>
          <w:rFonts w:ascii="Times New Roman" w:hAnsi="Times New Roman"/>
          <w:b/>
          <w:sz w:val="22"/>
        </w:rPr>
        <w:t>15 straipsnis. Lietuvos banko valdybos narių balsavimo teisės apribojimas</w:t>
      </w:r>
    </w:p>
    <w:bookmarkEnd w:id="21"/>
    <w:p w:rsidR="00D74201" w:rsidRDefault="00D74201">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2" w:name="straipsnis16"/>
      <w:r>
        <w:rPr>
          <w:rFonts w:ascii="Times New Roman" w:hAnsi="Times New Roman"/>
          <w:b/>
          <w:sz w:val="22"/>
        </w:rPr>
        <w:t>16 straipsnis. Lietuvos banko valdybos narių veiklos apribojimas</w:t>
      </w:r>
    </w:p>
    <w:bookmarkEnd w:id="22"/>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Default="00D74201">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Default="00213349">
      <w:pPr>
        <w:pStyle w:val="BodyText"/>
        <w:ind w:firstLine="720"/>
      </w:pPr>
      <w:r>
        <w:rPr>
          <w:color w:val="000000"/>
          <w:szCs w:val="22"/>
        </w:rPr>
        <w:t>*</w:t>
      </w:r>
      <w:r w:rsidRPr="00533011">
        <w:rPr>
          <w:color w:val="000000"/>
          <w:szCs w:val="22"/>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34"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213349" w:rsidRPr="006B4298" w:rsidRDefault="00213349" w:rsidP="00213349">
      <w:pPr>
        <w:jc w:val="both"/>
        <w:rPr>
          <w:rFonts w:ascii="Times New Roman" w:hAnsi="Times New Roman"/>
          <w:i/>
        </w:rPr>
      </w:pPr>
      <w:r w:rsidRPr="009F1209">
        <w:rPr>
          <w:rFonts w:ascii="Times New Roman" w:hAnsi="Times New Roman"/>
          <w:b/>
        </w:rPr>
        <w:t>*Pastaba:</w:t>
      </w:r>
      <w:r>
        <w:rPr>
          <w:rFonts w:ascii="Times New Roman" w:hAnsi="Times New Roman"/>
          <w:i/>
        </w:rPr>
        <w:t xml:space="preserve"> </w:t>
      </w:r>
      <w:r>
        <w:rPr>
          <w:rFonts w:ascii="Times New Roman" w:hAnsi="Times New Roman"/>
        </w:rPr>
        <w:t>taikoma</w:t>
      </w:r>
      <w:r w:rsidRPr="00BC0613">
        <w:rPr>
          <w:rFonts w:ascii="Times New Roman" w:hAnsi="Times New Roman"/>
        </w:rPr>
        <w:t xml:space="preserve"> šio įstatymo įsigaliojimo dieną ir po to pradedančiam eiti pareigas Lietuvos banko valdybos pirmininkui </w:t>
      </w:r>
      <w:r>
        <w:rPr>
          <w:rFonts w:ascii="Times New Roman" w:hAnsi="Times New Roman"/>
        </w:rPr>
        <w:t xml:space="preserve">ir </w:t>
      </w:r>
      <w:r w:rsidRPr="00BC0613">
        <w:rPr>
          <w:rFonts w:ascii="Times New Roman" w:hAnsi="Times New Roman"/>
        </w:rPr>
        <w:t>po šio įstatymo įsigaliojimo paskirtiems Lietuvos banko valdybos pirmininko pa</w:t>
      </w:r>
      <w:r>
        <w:rPr>
          <w:rFonts w:ascii="Times New Roman" w:hAnsi="Times New Roman"/>
        </w:rPr>
        <w:t>vaduotojams ir valdybos nariams.</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3" w:name="straipsnis17"/>
      <w:r>
        <w:rPr>
          <w:rFonts w:ascii="Times New Roman" w:hAnsi="Times New Roman"/>
          <w:b/>
          <w:sz w:val="22"/>
        </w:rPr>
        <w:t>17 straipsnis. Lietuvos banko valdybos pirmininkas</w:t>
      </w:r>
    </w:p>
    <w:bookmarkEnd w:id="23"/>
    <w:p w:rsidR="00D74201" w:rsidRDefault="00D74201">
      <w:pPr>
        <w:ind w:firstLine="720"/>
        <w:jc w:val="both"/>
        <w:rPr>
          <w:rFonts w:ascii="Times New Roman" w:hAnsi="Times New Roman"/>
          <w:sz w:val="22"/>
        </w:rPr>
      </w:pPr>
      <w:r>
        <w:rPr>
          <w:rFonts w:ascii="Times New Roman" w:hAnsi="Times New Roman"/>
          <w:sz w:val="22"/>
        </w:rPr>
        <w:t>1. Lietuvos banko valdybos pirmininkas:</w:t>
      </w:r>
    </w:p>
    <w:p w:rsidR="00D74201" w:rsidRDefault="00D74201">
      <w:pPr>
        <w:ind w:firstLine="720"/>
        <w:jc w:val="both"/>
        <w:rPr>
          <w:rFonts w:ascii="Times New Roman" w:hAnsi="Times New Roman"/>
          <w:sz w:val="22"/>
        </w:rPr>
      </w:pPr>
      <w:r>
        <w:rPr>
          <w:rFonts w:ascii="Times New Roman" w:hAnsi="Times New Roman"/>
          <w:sz w:val="22"/>
        </w:rPr>
        <w:t>1) organizuoja Lietuvos banko darbą;</w:t>
      </w:r>
    </w:p>
    <w:p w:rsidR="00D74201" w:rsidRDefault="00D74201">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D74201" w:rsidRDefault="00D74201">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D74201" w:rsidRDefault="00D74201">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D74201" w:rsidRDefault="00D74201">
      <w:pPr>
        <w:ind w:firstLine="720"/>
        <w:jc w:val="both"/>
        <w:rPr>
          <w:rFonts w:ascii="Times New Roman" w:hAnsi="Times New Roman"/>
          <w:sz w:val="22"/>
        </w:rPr>
      </w:pPr>
      <w:r>
        <w:rPr>
          <w:rFonts w:ascii="Times New Roman" w:hAnsi="Times New Roman"/>
          <w:sz w:val="22"/>
        </w:rPr>
        <w:t>5) išduoda įgaliojimus;</w:t>
      </w:r>
    </w:p>
    <w:p w:rsidR="00D74201" w:rsidRDefault="00D74201">
      <w:pPr>
        <w:ind w:firstLine="720"/>
        <w:jc w:val="both"/>
        <w:rPr>
          <w:rFonts w:ascii="Times New Roman" w:hAnsi="Times New Roman"/>
          <w:sz w:val="22"/>
        </w:rPr>
      </w:pPr>
      <w:r>
        <w:rPr>
          <w:rFonts w:ascii="Times New Roman" w:hAnsi="Times New Roman"/>
          <w:sz w:val="22"/>
        </w:rPr>
        <w:t>6) tvirtina Lietuvos banko struktūrinių padalinių nuostatus;</w:t>
      </w:r>
    </w:p>
    <w:p w:rsidR="00D74201" w:rsidRDefault="00D74201">
      <w:pPr>
        <w:ind w:firstLine="720"/>
        <w:jc w:val="both"/>
        <w:rPr>
          <w:rFonts w:ascii="Times New Roman" w:hAnsi="Times New Roman"/>
          <w:sz w:val="22"/>
        </w:rPr>
      </w:pPr>
      <w:r>
        <w:rPr>
          <w:rFonts w:ascii="Times New Roman" w:hAnsi="Times New Roman"/>
          <w:sz w:val="22"/>
        </w:rPr>
        <w:t>7) atlieka kitas Lietuvos banko valdybos pavestas funkcijas.</w:t>
      </w:r>
    </w:p>
    <w:p w:rsidR="00D74201" w:rsidRDefault="00213349">
      <w:pPr>
        <w:ind w:firstLine="720"/>
        <w:jc w:val="both"/>
        <w:rPr>
          <w:rFonts w:ascii="Times New Roman" w:hAnsi="Times New Roman"/>
          <w:sz w:val="22"/>
        </w:rPr>
      </w:pPr>
      <w:r w:rsidRPr="00533011">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Default="00213349">
      <w:pPr>
        <w:pStyle w:val="BodyTextIndent"/>
        <w:rPr>
          <w:rFonts w:ascii="Times New Roman" w:hAnsi="Times New Roman"/>
          <w:b/>
        </w:rPr>
      </w:pPr>
      <w:r w:rsidRPr="00533011">
        <w:rPr>
          <w:rFonts w:ascii="Times New Roman" w:hAnsi="Times New Roman"/>
          <w:bCs/>
          <w:szCs w:val="22"/>
        </w:rPr>
        <w:t xml:space="preserve">3. Lietuvos banko valdybos pirmininkas, jo pavaduotojas </w:t>
      </w:r>
      <w:r w:rsidRPr="00533011">
        <w:rPr>
          <w:rFonts w:ascii="Times New Roman" w:hAnsi="Times New Roman"/>
          <w:szCs w:val="22"/>
        </w:rPr>
        <w:t>arba valdybos narys</w:t>
      </w:r>
      <w:r w:rsidRPr="00533011">
        <w:rPr>
          <w:rFonts w:ascii="Times New Roman" w:hAnsi="Times New Roman"/>
          <w:bCs/>
          <w:szCs w:val="22"/>
        </w:rPr>
        <w:t xml:space="preserve"> turi teisę dalyvauti Lietuvos Respublikos Vyriausybės posėdžiuose patariamojo balso teise.</w:t>
      </w:r>
    </w:p>
    <w:p w:rsidR="00DC2475" w:rsidRDefault="00213349">
      <w:pPr>
        <w:pStyle w:val="BodyTextIndent2"/>
        <w:rPr>
          <w:rFonts w:ascii="Times New Roman" w:hAnsi="Times New Roman"/>
          <w:sz w:val="22"/>
        </w:rPr>
      </w:pPr>
      <w:r>
        <w:rPr>
          <w:rFonts w:ascii="Times New Roman" w:hAnsi="Times New Roman"/>
          <w:bCs/>
          <w:sz w:val="22"/>
          <w:szCs w:val="22"/>
        </w:rPr>
        <w:t>*</w:t>
      </w:r>
      <w:r w:rsidRPr="00533011">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Default="00213349">
      <w:pPr>
        <w:pStyle w:val="BodyTextIndent2"/>
        <w:rPr>
          <w:rFonts w:ascii="Times New Roman" w:hAnsi="Times New Roman"/>
          <w:sz w:val="22"/>
        </w:rPr>
      </w:pPr>
      <w:r>
        <w:rPr>
          <w:rFonts w:ascii="Times New Roman" w:hAnsi="Times New Roman"/>
          <w:bCs/>
          <w:sz w:val="22"/>
          <w:szCs w:val="22"/>
        </w:rPr>
        <w:t>*</w:t>
      </w:r>
      <w:r w:rsidRPr="00533011">
        <w:rPr>
          <w:rFonts w:ascii="Times New Roman" w:hAnsi="Times New Roman"/>
          <w:bCs/>
          <w:sz w:val="22"/>
          <w:szCs w:val="22"/>
        </w:rPr>
        <w:t>5. Lietuvos banko valdybos pirmininkui atstovavimo šalyje ir užsienyje išlaidoms finansuoti neatsiskaitytinai kas mėnesį skiriama</w:t>
      </w:r>
      <w:r w:rsidRPr="00533011">
        <w:rPr>
          <w:rFonts w:ascii="Times New Roman" w:hAnsi="Times New Roman"/>
          <w:b/>
          <w:bCs/>
          <w:sz w:val="22"/>
          <w:szCs w:val="22"/>
        </w:rPr>
        <w:t xml:space="preserve"> </w:t>
      </w:r>
      <w:r w:rsidRPr="00533011">
        <w:rPr>
          <w:rFonts w:ascii="Times New Roman" w:hAnsi="Times New Roman"/>
          <w:bCs/>
          <w:sz w:val="22"/>
          <w:szCs w:val="22"/>
        </w:rPr>
        <w:t>15</w:t>
      </w:r>
      <w:r w:rsidRPr="00533011">
        <w:rPr>
          <w:rFonts w:ascii="Times New Roman" w:hAnsi="Times New Roman"/>
          <w:b/>
          <w:bCs/>
          <w:sz w:val="22"/>
          <w:szCs w:val="22"/>
        </w:rPr>
        <w:t xml:space="preserve"> </w:t>
      </w:r>
      <w:r w:rsidRPr="00533011">
        <w:rPr>
          <w:rFonts w:ascii="Times New Roman" w:hAnsi="Times New Roman"/>
          <w:bCs/>
          <w:sz w:val="22"/>
          <w:szCs w:val="22"/>
        </w:rPr>
        <w:t>procentų jo darbo užmokesčio dydžio suma.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C2475" w:rsidRPr="00DC2475" w:rsidRDefault="00DC2475" w:rsidP="00DC2475">
      <w:pPr>
        <w:autoSpaceDE w:val="0"/>
        <w:autoSpaceDN w:val="0"/>
        <w:adjustRightInd w:val="0"/>
        <w:rPr>
          <w:rFonts w:ascii="Times New Roman" w:hAnsi="Times New Roman"/>
          <w:i/>
        </w:rPr>
      </w:pPr>
      <w:r w:rsidRPr="00DC2475">
        <w:rPr>
          <w:rFonts w:ascii="Times New Roman" w:hAnsi="Times New Roman"/>
          <w:i/>
        </w:rPr>
        <w:t xml:space="preserve">Nr. </w:t>
      </w:r>
      <w:hyperlink r:id="rId36" w:history="1">
        <w:r w:rsidRPr="00FB36F6">
          <w:rPr>
            <w:rStyle w:val="Hyperlink"/>
            <w:rFonts w:ascii="Times New Roman" w:hAnsi="Times New Roman"/>
            <w:i/>
          </w:rPr>
          <w:t>XI-1118</w:t>
        </w:r>
      </w:hyperlink>
      <w:r w:rsidRPr="00DC2475">
        <w:rPr>
          <w:rFonts w:ascii="Times New Roman" w:hAnsi="Times New Roman"/>
          <w:i/>
        </w:rPr>
        <w:t>, 2010-11-12, Žin., 2010, Nr. 139-7102 (2010-11-27)</w:t>
      </w:r>
    </w:p>
    <w:p w:rsidR="006B4298" w:rsidRDefault="006B4298" w:rsidP="006B4298">
      <w:pPr>
        <w:jc w:val="both"/>
        <w:rPr>
          <w:rFonts w:ascii="Times New Roman" w:hAnsi="Times New Roman"/>
          <w:i/>
        </w:rPr>
      </w:pPr>
      <w:r w:rsidRPr="006B4298">
        <w:rPr>
          <w:rFonts w:ascii="Times New Roman" w:hAnsi="Times New Roman"/>
          <w:i/>
        </w:rPr>
        <w:t xml:space="preserve">Nr. </w:t>
      </w:r>
      <w:hyperlink r:id="rId37"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213349" w:rsidRPr="006B4298" w:rsidRDefault="00213349" w:rsidP="006B4298">
      <w:pPr>
        <w:jc w:val="both"/>
        <w:rPr>
          <w:rFonts w:ascii="Times New Roman" w:hAnsi="Times New Roman"/>
          <w:i/>
        </w:rPr>
      </w:pPr>
      <w:r w:rsidRPr="009F1209">
        <w:rPr>
          <w:rFonts w:ascii="Times New Roman" w:hAnsi="Times New Roman"/>
          <w:b/>
        </w:rPr>
        <w:t>*Pastaba:</w:t>
      </w:r>
      <w:r>
        <w:rPr>
          <w:rFonts w:ascii="Times New Roman" w:hAnsi="Times New Roman"/>
          <w:i/>
        </w:rPr>
        <w:t xml:space="preserve"> </w:t>
      </w:r>
      <w:r>
        <w:rPr>
          <w:rFonts w:ascii="Times New Roman" w:hAnsi="Times New Roman"/>
        </w:rPr>
        <w:t>taikoma</w:t>
      </w:r>
      <w:r w:rsidRPr="00BC0613">
        <w:rPr>
          <w:rFonts w:ascii="Times New Roman" w:hAnsi="Times New Roman"/>
        </w:rPr>
        <w:t xml:space="preserve"> šio įstatymo įsigaliojimo dieną ir po to pradedančiam eiti pareigas Lietuvos banko valdybos pirmininkui</w:t>
      </w:r>
      <w:r>
        <w:rPr>
          <w:rFonts w:ascii="Times New Roman" w:hAnsi="Times New Roman"/>
        </w:rPr>
        <w:t>.</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4" w:name="straipsnis18"/>
      <w:r>
        <w:rPr>
          <w:rFonts w:ascii="Times New Roman" w:hAnsi="Times New Roman"/>
          <w:b/>
          <w:sz w:val="22"/>
        </w:rPr>
        <w:t>18 straipsnis. Lietuvos banko tarnautojai</w:t>
      </w:r>
    </w:p>
    <w:bookmarkEnd w:id="24"/>
    <w:p w:rsidR="00D74201" w:rsidRDefault="00D74201">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Default="00D74201">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D74201" w:rsidRDefault="00D74201">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Default="00D74201">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D74201" w:rsidRDefault="00D74201">
      <w:pPr>
        <w:pStyle w:val="BodyText"/>
        <w:ind w:firstLine="720"/>
        <w:rPr>
          <w:b/>
          <w:bCs/>
        </w:rPr>
      </w:pPr>
      <w:r>
        <w:t>6. Informaciją apie tarnautoją Lietuvos bankas teikia tik įstatymų nustatytais atvejais ir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left="2340" w:hanging="1620"/>
        <w:jc w:val="both"/>
        <w:rPr>
          <w:rFonts w:ascii="Times New Roman" w:hAnsi="Times New Roman"/>
          <w:b/>
          <w:sz w:val="22"/>
        </w:rPr>
      </w:pPr>
      <w:bookmarkStart w:id="25" w:name="straipsnis18_1p"/>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bookmarkEnd w:id="25"/>
    <w:p w:rsidR="00D74201" w:rsidRDefault="00D74201">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D74201" w:rsidRDefault="00D74201">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26" w:name="straipsnis19"/>
      <w:r>
        <w:rPr>
          <w:rFonts w:ascii="Times New Roman" w:hAnsi="Times New Roman"/>
          <w:b/>
          <w:sz w:val="22"/>
        </w:rPr>
        <w:t>19 straipsnis. Pareiga saugoti paslaptis</w:t>
      </w:r>
    </w:p>
    <w:bookmarkEnd w:id="26"/>
    <w:p w:rsidR="00D74201" w:rsidRDefault="00D74201">
      <w:pPr>
        <w:ind w:firstLine="720"/>
        <w:jc w:val="both"/>
        <w:rPr>
          <w:rFonts w:ascii="Times New Roman" w:hAnsi="Times New Roman"/>
          <w:sz w:val="22"/>
        </w:rPr>
      </w:pPr>
      <w:r>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Default="00D74201">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r>
        <w:rPr>
          <w:rFonts w:ascii="Times New Roman" w:hAnsi="Times New Roman"/>
          <w:bCs/>
          <w:sz w:val="22"/>
        </w:rPr>
        <w:t>2. Banko paslaptis</w:t>
      </w:r>
      <w:r>
        <w:rPr>
          <w:rFonts w:ascii="Times New Roman" w:hAnsi="Times New Roman"/>
          <w:b/>
          <w:sz w:val="22"/>
        </w:rPr>
        <w:t xml:space="preserve"> – </w:t>
      </w:r>
      <w:r>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bCs/>
          <w:sz w:val="22"/>
        </w:rPr>
        <w:t>3.</w:t>
      </w:r>
      <w:r>
        <w:rPr>
          <w:rFonts w:ascii="Times New Roman" w:hAnsi="Times New Roman"/>
          <w:sz w:val="22"/>
        </w:rPr>
        <w:t xml:space="preserve"> Valstybės ir tarnybos paslaptis sudarančios informacijos detalius sąrašus tvirtina </w:t>
      </w:r>
      <w:r>
        <w:rPr>
          <w:rFonts w:ascii="Times New Roman" w:hAnsi="Times New Roman"/>
          <w:sz w:val="22"/>
        </w:rPr>
        <w:t>Liet</w:t>
      </w:r>
      <w:r>
        <w:rPr>
          <w:rFonts w:ascii="Times New Roman" w:hAnsi="Times New Roman"/>
          <w:sz w:val="22"/>
        </w:rPr>
        <w:t>u</w:t>
      </w:r>
      <w:r>
        <w:rPr>
          <w:rFonts w:ascii="Times New Roman" w:hAnsi="Times New Roman"/>
          <w:sz w:val="22"/>
        </w:rPr>
        <w:t>vos</w:t>
      </w:r>
      <w:r>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Default="00D74201">
      <w:pPr>
        <w:pStyle w:val="BodyText"/>
        <w:ind w:firstLine="720"/>
      </w:pPr>
      <w:r>
        <w:t xml:space="preserve">4. Banko paslaptį sudarančios informacijos naudojimo tvarką tvirtina </w:t>
      </w:r>
      <w:r>
        <w:rPr>
          <w:color w:val="000000"/>
        </w:rPr>
        <w:t>Lietuvos banko</w:t>
      </w:r>
      <w:r>
        <w:t xml:space="preserve"> valdybos pirmininkas.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27" w:name="skirsnis3"/>
      <w:r>
        <w:rPr>
          <w:rFonts w:ascii="Times New Roman" w:hAnsi="Times New Roman"/>
          <w:sz w:val="22"/>
        </w:rPr>
        <w:t>TREČIASIS SKIRSNIS</w:t>
      </w:r>
    </w:p>
    <w:bookmarkEnd w:id="27"/>
    <w:p w:rsidR="00D74201" w:rsidRDefault="00D74201">
      <w:pPr>
        <w:jc w:val="center"/>
        <w:rPr>
          <w:rFonts w:ascii="Times New Roman" w:hAnsi="Times New Roman"/>
          <w:b/>
          <w:sz w:val="22"/>
        </w:rPr>
      </w:pPr>
      <w:r>
        <w:rPr>
          <w:rFonts w:ascii="Times New Roman" w:hAnsi="Times New Roman"/>
          <w:b/>
          <w:sz w:val="22"/>
        </w:rPr>
        <w:t>LIETUVOS BANKO FINANSAI</w:t>
      </w:r>
    </w:p>
    <w:p w:rsidR="00D74201" w:rsidRDefault="00D74201">
      <w:pPr>
        <w:jc w:val="both"/>
        <w:rPr>
          <w:rFonts w:ascii="Times New Roman" w:hAnsi="Times New Roman"/>
          <w:bCs/>
          <w:i/>
          <w:iCs/>
        </w:rPr>
      </w:pPr>
      <w:r>
        <w:rPr>
          <w:rFonts w:ascii="Times New Roman" w:hAnsi="Times New Roman"/>
          <w:bCs/>
          <w:i/>
          <w:iCs/>
        </w:rPr>
        <w:t>Skirsnio pavadinimas pakeistas:</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8" w:name="straipsnis20"/>
      <w:r>
        <w:rPr>
          <w:rFonts w:ascii="Times New Roman" w:hAnsi="Times New Roman"/>
          <w:b/>
          <w:sz w:val="22"/>
        </w:rPr>
        <w:t>20 straipsnis. Lietuvos banko kapitalas</w:t>
      </w:r>
    </w:p>
    <w:bookmarkEnd w:id="28"/>
    <w:p w:rsidR="00D74201" w:rsidRDefault="00D74201">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2. Įstatinis kapitalas – 60 mln. eurų. Jis sudaromas iš Lietuvos valstybės lėšų ir (ar) Lietuvos banko pelno.</w:t>
      </w:r>
    </w:p>
    <w:p w:rsidR="00D74201" w:rsidRDefault="00D74201">
      <w:pPr>
        <w:pStyle w:val="BodyTextIndent"/>
        <w:rPr>
          <w:rFonts w:ascii="Times New Roman" w:hAnsi="Times New Roman"/>
        </w:rPr>
      </w:pPr>
    </w:p>
    <w:p w:rsidR="00D74201" w:rsidRDefault="00D74201">
      <w:pPr>
        <w:ind w:firstLine="720"/>
        <w:jc w:val="both"/>
        <w:rPr>
          <w:rFonts w:ascii="Times New Roman" w:hAnsi="Times New Roman"/>
          <w:sz w:val="22"/>
        </w:rPr>
      </w:pPr>
      <w:r>
        <w:rPr>
          <w:rFonts w:ascii="Times New Roman" w:hAnsi="Times New Roman"/>
          <w:sz w:val="22"/>
        </w:rPr>
        <w:t>3. Atsargos kapitalas sudaromas iš Lietuvos banko pelno.</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9" w:name="straipsnis21"/>
      <w:r>
        <w:rPr>
          <w:rFonts w:ascii="Times New Roman" w:hAnsi="Times New Roman"/>
          <w:b/>
          <w:sz w:val="22"/>
        </w:rPr>
        <w:t>21 straipsnis. Lietuvos banko biudžetas</w:t>
      </w:r>
    </w:p>
    <w:bookmarkEnd w:id="29"/>
    <w:p w:rsidR="00D74201" w:rsidRDefault="00D74201">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0" w:name="straipsnis22"/>
      <w:r>
        <w:rPr>
          <w:rFonts w:ascii="Times New Roman" w:hAnsi="Times New Roman"/>
          <w:b/>
          <w:sz w:val="22"/>
        </w:rPr>
        <w:t>22 straipsnis. Lietuvos banko pelnas (nuostolis)</w:t>
      </w:r>
    </w:p>
    <w:bookmarkEnd w:id="30"/>
    <w:p w:rsidR="00D74201" w:rsidRDefault="00D74201">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b/>
        </w:rPr>
      </w:pPr>
      <w:bookmarkStart w:id="31" w:name="straipsnis23"/>
      <w:r>
        <w:rPr>
          <w:rFonts w:ascii="Times New Roman" w:hAnsi="Times New Roman"/>
          <w:b/>
        </w:rPr>
        <w:t>23 straipsnis. Lietuvos banko nuostolio padengimas ir pelno paskirstymas</w:t>
      </w:r>
    </w:p>
    <w:bookmarkEnd w:id="31"/>
    <w:p w:rsidR="00D74201" w:rsidRDefault="00D74201">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patvirtinimo.</w:t>
      </w:r>
    </w:p>
    <w:p w:rsidR="00D74201" w:rsidRDefault="00D74201">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D74201" w:rsidRDefault="00D74201">
      <w:pPr>
        <w:ind w:firstLine="720"/>
        <w:jc w:val="both"/>
        <w:rPr>
          <w:rFonts w:ascii="Times New Roman" w:hAnsi="Times New Roman"/>
          <w:sz w:val="22"/>
        </w:rPr>
      </w:pPr>
      <w:r>
        <w:rPr>
          <w:rFonts w:ascii="Times New Roman" w:hAnsi="Times New Roman"/>
          <w:sz w:val="22"/>
        </w:rPr>
        <w:t>3. Finansinių metų pelnas skirstomas šia eilės tvarka:</w:t>
      </w:r>
    </w:p>
    <w:p w:rsidR="00D74201" w:rsidRDefault="00D74201">
      <w:pPr>
        <w:ind w:firstLine="720"/>
        <w:jc w:val="both"/>
        <w:rPr>
          <w:rFonts w:ascii="Times New Roman" w:hAnsi="Times New Roman"/>
          <w:sz w:val="22"/>
        </w:rPr>
      </w:pPr>
      <w:r>
        <w:rPr>
          <w:rFonts w:ascii="Times New Roman" w:hAnsi="Times New Roman"/>
          <w:sz w:val="22"/>
        </w:rPr>
        <w:t>1) praėjusių finansinių metų nepadengtiems nuostoliams dengti;</w:t>
      </w:r>
    </w:p>
    <w:p w:rsidR="00762A20" w:rsidRDefault="00762A20">
      <w:pPr>
        <w:ind w:firstLine="720"/>
        <w:jc w:val="both"/>
        <w:rPr>
          <w:rFonts w:ascii="Times New Roman" w:hAnsi="Times New Roman"/>
          <w:sz w:val="22"/>
          <w:szCs w:val="22"/>
        </w:rPr>
      </w:pPr>
      <w:r w:rsidRPr="004A015F">
        <w:rPr>
          <w:rFonts w:ascii="Times New Roman" w:hAnsi="Times New Roman"/>
          <w:sz w:val="22"/>
          <w:szCs w:val="22"/>
          <w:lang w:eastAsia="lt-LT"/>
        </w:rPr>
        <w:t xml:space="preserve">2) </w:t>
      </w:r>
      <w:r w:rsidRPr="004A015F">
        <w:rPr>
          <w:rFonts w:ascii="Times New Roman" w:hAnsi="Times New Roman"/>
          <w:sz w:val="22"/>
          <w:szCs w:val="22"/>
        </w:rPr>
        <w:t>į valstybės biudžetą įmokama Lietuvos banko pelno įmoka, lygi 70 procentų Lietuvos banko finansinių metų pelno ar jo dalies, likusios po pelno dalies skyrimo pagal šios dalies 1 punkto nuostatas;</w:t>
      </w:r>
    </w:p>
    <w:p w:rsidR="00D74201" w:rsidRDefault="00D74201">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skiriama reikiama suma, o likusi suma skiriama atsargos kapitalui.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IX-1352</w:t>
        </w:r>
      </w:hyperlink>
      <w:r>
        <w:rPr>
          <w:rFonts w:ascii="Times New Roman" w:hAnsi="Times New Roman"/>
          <w:i/>
        </w:rPr>
        <w:t>, 2003-03-04, Žin., 2003, Nr. 27-1079 (2003-03-19)</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762A20" w:rsidRPr="00762A20" w:rsidRDefault="00762A20" w:rsidP="00762A20">
      <w:pPr>
        <w:autoSpaceDE w:val="0"/>
        <w:autoSpaceDN w:val="0"/>
        <w:adjustRightInd w:val="0"/>
        <w:rPr>
          <w:rFonts w:ascii="Times New Roman" w:hAnsi="Times New Roman"/>
          <w:i/>
        </w:rPr>
      </w:pPr>
      <w:r w:rsidRPr="00762A20">
        <w:rPr>
          <w:rFonts w:ascii="Times New Roman" w:hAnsi="Times New Roman"/>
          <w:i/>
        </w:rPr>
        <w:t xml:space="preserve">Nr. </w:t>
      </w:r>
      <w:hyperlink r:id="rId48" w:history="1">
        <w:r w:rsidRPr="006F42AC">
          <w:rPr>
            <w:rStyle w:val="Hyperlink"/>
            <w:rFonts w:ascii="Times New Roman" w:hAnsi="Times New Roman"/>
            <w:i/>
          </w:rPr>
          <w:t>XI-510</w:t>
        </w:r>
      </w:hyperlink>
      <w:r w:rsidRPr="00762A20">
        <w:rPr>
          <w:rFonts w:ascii="Times New Roman" w:hAnsi="Times New Roman"/>
          <w:i/>
        </w:rPr>
        <w:t>, 2009-12-02, Žin., 2009, Nr. 147-6553 (2009-12-12)</w:t>
      </w:r>
    </w:p>
    <w:p w:rsidR="00D74201" w:rsidRDefault="00D74201">
      <w:pPr>
        <w:ind w:firstLine="720"/>
        <w:jc w:val="both"/>
        <w:rPr>
          <w:rFonts w:ascii="Times New Roman" w:hAnsi="Times New Roman"/>
          <w:b/>
          <w:sz w:val="22"/>
        </w:rPr>
      </w:pPr>
    </w:p>
    <w:p w:rsidR="00D74201" w:rsidRDefault="00D74201">
      <w:pPr>
        <w:ind w:firstLine="720"/>
        <w:rPr>
          <w:rFonts w:ascii="Times New Roman" w:hAnsi="Times New Roman"/>
          <w:b/>
          <w:sz w:val="22"/>
        </w:rPr>
      </w:pPr>
      <w:bookmarkStart w:id="32" w:name="straipsnis24"/>
      <w:r>
        <w:rPr>
          <w:rFonts w:ascii="Times New Roman" w:hAnsi="Times New Roman"/>
          <w:b/>
          <w:sz w:val="22"/>
        </w:rPr>
        <w:t>24 straipsnis. Lietuvos banko ir valstybės biudžeto santykis</w:t>
      </w:r>
    </w:p>
    <w:bookmarkEnd w:id="32"/>
    <w:p w:rsidR="00D74201" w:rsidRDefault="00D74201">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vėliau kaip iki kitų metų gegužės 1 dienos.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D74201" w:rsidRDefault="00D74201">
      <w:pPr>
        <w:pStyle w:val="PlainText"/>
        <w:jc w:val="both"/>
        <w:rPr>
          <w:rFonts w:ascii="Times New Roman" w:eastAsia="MS Mincho" w:hAnsi="Times New Roman"/>
          <w:bCs/>
          <w:i/>
          <w:iCs/>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33" w:name="skirsnis4"/>
      <w:r>
        <w:rPr>
          <w:rFonts w:ascii="Times New Roman" w:hAnsi="Times New Roman"/>
          <w:sz w:val="22"/>
        </w:rPr>
        <w:t>KETVIRTASIS SKIRSNIS</w:t>
      </w:r>
    </w:p>
    <w:bookmarkEnd w:id="33"/>
    <w:p w:rsidR="00D74201" w:rsidRDefault="00D74201">
      <w:pPr>
        <w:jc w:val="center"/>
        <w:rPr>
          <w:rFonts w:ascii="Times New Roman" w:hAnsi="Times New Roman"/>
          <w:b/>
          <w:sz w:val="22"/>
        </w:rPr>
      </w:pPr>
      <w:r>
        <w:rPr>
          <w:rFonts w:ascii="Times New Roman" w:hAnsi="Times New Roman"/>
          <w:b/>
          <w:sz w:val="22"/>
        </w:rPr>
        <w:t>LIETUVOS BANKO PINIGŲ POLITIKA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ind w:firstLine="0"/>
        <w:jc w:val="center"/>
        <w:rPr>
          <w:rFonts w:ascii="Times New Roman" w:hAnsi="Times New Roman"/>
          <w:b/>
          <w:bCs/>
          <w:sz w:val="22"/>
          <w:szCs w:val="24"/>
        </w:rPr>
      </w:pPr>
      <w:bookmarkStart w:id="34" w:name="skirsnis5"/>
      <w:r>
        <w:rPr>
          <w:rFonts w:ascii="Times New Roman" w:hAnsi="Times New Roman"/>
          <w:b/>
          <w:bCs/>
          <w:sz w:val="22"/>
          <w:szCs w:val="24"/>
        </w:rPr>
        <w:t>KETVIRTASIS SKIRSNIS</w:t>
      </w:r>
    </w:p>
    <w:bookmarkEnd w:id="34"/>
    <w:p w:rsidR="00D74201" w:rsidRDefault="00D74201">
      <w:pPr>
        <w:pStyle w:val="BodyTextIndent2"/>
        <w:ind w:firstLine="0"/>
        <w:jc w:val="center"/>
        <w:rPr>
          <w:rFonts w:ascii="Times New Roman" w:hAnsi="Times New Roman"/>
          <w:b/>
          <w:bCs/>
          <w:strike/>
          <w:sz w:val="22"/>
          <w:szCs w:val="24"/>
        </w:rPr>
      </w:pPr>
      <w:r>
        <w:rPr>
          <w:rFonts w:ascii="Times New Roman" w:hAnsi="Times New Roman"/>
          <w:b/>
          <w:bCs/>
          <w:sz w:val="22"/>
          <w:szCs w:val="24"/>
        </w:rPr>
        <w:t>PINIGŲ POLITIKA</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35" w:name="straipsnis25"/>
      <w:r>
        <w:rPr>
          <w:rFonts w:ascii="Times New Roman" w:hAnsi="Times New Roman"/>
          <w:b/>
          <w:sz w:val="22"/>
        </w:rPr>
        <w:t>25 straipsnis. Pinigų politikos priemonės</w:t>
      </w:r>
    </w:p>
    <w:bookmarkEnd w:id="35"/>
    <w:p w:rsidR="00D74201" w:rsidRDefault="00D74201">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6" w:name="straipsnis25_2"/>
      <w:r>
        <w:rPr>
          <w:rFonts w:ascii="Times New Roman" w:hAnsi="Times New Roman"/>
          <w:b/>
          <w:bCs/>
          <w:sz w:val="22"/>
        </w:rPr>
        <w:t>25 straipsnis. Sąskaitų atidarymas ir pinigų politikos priemonės</w:t>
      </w:r>
    </w:p>
    <w:bookmarkEnd w:id="36"/>
    <w:p w:rsidR="00D74201" w:rsidRDefault="00D74201">
      <w:pPr>
        <w:ind w:firstLine="720"/>
        <w:jc w:val="both"/>
        <w:rPr>
          <w:rFonts w:ascii="Times New Roman" w:hAnsi="Times New Roman"/>
          <w:sz w:val="22"/>
        </w:rPr>
      </w:pPr>
      <w:r>
        <w:rPr>
          <w:rFonts w:ascii="Times New Roman" w:hAnsi="Times New Roman"/>
          <w:sz w:val="22"/>
        </w:rPr>
        <w:t>1. Lietuvos bankas, veikdamas kaip sudėtinė Europos centrinių bankų sistemos dalis, vykdo nustatytą pinigų politiką.</w:t>
      </w:r>
    </w:p>
    <w:p w:rsidR="00D74201" w:rsidRDefault="00D74201">
      <w:pPr>
        <w:ind w:firstLine="720"/>
        <w:jc w:val="both"/>
        <w:rPr>
          <w:rFonts w:ascii="Times New Roman" w:hAnsi="Times New Roman"/>
          <w:sz w:val="22"/>
        </w:rPr>
      </w:pPr>
      <w:r>
        <w:rPr>
          <w:rFonts w:ascii="Times New Roman" w:hAnsi="Times New Roman"/>
          <w:sz w:val="22"/>
        </w:rPr>
        <w:t>2. Lietuvos bankas operacijoms vykdyti gali atidaryti sąskaitas kredito įstaigoms, viešiesiems subjektams ir kitiems rinkos dalyviams ir priimti turtą, įskaitant nematerialius vertybinius popierius, kaip įkeitimo objektą.</w:t>
      </w:r>
    </w:p>
    <w:p w:rsidR="00D74201" w:rsidRDefault="00D74201">
      <w:pPr>
        <w:ind w:firstLine="720"/>
        <w:jc w:val="both"/>
        <w:rPr>
          <w:rFonts w:ascii="Times New Roman" w:hAnsi="Times New Roman"/>
          <w:sz w:val="22"/>
        </w:rPr>
      </w:pPr>
      <w:r>
        <w:rPr>
          <w:rFonts w:ascii="Times New Roman" w:hAnsi="Times New Roman"/>
          <w:sz w:val="22"/>
        </w:rPr>
        <w:t>3. Lietuvos bankas pagal Europos centrinio banko nustatytus bendrus atviros rinkos ir kredito operacijų principus, įskaitant sąlygų, kuriomis jis pasirengęs atlikti tokius sandorius, paskelbimą, gali:</w:t>
      </w:r>
    </w:p>
    <w:p w:rsidR="00D74201" w:rsidRDefault="00D74201">
      <w:pPr>
        <w:ind w:firstLine="720"/>
        <w:jc w:val="both"/>
        <w:rPr>
          <w:rFonts w:ascii="Times New Roman" w:hAnsi="Times New Roman"/>
          <w:sz w:val="22"/>
        </w:rPr>
      </w:pPr>
      <w:r>
        <w:rPr>
          <w:rFonts w:ascii="Times New Roman" w:hAnsi="Times New Roman"/>
          <w:sz w:val="22"/>
        </w:rPr>
        <w:t>1) veikti finansų rinkose pirkdamas ir parduodamas (sudarydamas neatidėliotinus ir išankstinius sandorius), įskaitant pirkimą ir pardavimą pagal atpirkimo sutartis, ir skolindamas arba skolindamasis skolos įsipareigojimus ir likvidžias rinkos priemones Bendrijos arba ne Bendrijos valiutomis, taip pat tauriuosius metalus;</w:t>
      </w:r>
    </w:p>
    <w:p w:rsidR="00D74201" w:rsidRDefault="00D74201">
      <w:pPr>
        <w:ind w:firstLine="720"/>
        <w:jc w:val="both"/>
        <w:rPr>
          <w:rFonts w:ascii="Times New Roman" w:hAnsi="Times New Roman"/>
          <w:sz w:val="22"/>
        </w:rPr>
      </w:pPr>
      <w:r>
        <w:rPr>
          <w:rFonts w:ascii="Times New Roman" w:hAnsi="Times New Roman"/>
          <w:sz w:val="22"/>
          <w:szCs w:val="24"/>
        </w:rPr>
        <w:t>2) atlikti kredito operacijas su kredito įstaigomis ir kitais rinkos dalyviais skolindamas lėšas, adekvačias pakankamam įkaitui.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7" w:name="straipsnis26"/>
      <w:r>
        <w:rPr>
          <w:rFonts w:ascii="Times New Roman" w:hAnsi="Times New Roman"/>
          <w:b/>
          <w:sz w:val="22"/>
        </w:rPr>
        <w:t>26 straipsnis. Rediskonto operacijos</w:t>
      </w:r>
    </w:p>
    <w:bookmarkEnd w:id="37"/>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įsipareigojimus.</w:t>
      </w:r>
    </w:p>
    <w:p w:rsidR="00D74201" w:rsidRDefault="00D74201">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26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8" w:name="straipsnis27"/>
      <w:r>
        <w:rPr>
          <w:rFonts w:ascii="Times New Roman" w:hAnsi="Times New Roman"/>
          <w:b/>
          <w:sz w:val="22"/>
        </w:rPr>
        <w:t>27 straipsnis. Lietuvos banko paskolos</w:t>
      </w:r>
    </w:p>
    <w:bookmarkEnd w:id="38"/>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Default="00D74201">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D74201" w:rsidRDefault="00D74201">
      <w:pPr>
        <w:ind w:firstLine="720"/>
        <w:jc w:val="both"/>
        <w:rPr>
          <w:rFonts w:ascii="Times New Roman" w:hAnsi="Times New Roman"/>
          <w:sz w:val="22"/>
        </w:rPr>
      </w:pPr>
      <w:r>
        <w:rPr>
          <w:rFonts w:ascii="Times New Roman" w:hAnsi="Times New Roman"/>
          <w:sz w:val="22"/>
        </w:rPr>
        <w:t>1) Vyriausybės arba Lietuvos banko skolos vertybinius popierius;</w:t>
      </w:r>
    </w:p>
    <w:p w:rsidR="00D74201" w:rsidRDefault="00D74201">
      <w:pPr>
        <w:ind w:firstLine="720"/>
        <w:jc w:val="both"/>
        <w:rPr>
          <w:rFonts w:ascii="Times New Roman" w:hAnsi="Times New Roman"/>
          <w:sz w:val="22"/>
        </w:rPr>
      </w:pPr>
      <w:r>
        <w:rPr>
          <w:rFonts w:ascii="Times New Roman" w:hAnsi="Times New Roman"/>
          <w:sz w:val="22"/>
        </w:rPr>
        <w:t>2) užsienio valiutą arba tauriuosius metalus;</w:t>
      </w:r>
    </w:p>
    <w:p w:rsidR="00D74201" w:rsidRDefault="00D74201">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D74201" w:rsidRDefault="00D74201">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9" w:name="straipsnis28"/>
      <w:r>
        <w:rPr>
          <w:rFonts w:ascii="Times New Roman" w:hAnsi="Times New Roman"/>
          <w:b/>
          <w:sz w:val="22"/>
        </w:rPr>
        <w:t>28 straipsnis. Indėliai Lietuvos banke</w:t>
      </w:r>
    </w:p>
    <w:bookmarkEnd w:id="39"/>
    <w:p w:rsidR="00D74201" w:rsidRDefault="00D74201">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28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0" w:name="straipsnis29"/>
      <w:r>
        <w:rPr>
          <w:rFonts w:ascii="Times New Roman" w:hAnsi="Times New Roman"/>
          <w:b/>
          <w:sz w:val="22"/>
        </w:rPr>
        <w:t>29 straipsnis. Atviros rinkos operacijos</w:t>
      </w:r>
    </w:p>
    <w:bookmarkEnd w:id="40"/>
    <w:p w:rsidR="00D74201" w:rsidRDefault="00D74201">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D74201" w:rsidRDefault="00D74201">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D74201" w:rsidRDefault="00D74201">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D74201" w:rsidRDefault="00D74201">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tvarką;</w:t>
      </w:r>
    </w:p>
    <w:p w:rsidR="00D74201" w:rsidRDefault="00D74201">
      <w:pPr>
        <w:ind w:firstLine="720"/>
        <w:jc w:val="both"/>
        <w:rPr>
          <w:rFonts w:ascii="Times New Roman" w:hAnsi="Times New Roman"/>
          <w:sz w:val="22"/>
        </w:rPr>
      </w:pPr>
      <w:r>
        <w:rPr>
          <w:rFonts w:ascii="Times New Roman" w:hAnsi="Times New Roman"/>
          <w:sz w:val="22"/>
        </w:rPr>
        <w:t>3) priima terminuotuosius indėlius;</w:t>
      </w:r>
    </w:p>
    <w:p w:rsidR="00D74201" w:rsidRDefault="00D74201">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29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1" w:name="straipsnis30"/>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bookmarkEnd w:id="41"/>
    <w:p w:rsidR="00D74201" w:rsidRDefault="00D74201">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D74201" w:rsidRDefault="00D74201">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30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2" w:name="straipsnis31"/>
      <w:r>
        <w:rPr>
          <w:rFonts w:ascii="Times New Roman" w:hAnsi="Times New Roman"/>
          <w:b/>
          <w:sz w:val="22"/>
        </w:rPr>
        <w:t>31 straipsnis. Lito kurso reguliavimas</w:t>
      </w:r>
    </w:p>
    <w:bookmarkEnd w:id="42"/>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43" w:name="straipsnis31_2"/>
      <w:r>
        <w:rPr>
          <w:rFonts w:ascii="Times New Roman" w:hAnsi="Times New Roman"/>
          <w:b/>
          <w:bCs/>
          <w:sz w:val="22"/>
        </w:rPr>
        <w:t>31 straipsnis. Euro ir užsienio valiutų santykių nustatymas ir skelbimas</w:t>
      </w:r>
    </w:p>
    <w:bookmarkEnd w:id="43"/>
    <w:p w:rsidR="00D74201" w:rsidRDefault="00D74201">
      <w:pPr>
        <w:pStyle w:val="BodyTextIndent2"/>
        <w:rPr>
          <w:rFonts w:ascii="Times New Roman" w:hAnsi="Times New Roman"/>
          <w:sz w:val="22"/>
          <w:szCs w:val="24"/>
        </w:rPr>
      </w:pPr>
      <w:r>
        <w:rPr>
          <w:rFonts w:ascii="Times New Roman" w:hAnsi="Times New Roman"/>
          <w:sz w:val="22"/>
          <w:szCs w:val="24"/>
        </w:rPr>
        <w:t>1. Lietuvos bankas skelbia Lietuvos Respublikoje Europos centrinio banko paskelbtus orientacinius euro ir užsienio valiutų santykius.</w:t>
      </w:r>
    </w:p>
    <w:p w:rsidR="00D74201" w:rsidRDefault="00D74201">
      <w:pPr>
        <w:ind w:firstLine="720"/>
        <w:jc w:val="both"/>
        <w:rPr>
          <w:rFonts w:ascii="Times New Roman" w:hAnsi="Times New Roman"/>
          <w:sz w:val="22"/>
        </w:rPr>
      </w:pPr>
      <w:r>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44" w:name="straipsnis32"/>
      <w:r>
        <w:rPr>
          <w:rFonts w:ascii="Times New Roman" w:hAnsi="Times New Roman"/>
          <w:b/>
          <w:sz w:val="22"/>
        </w:rPr>
        <w:t>32 straipsnis. Kitos pinigų politikos priemonės</w:t>
      </w:r>
    </w:p>
    <w:bookmarkEnd w:id="44"/>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32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C2475" w:rsidRDefault="00DC2475">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45" w:name="skirsnis6"/>
      <w:r>
        <w:rPr>
          <w:rFonts w:ascii="Times New Roman" w:hAnsi="Times New Roman"/>
          <w:sz w:val="22"/>
        </w:rPr>
        <w:t>PENKTASIS SKIRSNIS</w:t>
      </w:r>
    </w:p>
    <w:bookmarkEnd w:id="45"/>
    <w:p w:rsidR="00D74201" w:rsidRDefault="00D74201">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nuo dienos, nuo kurios Europos Sąjungos Taryba panaikina išlygą dėl Lietuvos Respublikos pagal Europos Bendrijos steigimo sutarties 122 straipsnio 2 dalyje nustatytą procedūrą:</w:t>
      </w:r>
    </w:p>
    <w:p w:rsidR="00D74201" w:rsidRDefault="00D74201">
      <w:pPr>
        <w:jc w:val="center"/>
        <w:rPr>
          <w:rFonts w:ascii="Times New Roman" w:hAnsi="Times New Roman"/>
          <w:b/>
          <w:bCs/>
          <w:sz w:val="22"/>
        </w:rPr>
      </w:pPr>
      <w:bookmarkStart w:id="46" w:name="skirsnis7"/>
      <w:r>
        <w:rPr>
          <w:rFonts w:ascii="Times New Roman" w:hAnsi="Times New Roman"/>
          <w:b/>
          <w:bCs/>
          <w:sz w:val="22"/>
        </w:rPr>
        <w:t>PENKTASIS SKIRSNIS</w:t>
      </w:r>
    </w:p>
    <w:bookmarkEnd w:id="46"/>
    <w:p w:rsidR="00D74201" w:rsidRDefault="00D74201">
      <w:pPr>
        <w:jc w:val="center"/>
        <w:rPr>
          <w:rFonts w:ascii="Times New Roman" w:hAnsi="Times New Roman"/>
          <w:b/>
          <w:bCs/>
          <w:sz w:val="22"/>
        </w:rPr>
      </w:pPr>
      <w:r>
        <w:rPr>
          <w:rFonts w:ascii="Times New Roman" w:hAnsi="Times New Roman"/>
          <w:b/>
          <w:bCs/>
          <w:sz w:val="22"/>
        </w:rPr>
        <w:t>UŽSIENIO ATSARGOS IR OPERACIJOS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7" w:name="straipsnis33"/>
      <w:r>
        <w:rPr>
          <w:rFonts w:ascii="Times New Roman" w:hAnsi="Times New Roman"/>
          <w:b/>
          <w:sz w:val="22"/>
        </w:rPr>
        <w:t>33 straipsnis. Užsienio atsargos</w:t>
      </w:r>
    </w:p>
    <w:bookmarkEnd w:id="47"/>
    <w:p w:rsidR="00D74201" w:rsidRDefault="00D74201">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48" w:name="straipsnis33_2"/>
      <w:r>
        <w:rPr>
          <w:rFonts w:ascii="Times New Roman" w:hAnsi="Times New Roman"/>
          <w:b/>
          <w:sz w:val="22"/>
          <w:szCs w:val="24"/>
        </w:rPr>
        <w:t>33 straipsnis. Užsienio atsargos</w:t>
      </w:r>
    </w:p>
    <w:bookmarkEnd w:id="48"/>
    <w:p w:rsidR="00D74201" w:rsidRDefault="00D74201">
      <w:pPr>
        <w:ind w:firstLine="720"/>
        <w:jc w:val="both"/>
        <w:rPr>
          <w:rFonts w:ascii="Times New Roman" w:hAnsi="Times New Roman"/>
          <w:sz w:val="22"/>
        </w:rPr>
      </w:pPr>
      <w:r>
        <w:rPr>
          <w:rFonts w:ascii="Times New Roman" w:hAnsi="Times New Roman"/>
          <w:sz w:val="22"/>
        </w:rPr>
        <w:t>Lietuvos bankas užsienio atsargas valdo, naudoja ir jomis disponuoja pagal principus ir tvarką, atitinkančius Europos Sąjungos teisės reikalavimus.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9" w:name="straipsnis34"/>
      <w:r>
        <w:rPr>
          <w:rFonts w:ascii="Times New Roman" w:hAnsi="Times New Roman"/>
          <w:b/>
          <w:sz w:val="22"/>
        </w:rPr>
        <w:t>34 straipsnis. Užsienio atsargų struktūra</w:t>
      </w:r>
    </w:p>
    <w:bookmarkEnd w:id="49"/>
    <w:p w:rsidR="00D74201" w:rsidRDefault="00D74201">
      <w:pPr>
        <w:ind w:firstLine="720"/>
        <w:jc w:val="both"/>
        <w:rPr>
          <w:rFonts w:ascii="Times New Roman" w:hAnsi="Times New Roman"/>
          <w:sz w:val="22"/>
        </w:rPr>
      </w:pPr>
      <w:r>
        <w:rPr>
          <w:rFonts w:ascii="Times New Roman" w:hAnsi="Times New Roman"/>
          <w:sz w:val="22"/>
        </w:rPr>
        <w:t>Užsienio atsargas gali sudaryti:</w:t>
      </w:r>
    </w:p>
    <w:p w:rsidR="00D74201" w:rsidRDefault="00D74201">
      <w:pPr>
        <w:ind w:firstLine="720"/>
        <w:jc w:val="both"/>
        <w:rPr>
          <w:rFonts w:ascii="Times New Roman" w:hAnsi="Times New Roman"/>
          <w:sz w:val="22"/>
        </w:rPr>
      </w:pPr>
      <w:r>
        <w:rPr>
          <w:rFonts w:ascii="Times New Roman" w:hAnsi="Times New Roman"/>
          <w:sz w:val="22"/>
        </w:rPr>
        <w:t>1) auksas;</w:t>
      </w:r>
    </w:p>
    <w:p w:rsidR="00D74201" w:rsidRDefault="00D74201">
      <w:pPr>
        <w:ind w:firstLine="720"/>
        <w:jc w:val="both"/>
        <w:rPr>
          <w:rFonts w:ascii="Times New Roman" w:hAnsi="Times New Roman"/>
          <w:sz w:val="22"/>
        </w:rPr>
      </w:pPr>
      <w:r>
        <w:rPr>
          <w:rFonts w:ascii="Times New Roman" w:hAnsi="Times New Roman"/>
          <w:sz w:val="22"/>
        </w:rPr>
        <w:t>2) užsienio valiuta banknotais ir monetomis;</w:t>
      </w:r>
    </w:p>
    <w:p w:rsidR="00D74201" w:rsidRDefault="00D74201">
      <w:pPr>
        <w:ind w:firstLine="720"/>
        <w:jc w:val="both"/>
        <w:rPr>
          <w:rFonts w:ascii="Times New Roman" w:hAnsi="Times New Roman"/>
          <w:sz w:val="22"/>
        </w:rPr>
      </w:pPr>
      <w:r>
        <w:rPr>
          <w:rFonts w:ascii="Times New Roman" w:hAnsi="Times New Roman"/>
          <w:sz w:val="22"/>
        </w:rPr>
        <w:t>3) turtas užsienio valiuta užsienyje;</w:t>
      </w:r>
    </w:p>
    <w:p w:rsidR="00D74201" w:rsidRDefault="00D74201">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D74201" w:rsidRDefault="00D74201">
      <w:pPr>
        <w:ind w:firstLine="720"/>
        <w:jc w:val="both"/>
        <w:rPr>
          <w:rFonts w:ascii="Times New Roman" w:hAnsi="Times New Roman"/>
          <w:sz w:val="22"/>
        </w:rPr>
      </w:pPr>
      <w:r>
        <w:rPr>
          <w:rFonts w:ascii="Times New Roman" w:hAnsi="Times New Roman"/>
          <w:sz w:val="22"/>
        </w:rPr>
        <w:t>5) kitos visuotinai pripažįstamos tarptautinės atsargos.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iki dienos, nuo kurios Europos Sąjungos Taryba panaikina išlygą dėl Lietuvos Respublikos pagal Europos Bendrijos steigimo sutarties 122 straipsnio 2 dalyje nustatytą procedūrą:</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533011">
        <w:rPr>
          <w:rFonts w:ascii="Times New Roman" w:hAnsi="Times New Roman"/>
          <w:b/>
          <w:bCs/>
          <w:sz w:val="22"/>
          <w:szCs w:val="22"/>
        </w:rPr>
        <w:t xml:space="preserve">35 straipsnis. </w:t>
      </w:r>
      <w:r w:rsidRPr="00533011">
        <w:rPr>
          <w:rFonts w:ascii="Times New Roman" w:hAnsi="Times New Roman"/>
          <w:b/>
          <w:sz w:val="22"/>
          <w:szCs w:val="22"/>
        </w:rPr>
        <w:t>Operacijos su užsienio finansų ir kredito įstaigomis</w:t>
      </w:r>
    </w:p>
    <w:bookmarkEnd w:id="50"/>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1.</w:t>
      </w:r>
      <w:r w:rsidRPr="00533011">
        <w:rPr>
          <w:rFonts w:ascii="Times New Roman" w:hAnsi="Times New Roman"/>
          <w:b/>
          <w:sz w:val="22"/>
          <w:szCs w:val="22"/>
        </w:rPr>
        <w:t xml:space="preserve"> </w:t>
      </w:r>
      <w:r w:rsidRPr="00533011">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1) atsidaryti sąskaitas ir padėti indėlius;</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2) atidaryti ir tvarkyti sąskaitas ir priimti indėlius litais;</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3) imti ir duoti paskolas;</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4) pirkti ir parduoti auksą bei turtą užsienio valiuta;</w:t>
      </w:r>
    </w:p>
    <w:p w:rsidR="00213349" w:rsidRPr="00533011" w:rsidRDefault="00213349" w:rsidP="00213349">
      <w:pPr>
        <w:ind w:firstLine="720"/>
        <w:jc w:val="both"/>
        <w:rPr>
          <w:rFonts w:ascii="Times New Roman" w:hAnsi="Times New Roman"/>
          <w:sz w:val="22"/>
          <w:szCs w:val="22"/>
        </w:rPr>
      </w:pPr>
      <w:r w:rsidRPr="00533011">
        <w:rPr>
          <w:rFonts w:ascii="Times New Roman" w:hAnsi="Times New Roman"/>
          <w:sz w:val="22"/>
          <w:szCs w:val="22"/>
        </w:rPr>
        <w:t>5) atlikti kitas operacijas.</w:t>
      </w:r>
    </w:p>
    <w:p w:rsidR="00D74201" w:rsidRDefault="00213349" w:rsidP="00213349">
      <w:pPr>
        <w:ind w:firstLine="720"/>
        <w:jc w:val="both"/>
        <w:rPr>
          <w:rFonts w:ascii="Times New Roman" w:hAnsi="Times New Roman"/>
          <w:sz w:val="22"/>
        </w:rPr>
      </w:pPr>
      <w:r w:rsidRPr="00533011">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Cs/>
          <w:sz w:val="22"/>
          <w:szCs w:val="24"/>
        </w:rPr>
      </w:pPr>
      <w:bookmarkStart w:id="51" w:name="straipsnis35_2"/>
      <w:r>
        <w:rPr>
          <w:rFonts w:ascii="Times New Roman" w:hAnsi="Times New Roman"/>
          <w:b/>
          <w:sz w:val="22"/>
          <w:szCs w:val="24"/>
        </w:rPr>
        <w:t>35 straipsnis. Lietuvos banko operacijos</w:t>
      </w:r>
    </w:p>
    <w:bookmarkEnd w:id="51"/>
    <w:p w:rsidR="00D74201" w:rsidRDefault="00D74201">
      <w:pPr>
        <w:pStyle w:val="BodyTextIndent2"/>
        <w:rPr>
          <w:rFonts w:ascii="Times New Roman" w:hAnsi="Times New Roman"/>
          <w:sz w:val="22"/>
        </w:rPr>
      </w:pPr>
      <w:r>
        <w:rPr>
          <w:rFonts w:ascii="Times New Roman" w:hAnsi="Times New Roman"/>
          <w:sz w:val="22"/>
        </w:rPr>
        <w:t>Atlikdamas savo funkcijas, Lietuvos bankas turi teisę atlikti šias operacijas:</w:t>
      </w:r>
    </w:p>
    <w:p w:rsidR="00D74201" w:rsidRDefault="00D74201">
      <w:pPr>
        <w:pStyle w:val="BodyTextIndent2"/>
        <w:ind w:firstLine="709"/>
        <w:rPr>
          <w:rFonts w:ascii="Times New Roman" w:hAnsi="Times New Roman"/>
          <w:sz w:val="22"/>
        </w:rPr>
      </w:pPr>
      <w:r>
        <w:rPr>
          <w:rFonts w:ascii="Times New Roman" w:hAnsi="Times New Roman"/>
          <w:sz w:val="22"/>
        </w:rPr>
        <w:t>1) atsidaryti sąskaitas ir padėti indėlius;</w:t>
      </w:r>
    </w:p>
    <w:p w:rsidR="00D74201" w:rsidRDefault="00D74201">
      <w:pPr>
        <w:pStyle w:val="BodyTextIndent2"/>
        <w:ind w:firstLine="709"/>
        <w:rPr>
          <w:rFonts w:ascii="Times New Roman" w:hAnsi="Times New Roman"/>
          <w:sz w:val="22"/>
        </w:rPr>
      </w:pPr>
      <w:r>
        <w:rPr>
          <w:rFonts w:ascii="Times New Roman" w:hAnsi="Times New Roman"/>
          <w:sz w:val="22"/>
        </w:rPr>
        <w:t>2) atidaryti bei tvarkyti sąskaitas ir priimti indėlius;</w:t>
      </w:r>
    </w:p>
    <w:p w:rsidR="00D74201" w:rsidRDefault="00D74201">
      <w:pPr>
        <w:pStyle w:val="BodyTextIndent2"/>
        <w:ind w:firstLine="709"/>
        <w:rPr>
          <w:rFonts w:ascii="Times New Roman" w:hAnsi="Times New Roman"/>
          <w:sz w:val="22"/>
        </w:rPr>
      </w:pPr>
      <w:r>
        <w:rPr>
          <w:rFonts w:ascii="Times New Roman" w:hAnsi="Times New Roman"/>
          <w:sz w:val="22"/>
        </w:rPr>
        <w:t>3) imti ir duoti paskolas;</w:t>
      </w:r>
    </w:p>
    <w:p w:rsidR="00D74201" w:rsidRDefault="00D74201">
      <w:pPr>
        <w:pStyle w:val="BodyTextIndent2"/>
        <w:ind w:firstLine="709"/>
        <w:rPr>
          <w:rFonts w:ascii="Times New Roman" w:hAnsi="Times New Roman"/>
          <w:sz w:val="22"/>
        </w:rPr>
      </w:pPr>
      <w:r>
        <w:rPr>
          <w:rFonts w:ascii="Times New Roman" w:hAnsi="Times New Roman"/>
          <w:sz w:val="22"/>
        </w:rPr>
        <w:t>4) pirkti ir parduoti auksą bei turtą užsienio valiuta;</w:t>
      </w:r>
    </w:p>
    <w:p w:rsidR="00D74201" w:rsidRDefault="00D74201">
      <w:pPr>
        <w:pStyle w:val="BodyTextIndent2"/>
        <w:ind w:firstLine="709"/>
        <w:rPr>
          <w:rFonts w:ascii="Times New Roman" w:hAnsi="Times New Roman"/>
          <w:sz w:val="22"/>
        </w:rPr>
      </w:pPr>
      <w:r>
        <w:rPr>
          <w:rFonts w:ascii="Times New Roman" w:hAnsi="Times New Roman"/>
          <w:sz w:val="22"/>
        </w:rPr>
        <w:t>5) atlikti kitas operacijas.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60"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2" w:name="straipsnis36"/>
      <w:r>
        <w:rPr>
          <w:rFonts w:ascii="Times New Roman" w:hAnsi="Times New Roman"/>
          <w:b/>
          <w:sz w:val="22"/>
        </w:rPr>
        <w:t>36 straipsnis. Atsiskaitymo sutartys</w:t>
      </w:r>
    </w:p>
    <w:bookmarkEnd w:id="52"/>
    <w:p w:rsidR="00D74201" w:rsidRDefault="00D74201">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53" w:name="straipsnis36_2"/>
      <w:r>
        <w:rPr>
          <w:rFonts w:ascii="Times New Roman" w:hAnsi="Times New Roman"/>
          <w:b/>
          <w:sz w:val="22"/>
          <w:szCs w:val="24"/>
        </w:rPr>
        <w:t>36 straipsnis. Atsiskaitymo sutartys</w:t>
      </w:r>
    </w:p>
    <w:bookmarkEnd w:id="53"/>
    <w:p w:rsidR="00D74201" w:rsidRDefault="00D74201">
      <w:pPr>
        <w:ind w:firstLine="720"/>
        <w:jc w:val="both"/>
        <w:rPr>
          <w:rFonts w:ascii="Times New Roman" w:hAnsi="Times New Roman"/>
          <w:sz w:val="22"/>
        </w:rPr>
      </w:pPr>
      <w:r>
        <w:rPr>
          <w:rFonts w:ascii="Times New Roman" w:hAnsi="Times New Roman"/>
          <w:bCs/>
          <w:sz w:val="22"/>
          <w:szCs w:val="24"/>
        </w:rPr>
        <w:t>Lietuvos bankas gali sudaryti atsiskaitymų sutartis su užsienio valstybinėmis ir (ar) privačiomis institucijomis.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center"/>
        <w:rPr>
          <w:rFonts w:ascii="Times New Roman" w:hAnsi="Times New Roman"/>
          <w:b/>
          <w:sz w:val="22"/>
        </w:rPr>
      </w:pPr>
    </w:p>
    <w:p w:rsidR="00D74201" w:rsidRDefault="00D74201">
      <w:pPr>
        <w:pStyle w:val="Heading1"/>
        <w:rPr>
          <w:rFonts w:ascii="Times New Roman" w:hAnsi="Times New Roman"/>
          <w:sz w:val="22"/>
        </w:rPr>
      </w:pPr>
      <w:bookmarkStart w:id="54" w:name="skirsnis8"/>
      <w:r>
        <w:rPr>
          <w:rFonts w:ascii="Times New Roman" w:hAnsi="Times New Roman"/>
          <w:sz w:val="22"/>
        </w:rPr>
        <w:t>ŠEŠTASIS SKIRSNIS</w:t>
      </w:r>
    </w:p>
    <w:bookmarkEnd w:id="54"/>
    <w:p w:rsidR="00D74201" w:rsidRDefault="00D74201">
      <w:pPr>
        <w:jc w:val="center"/>
        <w:rPr>
          <w:rFonts w:ascii="Times New Roman" w:hAnsi="Times New Roman"/>
          <w:b/>
          <w:sz w:val="22"/>
        </w:rPr>
      </w:pPr>
      <w:r>
        <w:rPr>
          <w:rFonts w:ascii="Times New Roman" w:hAnsi="Times New Roman"/>
          <w:b/>
          <w:sz w:val="22"/>
        </w:rPr>
        <w:t>VALSTYBĖS IŽDO AGENTO FUNKCIJOS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55" w:name="straipsnis37"/>
      <w:r>
        <w:rPr>
          <w:rFonts w:ascii="Times New Roman" w:hAnsi="Times New Roman"/>
          <w:b/>
          <w:sz w:val="22"/>
        </w:rPr>
        <w:t>37 straipsnis. Skolinimo teisės apribojimas ir draudimas teikti privilegijas</w:t>
      </w:r>
    </w:p>
    <w:bookmarkEnd w:id="55"/>
    <w:p w:rsidR="00D74201" w:rsidRDefault="00D74201">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Default="00D74201">
      <w:pPr>
        <w:ind w:firstLine="720"/>
        <w:jc w:val="both"/>
        <w:rPr>
          <w:rFonts w:ascii="Times New Roman" w:hAnsi="Times New Roman"/>
          <w:sz w:val="22"/>
        </w:rPr>
      </w:pPr>
      <w:r>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6" w:name="straipsnis38"/>
      <w:r>
        <w:rPr>
          <w:rFonts w:ascii="Times New Roman" w:hAnsi="Times New Roman"/>
          <w:b/>
          <w:sz w:val="22"/>
        </w:rPr>
        <w:t xml:space="preserve">38 straipsnis. Valstybės institucijų sąskaitų atidarymas </w:t>
      </w:r>
    </w:p>
    <w:bookmarkEnd w:id="56"/>
    <w:p w:rsidR="00D74201" w:rsidRDefault="00D74201">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bookmarkStart w:id="57" w:name="straipsnis38_2"/>
      <w:r>
        <w:rPr>
          <w:rFonts w:ascii="Times New Roman" w:hAnsi="Times New Roman"/>
          <w:b/>
          <w:bCs/>
          <w:sz w:val="22"/>
        </w:rPr>
        <w:t>38 straipsnis</w:t>
      </w:r>
      <w:r>
        <w:rPr>
          <w:rFonts w:ascii="Times New Roman" w:hAnsi="Times New Roman"/>
          <w:sz w:val="22"/>
        </w:rPr>
        <w:t xml:space="preserve">. </w:t>
      </w:r>
      <w:r>
        <w:rPr>
          <w:rFonts w:ascii="Times New Roman" w:hAnsi="Times New Roman"/>
          <w:b/>
          <w:bCs/>
          <w:sz w:val="22"/>
        </w:rPr>
        <w:t>Valstybės iždo sąskaitų atidarymas</w:t>
      </w:r>
    </w:p>
    <w:bookmarkEnd w:id="57"/>
    <w:p w:rsidR="00D74201" w:rsidRDefault="00D74201">
      <w:pPr>
        <w:pStyle w:val="BodyTextIndent2"/>
        <w:rPr>
          <w:rFonts w:ascii="Times New Roman" w:hAnsi="Times New Roman"/>
          <w:sz w:val="22"/>
        </w:rPr>
      </w:pPr>
      <w:r>
        <w:rPr>
          <w:rFonts w:ascii="Times New Roman" w:hAnsi="Times New Roman"/>
          <w:sz w:val="22"/>
        </w:rPr>
        <w:t>Lietuvos bankas turi teisę atidaryti ir tvarkyti Lietuvos Respublikos valstybės iždo sąskaitas.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Footer"/>
        <w:rPr>
          <w:rFonts w:ascii="Times New Roman" w:hAnsi="Times New Roman"/>
          <w:sz w:val="22"/>
        </w:rPr>
      </w:pPr>
    </w:p>
    <w:p w:rsidR="00D74201" w:rsidRDefault="00D74201">
      <w:pPr>
        <w:pStyle w:val="BodyTextIndent3"/>
        <w:spacing w:line="240" w:lineRule="auto"/>
        <w:ind w:left="2340" w:hanging="1620"/>
        <w:rPr>
          <w:rFonts w:ascii="Times New Roman" w:hAnsi="Times New Roman"/>
          <w:sz w:val="22"/>
        </w:rPr>
      </w:pPr>
      <w:bookmarkStart w:id="58" w:name="straipsnis39"/>
      <w:r>
        <w:rPr>
          <w:rFonts w:ascii="Times New Roman" w:hAnsi="Times New Roman"/>
          <w:sz w:val="22"/>
        </w:rPr>
        <w:t>39 straipsnis. Operacijos su Vyriausybės vertybiniais popieriais</w:t>
      </w:r>
    </w:p>
    <w:bookmarkEnd w:id="58"/>
    <w:p w:rsidR="00D74201" w:rsidRDefault="00D74201">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59" w:name="straipsnis40"/>
      <w:r>
        <w:rPr>
          <w:rFonts w:ascii="Times New Roman" w:hAnsi="Times New Roman"/>
          <w:b/>
          <w:sz w:val="22"/>
        </w:rPr>
        <w:t>40 straipsnis. Valstybės skolos tvarkymas</w:t>
      </w:r>
    </w:p>
    <w:bookmarkEnd w:id="59"/>
    <w:p w:rsidR="00D74201" w:rsidRDefault="00D74201">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0" w:name="straipsnis41"/>
      <w:r>
        <w:rPr>
          <w:rFonts w:ascii="Times New Roman" w:hAnsi="Times New Roman"/>
          <w:b/>
          <w:sz w:val="22"/>
        </w:rPr>
        <w:t>41 straipsnis. Vyriausybės konsultavimas</w:t>
      </w:r>
    </w:p>
    <w:bookmarkEnd w:id="60"/>
    <w:p w:rsidR="00D74201" w:rsidRDefault="00D74201">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D74201" w:rsidRDefault="00D74201">
      <w:pPr>
        <w:ind w:firstLine="720"/>
        <w:jc w:val="center"/>
        <w:rPr>
          <w:rFonts w:ascii="Times New Roman" w:hAnsi="Times New Roman"/>
          <w:b/>
          <w:sz w:val="22"/>
        </w:rPr>
      </w:pPr>
    </w:p>
    <w:p w:rsidR="00DB37A9" w:rsidRPr="005B643B" w:rsidRDefault="00DB37A9" w:rsidP="00DB37A9">
      <w:pPr>
        <w:pStyle w:val="Footer"/>
        <w:jc w:val="center"/>
        <w:rPr>
          <w:rFonts w:ascii="Times New Roman" w:hAnsi="Times New Roman"/>
          <w:b/>
          <w:sz w:val="22"/>
          <w:szCs w:val="22"/>
        </w:rPr>
      </w:pPr>
      <w:bookmarkStart w:id="61" w:name="skirsnis9"/>
      <w:r w:rsidRPr="005B643B">
        <w:rPr>
          <w:rFonts w:ascii="Times New Roman" w:hAnsi="Times New Roman"/>
          <w:b/>
          <w:sz w:val="22"/>
          <w:szCs w:val="22"/>
        </w:rPr>
        <w:t>SEPTINTASIS SKIRSNIS</w:t>
      </w:r>
    </w:p>
    <w:bookmarkEnd w:id="61"/>
    <w:p w:rsidR="00DB37A9" w:rsidRDefault="00DB37A9" w:rsidP="00DB37A9">
      <w:pPr>
        <w:jc w:val="center"/>
        <w:rPr>
          <w:rFonts w:ascii="Times New Roman" w:hAnsi="Times New Roman"/>
          <w:bCs/>
          <w:i/>
          <w:iCs/>
        </w:rPr>
      </w:pPr>
      <w:r w:rsidRPr="005B643B">
        <w:rPr>
          <w:rFonts w:ascii="Times New Roman" w:hAnsi="Times New Roman"/>
          <w:b/>
          <w:sz w:val="22"/>
          <w:szCs w:val="22"/>
        </w:rPr>
        <w:t xml:space="preserve">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LICENCIJAVIMAS IR PRIEŽIŪRA</w:t>
      </w:r>
    </w:p>
    <w:p w:rsidR="00DB37A9" w:rsidRDefault="00DB37A9" w:rsidP="00DB37A9">
      <w:pPr>
        <w:jc w:val="both"/>
        <w:rPr>
          <w:rFonts w:ascii="Times New Roman" w:hAnsi="Times New Roman"/>
          <w:bCs/>
          <w:i/>
          <w:iCs/>
        </w:rPr>
      </w:pPr>
      <w:r>
        <w:rPr>
          <w:rFonts w:ascii="Times New Roman" w:hAnsi="Times New Roman"/>
          <w:bCs/>
          <w:i/>
          <w:iCs/>
        </w:rPr>
        <w:t>Straipsnio pakeitimai:</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5"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bookmarkStart w:id="62" w:name="straipsnis42"/>
      <w:r>
        <w:rPr>
          <w:rFonts w:ascii="Times New Roman" w:hAnsi="Times New Roman"/>
          <w:b/>
        </w:rPr>
        <w:t xml:space="preserve">42 straipsnis. </w:t>
      </w:r>
      <w:r w:rsidR="00DB37A9" w:rsidRPr="00DB37A9">
        <w:rPr>
          <w:rFonts w:ascii="Times New Roman" w:hAnsi="Times New Roman"/>
        </w:rPr>
        <w:t>Neteko galios nuo 2009 m. gruodžio 28 d.</w:t>
      </w:r>
    </w:p>
    <w:bookmarkEnd w:id="62"/>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7"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CA5F0F" w:rsidRPr="00CA5F0F" w:rsidRDefault="00CA5F0F" w:rsidP="00CA5F0F">
      <w:pPr>
        <w:pStyle w:val="BodyText"/>
        <w:ind w:firstLine="709"/>
        <w:rPr>
          <w:b/>
        </w:rPr>
      </w:pPr>
      <w:bookmarkStart w:id="63" w:name="straipsnis43"/>
      <w:r w:rsidRPr="00CA5F0F">
        <w:rPr>
          <w:b/>
        </w:rPr>
        <w:t>43 straipsnis. Kredito ir mokėjimo įstaigų licencijavimas</w:t>
      </w:r>
    </w:p>
    <w:bookmarkEnd w:id="63"/>
    <w:p w:rsidR="00CA5F0F" w:rsidRPr="005B643B" w:rsidRDefault="00CA5F0F" w:rsidP="00CA5F0F">
      <w:pPr>
        <w:pStyle w:val="BodyText"/>
        <w:ind w:firstLine="709"/>
      </w:pPr>
      <w:r w:rsidRPr="005B643B">
        <w:t xml:space="preserve">1. Lietuvos bankas kredito </w:t>
      </w:r>
      <w:r w:rsidRPr="005B643B">
        <w:rPr>
          <w:bCs/>
        </w:rPr>
        <w:t xml:space="preserve">ir mokėjimo </w:t>
      </w:r>
      <w:r w:rsidRPr="005B643B">
        <w:t>įstaigoms išduoda licencijas teikti licencines finansines paslaugas.</w:t>
      </w:r>
    </w:p>
    <w:p w:rsidR="00CA5F0F" w:rsidRPr="005B643B" w:rsidRDefault="00CA5F0F" w:rsidP="00CA5F0F">
      <w:pPr>
        <w:pStyle w:val="BodyText"/>
        <w:ind w:firstLine="709"/>
      </w:pPr>
      <w:r w:rsidRPr="005B643B">
        <w:t xml:space="preserve">2. Licencijų suteikimo sąlygas ir tvarką nustato kredito </w:t>
      </w:r>
      <w:r w:rsidRPr="005B643B">
        <w:rPr>
          <w:bCs/>
        </w:rPr>
        <w:t xml:space="preserve">ir mokėjimo </w:t>
      </w:r>
      <w:r w:rsidRPr="005B643B">
        <w:t>įstaigų steigimą bei jų veiklą reglamentuojantys ir kiti Lietuvos Respublikos įstatymai bei Lietuvos banko teisės aktai.</w:t>
      </w:r>
    </w:p>
    <w:p w:rsidR="00CA5F0F" w:rsidRDefault="00CA5F0F" w:rsidP="00CA5F0F">
      <w:pPr>
        <w:pStyle w:val="PlainText"/>
        <w:rPr>
          <w:rFonts w:ascii="Times New Roman" w:eastAsia="MS Mincho" w:hAnsi="Times New Roman"/>
          <w:i/>
          <w:iCs/>
        </w:rPr>
      </w:pPr>
      <w:r>
        <w:rPr>
          <w:rFonts w:ascii="Times New Roman" w:eastAsia="MS Mincho" w:hAnsi="Times New Roman"/>
          <w:i/>
          <w:iCs/>
        </w:rPr>
        <w:t>Straipsnio pakeitimai:</w:t>
      </w:r>
    </w:p>
    <w:p w:rsidR="00CA5F0F" w:rsidRDefault="00CA5F0F" w:rsidP="00CA5F0F">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CA5F0F" w:rsidRPr="00DB37A9" w:rsidRDefault="00CA5F0F" w:rsidP="00CA5F0F">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9"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CA5F0F" w:rsidRPr="005B643B" w:rsidRDefault="00CA5F0F" w:rsidP="00CA5F0F">
      <w:pPr>
        <w:pStyle w:val="BodyText"/>
        <w:ind w:firstLine="709"/>
      </w:pPr>
    </w:p>
    <w:p w:rsidR="00CA5F0F" w:rsidRPr="005B643B" w:rsidRDefault="00CA5F0F" w:rsidP="00CA5F0F">
      <w:pPr>
        <w:pStyle w:val="Footer"/>
        <w:ind w:left="2552" w:hanging="1843"/>
        <w:jc w:val="both"/>
        <w:rPr>
          <w:rFonts w:ascii="Times New Roman" w:hAnsi="Times New Roman"/>
          <w:sz w:val="22"/>
          <w:szCs w:val="22"/>
        </w:rPr>
      </w:pPr>
      <w:bookmarkStart w:id="64" w:name="straipsnis44"/>
      <w:r w:rsidRPr="005B643B">
        <w:rPr>
          <w:rFonts w:ascii="Times New Roman" w:hAnsi="Times New Roman"/>
          <w:b/>
          <w:sz w:val="22"/>
          <w:szCs w:val="22"/>
        </w:rPr>
        <w:t>44 straipsnis. Kredito ir mokėjimo įstaigų veiklos riziką ribojančių normatyvų ar kitų reikalavimų dėl veiklos rizikos ribojimo nustatymas</w:t>
      </w:r>
    </w:p>
    <w:bookmarkEnd w:id="64"/>
    <w:p w:rsidR="00CA5F0F" w:rsidRPr="005B643B" w:rsidRDefault="00CA5F0F" w:rsidP="00CA5F0F">
      <w:pPr>
        <w:pStyle w:val="Footer"/>
        <w:ind w:firstLine="709"/>
        <w:jc w:val="both"/>
        <w:rPr>
          <w:rFonts w:ascii="Times New Roman" w:hAnsi="Times New Roman"/>
          <w:bCs/>
          <w:sz w:val="22"/>
          <w:szCs w:val="22"/>
        </w:rPr>
      </w:pPr>
      <w:r w:rsidRPr="005B643B">
        <w:rPr>
          <w:rFonts w:ascii="Times New Roman" w:hAnsi="Times New Roman"/>
          <w:sz w:val="22"/>
          <w:szCs w:val="22"/>
        </w:rPr>
        <w:t>Lietuvos bankas nustato kredito ir mokėjimo įstaigų veiklos riziką ribojančius normatyvus, jų dydžius ir skaičiavimo metodiką ar kitus reikalavimus dėl veiklos rizikos ribojimo.</w:t>
      </w:r>
    </w:p>
    <w:p w:rsidR="00CA5F0F" w:rsidRDefault="00CA5F0F" w:rsidP="00CA5F0F">
      <w:pPr>
        <w:pStyle w:val="PlainText"/>
        <w:rPr>
          <w:rFonts w:ascii="Times New Roman" w:eastAsia="MS Mincho" w:hAnsi="Times New Roman"/>
          <w:i/>
          <w:iCs/>
        </w:rPr>
      </w:pPr>
      <w:r>
        <w:rPr>
          <w:rFonts w:ascii="Times New Roman" w:eastAsia="MS Mincho" w:hAnsi="Times New Roman"/>
          <w:i/>
          <w:iCs/>
        </w:rPr>
        <w:t>Straipsnio pakeitimai:</w:t>
      </w:r>
    </w:p>
    <w:p w:rsidR="00CA5F0F" w:rsidRPr="00DB37A9" w:rsidRDefault="00CA5F0F" w:rsidP="00CA5F0F">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0"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CA5F0F" w:rsidRPr="005B643B" w:rsidRDefault="00CA5F0F" w:rsidP="00CA5F0F">
      <w:pPr>
        <w:pStyle w:val="Footer"/>
        <w:jc w:val="both"/>
        <w:rPr>
          <w:rFonts w:ascii="Times New Roman" w:hAnsi="Times New Roman"/>
          <w:b/>
          <w:bCs/>
          <w:sz w:val="22"/>
          <w:szCs w:val="22"/>
        </w:rPr>
      </w:pPr>
    </w:p>
    <w:p w:rsidR="00CA5F0F" w:rsidRPr="005B643B" w:rsidRDefault="00CA5F0F" w:rsidP="00CA5F0F">
      <w:pPr>
        <w:pStyle w:val="Footer"/>
        <w:ind w:firstLine="709"/>
        <w:jc w:val="both"/>
        <w:rPr>
          <w:rFonts w:ascii="Times New Roman" w:hAnsi="Times New Roman"/>
          <w:sz w:val="22"/>
          <w:szCs w:val="22"/>
        </w:rPr>
      </w:pPr>
      <w:bookmarkStart w:id="65" w:name="straipsnis45"/>
      <w:r w:rsidRPr="005B643B">
        <w:rPr>
          <w:rFonts w:ascii="Times New Roman" w:hAnsi="Times New Roman"/>
          <w:b/>
          <w:sz w:val="22"/>
          <w:szCs w:val="22"/>
        </w:rPr>
        <w:t>45 straipsnis. Kredito ir mokėjimo įstaigų veiklos priežiūra</w:t>
      </w:r>
    </w:p>
    <w:bookmarkEnd w:id="65"/>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1. Lietuvos bankas įstatymų ir kitų teisės aktų nustatyta tvarka prižiūri Lietuvos banko išduotą licenciją turinčių kredito ir mokėjimo įstaigų veiklą.</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2. Lietuvos banko licenciją turinčių kredito ir mokėjimo įstaigų veiklos priežiūra – tai:</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 xml:space="preserve">1) licencijavimas – prašymų dėl įstatymuose nustatytų licencijų, leidimų, sutikimų išdavimo nagrinėjimas ir sprendimų priėmimas bei kita su tuo susijusi veikla; </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2) priežiūrai atlikti reikalingos iš kredito ir mokėjimo įstaigų ataskaitų forma gautos informacijos kaupimas, analizė, kredito ir mokėjimo įstaigų</w:t>
      </w:r>
      <w:r>
        <w:rPr>
          <w:rFonts w:ascii="Times New Roman" w:hAnsi="Times New Roman"/>
          <w:sz w:val="22"/>
          <w:szCs w:val="22"/>
        </w:rPr>
        <w:t xml:space="preserve"> </w:t>
      </w:r>
      <w:r w:rsidRPr="005B643B">
        <w:rPr>
          <w:rFonts w:ascii="Times New Roman" w:hAnsi="Times New Roman"/>
          <w:sz w:val="22"/>
          <w:szCs w:val="22"/>
        </w:rPr>
        <w:t xml:space="preserve">veiklos bei finansinės būklės vertinimas pagal šią informaciją, atsižvelgiant į teisės aktuose nustatytus kredito ir mokėjimo įstaigų veiklos riziką ribojančius normatyvus ar kitus reikalavimus </w:t>
      </w:r>
      <w:r w:rsidRPr="005B643B">
        <w:rPr>
          <w:rFonts w:ascii="Times New Roman" w:hAnsi="Times New Roman"/>
          <w:bCs/>
          <w:sz w:val="22"/>
          <w:szCs w:val="22"/>
        </w:rPr>
        <w:t>dėl veiklos rizikos ribojimo</w:t>
      </w:r>
      <w:r w:rsidRPr="005B643B">
        <w:rPr>
          <w:rFonts w:ascii="Times New Roman" w:hAnsi="Times New Roman"/>
          <w:sz w:val="22"/>
          <w:szCs w:val="22"/>
        </w:rPr>
        <w:t>;</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3) kredito ir mokėjimo įstaigų inspektavimas – kredito ir mokėjimo įstaigos valdymo, finansinės būklės, vidaus kontrolės ir rizikos valdymo sistemų tikrinimas, atsižvelgiant į teisės aktuose nustatytus reikalavimus, taip pat į kredito ir mokėjimo įstaigos veiklos turinį ir mastą;</w:t>
      </w:r>
    </w:p>
    <w:p w:rsidR="00DB37A9" w:rsidRDefault="00CA5F0F" w:rsidP="00CA5F0F">
      <w:pPr>
        <w:ind w:firstLine="709"/>
        <w:jc w:val="both"/>
        <w:rPr>
          <w:rFonts w:ascii="Times New Roman" w:hAnsi="Times New Roman"/>
          <w:b/>
          <w:sz w:val="22"/>
        </w:rPr>
      </w:pPr>
      <w:r w:rsidRPr="005B643B">
        <w:rPr>
          <w:rFonts w:ascii="Times New Roman" w:hAnsi="Times New Roman"/>
          <w:sz w:val="22"/>
          <w:szCs w:val="22"/>
        </w:rPr>
        <w:t>4) įstatymuose nustatytų poveikio priemonių taikymas kredito ir mokėjimo įstaigoms.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2"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rsidP="00CA5F0F">
      <w:pPr>
        <w:ind w:firstLine="720"/>
        <w:jc w:val="both"/>
        <w:rPr>
          <w:rFonts w:ascii="Times New Roman" w:hAnsi="Times New Roman"/>
          <w:sz w:val="22"/>
        </w:rPr>
      </w:pPr>
    </w:p>
    <w:p w:rsidR="00CA5F0F" w:rsidRPr="005B643B" w:rsidRDefault="00CA5F0F" w:rsidP="00CA5F0F">
      <w:pPr>
        <w:pStyle w:val="Footer"/>
        <w:ind w:left="1985" w:hanging="1276"/>
        <w:jc w:val="both"/>
        <w:rPr>
          <w:rFonts w:ascii="Times New Roman" w:hAnsi="Times New Roman"/>
          <w:sz w:val="22"/>
          <w:szCs w:val="22"/>
        </w:rPr>
      </w:pPr>
      <w:bookmarkStart w:id="66" w:name="straipsnis46"/>
      <w:r w:rsidRPr="005B643B">
        <w:rPr>
          <w:rFonts w:ascii="Times New Roman" w:hAnsi="Times New Roman"/>
          <w:b/>
          <w:sz w:val="22"/>
          <w:szCs w:val="22"/>
        </w:rPr>
        <w:t xml:space="preserve">46 straipsnis. Lietuvos banko teisės atliekant 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veiklos priežiūrą</w:t>
      </w:r>
    </w:p>
    <w:bookmarkEnd w:id="66"/>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1. Lietuvos bankas, atlikdamas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veiklos priežiūrą, turi teisę:</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1) gauti priežiūros funkcijai atlikti reikalingą informaciją iš valstybės institucijų,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jų dukterinių įmonių ir kitų įmonių, įstaigų, organizacijų;</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2) inspektuoti (tikrinti) Lietuvos banko išduotą licenciją turinčias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įstaigas, o įstatymų nustatytais atvejais – ir kitus asmenis;</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3) įstatymų nustatytais atvejais ir tvarka taikyti poveikio priemones Lietuvos banko išduotą licenciją turinčioms kredito</w:t>
      </w:r>
      <w:r w:rsidRPr="005B643B">
        <w:rPr>
          <w:rFonts w:ascii="Times New Roman" w:hAnsi="Times New Roman"/>
          <w:bCs/>
          <w:sz w:val="22"/>
          <w:szCs w:val="22"/>
        </w:rPr>
        <w:t xml:space="preserve"> ir mokėjimo</w:t>
      </w:r>
      <w:r w:rsidRPr="005B643B">
        <w:rPr>
          <w:rFonts w:ascii="Times New Roman" w:hAnsi="Times New Roman"/>
          <w:sz w:val="22"/>
          <w:szCs w:val="22"/>
        </w:rPr>
        <w:t xml:space="preserve"> įstaigoms ir kitiems asmenims;</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4) imtis priemonių, reikalingų </w:t>
      </w:r>
      <w:r w:rsidRPr="005B643B">
        <w:rPr>
          <w:rFonts w:ascii="Times New Roman" w:hAnsi="Times New Roman"/>
          <w:bCs/>
          <w:sz w:val="22"/>
          <w:szCs w:val="22"/>
        </w:rPr>
        <w:t>kredito ir mokėjimo įstaigų sistemos stabilumui ir patikimumui užtikrinti</w:t>
      </w:r>
      <w:r w:rsidRPr="005B643B">
        <w:rPr>
          <w:rFonts w:ascii="Times New Roman" w:hAnsi="Times New Roman"/>
          <w:sz w:val="22"/>
          <w:szCs w:val="22"/>
        </w:rPr>
        <w:t xml:space="preserve">. </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2. Informacija, kurią Lietuvos bankas gauna kredito ir mokėjimo įstaigų priežiūros tikslais, negali būti skelbiama viešai, kam nors perduodama ar kitokiu būdu padaroma prieinama, išskyrus kredito ir mokėjimo įstaigų veiklą reglamentuojančių įstatymų nustatytus atvejus.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4"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D74201" w:rsidRDefault="00D74201">
      <w:pPr>
        <w:ind w:left="2520" w:hanging="1800"/>
        <w:jc w:val="both"/>
        <w:rPr>
          <w:rFonts w:ascii="Times New Roman" w:hAnsi="Times New Roman"/>
          <w:b/>
          <w:sz w:val="22"/>
        </w:rPr>
      </w:pPr>
      <w:bookmarkStart w:id="67" w:name="straipsnis46_1p"/>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ir Lietuvos banko tarnautojų neteisėtais veiksmais padarytos žalos atlyginimas ir kompensacija Lietuvos banko tarnautojams dėl išlaidų, susijusių su jiems iškeltomis bylomis ar pareikštais ieškiniais</w:t>
      </w:r>
    </w:p>
    <w:bookmarkEnd w:id="67"/>
    <w:p w:rsidR="00CA5F0F" w:rsidRDefault="00CA5F0F">
      <w:pPr>
        <w:ind w:firstLine="720"/>
        <w:jc w:val="both"/>
        <w:rPr>
          <w:rFonts w:ascii="Times New Roman" w:hAnsi="Times New Roman"/>
          <w:sz w:val="22"/>
        </w:rPr>
      </w:pPr>
      <w:r w:rsidRPr="005B643B">
        <w:rPr>
          <w:rFonts w:ascii="Times New Roman" w:hAnsi="Times New Roman"/>
          <w:sz w:val="22"/>
          <w:szCs w:val="22"/>
        </w:rPr>
        <w:t xml:space="preserve">1. Žala, atsiradusi dėl Lietuvos banko ar Lietuvos banko tarnautojų neteisėtų veiksmų, susijusių su kredito </w:t>
      </w:r>
      <w:r w:rsidRPr="005B643B">
        <w:rPr>
          <w:rFonts w:ascii="Times New Roman" w:hAnsi="Times New Roman"/>
          <w:bCs/>
          <w:sz w:val="22"/>
          <w:szCs w:val="22"/>
        </w:rPr>
        <w:t>ir mokėjimo</w:t>
      </w:r>
      <w:r w:rsidRPr="005B643B">
        <w:rPr>
          <w:rFonts w:ascii="Times New Roman" w:hAnsi="Times New Roman"/>
          <w:b/>
          <w:bCs/>
          <w:sz w:val="22"/>
          <w:szCs w:val="22"/>
        </w:rPr>
        <w:t xml:space="preserve"> </w:t>
      </w:r>
      <w:r w:rsidRPr="005B643B">
        <w:rPr>
          <w:rFonts w:ascii="Times New Roman" w:hAnsi="Times New Roman"/>
          <w:sz w:val="22"/>
          <w:szCs w:val="22"/>
        </w:rPr>
        <w:t>įstaigų priežiūros funkcijų atlikimu, atlyginama tik tuo atveju, jei nukentėjęs asmuo įrodo, kad žala padaryta dėl Lietuvos banko ar Lietuvos banko tarnautojų kaltės.</w:t>
      </w:r>
    </w:p>
    <w:p w:rsidR="00D74201" w:rsidRDefault="00D74201">
      <w:pPr>
        <w:ind w:firstLine="720"/>
        <w:jc w:val="both"/>
        <w:rPr>
          <w:rFonts w:ascii="Times New Roman" w:hAnsi="Times New Roman"/>
          <w:sz w:val="22"/>
        </w:rPr>
      </w:pPr>
      <w:r>
        <w:rPr>
          <w:rFonts w:ascii="Times New Roman" w:hAnsi="Times New Roman"/>
          <w:sz w:val="22"/>
        </w:rPr>
        <w:t>2. Lietuvos bankas jame dirbantiems bei dirbusiems Lietuvos banko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priežiūros funkcijų atlikimu, atliktas veikas. Kompensacijos išmokėjimo tvarką nustato Lietuvos banko valdyba.</w:t>
      </w:r>
    </w:p>
    <w:p w:rsidR="00D74201" w:rsidRDefault="00D74201">
      <w:pPr>
        <w:ind w:firstLine="720"/>
        <w:jc w:val="both"/>
        <w:rPr>
          <w:rFonts w:ascii="Times New Roman" w:hAnsi="Times New Roman"/>
          <w:sz w:val="22"/>
        </w:rPr>
      </w:pPr>
      <w:r>
        <w:rPr>
          <w:rFonts w:ascii="Times New Roman" w:hAnsi="Times New Roman"/>
          <w:sz w:val="22"/>
        </w:rPr>
        <w:t>3. Lietuvos banke dirbantis ar dirbęs Lietuvos banko tarnautojas privalo grąžinti Lietuvos banko jam išmokėtą šio straipsnio 1 dalyje nustatytą kompensaciją šiais atvejais:</w:t>
      </w:r>
    </w:p>
    <w:p w:rsidR="00D74201" w:rsidRDefault="00D74201">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teismo sprendimu pripažintas kaltu dėl žalos padarymo;</w:t>
      </w:r>
    </w:p>
    <w:p w:rsidR="00D74201" w:rsidRDefault="00D74201">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6"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CA5F0F" w:rsidRPr="005B643B" w:rsidRDefault="00CA5F0F" w:rsidP="00CA5F0F">
      <w:pPr>
        <w:pStyle w:val="Footer"/>
        <w:ind w:left="1985" w:hanging="1276"/>
        <w:jc w:val="both"/>
        <w:rPr>
          <w:rFonts w:ascii="Times New Roman" w:hAnsi="Times New Roman"/>
          <w:sz w:val="22"/>
          <w:szCs w:val="22"/>
        </w:rPr>
      </w:pPr>
      <w:bookmarkStart w:id="68" w:name="straipsnis47"/>
      <w:r w:rsidRPr="005B643B">
        <w:rPr>
          <w:rFonts w:ascii="Times New Roman" w:hAnsi="Times New Roman"/>
          <w:b/>
          <w:sz w:val="22"/>
          <w:szCs w:val="22"/>
        </w:rPr>
        <w:t xml:space="preserve">47 straipsnis. Bendradarbiavimas su kitų valstybių 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priežiūros institucijomis</w:t>
      </w:r>
    </w:p>
    <w:bookmarkEnd w:id="68"/>
    <w:p w:rsidR="00CA5F0F" w:rsidRDefault="00CA5F0F" w:rsidP="00CA5F0F">
      <w:pPr>
        <w:ind w:firstLine="720"/>
        <w:jc w:val="both"/>
        <w:rPr>
          <w:rFonts w:ascii="Times New Roman" w:hAnsi="Times New Roman"/>
          <w:sz w:val="22"/>
        </w:rPr>
      </w:pPr>
      <w:r w:rsidRPr="005B643B">
        <w:rPr>
          <w:rFonts w:ascii="Times New Roman" w:hAnsi="Times New Roman"/>
          <w:bCs/>
          <w:sz w:val="22"/>
          <w:szCs w:val="22"/>
        </w:rPr>
        <w:t>Lietuvos bankas turi teisę sudaryti sutartis su kitų valstybių kredito ir mokėjimo įstaigų priežiūros institucijomis dėl bendradarbiavimo kredito ir mokėjimo įstaigų priežiūros srityje.</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IX-1465</w:t>
        </w:r>
      </w:hyperlink>
      <w:r>
        <w:rPr>
          <w:rFonts w:ascii="Times New Roman" w:hAnsi="Times New Roman"/>
          <w:i/>
        </w:rPr>
        <w:t>, 2003-04-03, Žin., 2003, Nr. 38-1710 (2003-04-24)</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 xml:space="preserve">Nr. </w:t>
      </w:r>
      <w:hyperlink r:id="rId80" w:history="1">
        <w:r w:rsidRPr="00FB36F6">
          <w:rPr>
            <w:rStyle w:val="Hyperlink"/>
            <w:rFonts w:ascii="Times New Roman" w:hAnsi="Times New Roman"/>
            <w:i/>
          </w:rPr>
          <w:t>XI-556</w:t>
        </w:r>
      </w:hyperlink>
      <w:r w:rsidRPr="00540F5A">
        <w:rPr>
          <w:rFonts w:ascii="Times New Roman" w:hAnsi="Times New Roman"/>
          <w:i/>
        </w:rPr>
        <w:t>, 2009-12-10, Žin., 2009, Nr. 153-6894 (2009-12-28)</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69" w:name="skirsnis10"/>
      <w:r>
        <w:rPr>
          <w:rFonts w:ascii="Times New Roman" w:hAnsi="Times New Roman"/>
          <w:sz w:val="22"/>
        </w:rPr>
        <w:t>AŠTUNTASIS SKIRSNIS</w:t>
      </w:r>
    </w:p>
    <w:bookmarkEnd w:id="69"/>
    <w:p w:rsidR="00D74201" w:rsidRDefault="00D74201">
      <w:pPr>
        <w:jc w:val="center"/>
        <w:rPr>
          <w:rFonts w:ascii="Times New Roman" w:hAnsi="Times New Roman"/>
          <w:b/>
          <w:sz w:val="22"/>
        </w:rPr>
      </w:pPr>
      <w:r>
        <w:rPr>
          <w:rFonts w:ascii="Times New Roman" w:hAnsi="Times New Roman"/>
          <w:b/>
          <w:sz w:val="22"/>
        </w:rPr>
        <w:t>LIETUVOS BANKO FINANSINĖ APSKAITA IR ATSKAITOMYBĖ</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70" w:name="straipsnis48"/>
      <w:r>
        <w:rPr>
          <w:rFonts w:ascii="Times New Roman" w:hAnsi="Times New Roman"/>
          <w:b/>
          <w:sz w:val="22"/>
        </w:rPr>
        <w:t>48 straipsnis. Lietuvos banko finansiniai metai</w:t>
      </w:r>
    </w:p>
    <w:bookmarkEnd w:id="70"/>
    <w:p w:rsidR="00D74201" w:rsidRDefault="00D74201">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D74201" w:rsidRDefault="00D74201">
      <w:pPr>
        <w:ind w:firstLine="720"/>
        <w:jc w:val="both"/>
        <w:rPr>
          <w:rFonts w:ascii="Times New Roman" w:hAnsi="Times New Roman"/>
          <w:b/>
          <w:sz w:val="22"/>
        </w:rPr>
      </w:pPr>
    </w:p>
    <w:p w:rsidR="00451517" w:rsidRDefault="00451517" w:rsidP="00451517">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redakcija iki dienos, nuo kurios Europos Sąjungos Taryba panaikina išlygą dėl Lietuvos Respublikos pagal Europos Bendrijos steigimo sutarties 122 straipsnio 2 dalyje nustatytą procedūrą:</w:t>
      </w:r>
    </w:p>
    <w:p w:rsidR="00451517" w:rsidRPr="005122E7" w:rsidRDefault="00451517" w:rsidP="005122E7">
      <w:pPr>
        <w:ind w:firstLine="720"/>
        <w:jc w:val="both"/>
        <w:rPr>
          <w:rFonts w:ascii="Times New Roman" w:hAnsi="Times New Roman"/>
          <w:sz w:val="22"/>
          <w:szCs w:val="22"/>
        </w:rPr>
      </w:pPr>
      <w:bookmarkStart w:id="71" w:name="straipsnis49"/>
      <w:r w:rsidRPr="005122E7">
        <w:rPr>
          <w:rFonts w:ascii="Times New Roman" w:hAnsi="Times New Roman"/>
          <w:b/>
          <w:sz w:val="22"/>
          <w:szCs w:val="22"/>
        </w:rPr>
        <w:t>49 straipsnis. Finansinė apskaita ir metinių finansinių ataskaitų rinkinys</w:t>
      </w:r>
      <w:r w:rsidRPr="005122E7">
        <w:rPr>
          <w:rFonts w:ascii="Times New Roman" w:hAnsi="Times New Roman"/>
          <w:sz w:val="22"/>
          <w:szCs w:val="22"/>
        </w:rPr>
        <w:t xml:space="preserve"> </w:t>
      </w:r>
    </w:p>
    <w:bookmarkEnd w:id="71"/>
    <w:p w:rsidR="00451517" w:rsidRPr="005122E7" w:rsidRDefault="00451517" w:rsidP="005122E7">
      <w:pPr>
        <w:ind w:firstLine="720"/>
        <w:jc w:val="both"/>
        <w:rPr>
          <w:rFonts w:ascii="Times New Roman" w:hAnsi="Times New Roman"/>
          <w:sz w:val="22"/>
          <w:szCs w:val="22"/>
        </w:rPr>
      </w:pPr>
      <w:r w:rsidRPr="005122E7">
        <w:rPr>
          <w:rFonts w:ascii="Times New Roman" w:hAnsi="Times New Roman"/>
          <w:sz w:val="22"/>
          <w:szCs w:val="22"/>
        </w:rPr>
        <w:t xml:space="preserve">1. Lietuvos bankas finansinę apskaitą tvarko ir metinių finansinių ataskaitų rinkinį </w:t>
      </w:r>
      <w:r w:rsidRPr="005122E7">
        <w:rPr>
          <w:rFonts w:ascii="Times New Roman" w:hAnsi="Times New Roman"/>
          <w:bCs/>
          <w:sz w:val="22"/>
          <w:szCs w:val="22"/>
        </w:rPr>
        <w:t>(balansą, pelno (nuostolio) ataskaitą ir aiškinamąjį raštą)</w:t>
      </w:r>
      <w:r w:rsidRPr="005122E7">
        <w:rPr>
          <w:rFonts w:ascii="Times New Roman" w:hAnsi="Times New Roman"/>
          <w:sz w:val="22"/>
          <w:szCs w:val="22"/>
        </w:rPr>
        <w:t xml:space="preserve"> rengia vadovaudamasis Europos centrinio banko rekomendacijomis, nustatytomis Europos centrinių bankų sistemoje dalyvaujantiems centriniams bankams.</w:t>
      </w:r>
    </w:p>
    <w:p w:rsidR="00451517" w:rsidRPr="005122E7" w:rsidRDefault="00451517" w:rsidP="005122E7">
      <w:pPr>
        <w:ind w:firstLine="720"/>
        <w:jc w:val="both"/>
        <w:rPr>
          <w:rFonts w:ascii="Times New Roman" w:hAnsi="Times New Roman"/>
          <w:sz w:val="22"/>
          <w:szCs w:val="22"/>
        </w:rPr>
      </w:pPr>
      <w:r w:rsidRPr="005122E7">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451517" w:rsidRDefault="00451517" w:rsidP="00451517">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redakcija nuo dienos, nuo kurios Europos Sąjungos Taryba panaikina išlygą dėl Lietuvos Respublikos pagal Europos Bendrijos steigimo sutarties 122 straipsnio 2 dalyje nustatytą procedūrą:</w:t>
      </w:r>
    </w:p>
    <w:p w:rsidR="00451517" w:rsidRDefault="00451517" w:rsidP="00451517">
      <w:pPr>
        <w:pStyle w:val="BodyTextIndent2"/>
        <w:rPr>
          <w:rFonts w:ascii="Times New Roman" w:hAnsi="Times New Roman"/>
          <w:b/>
          <w:bCs/>
          <w:sz w:val="22"/>
        </w:rPr>
      </w:pPr>
      <w:bookmarkStart w:id="72" w:name="straipsnis49_2"/>
      <w:r>
        <w:rPr>
          <w:rFonts w:ascii="Times New Roman" w:hAnsi="Times New Roman"/>
          <w:b/>
          <w:bCs/>
          <w:sz w:val="22"/>
        </w:rPr>
        <w:t>49 straipsnis. Finansinė apskaita ir finansinė atskaitomybė</w:t>
      </w:r>
    </w:p>
    <w:bookmarkEnd w:id="72"/>
    <w:p w:rsidR="00451517" w:rsidRDefault="00451517" w:rsidP="00451517">
      <w:pPr>
        <w:pStyle w:val="BodyTextIndent2"/>
        <w:rPr>
          <w:rFonts w:ascii="Times New Roman" w:hAnsi="Times New Roman"/>
          <w:sz w:val="22"/>
        </w:rPr>
      </w:pPr>
      <w:r>
        <w:rPr>
          <w:rFonts w:ascii="Times New Roman" w:hAnsi="Times New Roman"/>
          <w:sz w:val="22"/>
        </w:rPr>
        <w:t>1. Lietuvos bankas finansinę apskaitą tvarko ir finansinę atskaitomybę rengia vadovaudamasis Europos centrinio banko teisės aktais, gairėmis ir nurodymais, reglamentuojančiais nacionalinių centrinių bankų vykdomų operacijų apskaitą ir atskaitomybę.</w:t>
      </w:r>
    </w:p>
    <w:p w:rsidR="00451517" w:rsidRDefault="00451517" w:rsidP="00451517">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451517" w:rsidRDefault="00451517" w:rsidP="00451517">
      <w:pPr>
        <w:pStyle w:val="BodyTextIndent"/>
        <w:rPr>
          <w:rFonts w:ascii="Times New Roman" w:hAnsi="Times New Roman"/>
        </w:rPr>
      </w:pPr>
      <w:r>
        <w:rPr>
          <w:rFonts w:ascii="Times New Roman" w:hAnsi="Times New Roman"/>
        </w:rPr>
        <w:t>3. Metinę finansinę ataskaitą kartu su auditoriaus išvada per keturis mėnesius nuo finansinių metų pabaigos Lietuvos bankas pateikia Seimui ir paskelbia jas viešai.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83" w:history="1">
        <w:r w:rsidRPr="0093479B">
          <w:rPr>
            <w:rStyle w:val="Hyperlink"/>
            <w:rFonts w:ascii="Times New Roman" w:hAnsi="Times New Roman"/>
            <w:i/>
          </w:rPr>
          <w:t>XI-13</w:t>
        </w:r>
        <w:r w:rsidRPr="0093479B">
          <w:rPr>
            <w:rStyle w:val="Hyperlink"/>
            <w:rFonts w:ascii="Times New Roman" w:hAnsi="Times New Roman"/>
            <w:i/>
          </w:rPr>
          <w:t>1</w:t>
        </w:r>
        <w:r w:rsidRPr="0093479B">
          <w:rPr>
            <w:rStyle w:val="Hyperlink"/>
            <w:rFonts w:ascii="Times New Roman" w:hAnsi="Times New Roman"/>
            <w:i/>
          </w:rPr>
          <w:t>9</w:t>
        </w:r>
      </w:hyperlink>
      <w:r w:rsidRPr="006B4298">
        <w:rPr>
          <w:rFonts w:ascii="Times New Roman" w:hAnsi="Times New Roman"/>
          <w:i/>
        </w:rPr>
        <w:t>, 2011-04-14, Žin., 2011, Nr. 46-2158 (2011-04-16)</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iki dienos, nuo kurios Europos Sąjungos Taryba panaikina išlygą dėl Lietuvos Respublikos pagal Europos Bendrijos steigimo sutarties 122 straipsnio 2 dalyje nustatytą procedūrą:</w:t>
      </w:r>
    </w:p>
    <w:p w:rsidR="00D74201" w:rsidRDefault="00C32814">
      <w:pPr>
        <w:ind w:firstLine="720"/>
        <w:jc w:val="both"/>
        <w:rPr>
          <w:rFonts w:ascii="Times New Roman" w:hAnsi="Times New Roman"/>
          <w:b/>
          <w:sz w:val="22"/>
        </w:rPr>
      </w:pPr>
      <w:bookmarkStart w:id="73" w:name="straipsnis50"/>
      <w:r w:rsidRPr="00533011">
        <w:rPr>
          <w:rFonts w:ascii="Times New Roman" w:hAnsi="Times New Roman"/>
          <w:b/>
          <w:bCs/>
          <w:sz w:val="22"/>
          <w:szCs w:val="22"/>
        </w:rPr>
        <w:t>50</w:t>
      </w:r>
      <w:r w:rsidRPr="00533011">
        <w:rPr>
          <w:rFonts w:ascii="Times New Roman" w:hAnsi="Times New Roman"/>
          <w:b/>
          <w:sz w:val="22"/>
          <w:szCs w:val="22"/>
        </w:rPr>
        <w:t xml:space="preserve"> straipsnis. Lietuvos banko metinių finansinių ataskaitų rinkinių auditas</w:t>
      </w:r>
    </w:p>
    <w:bookmarkEnd w:id="73"/>
    <w:p w:rsidR="00D74201" w:rsidRDefault="00D74201">
      <w:pPr>
        <w:pStyle w:val="BodyTextIndent"/>
        <w:rPr>
          <w:rFonts w:ascii="Times New Roman" w:hAnsi="Times New Roman"/>
        </w:rPr>
      </w:pPr>
      <w:r>
        <w:rPr>
          <w:rFonts w:ascii="Times New Roman" w:hAnsi="Times New Roman"/>
        </w:rPr>
        <w:t>Lietuvos banko metinį auditą atlieka audito įmonė, kurią parenka Lietuvos bankas.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74" w:name="straipsnis50_2"/>
      <w:r>
        <w:rPr>
          <w:rFonts w:ascii="Times New Roman" w:hAnsi="Times New Roman"/>
          <w:b/>
          <w:bCs/>
          <w:sz w:val="22"/>
        </w:rPr>
        <w:t>50 straipsnis. Lietuvos banko metinės finansinės ataskaitos auditas</w:t>
      </w:r>
    </w:p>
    <w:bookmarkEnd w:id="74"/>
    <w:p w:rsidR="00D74201" w:rsidRDefault="00D74201">
      <w:pPr>
        <w:ind w:firstLine="720"/>
        <w:jc w:val="both"/>
        <w:rPr>
          <w:rFonts w:ascii="Times New Roman" w:hAnsi="Times New Roman"/>
          <w:sz w:val="22"/>
        </w:rPr>
      </w:pPr>
      <w:r>
        <w:rPr>
          <w:rFonts w:ascii="Times New Roman" w:hAnsi="Times New Roman"/>
          <w:sz w:val="22"/>
          <w:szCs w:val="24"/>
        </w:rPr>
        <w:t>Lietuvos banko metinės finansinės ataskaitos auditą atlieka Lietuvos banko parinkti nepriklausomi išorės auditoriai, kuriuos tvirtina Europos Sąjungos Taryba rekomendavus Europos centriniam bankui.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4"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86"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strike/>
        </w:rPr>
      </w:pPr>
      <w:bookmarkStart w:id="75" w:name="straipsnis51"/>
      <w:r>
        <w:rPr>
          <w:rFonts w:ascii="Times New Roman" w:hAnsi="Times New Roman"/>
          <w:b/>
        </w:rPr>
        <w:t>51 straipsnis. Lietuvos banko metinė ataskaita</w:t>
      </w:r>
    </w:p>
    <w:bookmarkEnd w:id="75"/>
    <w:p w:rsidR="00D74201" w:rsidRDefault="00D74201">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politikos uždavinius ir jų vykdymą, pinigų politikos operacijas, veiklą vykdant kredito įstaigų priežiūrą ir kitas įstatymų numatytas funkcijas bei apie šalies makroekonominę padėtį – pokyčių šalies ekonomikoje ir finansų rinkose analizę, taip pat apie banko finansinę būklę ir veiklos rezultatus.</w:t>
      </w:r>
    </w:p>
    <w:p w:rsidR="00D74201" w:rsidRDefault="00D74201">
      <w:pPr>
        <w:pStyle w:val="BodyTextIndent"/>
        <w:rPr>
          <w:rFonts w:ascii="Times New Roman" w:hAnsi="Times New Roman"/>
        </w:rPr>
      </w:pPr>
    </w:p>
    <w:p w:rsidR="00D74201" w:rsidRDefault="00D74201">
      <w:pPr>
        <w:pStyle w:val="BodyTextIndent"/>
        <w:ind w:left="2520" w:hanging="1800"/>
        <w:rPr>
          <w:rFonts w:ascii="Times New Roman" w:hAnsi="Times New Roman"/>
          <w:b/>
        </w:rPr>
      </w:pPr>
      <w:bookmarkStart w:id="76" w:name="straipsnis52"/>
      <w:r>
        <w:rPr>
          <w:rFonts w:ascii="Times New Roman" w:hAnsi="Times New Roman"/>
          <w:b/>
        </w:rPr>
        <w:t xml:space="preserve">52 straipsnis. Lietuvos banko valdybos pirmininko pranešimai apie pagrindinio tikslo </w:t>
      </w:r>
    </w:p>
    <w:bookmarkEnd w:id="76"/>
    <w:p w:rsidR="00D74201" w:rsidRDefault="00D74201">
      <w:pPr>
        <w:pStyle w:val="BodyTextIndent"/>
        <w:ind w:left="2520" w:hanging="535"/>
        <w:rPr>
          <w:rFonts w:ascii="Times New Roman" w:hAnsi="Times New Roman"/>
          <w:b/>
        </w:rPr>
      </w:pPr>
      <w:r>
        <w:rPr>
          <w:rFonts w:ascii="Times New Roman" w:hAnsi="Times New Roman"/>
          <w:b/>
        </w:rPr>
        <w:t>įgyvendinimą</w:t>
      </w:r>
    </w:p>
    <w:p w:rsidR="00D74201" w:rsidRDefault="00D74201">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D74201" w:rsidRDefault="00D74201">
      <w:pPr>
        <w:pStyle w:val="BodyTextIndent"/>
        <w:rPr>
          <w:rFonts w:ascii="Times New Roman" w:hAnsi="Times New Roman"/>
        </w:rPr>
      </w:pPr>
    </w:p>
    <w:p w:rsidR="00D74201" w:rsidRDefault="00D74201">
      <w:pPr>
        <w:jc w:val="center"/>
        <w:rPr>
          <w:rFonts w:ascii="Times New Roman" w:hAnsi="Times New Roman"/>
          <w:b/>
          <w:sz w:val="22"/>
        </w:rPr>
      </w:pPr>
      <w:bookmarkStart w:id="77" w:name="skirsnis11"/>
      <w:r>
        <w:rPr>
          <w:rFonts w:ascii="Times New Roman" w:hAnsi="Times New Roman"/>
          <w:b/>
          <w:sz w:val="22"/>
        </w:rPr>
        <w:t>DEVINTASIS SKIRSNIS</w:t>
      </w:r>
    </w:p>
    <w:bookmarkEnd w:id="77"/>
    <w:p w:rsidR="00D74201" w:rsidRDefault="00D74201">
      <w:pPr>
        <w:jc w:val="center"/>
        <w:rPr>
          <w:rFonts w:ascii="Times New Roman" w:hAnsi="Times New Roman"/>
          <w:b/>
          <w:sz w:val="22"/>
        </w:rPr>
      </w:pPr>
      <w:r>
        <w:rPr>
          <w:rFonts w:ascii="Times New Roman" w:hAnsi="Times New Roman"/>
          <w:b/>
          <w:sz w:val="22"/>
        </w:rPr>
        <w:t>BAIGIAMOSIOS NUOSTATOS</w:t>
      </w:r>
    </w:p>
    <w:p w:rsidR="00D74201" w:rsidRDefault="00D74201">
      <w:pPr>
        <w:pStyle w:val="Footer"/>
        <w:rPr>
          <w:rFonts w:ascii="Times New Roman" w:hAnsi="Times New Roman"/>
          <w:sz w:val="22"/>
        </w:rPr>
      </w:pPr>
    </w:p>
    <w:p w:rsidR="00D74201" w:rsidRDefault="00D74201">
      <w:pPr>
        <w:ind w:left="2520" w:hanging="1800"/>
        <w:jc w:val="both"/>
        <w:rPr>
          <w:rFonts w:ascii="Times New Roman" w:hAnsi="Times New Roman"/>
          <w:b/>
          <w:sz w:val="22"/>
        </w:rPr>
      </w:pPr>
      <w:bookmarkStart w:id="78" w:name="straipsnis53"/>
      <w:r>
        <w:rPr>
          <w:rFonts w:ascii="Times New Roman" w:hAnsi="Times New Roman"/>
          <w:b/>
          <w:sz w:val="22"/>
        </w:rPr>
        <w:t xml:space="preserve">53 straipsnis. Lėšų ir vertybinių popierių išieškojimas iš skolininkų, nevykdančių savo </w:t>
      </w:r>
    </w:p>
    <w:bookmarkEnd w:id="78"/>
    <w:p w:rsidR="00D74201" w:rsidRDefault="00D74201">
      <w:pPr>
        <w:ind w:left="2520" w:hanging="535"/>
        <w:jc w:val="both"/>
        <w:rPr>
          <w:rFonts w:ascii="Times New Roman" w:hAnsi="Times New Roman"/>
          <w:b/>
          <w:sz w:val="22"/>
        </w:rPr>
      </w:pPr>
      <w:r>
        <w:rPr>
          <w:rFonts w:ascii="Times New Roman" w:hAnsi="Times New Roman"/>
          <w:b/>
          <w:sz w:val="22"/>
        </w:rPr>
        <w:t>įsipareigojimų</w:t>
      </w:r>
    </w:p>
    <w:p w:rsidR="00D74201" w:rsidRDefault="00D74201">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Default="00D74201">
      <w:pPr>
        <w:pStyle w:val="BodyTextIndent"/>
        <w:rPr>
          <w:rFonts w:ascii="Times New Roman" w:hAnsi="Times New Roman"/>
        </w:rPr>
      </w:pPr>
      <w:r>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9" w:name="straipsnis54"/>
      <w:r>
        <w:rPr>
          <w:rFonts w:ascii="Times New Roman" w:hAnsi="Times New Roman"/>
          <w:b/>
          <w:sz w:val="22"/>
        </w:rPr>
        <w:t>54 straipsnis. Informacijos gavimas</w:t>
      </w:r>
    </w:p>
    <w:bookmarkEnd w:id="79"/>
    <w:p w:rsidR="00D74201" w:rsidRDefault="00D74201">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reikalingą jo funkcijoms atlikti.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0" w:name="straipsnis54_2"/>
      <w:r>
        <w:rPr>
          <w:rFonts w:ascii="Times New Roman" w:hAnsi="Times New Roman"/>
          <w:b/>
          <w:bCs/>
          <w:sz w:val="22"/>
        </w:rPr>
        <w:t>54 straipsnis. Informacijos gavimas ir teikimas</w:t>
      </w:r>
    </w:p>
    <w:bookmarkEnd w:id="80"/>
    <w:p w:rsidR="00D74201" w:rsidRDefault="00D74201">
      <w:pPr>
        <w:ind w:firstLine="720"/>
        <w:jc w:val="both"/>
        <w:rPr>
          <w:rFonts w:ascii="Times New Roman" w:hAnsi="Times New Roman"/>
          <w:sz w:val="22"/>
        </w:rPr>
      </w:pPr>
      <w:r>
        <w:rPr>
          <w:rFonts w:ascii="Times New Roman" w:hAnsi="Times New Roman"/>
          <w:sz w:val="22"/>
        </w:rPr>
        <w:t>1. Valstybės ir savivaldybių institucijos ir ūkio subjektai privalo teikti Lietuvos bankui informaciją, reikalingą jo funkcijoms atlikti.</w:t>
      </w:r>
    </w:p>
    <w:p w:rsidR="00D74201" w:rsidRDefault="00D74201">
      <w:pPr>
        <w:ind w:firstLine="720"/>
        <w:jc w:val="both"/>
        <w:rPr>
          <w:rFonts w:ascii="Times New Roman" w:hAnsi="Times New Roman"/>
          <w:sz w:val="22"/>
        </w:rPr>
      </w:pPr>
      <w:r>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Pr>
          <w:rFonts w:ascii="Times New Roman" w:hAnsi="Times New Roman"/>
          <w:sz w:val="22"/>
        </w:rPr>
        <w:sym w:font="Symbol" w:char="F02D"/>
      </w:r>
      <w:r>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iki dienos, nuo kurios Europos Sąjungos Taryba panaikina išlygą dėl Lietuvos Respublikos pagal Europos Bendrijos steigimo sutarties 122 straipsnio 2 dalyje nustatytą procedūrą:</w:t>
      </w:r>
    </w:p>
    <w:p w:rsidR="00D74201"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1" w:name="straipsnis54_1p"/>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bookmarkEnd w:id="81"/>
    <w:p w:rsidR="00D74201" w:rsidRDefault="00D74201">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nuo dienos, nuo kurios Europos Sąjungos Taryba panaikina išlygą dėl Lietuvos Respublikos pagal Europos Bendrijos steigimo sutarties 122 straipsnio 2 dalyje nustatytą procedūrą:</w:t>
      </w:r>
    </w:p>
    <w:p w:rsidR="00D74201" w:rsidRDefault="00D74201">
      <w:pPr>
        <w:ind w:left="2552" w:hanging="1832"/>
        <w:jc w:val="both"/>
        <w:rPr>
          <w:rFonts w:ascii="Times New Roman" w:hAnsi="Times New Roman"/>
          <w:b/>
          <w:bCs/>
          <w:sz w:val="22"/>
        </w:rPr>
      </w:pPr>
      <w:bookmarkStart w:id="82" w:name="straipsnis54_1p_2"/>
      <w:r>
        <w:rPr>
          <w:rFonts w:ascii="Times New Roman" w:hAnsi="Times New Roman"/>
          <w:b/>
          <w:bCs/>
          <w:sz w:val="22"/>
        </w:rPr>
        <w:t>54</w:t>
      </w:r>
      <w:r>
        <w:rPr>
          <w:rFonts w:ascii="Times New Roman" w:hAnsi="Times New Roman"/>
          <w:b/>
          <w:bCs/>
          <w:sz w:val="22"/>
          <w:vertAlign w:val="superscript"/>
        </w:rPr>
        <w:t>(1)</w:t>
      </w:r>
      <w:r>
        <w:rPr>
          <w:rFonts w:ascii="Times New Roman" w:hAnsi="Times New Roman"/>
          <w:b/>
          <w:bCs/>
          <w:sz w:val="22"/>
        </w:rPr>
        <w:t xml:space="preserve"> straipsnis. Poveikio priemonės, susijusios su statistinės informacijos pateikimo pažeidimais</w:t>
      </w:r>
    </w:p>
    <w:bookmarkEnd w:id="82"/>
    <w:p w:rsidR="00D74201" w:rsidRDefault="00D74201">
      <w:pPr>
        <w:ind w:firstLine="720"/>
        <w:jc w:val="both"/>
        <w:rPr>
          <w:rFonts w:ascii="Times New Roman" w:hAnsi="Times New Roman"/>
          <w:sz w:val="22"/>
        </w:rPr>
      </w:pPr>
      <w:r>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3" w:name="straipsnis55"/>
      <w:r>
        <w:rPr>
          <w:rFonts w:ascii="Times New Roman" w:hAnsi="Times New Roman"/>
          <w:b/>
          <w:sz w:val="22"/>
        </w:rPr>
        <w:t>55 straipsnis. Lietuvos banko duomenų skelbimas</w:t>
      </w:r>
    </w:p>
    <w:bookmarkEnd w:id="83"/>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4" w:name="straipsnis55_2"/>
      <w:r>
        <w:rPr>
          <w:rFonts w:ascii="Times New Roman" w:hAnsi="Times New Roman"/>
          <w:b/>
          <w:bCs/>
          <w:sz w:val="22"/>
        </w:rPr>
        <w:t>55 straipsnis. Informacijos skelbimas</w:t>
      </w:r>
    </w:p>
    <w:bookmarkEnd w:id="84"/>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skelbia statistinę ir kitą informaciją.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85" w:name="straipsnis56"/>
      <w:r>
        <w:rPr>
          <w:rFonts w:ascii="Times New Roman" w:hAnsi="Times New Roman"/>
          <w:b/>
          <w:sz w:val="22"/>
        </w:rPr>
        <w:t>56 straipsnis. Atsargos kapitalo sudarymo ypatumai</w:t>
      </w:r>
    </w:p>
    <w:bookmarkEnd w:id="85"/>
    <w:p w:rsidR="00D74201" w:rsidRDefault="00D74201">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D74201" w:rsidRDefault="00D74201">
      <w:pPr>
        <w:ind w:firstLine="720"/>
        <w:jc w:val="both"/>
        <w:rPr>
          <w:rFonts w:ascii="Times New Roman" w:hAnsi="Times New Roman"/>
          <w:b/>
          <w:sz w:val="22"/>
        </w:rPr>
      </w:pPr>
    </w:p>
    <w:p w:rsidR="00D74201" w:rsidRDefault="00D74201">
      <w:pPr>
        <w:pStyle w:val="BodyTextIndent2"/>
        <w:rPr>
          <w:rFonts w:ascii="Times New Roman" w:hAnsi="Times New Roman"/>
          <w:bCs/>
          <w:sz w:val="22"/>
        </w:rPr>
      </w:pPr>
      <w:bookmarkStart w:id="86" w:name="straipsnis57"/>
      <w:r>
        <w:rPr>
          <w:rFonts w:ascii="Times New Roman" w:hAnsi="Times New Roman"/>
          <w:b/>
          <w:sz w:val="22"/>
        </w:rPr>
        <w:t xml:space="preserve">57 straipsnis. </w:t>
      </w:r>
      <w:r>
        <w:rPr>
          <w:rFonts w:ascii="Times New Roman" w:hAnsi="Times New Roman"/>
          <w:bCs/>
          <w:sz w:val="22"/>
        </w:rPr>
        <w:t>Neteko galios nuo 2004 m. gegužės 1 d.</w:t>
      </w:r>
    </w:p>
    <w:bookmarkEnd w:id="86"/>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4"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87" w:name="straipsnis58"/>
      <w:r>
        <w:rPr>
          <w:rFonts w:ascii="Times New Roman" w:hAnsi="Times New Roman"/>
          <w:b/>
          <w:sz w:val="22"/>
        </w:rPr>
        <w:t>58 straipsnis. Lietuvos banko 2000 metų pelno paskirstymas</w:t>
      </w:r>
    </w:p>
    <w:bookmarkEnd w:id="87"/>
    <w:p w:rsidR="00D74201" w:rsidRDefault="00D74201">
      <w:pPr>
        <w:pStyle w:val="BodyText3"/>
        <w:ind w:firstLine="720"/>
        <w:rPr>
          <w:rFonts w:ascii="Times New Roman" w:hAnsi="Times New Roman"/>
          <w:sz w:val="22"/>
        </w:rPr>
      </w:pPr>
      <w:r>
        <w:rPr>
          <w:rFonts w:ascii="Times New Roman" w:hAnsi="Times New Roman"/>
          <w:sz w:val="22"/>
        </w:rPr>
        <w:t>1. Lietuvos banko 2000 metų pelnas skirstomas šia eile:</w:t>
      </w:r>
    </w:p>
    <w:p w:rsidR="00D74201" w:rsidRDefault="00D74201">
      <w:pPr>
        <w:ind w:firstLine="720"/>
        <w:jc w:val="both"/>
        <w:rPr>
          <w:rFonts w:ascii="Times New Roman" w:hAnsi="Times New Roman"/>
          <w:sz w:val="22"/>
        </w:rPr>
      </w:pPr>
      <w:r>
        <w:rPr>
          <w:rFonts w:ascii="Times New Roman" w:hAnsi="Times New Roman"/>
          <w:sz w:val="22"/>
        </w:rPr>
        <w:t>1) 10 procentų – Lietuvos banko įstatiniam kapitalui sudaryti;</w:t>
      </w:r>
    </w:p>
    <w:p w:rsidR="00D74201" w:rsidRDefault="00D74201">
      <w:pPr>
        <w:ind w:firstLine="720"/>
        <w:jc w:val="both"/>
        <w:rPr>
          <w:rFonts w:ascii="Times New Roman" w:hAnsi="Times New Roman"/>
          <w:sz w:val="22"/>
        </w:rPr>
      </w:pPr>
      <w:r>
        <w:rPr>
          <w:rFonts w:ascii="Times New Roman" w:hAnsi="Times New Roman"/>
          <w:sz w:val="22"/>
        </w:rPr>
        <w:t>2) 50 procentų – Lietuvos banko atsargos kapitalui sudaryti.</w:t>
      </w:r>
    </w:p>
    <w:p w:rsidR="00D74201" w:rsidRDefault="00D74201">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D74201" w:rsidRDefault="00D74201">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D74201" w:rsidRDefault="00D74201">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D74201" w:rsidRDefault="00D7420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D74201" w:rsidRDefault="00D74201">
      <w:pPr>
        <w:jc w:val="both"/>
        <w:rPr>
          <w:rFonts w:ascii="Times New Roman" w:hAnsi="Times New Roman"/>
          <w:sz w:val="22"/>
        </w:rPr>
      </w:pPr>
      <w:bookmarkStart w:id="88"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8"/>
    <w:p w:rsidR="00D74201" w:rsidRDefault="00D74201">
      <w:pPr>
        <w:ind w:firstLine="720"/>
        <w:jc w:val="both"/>
        <w:rPr>
          <w:rFonts w:ascii="Times New Roman" w:hAnsi="Times New Roman"/>
          <w:sz w:val="22"/>
        </w:rPr>
      </w:pPr>
    </w:p>
    <w:p w:rsidR="00D74201" w:rsidRDefault="00D74201">
      <w:pPr>
        <w:pStyle w:val="Heading4"/>
        <w:rPr>
          <w:bCs/>
          <w:sz w:val="22"/>
        </w:rPr>
      </w:pPr>
      <w:r>
        <w:rPr>
          <w:bCs/>
          <w:sz w:val="22"/>
        </w:rPr>
        <w:t>ĮGYVENDINAMI EUROPOS SĄJUNGOS TEISĖS AKTAI</w:t>
      </w:r>
    </w:p>
    <w:p w:rsidR="00D74201" w:rsidRDefault="00D74201">
      <w:pPr>
        <w:ind w:firstLine="720"/>
        <w:jc w:val="center"/>
        <w:rPr>
          <w:rFonts w:ascii="Times New Roman" w:hAnsi="Times New Roman"/>
          <w:b/>
          <w:sz w:val="22"/>
        </w:rPr>
      </w:pPr>
    </w:p>
    <w:p w:rsidR="00D74201" w:rsidRDefault="00D74201">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D74201" w:rsidRDefault="00D74201">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D74201" w:rsidRDefault="00D74201">
      <w:pPr>
        <w:pStyle w:val="BodyText3"/>
        <w:ind w:firstLine="720"/>
        <w:rPr>
          <w:rFonts w:ascii="Times New Roman" w:hAnsi="Times New Roman"/>
          <w:sz w:val="22"/>
        </w:rPr>
      </w:pPr>
      <w:r>
        <w:rPr>
          <w:rFonts w:ascii="Times New Roman" w:hAnsi="Times New Roman"/>
          <w:sz w:val="22"/>
        </w:rPr>
        <w:t xml:space="preserve">3. 1993 m. gruodžio 13 d. Tarybos reglamentas (EB) 3603/93, kuriame pateikti apibrėžimai, susiję su sutarties 104 ir 104b (1) straipsniuose numatytų uždraudimų taikymu. </w:t>
      </w:r>
    </w:p>
    <w:p w:rsidR="00D74201" w:rsidRDefault="00D74201">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naudotis finansinių institucijų teikiama parama, uždraudimo taikymu.</w:t>
      </w:r>
    </w:p>
    <w:p w:rsidR="00D74201" w:rsidRDefault="00D74201">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D74201" w:rsidRDefault="00D74201">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nustatančio priemones, būtinas euro apsaugai nuo klastojimo, veikimą toms valstybėms, kurios nėra priėmusios euro kaip savo bendros valiutos.</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Priedas papildomas 7 punktu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noProof/>
          <w:sz w:val="22"/>
        </w:rPr>
        <w:t>7. 2002 m. birželio 6 d. Europos Parlamento ir Tarybos direktyva 2002/47/EB dėl susitarimų dėl finansinio įkaito.</w:t>
      </w:r>
    </w:p>
    <w:p w:rsidR="00D74201" w:rsidRDefault="00D74201">
      <w:pPr>
        <w:jc w:val="both"/>
        <w:rPr>
          <w:rFonts w:ascii="Times New Roman" w:hAnsi="Times New Roman"/>
          <w:bCs/>
          <w:i/>
          <w:iCs/>
        </w:rPr>
      </w:pPr>
      <w:r>
        <w:rPr>
          <w:rFonts w:ascii="Times New Roman" w:hAnsi="Times New Roman"/>
          <w:bCs/>
          <w:i/>
          <w:iCs/>
        </w:rPr>
        <w:t>Įstatymas papildytas priedu: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Priedo pakeitimas:</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Default="00483316">
      <w:pPr>
        <w:pStyle w:val="PlainText"/>
        <w:jc w:val="both"/>
        <w:rPr>
          <w:rFonts w:ascii="Times New Roman" w:eastAsia="MS Mincho" w:hAnsi="Times New Roman"/>
          <w:bCs/>
          <w:i/>
          <w:iCs/>
        </w:rPr>
      </w:pPr>
    </w:p>
    <w:p w:rsidR="00D74201" w:rsidRDefault="00D74201">
      <w:pPr>
        <w:ind w:firstLine="720"/>
        <w:jc w:val="center"/>
        <w:rPr>
          <w:rFonts w:ascii="Times New Roman" w:hAnsi="Times New Roman"/>
          <w:sz w:val="22"/>
        </w:rPr>
      </w:pPr>
      <w:r>
        <w:rPr>
          <w:rFonts w:ascii="Times New Roman" w:hAnsi="Times New Roman"/>
          <w:sz w:val="22"/>
        </w:rPr>
        <w:t>_________________</w:t>
      </w:r>
    </w:p>
    <w:p w:rsidR="00D74201" w:rsidRDefault="00D74201">
      <w:pPr>
        <w:jc w:val="both"/>
        <w:rPr>
          <w:rFonts w:ascii="Times New Roman" w:hAnsi="Times New Roman"/>
          <w:sz w:val="22"/>
        </w:rPr>
      </w:pPr>
    </w:p>
    <w:p w:rsidR="00D74201" w:rsidRDefault="00D74201">
      <w:pPr>
        <w:jc w:val="both"/>
        <w:rPr>
          <w:rFonts w:ascii="Times New Roman" w:hAnsi="Times New Roman"/>
          <w:b/>
        </w:rPr>
      </w:pPr>
      <w:r>
        <w:rPr>
          <w:rFonts w:ascii="Times New Roman" w:hAnsi="Times New Roman"/>
          <w:b/>
        </w:rPr>
        <w:t>Pakeitimai:</w:t>
      </w:r>
      <w:r>
        <w:rPr>
          <w:rFonts w:ascii="Times New Roman" w:hAnsi="Times New Roman"/>
          <w:b/>
        </w:rPr>
        <w:cr/>
      </w:r>
    </w:p>
    <w:p w:rsidR="00D74201" w:rsidRDefault="00D74201">
      <w:pPr>
        <w:jc w:val="both"/>
        <w:rPr>
          <w:rFonts w:ascii="Times New Roman" w:hAnsi="Times New Roman"/>
        </w:rPr>
      </w:pPr>
      <w:r>
        <w:rPr>
          <w:rFonts w:ascii="Times New Roman" w:hAnsi="Times New Roman"/>
        </w:rPr>
        <w:t>1.</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I-12</w:t>
        </w:r>
        <w:bookmarkStart w:id="89" w:name="_Hlt510583502"/>
        <w:r>
          <w:rPr>
            <w:rStyle w:val="Hyperlink"/>
            <w:rFonts w:ascii="Times New Roman" w:hAnsi="Times New Roman"/>
          </w:rPr>
          <w:t>2</w:t>
        </w:r>
        <w:bookmarkEnd w:id="89"/>
        <w:r>
          <w:rPr>
            <w:rStyle w:val="Hyperlink"/>
            <w:rFonts w:ascii="Times New Roman" w:hAnsi="Times New Roman"/>
          </w:rPr>
          <w:t>5</w:t>
        </w:r>
      </w:hyperlink>
      <w:r>
        <w:rPr>
          <w:rFonts w:ascii="Times New Roman" w:hAnsi="Times New Roman"/>
        </w:rPr>
        <w:t>, 96.03.12, Žin., 1996,  Nr. 30-731</w:t>
      </w:r>
    </w:p>
    <w:p w:rsidR="00D74201" w:rsidRDefault="00D74201">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D74201" w:rsidRDefault="00D74201">
      <w:pPr>
        <w:jc w:val="both"/>
        <w:rPr>
          <w:rFonts w:ascii="Times New Roman" w:hAnsi="Times New Roman"/>
        </w:rPr>
      </w:pPr>
      <w:r>
        <w:rPr>
          <w:rFonts w:ascii="Times New Roman" w:hAnsi="Times New Roman"/>
        </w:rPr>
        <w:t>2.</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VIII-179</w:t>
        </w:r>
      </w:hyperlink>
      <w:r>
        <w:rPr>
          <w:rFonts w:ascii="Times New Roman" w:hAnsi="Times New Roman"/>
        </w:rPr>
        <w:t>, 97.04.08, Žin., 1997, Nr.33-812 (97.04.18)</w:t>
      </w:r>
    </w:p>
    <w:p w:rsidR="00D74201" w:rsidRDefault="00D74201">
      <w:pPr>
        <w:jc w:val="both"/>
        <w:rPr>
          <w:rFonts w:ascii="Times New Roman" w:hAnsi="Times New Roman"/>
        </w:rPr>
      </w:pPr>
      <w:r>
        <w:rPr>
          <w:rFonts w:ascii="Times New Roman" w:hAnsi="Times New Roman"/>
        </w:rPr>
        <w:t>LIETUVOS RESPUBLIKOS LIETUVOS BANKO ĮSTATYMO 44 STRAIPSNIO PAPILDYMO ĮSTATYMAS</w:t>
      </w:r>
    </w:p>
    <w:p w:rsidR="00D74201" w:rsidRDefault="00D74201">
      <w:pPr>
        <w:jc w:val="both"/>
        <w:rPr>
          <w:rFonts w:ascii="Times New Roman" w:hAnsi="Times New Roman"/>
        </w:rPr>
      </w:pPr>
    </w:p>
    <w:p w:rsidR="00D74201" w:rsidRDefault="00D74201">
      <w:pPr>
        <w:jc w:val="both"/>
        <w:rPr>
          <w:rFonts w:ascii="Times New Roman" w:hAnsi="Times New Roman"/>
        </w:rPr>
      </w:pPr>
      <w:r>
        <w:rPr>
          <w:rFonts w:ascii="Times New Roman" w:hAnsi="Times New Roman"/>
        </w:rPr>
        <w:t>3.</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VIII-389</w:t>
        </w:r>
      </w:hyperlink>
      <w:r>
        <w:rPr>
          <w:rFonts w:ascii="Times New Roman" w:hAnsi="Times New Roman"/>
        </w:rPr>
        <w:t>, 97.07.02, Žin., 1997, Nr.67-1666 (97.07.16)</w:t>
      </w:r>
    </w:p>
    <w:p w:rsidR="00D74201" w:rsidRDefault="00D74201">
      <w:pPr>
        <w:jc w:val="both"/>
        <w:rPr>
          <w:rFonts w:ascii="Times New Roman" w:hAnsi="Times New Roman"/>
        </w:rPr>
      </w:pPr>
      <w:r>
        <w:rPr>
          <w:rFonts w:ascii="Times New Roman" w:hAnsi="Times New Roman"/>
        </w:rPr>
        <w:t>LIETUVOS RESPUBLIKOS LIETUVOS BANKO ĮSTATYMO 11, 43(1) STRAIPSNIŲ PAPILDYMO IR PAKEITIMO ĮSTATYMAS</w:t>
      </w:r>
    </w:p>
    <w:p w:rsidR="00D74201" w:rsidRDefault="00D74201">
      <w:pPr>
        <w:jc w:val="both"/>
        <w:rPr>
          <w:rFonts w:ascii="Times New Roman" w:hAnsi="Times New Roman"/>
        </w:rPr>
      </w:pPr>
    </w:p>
    <w:p w:rsidR="00D74201" w:rsidRDefault="00D74201">
      <w:pPr>
        <w:widowControl w:val="0"/>
        <w:jc w:val="both"/>
        <w:rPr>
          <w:rFonts w:ascii="Times New Roman" w:hAnsi="Times New Roman"/>
          <w:snapToGrid w:val="0"/>
        </w:rPr>
      </w:pPr>
      <w:r>
        <w:rPr>
          <w:rFonts w:ascii="Times New Roman" w:hAnsi="Times New Roman"/>
          <w:snapToGrid w:val="0"/>
        </w:rPr>
        <w:t>4.</w:t>
      </w:r>
    </w:p>
    <w:p w:rsidR="00D74201" w:rsidRDefault="00D74201">
      <w:pPr>
        <w:widowControl w:val="0"/>
        <w:jc w:val="both"/>
        <w:rPr>
          <w:rFonts w:ascii="Times New Roman" w:hAnsi="Times New Roman"/>
          <w:snapToGrid w:val="0"/>
        </w:rPr>
      </w:pPr>
      <w:r>
        <w:rPr>
          <w:rFonts w:ascii="Times New Roman" w:hAnsi="Times New Roman"/>
          <w:snapToGrid w:val="0"/>
        </w:rPr>
        <w:t>Lietuvos Respublikos Seimas, Įstatymas</w:t>
      </w:r>
    </w:p>
    <w:p w:rsidR="00D74201" w:rsidRDefault="00D74201">
      <w:pPr>
        <w:widowControl w:val="0"/>
        <w:jc w:val="both"/>
        <w:rPr>
          <w:rFonts w:ascii="Times New Roman" w:hAnsi="Times New Roman"/>
          <w:snapToGrid w:val="0"/>
        </w:rPr>
      </w:pPr>
      <w:r>
        <w:rPr>
          <w:rFonts w:ascii="Times New Roman" w:hAnsi="Times New Roman"/>
          <w:snapToGrid w:val="0"/>
        </w:rPr>
        <w:t xml:space="preserve">Nr. </w:t>
      </w:r>
      <w:hyperlink r:id="rId100" w:history="1">
        <w:r>
          <w:rPr>
            <w:rStyle w:val="Hyperlink"/>
            <w:rFonts w:ascii="Times New Roman" w:hAnsi="Times New Roman"/>
          </w:rPr>
          <w:t>IX-205</w:t>
        </w:r>
      </w:hyperlink>
      <w:r>
        <w:rPr>
          <w:rFonts w:ascii="Times New Roman" w:hAnsi="Times New Roman"/>
          <w:snapToGrid w:val="0"/>
        </w:rPr>
        <w:t>, 2001 03 13, Žin., 2001, Nr. 28-890 (2001 03 30)</w:t>
      </w:r>
    </w:p>
    <w:p w:rsidR="00D74201" w:rsidRDefault="00D74201">
      <w:pPr>
        <w:widowControl w:val="0"/>
        <w:jc w:val="both"/>
        <w:rPr>
          <w:rFonts w:ascii="Times New Roman" w:hAnsi="Times New Roman"/>
          <w:snapToGrid w:val="0"/>
        </w:rPr>
      </w:pPr>
      <w:r>
        <w:rPr>
          <w:rFonts w:ascii="Times New Roman" w:hAnsi="Times New Roman"/>
          <w:snapToGrid w:val="0"/>
        </w:rPr>
        <w:t>LIETUVOS BANKO ĮSTATYMO PAKEITIMO ĮSTATYMAS</w:t>
      </w:r>
    </w:p>
    <w:p w:rsidR="00D74201" w:rsidRDefault="00D74201">
      <w:pPr>
        <w:pStyle w:val="Heading2"/>
      </w:pPr>
      <w:r>
        <w:t>Nauja įstatymo redakcija</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5.</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IX-1352</w:t>
        </w:r>
      </w:hyperlink>
      <w:r>
        <w:rPr>
          <w:rFonts w:ascii="Times New Roman" w:hAnsi="Times New Roman"/>
        </w:rPr>
        <w:t>, 2003-03-04, Žin., 2003, Nr. 27-1079 (2003-03-19)</w:t>
      </w:r>
    </w:p>
    <w:p w:rsidR="00D74201" w:rsidRDefault="00D74201">
      <w:pPr>
        <w:pStyle w:val="PlainText"/>
        <w:rPr>
          <w:rFonts w:ascii="Times New Roman" w:hAnsi="Times New Roman"/>
        </w:rPr>
      </w:pPr>
      <w:r>
        <w:rPr>
          <w:rFonts w:ascii="Times New Roman" w:hAnsi="Times New Roman"/>
        </w:rPr>
        <w:t>LIETUVOS BANKO ĮSTATYMO 23 STRAIPSNIO PAKEITIMO ĮSTATYMAS</w:t>
      </w:r>
    </w:p>
    <w:p w:rsidR="00D74201" w:rsidRDefault="00D74201">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6.</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IX-1465</w:t>
        </w:r>
      </w:hyperlink>
      <w:r>
        <w:rPr>
          <w:rFonts w:ascii="Times New Roman" w:hAnsi="Times New Roman"/>
        </w:rPr>
        <w:t>, 2003-04-03, Žin., 2003, Nr. 38-1710 (2003-04-24)</w:t>
      </w:r>
    </w:p>
    <w:p w:rsidR="00D74201" w:rsidRDefault="00D74201">
      <w:pPr>
        <w:pStyle w:val="PlainText"/>
        <w:rPr>
          <w:rFonts w:ascii="Times New Roman" w:hAnsi="Times New Roman"/>
        </w:rPr>
      </w:pPr>
      <w:r>
        <w:rPr>
          <w:rFonts w:ascii="Times New Roman" w:hAnsi="Times New Roman"/>
        </w:rPr>
        <w:t>LIETUVOS BANKO ĮSTATYMO 47 STRAIPSNIO PAKEITIMO ĮSTATYMAS</w:t>
      </w:r>
    </w:p>
    <w:p w:rsidR="00D74201" w:rsidRDefault="00D74201">
      <w:pPr>
        <w:jc w:val="both"/>
        <w:rPr>
          <w:rFonts w:ascii="Times New Roman" w:hAnsi="Times New Roman"/>
        </w:rPr>
      </w:pPr>
      <w:r>
        <w:rPr>
          <w:rFonts w:ascii="Times New Roman" w:hAnsi="Times New Roman"/>
        </w:rPr>
        <w:t xml:space="preserve">Šis Įstatymas įsigalioja kartu su Lietuvos Respublikos baudžiamuoju kodeksu (Žin., 2000, Nr. </w:t>
      </w:r>
      <w:hyperlink r:id="rId103" w:history="1">
        <w:r>
          <w:rPr>
            <w:rStyle w:val="Hyperlink"/>
            <w:rFonts w:ascii="Times New Roman" w:hAnsi="Times New Roman"/>
          </w:rPr>
          <w:t>89-2741</w:t>
        </w:r>
      </w:hyperlink>
      <w:r>
        <w:rPr>
          <w:rFonts w:ascii="Times New Roman" w:hAnsi="Times New Roman"/>
        </w:rPr>
        <w:t xml:space="preserve">) ir Lietuvos Respublikos baudžiamojo proceso kodeksu (Žin., 2002, Nr. </w:t>
      </w:r>
      <w:hyperlink r:id="rId104" w:history="1">
        <w:r>
          <w:rPr>
            <w:rStyle w:val="Hyperlink"/>
            <w:rFonts w:ascii="Times New Roman" w:hAnsi="Times New Roman"/>
          </w:rPr>
          <w:t>37-1341</w:t>
        </w:r>
      </w:hyperlink>
      <w:r>
        <w:rPr>
          <w:rFonts w:ascii="Times New Roman" w:hAnsi="Times New Roman"/>
        </w:rPr>
        <w:t>), t.y. nuo 2003 m. gegužės 1 d.</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7.</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IX-1598</w:t>
        </w:r>
      </w:hyperlink>
      <w:r>
        <w:rPr>
          <w:rFonts w:ascii="Times New Roman" w:hAnsi="Times New Roman"/>
        </w:rPr>
        <w:t>, 2003-06-05, Žin., 2003, Nr. 61-2755 (2003-06-27)</w:t>
      </w:r>
    </w:p>
    <w:p w:rsidR="00D74201" w:rsidRDefault="00D74201">
      <w:pPr>
        <w:pStyle w:val="PlainText"/>
        <w:rPr>
          <w:rFonts w:ascii="Times New Roman" w:hAnsi="Times New Roman"/>
        </w:rPr>
      </w:pPr>
      <w:r>
        <w:rPr>
          <w:rFonts w:ascii="Times New Roman" w:hAnsi="Times New Roman"/>
        </w:rPr>
        <w:t>LIETUVOS BANKO ĮSTATYMO 8 IR 53 STRAIPSNIŲ PAKEITIMO ĮSTATYMAS</w:t>
      </w:r>
    </w:p>
    <w:p w:rsidR="00D74201" w:rsidRDefault="00D74201">
      <w:pPr>
        <w:pStyle w:val="BodyText"/>
        <w:rPr>
          <w:sz w:val="20"/>
        </w:rPr>
      </w:pPr>
      <w:r>
        <w:rPr>
          <w:sz w:val="20"/>
        </w:rPr>
        <w:t>Šis Įstatymas įsigalioja nuo 2003 m. liepos 1 d.</w:t>
      </w:r>
    </w:p>
    <w:p w:rsidR="00D74201" w:rsidRDefault="00D74201">
      <w:pPr>
        <w:pStyle w:val="PlainText"/>
        <w:rPr>
          <w:rFonts w:ascii="Times New Roman"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8.</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Default="00D74201">
      <w:pPr>
        <w:pStyle w:val="PlainText"/>
        <w:jc w:val="both"/>
        <w:rPr>
          <w:rFonts w:ascii="Times New Roman" w:hAnsi="Times New Roman"/>
        </w:rPr>
      </w:pPr>
      <w:r>
        <w:rPr>
          <w:rFonts w:ascii="Times New Roman" w:hAnsi="Times New Roman"/>
        </w:rPr>
        <w:t xml:space="preserve">Šis Įstatymas įsigalioja nuo 2004 m. gegužės 1 d. </w:t>
      </w:r>
    </w:p>
    <w:p w:rsidR="00D74201" w:rsidRDefault="00D74201">
      <w:pPr>
        <w:pStyle w:val="PlainText"/>
        <w:jc w:val="both"/>
        <w:rPr>
          <w:rFonts w:ascii="Times New Roman" w:eastAsia="MS Mincho" w:hAnsi="Times New Roman"/>
        </w:rPr>
      </w:pPr>
    </w:p>
    <w:p w:rsidR="00D74201" w:rsidRDefault="00D74201">
      <w:pPr>
        <w:pStyle w:val="PlainText"/>
        <w:rPr>
          <w:rFonts w:ascii="Times New Roman" w:eastAsia="MS Mincho" w:hAnsi="Times New Roman"/>
        </w:rPr>
      </w:pPr>
      <w:r>
        <w:rPr>
          <w:rFonts w:ascii="Times New Roman" w:eastAsia="MS Mincho" w:hAnsi="Times New Roman"/>
        </w:rPr>
        <w:t>9.</w:t>
      </w:r>
    </w:p>
    <w:p w:rsidR="00D74201" w:rsidRDefault="00D74201">
      <w:pPr>
        <w:pStyle w:val="PlainText"/>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D74201" w:rsidRDefault="00D74201">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D74201" w:rsidRDefault="00D74201">
      <w:pPr>
        <w:pStyle w:val="PlainText"/>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10.</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IX-2131</w:t>
        </w:r>
      </w:hyperlink>
      <w:r>
        <w:rPr>
          <w:rFonts w:ascii="Times New Roman" w:eastAsia="MS Mincho" w:hAnsi="Times New Roman"/>
        </w:rPr>
        <w:t>, 2004-04-15, Žin., 2004, Nr. 61-2187 (2004-04-27)</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11.</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09" w:history="1">
        <w:r>
          <w:rPr>
            <w:rStyle w:val="Hyperlink"/>
            <w:rFonts w:ascii="Times New Roman" w:eastAsia="MS Mincho" w:hAnsi="Times New Roman"/>
          </w:rPr>
          <w:t>IX-2139</w:t>
        </w:r>
      </w:hyperlink>
      <w:r>
        <w:rPr>
          <w:rFonts w:ascii="Times New Roman" w:eastAsia="MS Mincho" w:hAnsi="Times New Roman"/>
        </w:rPr>
        <w:t>, 2004-04-15, Žin., 2004, Nr. 61-2188 (2004-04-27)</w:t>
      </w:r>
    </w:p>
    <w:p w:rsidR="00D74201" w:rsidRDefault="00D74201">
      <w:pPr>
        <w:pStyle w:val="PlainText"/>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12.</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10" w:history="1">
        <w:r>
          <w:rPr>
            <w:rStyle w:val="Hyperlink"/>
            <w:rFonts w:ascii="Times New Roman" w:eastAsia="MS Mincho" w:hAnsi="Times New Roman"/>
          </w:rPr>
          <w:t>X-569</w:t>
        </w:r>
      </w:hyperlink>
      <w:r>
        <w:rPr>
          <w:rFonts w:ascii="Times New Roman" w:eastAsia="MS Mincho" w:hAnsi="Times New Roman"/>
        </w:rPr>
        <w:t>, 2006-04-25, Žin., 2006, Nr. 48-1699 (2006-04-29)</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Default="00D74201">
      <w:pPr>
        <w:pStyle w:val="BodyTextIndent2"/>
        <w:ind w:firstLine="0"/>
        <w:rPr>
          <w:rFonts w:ascii="Times New Roman" w:hAnsi="Times New Roman"/>
          <w:noProof/>
          <w:sz w:val="20"/>
          <w:szCs w:val="24"/>
        </w:rPr>
      </w:pPr>
      <w:r>
        <w:rPr>
          <w:rFonts w:ascii="Times New Roman" w:hAnsi="Times New Roman"/>
          <w:noProof/>
          <w:sz w:val="20"/>
          <w:szCs w:val="24"/>
        </w:rPr>
        <w:t>Šis įstatymas, išskyrus 6 ir 7 straipsnius, įsigalioja dieną, nuo kurios Europos Sąjungos Taryba panaikina išlygą dėl Lietuvos Respublikos pagal Europos Bendrijos steigimo sutarties 122 straipsnio 2 dalyje nustatytą procedūrą.</w:t>
      </w:r>
    </w:p>
    <w:p w:rsidR="00540F5A" w:rsidRPr="00540F5A" w:rsidRDefault="00540F5A" w:rsidP="00540F5A">
      <w:pPr>
        <w:autoSpaceDE w:val="0"/>
        <w:autoSpaceDN w:val="0"/>
        <w:adjustRightInd w:val="0"/>
        <w:ind w:firstLine="709"/>
        <w:jc w:val="both"/>
        <w:rPr>
          <w:rFonts w:ascii="Times New Roman" w:hAnsi="Times New Roman"/>
          <w:b/>
        </w:rPr>
      </w:pPr>
      <w:r w:rsidRPr="00540F5A">
        <w:rPr>
          <w:rFonts w:ascii="Times New Roman" w:hAnsi="Times New Roman"/>
          <w:b/>
        </w:rPr>
        <w:t>Šio įstatymo pakeitimas: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Lietuvos Respublikos Seimas, Įstatymas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 xml:space="preserve">Nr. </w:t>
      </w:r>
      <w:hyperlink r:id="rId111" w:history="1">
        <w:r w:rsidRPr="00FB36F6">
          <w:rPr>
            <w:rStyle w:val="Hyperlink"/>
            <w:rFonts w:ascii="Times New Roman" w:hAnsi="Times New Roman"/>
          </w:rPr>
          <w:t>XI-556</w:t>
        </w:r>
      </w:hyperlink>
      <w:r w:rsidRPr="00FE6BA7">
        <w:rPr>
          <w:rFonts w:ascii="Times New Roman" w:hAnsi="Times New Roman"/>
        </w:rPr>
        <w:t xml:space="preserve">, 2009-12-10, </w:t>
      </w:r>
      <w:r>
        <w:rPr>
          <w:rFonts w:ascii="Times New Roman" w:hAnsi="Times New Roman"/>
        </w:rPr>
        <w:t>Ž</w:t>
      </w:r>
      <w:r w:rsidRPr="00FE6BA7">
        <w:rPr>
          <w:rFonts w:ascii="Times New Roman" w:hAnsi="Times New Roman"/>
        </w:rPr>
        <w:t>in., 2009, Nr. 153-6894 (2009-12-28)</w:t>
      </w:r>
    </w:p>
    <w:p w:rsidR="00540F5A" w:rsidRPr="00FE6BA7" w:rsidRDefault="00540F5A" w:rsidP="00540F5A">
      <w:pPr>
        <w:autoSpaceDE w:val="0"/>
        <w:autoSpaceDN w:val="0"/>
        <w:adjustRightInd w:val="0"/>
        <w:ind w:left="709"/>
        <w:jc w:val="both"/>
        <w:rPr>
          <w:rFonts w:ascii="Times New Roman" w:hAnsi="Times New Roman"/>
        </w:rPr>
      </w:pPr>
      <w:r w:rsidRPr="00FE6BA7">
        <w:rPr>
          <w:rFonts w:ascii="Times New Roman" w:hAnsi="Times New Roman"/>
        </w:rPr>
        <w:t>LIETUVOS BANKO ĮSTATYMO 1, 6, 7, 8, 11, 12, 14, 19, 20, 25, 31, 33, 35, 36, 38, 47, 49, 50, 53, 54, 54(1), 55 STRAIPSNIŲ, KETVIRTOJO IR PENKTOJO SKIRSNIŲ PAVADINIMŲ PAKEITIMO, 26, 27, 28, 29, 30, 32, 37 STRAIPSNIŲ PRIPA</w:t>
      </w:r>
      <w:r>
        <w:rPr>
          <w:rFonts w:ascii="Times New Roman" w:hAnsi="Times New Roman"/>
        </w:rPr>
        <w:t>Ž</w:t>
      </w:r>
      <w:r w:rsidRPr="00FE6BA7">
        <w:rPr>
          <w:rFonts w:ascii="Times New Roman" w:hAnsi="Times New Roman"/>
        </w:rPr>
        <w:t>INIMO NETEKUSIAIS GALIOS IR ĮSTATYMO PRIEDO PAPILDYMO ĮSTATYMO 4 STRAIPSNIO PAKEITIMO IR 25 STRAIPSNIO PRIPA</w:t>
      </w:r>
      <w:r>
        <w:rPr>
          <w:rFonts w:ascii="Times New Roman" w:hAnsi="Times New Roman"/>
        </w:rPr>
        <w:t>Ž</w:t>
      </w:r>
      <w:r w:rsidRPr="00FE6BA7">
        <w:rPr>
          <w:rFonts w:ascii="Times New Roman" w:hAnsi="Times New Roman"/>
        </w:rPr>
        <w:t>INIMO NETEKUSIU GALIOS ĮSTATYMAS</w:t>
      </w:r>
    </w:p>
    <w:p w:rsidR="00540F5A" w:rsidRDefault="00540F5A">
      <w:pPr>
        <w:pStyle w:val="PlainText"/>
        <w:rPr>
          <w:rFonts w:ascii="Times New Roman" w:eastAsia="MS Mincho"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13.</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Respublikos Seimas, Įstatymas</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 xml:space="preserve">Nr. </w:t>
      </w:r>
      <w:hyperlink r:id="rId112" w:history="1">
        <w:r w:rsidRPr="0075451C">
          <w:rPr>
            <w:rStyle w:val="Hyperlink"/>
            <w:rFonts w:ascii="Times New Roman" w:hAnsi="Times New Roman"/>
          </w:rPr>
          <w:t>XI-202</w:t>
        </w:r>
      </w:hyperlink>
      <w:r w:rsidRPr="000947DD">
        <w:rPr>
          <w:rFonts w:ascii="Times New Roman" w:hAnsi="Times New Roman"/>
        </w:rPr>
        <w:t xml:space="preserve">, 2009-03-19, </w:t>
      </w:r>
      <w:r>
        <w:rPr>
          <w:rFonts w:ascii="Times New Roman" w:hAnsi="Times New Roman"/>
        </w:rPr>
        <w:t>Ž</w:t>
      </w:r>
      <w:r w:rsidRPr="000947DD">
        <w:rPr>
          <w:rFonts w:ascii="Times New Roman" w:hAnsi="Times New Roman"/>
        </w:rPr>
        <w:t>in., 2009, Nr. 38-1441 (2009-04-04)</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BANKO ĮSTATYMO 11 STRAIPSNIO PAKEITIMO ĮSTATYMAS</w:t>
      </w:r>
    </w:p>
    <w:p w:rsidR="00483316" w:rsidRPr="000947DD" w:rsidRDefault="00483316" w:rsidP="00483316">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14.</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Respublikos Seimas, Įstatymas</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 xml:space="preserve">Nr. </w:t>
      </w:r>
      <w:hyperlink r:id="rId113" w:history="1">
        <w:r w:rsidRPr="006F42AC">
          <w:rPr>
            <w:rStyle w:val="Hyperlink"/>
            <w:rFonts w:ascii="Times New Roman" w:hAnsi="Times New Roman"/>
          </w:rPr>
          <w:t>XI-510</w:t>
        </w:r>
      </w:hyperlink>
      <w:r w:rsidRPr="003313D3">
        <w:rPr>
          <w:rFonts w:ascii="Times New Roman" w:hAnsi="Times New Roman"/>
        </w:rPr>
        <w:t xml:space="preserve">, 2009-12-02, </w:t>
      </w:r>
      <w:r>
        <w:rPr>
          <w:rFonts w:ascii="Times New Roman" w:hAnsi="Times New Roman"/>
        </w:rPr>
        <w:t>Ž</w:t>
      </w:r>
      <w:r w:rsidRPr="003313D3">
        <w:rPr>
          <w:rFonts w:ascii="Times New Roman" w:hAnsi="Times New Roman"/>
        </w:rPr>
        <w:t>in., 2009, Nr. 147-6553 (2009-12-12)</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BANKO ĮSTATYMO 23 STRAIPSNIO PAKEITIMO ĮSTATYMAS</w:t>
      </w:r>
    </w:p>
    <w:p w:rsidR="00762A20" w:rsidRPr="003313D3" w:rsidRDefault="00762A20" w:rsidP="00762A20">
      <w:pPr>
        <w:autoSpaceDE w:val="0"/>
        <w:autoSpaceDN w:val="0"/>
        <w:adjustRightInd w:val="0"/>
        <w:rPr>
          <w:rFonts w:ascii="Times New Roman" w:hAnsi="Times New Roman"/>
        </w:rPr>
      </w:pP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1</w:t>
      </w:r>
      <w:r>
        <w:rPr>
          <w:rFonts w:ascii="Times New Roman" w:hAnsi="Times New Roman"/>
        </w:rPr>
        <w:t>5</w:t>
      </w:r>
      <w:r w:rsidRPr="00862416">
        <w:rPr>
          <w:rFonts w:ascii="Times New Roman" w:hAnsi="Times New Roman"/>
        </w:rPr>
        <w:t>.</w:t>
      </w: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Lietuvos Respublikos Seimas, Įstatymas</w:t>
      </w: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 xml:space="preserve">Nr. </w:t>
      </w:r>
      <w:hyperlink r:id="rId114" w:history="1">
        <w:r w:rsidRPr="00FB36F6">
          <w:rPr>
            <w:rStyle w:val="Hyperlink"/>
            <w:rFonts w:ascii="Times New Roman" w:hAnsi="Times New Roman"/>
          </w:rPr>
          <w:t>XI-557</w:t>
        </w:r>
      </w:hyperlink>
      <w:r w:rsidRPr="00862416">
        <w:rPr>
          <w:rFonts w:ascii="Times New Roman" w:hAnsi="Times New Roman"/>
        </w:rPr>
        <w:t xml:space="preserve">, 2009-12-10, </w:t>
      </w:r>
      <w:r>
        <w:rPr>
          <w:rFonts w:ascii="Times New Roman" w:hAnsi="Times New Roman"/>
        </w:rPr>
        <w:t>Ž</w:t>
      </w:r>
      <w:r w:rsidRPr="00862416">
        <w:rPr>
          <w:rFonts w:ascii="Times New Roman" w:hAnsi="Times New Roman"/>
        </w:rPr>
        <w:t>in., 2009, Nr. 153-6895 (2009-12-28)</w:t>
      </w: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LIETUVOS BANKO ĮSTATYMO 8, 11, 43, 44, 45, 46, 46(1), 47 STRAIPSNIŲ, SEPTINTOJO SKIRSNIO PAVADINIMO PAKEITIMO IR 42 STRAIPSNIO PRIPA</w:t>
      </w:r>
      <w:r>
        <w:rPr>
          <w:rFonts w:ascii="Times New Roman" w:hAnsi="Times New Roman"/>
        </w:rPr>
        <w:t>Ž</w:t>
      </w:r>
      <w:r w:rsidRPr="00862416">
        <w:rPr>
          <w:rFonts w:ascii="Times New Roman" w:hAnsi="Times New Roman"/>
        </w:rPr>
        <w:t>INIMO NETEKUSIU GALIOS ĮSTATYMAS</w:t>
      </w:r>
    </w:p>
    <w:p w:rsidR="00A81DC1" w:rsidRPr="00862416" w:rsidRDefault="00A81DC1" w:rsidP="00A81DC1">
      <w:pPr>
        <w:autoSpaceDE w:val="0"/>
        <w:autoSpaceDN w:val="0"/>
        <w:adjustRightInd w:val="0"/>
        <w:jc w:val="both"/>
        <w:rPr>
          <w:rFonts w:ascii="Times New Roman" w:hAnsi="Times New Roman"/>
        </w:rPr>
      </w:pP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1</w:t>
      </w:r>
      <w:r>
        <w:rPr>
          <w:rFonts w:ascii="Times New Roman" w:hAnsi="Times New Roman"/>
        </w:rPr>
        <w:t>6</w:t>
      </w:r>
      <w:r w:rsidRPr="00060CDC">
        <w:rPr>
          <w:rFonts w:ascii="Times New Roman" w:hAnsi="Times New Roman"/>
        </w:rPr>
        <w:t>.</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Lietuvos Respublikos Seimas, Įstatymas</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 xml:space="preserve">Nr. </w:t>
      </w:r>
      <w:hyperlink r:id="rId115" w:history="1">
        <w:r w:rsidRPr="00FB36F6">
          <w:rPr>
            <w:rStyle w:val="Hyperlink"/>
            <w:rFonts w:ascii="Times New Roman" w:hAnsi="Times New Roman"/>
          </w:rPr>
          <w:t>XI-1118</w:t>
        </w:r>
      </w:hyperlink>
      <w:r w:rsidRPr="00060CDC">
        <w:rPr>
          <w:rFonts w:ascii="Times New Roman" w:hAnsi="Times New Roman"/>
        </w:rPr>
        <w:t xml:space="preserve">, 2010-11-12, </w:t>
      </w:r>
      <w:r>
        <w:rPr>
          <w:rFonts w:ascii="Times New Roman" w:hAnsi="Times New Roman"/>
        </w:rPr>
        <w:t>Ž</w:t>
      </w:r>
      <w:r w:rsidRPr="00060CDC">
        <w:rPr>
          <w:rFonts w:ascii="Times New Roman" w:hAnsi="Times New Roman"/>
        </w:rPr>
        <w:t>in., 2010, Nr. 139-7102 (2010-11-27)</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LIETUVOS BANKO ĮSTATYMO 17 STRAIPSNIO PAKEITIMO ĮSTATYMAS</w:t>
      </w:r>
    </w:p>
    <w:p w:rsidR="004454D2" w:rsidRPr="004454D2" w:rsidRDefault="004454D2" w:rsidP="004454D2">
      <w:pPr>
        <w:jc w:val="both"/>
        <w:rPr>
          <w:rFonts w:ascii="Times New Roman" w:hAnsi="Times New Roman"/>
        </w:rPr>
      </w:pPr>
    </w:p>
    <w:p w:rsidR="004454D2" w:rsidRPr="004454D2" w:rsidRDefault="004454D2" w:rsidP="004454D2">
      <w:pPr>
        <w:jc w:val="both"/>
        <w:rPr>
          <w:rFonts w:ascii="Times New Roman" w:hAnsi="Times New Roman"/>
        </w:rPr>
      </w:pPr>
      <w:r w:rsidRPr="004454D2">
        <w:rPr>
          <w:rFonts w:ascii="Times New Roman" w:hAnsi="Times New Roman"/>
        </w:rPr>
        <w:t>18.</w:t>
      </w:r>
    </w:p>
    <w:p w:rsidR="004454D2" w:rsidRPr="004454D2" w:rsidRDefault="004454D2" w:rsidP="004454D2">
      <w:pPr>
        <w:jc w:val="both"/>
        <w:rPr>
          <w:rFonts w:ascii="Times New Roman" w:hAnsi="Times New Roman"/>
        </w:rPr>
      </w:pPr>
      <w:r w:rsidRPr="004454D2">
        <w:rPr>
          <w:rFonts w:ascii="Times New Roman" w:hAnsi="Times New Roman"/>
        </w:rPr>
        <w:t>Lietuvos Respublikos Seimas, Įstatymas</w:t>
      </w:r>
    </w:p>
    <w:p w:rsidR="004454D2" w:rsidRPr="004454D2" w:rsidRDefault="004454D2" w:rsidP="004454D2">
      <w:pPr>
        <w:jc w:val="both"/>
        <w:rPr>
          <w:rFonts w:ascii="Times New Roman" w:hAnsi="Times New Roman"/>
        </w:rPr>
      </w:pPr>
      <w:r w:rsidRPr="004454D2">
        <w:rPr>
          <w:rFonts w:ascii="Times New Roman" w:hAnsi="Times New Roman"/>
        </w:rPr>
        <w:t xml:space="preserve">Nr. </w:t>
      </w:r>
      <w:hyperlink r:id="rId116" w:history="1">
        <w:r w:rsidRPr="0093479B">
          <w:rPr>
            <w:rStyle w:val="Hyperlink"/>
            <w:rFonts w:ascii="Times New Roman" w:hAnsi="Times New Roman"/>
          </w:rPr>
          <w:t>XI-1319</w:t>
        </w:r>
      </w:hyperlink>
      <w:r w:rsidRPr="004454D2">
        <w:rPr>
          <w:rFonts w:ascii="Times New Roman" w:hAnsi="Times New Roman"/>
        </w:rPr>
        <w:t>, 2011-04-14, Žin., 2011, Nr. 46-2158 (2011-04-16)</w:t>
      </w:r>
    </w:p>
    <w:p w:rsidR="004454D2" w:rsidRPr="004454D2" w:rsidRDefault="004454D2" w:rsidP="004454D2">
      <w:pPr>
        <w:jc w:val="both"/>
        <w:rPr>
          <w:rFonts w:ascii="Times New Roman" w:hAnsi="Times New Roman"/>
        </w:rPr>
      </w:pPr>
      <w:r w:rsidRPr="004454D2">
        <w:rPr>
          <w:rFonts w:ascii="Times New Roman" w:hAnsi="Times New Roman"/>
        </w:rPr>
        <w:t>LIETUVOS BANKO ĮSTATYMO 10, 11, 16, 17, 35, 49 IR 50 STRAIPSNIŲ PAKEITIMO ĮSTATYMAS</w:t>
      </w:r>
    </w:p>
    <w:p w:rsidR="00BC0613" w:rsidRPr="00BC0613" w:rsidRDefault="00BC0613" w:rsidP="00BC0613">
      <w:pPr>
        <w:pStyle w:val="BodyTextIndent"/>
        <w:ind w:firstLine="0"/>
        <w:rPr>
          <w:rFonts w:ascii="Times New Roman" w:hAnsi="Times New Roman"/>
          <w:sz w:val="20"/>
        </w:rPr>
      </w:pPr>
      <w:r>
        <w:rPr>
          <w:rFonts w:ascii="Times New Roman" w:hAnsi="Times New Roman"/>
          <w:b/>
          <w:bCs/>
          <w:sz w:val="20"/>
        </w:rPr>
        <w:t xml:space="preserve">Pastaba: </w:t>
      </w:r>
      <w:r w:rsidRPr="00BC0613">
        <w:rPr>
          <w:rFonts w:ascii="Times New Roman" w:hAnsi="Times New Roman"/>
          <w:bCs/>
          <w:sz w:val="20"/>
        </w:rPr>
        <w:t>š</w:t>
      </w:r>
      <w:r w:rsidRPr="00BC0613">
        <w:rPr>
          <w:rFonts w:ascii="Times New Roman" w:hAnsi="Times New Roman"/>
          <w:sz w:val="20"/>
        </w:rPr>
        <w:t>io įstatymo 1 ir 3 straipsniai taikomi po šio įstatymo įsigaliojimo paskirtiems Lietuvos banko valdybos pirmininko pa</w:t>
      </w:r>
      <w:r>
        <w:rPr>
          <w:rFonts w:ascii="Times New Roman" w:hAnsi="Times New Roman"/>
          <w:sz w:val="20"/>
        </w:rPr>
        <w:t>vaduotojams ir valdybos nariams; š</w:t>
      </w:r>
      <w:r w:rsidRPr="00BC0613">
        <w:rPr>
          <w:rFonts w:ascii="Times New Roman" w:hAnsi="Times New Roman"/>
          <w:sz w:val="20"/>
        </w:rPr>
        <w:t xml:space="preserve">io įstatymo 3 straipsnio ir 4 straipsnio 3 ir 4 dalių nuostatos taikomos šio įstatymo įsigaliojimo dieną ir po to pradedančiam eiti pareigas Lietuvos banko valdybos pirmininkui. </w:t>
      </w:r>
    </w:p>
    <w:p w:rsidR="004454D2" w:rsidRPr="004454D2" w:rsidRDefault="004454D2" w:rsidP="004454D2">
      <w:pPr>
        <w:jc w:val="both"/>
        <w:rPr>
          <w:rFonts w:ascii="Times New Roman" w:hAnsi="Times New Roman"/>
        </w:rPr>
      </w:pPr>
    </w:p>
    <w:p w:rsidR="004454D2" w:rsidRPr="004454D2" w:rsidRDefault="004454D2" w:rsidP="004454D2">
      <w:pPr>
        <w:jc w:val="both"/>
        <w:rPr>
          <w:rFonts w:ascii="Times New Roman" w:hAnsi="Times New Roman"/>
        </w:rPr>
      </w:pPr>
      <w:r w:rsidRPr="004454D2">
        <w:rPr>
          <w:rFonts w:ascii="Times New Roman" w:hAnsi="Times New Roman"/>
        </w:rPr>
        <w:t>*** Pabaiga ***</w:t>
      </w:r>
    </w:p>
    <w:p w:rsidR="004454D2" w:rsidRPr="004454D2" w:rsidRDefault="004454D2" w:rsidP="004454D2">
      <w:pPr>
        <w:jc w:val="both"/>
        <w:rPr>
          <w:rFonts w:ascii="Times New Roman" w:hAnsi="Times New Roman"/>
        </w:rPr>
      </w:pPr>
    </w:p>
    <w:p w:rsidR="004454D2" w:rsidRPr="004454D2" w:rsidRDefault="004454D2" w:rsidP="004454D2">
      <w:pPr>
        <w:jc w:val="both"/>
        <w:rPr>
          <w:rFonts w:ascii="Times New Roman" w:hAnsi="Times New Roman"/>
        </w:rPr>
      </w:pPr>
    </w:p>
    <w:p w:rsidR="004454D2" w:rsidRPr="004454D2" w:rsidRDefault="004454D2" w:rsidP="004454D2">
      <w:pPr>
        <w:jc w:val="both"/>
        <w:rPr>
          <w:rFonts w:ascii="Times New Roman" w:hAnsi="Times New Roman"/>
        </w:rPr>
      </w:pPr>
      <w:r w:rsidRPr="004454D2">
        <w:rPr>
          <w:rFonts w:ascii="Times New Roman" w:hAnsi="Times New Roman"/>
        </w:rPr>
        <w:t xml:space="preserve">Redagavo Aušra </w:t>
      </w:r>
      <w:proofErr w:type="spellStart"/>
      <w:r w:rsidRPr="004454D2">
        <w:rPr>
          <w:rFonts w:ascii="Times New Roman" w:hAnsi="Times New Roman"/>
        </w:rPr>
        <w:t>Bodin</w:t>
      </w:r>
      <w:proofErr w:type="spellEnd"/>
      <w:r w:rsidRPr="004454D2">
        <w:rPr>
          <w:rFonts w:ascii="Times New Roman" w:hAnsi="Times New Roman"/>
        </w:rPr>
        <w:t xml:space="preserve"> (2011-04-20)</w:t>
      </w:r>
    </w:p>
    <w:p w:rsidR="004454D2" w:rsidRPr="004454D2" w:rsidRDefault="004454D2" w:rsidP="004454D2">
      <w:pPr>
        <w:jc w:val="both"/>
        <w:rPr>
          <w:rFonts w:ascii="Times New Roman" w:hAnsi="Times New Roman"/>
        </w:rPr>
      </w:pPr>
      <w:r w:rsidRPr="004454D2">
        <w:rPr>
          <w:rFonts w:ascii="Times New Roman" w:hAnsi="Times New Roman"/>
        </w:rPr>
        <w:t xml:space="preserve">                  aubodi@lrs.lt</w:t>
      </w:r>
    </w:p>
    <w:p w:rsidR="00D74201" w:rsidRDefault="00D74201" w:rsidP="004454D2">
      <w:pPr>
        <w:jc w:val="both"/>
        <w:rPr>
          <w:rFonts w:ascii="Times New Roman" w:hAnsi="Times New Roman"/>
        </w:rPr>
      </w:pPr>
    </w:p>
    <w:sectPr w:rsidR="00D7420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76D8" w:rsidRDefault="009476D8">
      <w:r>
        <w:separator/>
      </w:r>
    </w:p>
  </w:endnote>
  <w:endnote w:type="continuationSeparator" w:id="0">
    <w:p w:rsidR="009476D8" w:rsidRDefault="009476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76D8" w:rsidRDefault="009476D8">
      <w:r>
        <w:separator/>
      </w:r>
    </w:p>
  </w:footnote>
  <w:footnote w:type="continuationSeparator" w:id="0">
    <w:p w:rsidR="009476D8" w:rsidRDefault="009476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B23A2"/>
    <w:rsid w:val="000B3F4A"/>
    <w:rsid w:val="00153965"/>
    <w:rsid w:val="001849C3"/>
    <w:rsid w:val="00213349"/>
    <w:rsid w:val="0022487E"/>
    <w:rsid w:val="00226061"/>
    <w:rsid w:val="00266DB3"/>
    <w:rsid w:val="002714B1"/>
    <w:rsid w:val="003038FD"/>
    <w:rsid w:val="003414BF"/>
    <w:rsid w:val="003522C4"/>
    <w:rsid w:val="00382E95"/>
    <w:rsid w:val="003E5E81"/>
    <w:rsid w:val="00416B22"/>
    <w:rsid w:val="00443F02"/>
    <w:rsid w:val="004454D2"/>
    <w:rsid w:val="00451517"/>
    <w:rsid w:val="00455260"/>
    <w:rsid w:val="004802B1"/>
    <w:rsid w:val="004810AA"/>
    <w:rsid w:val="00483316"/>
    <w:rsid w:val="004A0205"/>
    <w:rsid w:val="004B5396"/>
    <w:rsid w:val="004D7C6A"/>
    <w:rsid w:val="005122E7"/>
    <w:rsid w:val="00540F5A"/>
    <w:rsid w:val="00541053"/>
    <w:rsid w:val="00552720"/>
    <w:rsid w:val="005D1C43"/>
    <w:rsid w:val="0062097D"/>
    <w:rsid w:val="00633ABB"/>
    <w:rsid w:val="00635580"/>
    <w:rsid w:val="00652494"/>
    <w:rsid w:val="00687208"/>
    <w:rsid w:val="006B4298"/>
    <w:rsid w:val="006F42AC"/>
    <w:rsid w:val="007541F8"/>
    <w:rsid w:val="0075451C"/>
    <w:rsid w:val="00762A20"/>
    <w:rsid w:val="007C00A2"/>
    <w:rsid w:val="007D3E93"/>
    <w:rsid w:val="00853DC5"/>
    <w:rsid w:val="0088781E"/>
    <w:rsid w:val="008D2F83"/>
    <w:rsid w:val="008E11AD"/>
    <w:rsid w:val="008F583A"/>
    <w:rsid w:val="0093479B"/>
    <w:rsid w:val="009476D8"/>
    <w:rsid w:val="009C5AB5"/>
    <w:rsid w:val="009E7505"/>
    <w:rsid w:val="009F1209"/>
    <w:rsid w:val="009F1904"/>
    <w:rsid w:val="00A17E1B"/>
    <w:rsid w:val="00A81DC1"/>
    <w:rsid w:val="00AB474C"/>
    <w:rsid w:val="00AC5DA6"/>
    <w:rsid w:val="00AC616B"/>
    <w:rsid w:val="00B33D0E"/>
    <w:rsid w:val="00B55C77"/>
    <w:rsid w:val="00B67B39"/>
    <w:rsid w:val="00B8747D"/>
    <w:rsid w:val="00BC0613"/>
    <w:rsid w:val="00C0745A"/>
    <w:rsid w:val="00C21FD3"/>
    <w:rsid w:val="00C32814"/>
    <w:rsid w:val="00C6099C"/>
    <w:rsid w:val="00C67AEC"/>
    <w:rsid w:val="00CA5F0F"/>
    <w:rsid w:val="00CB4323"/>
    <w:rsid w:val="00CD471F"/>
    <w:rsid w:val="00D10333"/>
    <w:rsid w:val="00D74201"/>
    <w:rsid w:val="00DA7575"/>
    <w:rsid w:val="00DB37A9"/>
    <w:rsid w:val="00DC2475"/>
    <w:rsid w:val="00E15547"/>
    <w:rsid w:val="00E27BE1"/>
    <w:rsid w:val="00E435B1"/>
    <w:rsid w:val="00F140EE"/>
    <w:rsid w:val="00F35667"/>
    <w:rsid w:val="00F449A3"/>
    <w:rsid w:val="00FB36F6"/>
    <w:rsid w:val="00FD53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7FB0D6E-8392-49BE-BE4E-7A392114F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jc w:val="both"/>
    </w:pPr>
    <w:rPr>
      <w:rFonts w:ascii="Times New Roman" w:hAnsi="Times New Roman"/>
      <w:sz w:val="22"/>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pPr>
      <w:ind w:firstLine="720"/>
      <w:jc w:val="both"/>
    </w:pPr>
    <w:rPr>
      <w:sz w:val="22"/>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3936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40369&amp;b=" TargetMode="External"/><Relationship Id="rId117" Type="http://schemas.openxmlformats.org/officeDocument/2006/relationships/fontTable" Target="fontTable.xml"/><Relationship Id="rId21" Type="http://schemas.openxmlformats.org/officeDocument/2006/relationships/hyperlink" Target="http://www3.lrs.lt/cgi-bin/preps2?a=227304&amp;b=" TargetMode="External"/><Relationship Id="rId42" Type="http://schemas.openxmlformats.org/officeDocument/2006/relationships/hyperlink" Target="http://www3.lrs.lt/cgi-bin/preps2?a=227304&amp;b=" TargetMode="External"/><Relationship Id="rId47" Type="http://schemas.openxmlformats.org/officeDocument/2006/relationships/hyperlink" Target="http://www3.lrs.lt/cgi-bin/preps2?a=227304&amp;b=" TargetMode="External"/><Relationship Id="rId63" Type="http://schemas.openxmlformats.org/officeDocument/2006/relationships/hyperlink" Target="http://www3.lrs.lt/cgi-bin/preps2?a=274804&amp;b=" TargetMode="External"/><Relationship Id="rId68" Type="http://schemas.openxmlformats.org/officeDocument/2006/relationships/hyperlink" Target="http://www3.lrs.lt/cgi-bin/preps2?a=230454&amp;b=" TargetMode="External"/><Relationship Id="rId84" Type="http://schemas.openxmlformats.org/officeDocument/2006/relationships/hyperlink" Target="http://www3.lrs.lt/cgi-bin/preps2?a=227304&amp;b=" TargetMode="External"/><Relationship Id="rId89" Type="http://schemas.openxmlformats.org/officeDocument/2006/relationships/hyperlink" Target="http://www3.lrs.lt/cgi-bin/preps2?a=274804&amp;b=" TargetMode="External"/><Relationship Id="rId112" Type="http://schemas.openxmlformats.org/officeDocument/2006/relationships/hyperlink" Target="http://www3.lrs.lt/cgi-bin/preps2?a=340369&amp;b=" TargetMode="External"/><Relationship Id="rId16" Type="http://schemas.openxmlformats.org/officeDocument/2006/relationships/hyperlink" Target="http://www3.lrs.lt/cgi-bin/preps2?a=213881&amp;b=" TargetMode="External"/><Relationship Id="rId107" Type="http://schemas.openxmlformats.org/officeDocument/2006/relationships/hyperlink" Target="http://www3.lrs.lt/cgi-bin/preps2?a=230454&amp;b=" TargetMode="Externa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30454&amp;b=" TargetMode="External"/><Relationship Id="rId32" Type="http://schemas.openxmlformats.org/officeDocument/2006/relationships/hyperlink" Target="http://www3.lrs.lt/cgi-bin/preps2?a=274804&amp;b=" TargetMode="External"/><Relationship Id="rId37" Type="http://schemas.openxmlformats.org/officeDocument/2006/relationships/hyperlink" Target="http://www3.lrs.lt/cgi-bin/preps2?a=396597&amp;b=" TargetMode="External"/><Relationship Id="rId40" Type="http://schemas.openxmlformats.org/officeDocument/2006/relationships/hyperlink" Target="http://www3.lrs.lt/cgi-bin/preps2?a=227304&amp;b=" TargetMode="External"/><Relationship Id="rId45" Type="http://schemas.openxmlformats.org/officeDocument/2006/relationships/hyperlink" Target="http://www3.lrs.lt/cgi-bin/preps2?a=227304&amp;b=" TargetMode="External"/><Relationship Id="rId53" Type="http://schemas.openxmlformats.org/officeDocument/2006/relationships/hyperlink" Target="http://www3.lrs.lt/cgi-bin/preps2?a=274804&amp;b=" TargetMode="External"/><Relationship Id="rId58" Type="http://schemas.openxmlformats.org/officeDocument/2006/relationships/hyperlink" Target="http://www3.lrs.lt/cgi-bin/preps2?a=274804&amp;b=" TargetMode="External"/><Relationship Id="rId66" Type="http://schemas.openxmlformats.org/officeDocument/2006/relationships/hyperlink" Target="http://www3.lrs.lt/cgi-bin/preps2?a=230454&amp;b=" TargetMode="External"/><Relationship Id="rId74" Type="http://schemas.openxmlformats.org/officeDocument/2006/relationships/hyperlink" Target="http://www3.lrs.lt/cgi-bin/preps2?a=361206&amp;b=" TargetMode="External"/><Relationship Id="rId79" Type="http://schemas.openxmlformats.org/officeDocument/2006/relationships/hyperlink" Target="http://www3.lrs.lt/cgi-bin/preps2?a=274804&amp;b=" TargetMode="External"/><Relationship Id="rId87" Type="http://schemas.openxmlformats.org/officeDocument/2006/relationships/hyperlink" Target="http://www3.lrs.lt/cgi-bin/preps2?a=213881&amp;b=" TargetMode="External"/><Relationship Id="rId102" Type="http://schemas.openxmlformats.org/officeDocument/2006/relationships/hyperlink" Target="http://www3.lrs.lt/cgi-bin/preps2?a=209663&amp;b=" TargetMode="External"/><Relationship Id="rId110" Type="http://schemas.openxmlformats.org/officeDocument/2006/relationships/hyperlink" Target="http://www3.lrs.lt/cgi-bin/preps2?a=274804&amp;b=" TargetMode="External"/><Relationship Id="rId115" Type="http://schemas.openxmlformats.org/officeDocument/2006/relationships/hyperlink" Target="http://www3.lrs.lt/cgi-bin/preps2?a=386459&amp;b=" TargetMode="External"/><Relationship Id="rId5" Type="http://schemas.openxmlformats.org/officeDocument/2006/relationships/footnotes" Target="footnotes.xml"/><Relationship Id="rId61" Type="http://schemas.openxmlformats.org/officeDocument/2006/relationships/hyperlink" Target="http://www3.lrs.lt/cgi-bin/preps2?a=274804&amp;b=" TargetMode="External"/><Relationship Id="rId82" Type="http://schemas.openxmlformats.org/officeDocument/2006/relationships/hyperlink" Target="http://www3.lrs.lt/cgi-bin/preps2?a=274804&amp;b=" TargetMode="External"/><Relationship Id="rId90" Type="http://schemas.openxmlformats.org/officeDocument/2006/relationships/hyperlink" Target="http://www3.lrs.lt/cgi-bin/preps2?a=274804&amp;b=" TargetMode="External"/><Relationship Id="rId95" Type="http://schemas.openxmlformats.org/officeDocument/2006/relationships/hyperlink" Target="http://www3.lrs.lt/cgi-bin/preps2?a=227304&amp;b=" TargetMode="External"/><Relationship Id="rId19" Type="http://schemas.openxmlformats.org/officeDocument/2006/relationships/hyperlink" Target="http://www3.lrs.lt/cgi-bin/preps2?a=361205&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396597&amp;b=" TargetMode="External"/><Relationship Id="rId27" Type="http://schemas.openxmlformats.org/officeDocument/2006/relationships/hyperlink" Target="http://www3.lrs.lt/cgi-bin/preps2?a=361206&amp;b=" TargetMode="External"/><Relationship Id="rId30" Type="http://schemas.openxmlformats.org/officeDocument/2006/relationships/hyperlink" Target="http://www3.lrs.lt/cgi-bin/preps2?a=2748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27304&amp;b=" TargetMode="External"/><Relationship Id="rId48" Type="http://schemas.openxmlformats.org/officeDocument/2006/relationships/hyperlink" Target="http://www3.lrs.lt/cgi-bin/preps2?a=359889&amp;b=" TargetMode="External"/><Relationship Id="rId56" Type="http://schemas.openxmlformats.org/officeDocument/2006/relationships/hyperlink" Target="http://www3.lrs.lt/cgi-bin/preps2?a=274804&amp;b=" TargetMode="External"/><Relationship Id="rId64" Type="http://schemas.openxmlformats.org/officeDocument/2006/relationships/hyperlink" Target="http://www3.lrs.lt/cgi-bin/preps2?a=274804&amp;b=" TargetMode="External"/><Relationship Id="rId69" Type="http://schemas.openxmlformats.org/officeDocument/2006/relationships/hyperlink" Target="http://www3.lrs.lt/cgi-bin/preps2?a=361206&amp;b=" TargetMode="External"/><Relationship Id="rId77" Type="http://schemas.openxmlformats.org/officeDocument/2006/relationships/hyperlink" Target="http://www3.lrs.lt/cgi-bin/preps2?a=209663&amp;b=" TargetMode="External"/><Relationship Id="rId100" Type="http://schemas.openxmlformats.org/officeDocument/2006/relationships/hyperlink" Target="http://www3.lrs.lt/cgi-bin/preps2?Condition1=128873&amp;Condition2=" TargetMode="External"/><Relationship Id="rId105" Type="http://schemas.openxmlformats.org/officeDocument/2006/relationships/hyperlink" Target="http://www3.lrs.lt/cgi-bin/preps2?a=213881&amp;b=" TargetMode="External"/><Relationship Id="rId113" Type="http://schemas.openxmlformats.org/officeDocument/2006/relationships/hyperlink" Target="http://www3.lrs.lt/cgi-bin/preps2?a=359889&amp;b=" TargetMode="External"/><Relationship Id="rId118" Type="http://schemas.openxmlformats.org/officeDocument/2006/relationships/theme" Target="theme/theme1.xm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74804&amp;b=" TargetMode="External"/><Relationship Id="rId72" Type="http://schemas.openxmlformats.org/officeDocument/2006/relationships/hyperlink" Target="http://www3.lrs.lt/cgi-bin/preps2?a=361206&amp;b=" TargetMode="External"/><Relationship Id="rId80" Type="http://schemas.openxmlformats.org/officeDocument/2006/relationships/hyperlink" Target="http://www3.lrs.lt/cgi-bin/preps2?a=361205&amp;b=" TargetMode="External"/><Relationship Id="rId85" Type="http://schemas.openxmlformats.org/officeDocument/2006/relationships/hyperlink" Target="http://www3.lrs.lt/cgi-bin/preps2?a=274804&amp;b=" TargetMode="External"/><Relationship Id="rId93" Type="http://schemas.openxmlformats.org/officeDocument/2006/relationships/hyperlink" Target="http://www3.lrs.lt/cgi-bin/preps2?a=274804&amp;b=" TargetMode="External"/><Relationship Id="rId98" Type="http://schemas.openxmlformats.org/officeDocument/2006/relationships/hyperlink" Target="http://www3.lrs.lt/cgi-bin/preps2?Condition1=37819&amp;Condition2=" TargetMode="External"/><Relationship Id="rId3" Type="http://schemas.openxmlformats.org/officeDocument/2006/relationships/settings" Target="settings.xml"/><Relationship Id="rId12" Type="http://schemas.openxmlformats.org/officeDocument/2006/relationships/hyperlink" Target="http://www3.lrs.lt/cgi-bin/preps2?a=227304&amp;b=" TargetMode="External"/><Relationship Id="rId17" Type="http://schemas.openxmlformats.org/officeDocument/2006/relationships/hyperlink" Target="http://www3.lrs.lt/cgi-bin/preps2?a=230454&amp;b=" TargetMode="External"/><Relationship Id="rId25" Type="http://schemas.openxmlformats.org/officeDocument/2006/relationships/hyperlink" Target="http://www3.lrs.lt/cgi-bin/preps2?a=274804&amp;b=" TargetMode="External"/><Relationship Id="rId33" Type="http://schemas.openxmlformats.org/officeDocument/2006/relationships/hyperlink" Target="http://www3.lrs.lt/cgi-bin/preps2?a=227304&amp;b=" TargetMode="External"/><Relationship Id="rId38" Type="http://schemas.openxmlformats.org/officeDocument/2006/relationships/hyperlink" Target="http://www3.lrs.lt/cgi-bin/preps2?a=227304&amp;b=" TargetMode="External"/><Relationship Id="rId46" Type="http://schemas.openxmlformats.org/officeDocument/2006/relationships/hyperlink" Target="http://www3.lrs.lt/cgi-bin/preps2?a=206757&amp;b=" TargetMode="External"/><Relationship Id="rId59" Type="http://schemas.openxmlformats.org/officeDocument/2006/relationships/hyperlink" Target="http://www3.lrs.lt/cgi-bin/preps2?a=274804&amp;b=" TargetMode="External"/><Relationship Id="rId67" Type="http://schemas.openxmlformats.org/officeDocument/2006/relationships/hyperlink" Target="http://www3.lrs.lt/cgi-bin/preps2?a=361206&amp;b=" TargetMode="External"/><Relationship Id="rId103" Type="http://schemas.openxmlformats.org/officeDocument/2006/relationships/hyperlink" Target="http://www3.lrs.lt/cgi-bin/preps2?a=111555&amp;b=" TargetMode="External"/><Relationship Id="rId108" Type="http://schemas.openxmlformats.org/officeDocument/2006/relationships/hyperlink" Target="http://www3.lrs.lt/cgi-bin/preps2?a=231828&amp;b=" TargetMode="External"/><Relationship Id="rId116" Type="http://schemas.openxmlformats.org/officeDocument/2006/relationships/hyperlink" Target="http://www3.lrs.lt/cgi-bin/preps2?a=396597&amp;b=" TargetMode="External"/><Relationship Id="rId20" Type="http://schemas.openxmlformats.org/officeDocument/2006/relationships/hyperlink" Target="http://www3.lrs.lt/cgi-bin/preps2?a=361206&amp;b=" TargetMode="External"/><Relationship Id="rId41" Type="http://schemas.openxmlformats.org/officeDocument/2006/relationships/hyperlink" Target="http://www3.lrs.lt/cgi-bin/preps2?a=274804&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227304&amp;b=" TargetMode="External"/><Relationship Id="rId70" Type="http://schemas.openxmlformats.org/officeDocument/2006/relationships/hyperlink" Target="http://www3.lrs.lt/cgi-bin/preps2?a=361206&amp;b=" TargetMode="External"/><Relationship Id="rId75" Type="http://schemas.openxmlformats.org/officeDocument/2006/relationships/hyperlink" Target="http://www3.lrs.lt/cgi-bin/preps2?a=227304&amp;b=" TargetMode="External"/><Relationship Id="rId83" Type="http://schemas.openxmlformats.org/officeDocument/2006/relationships/hyperlink" Target="http://www3.lrs.lt/cgi-bin/preps2?a=396597&amp;b=" TargetMode="External"/><Relationship Id="rId88" Type="http://schemas.openxmlformats.org/officeDocument/2006/relationships/hyperlink" Target="http://www3.lrs.lt/cgi-bin/preps2?a=231828&amp;b=" TargetMode="External"/><Relationship Id="rId91" Type="http://schemas.openxmlformats.org/officeDocument/2006/relationships/hyperlink" Target="http://www3.lrs.lt/cgi-bin/preps2?a=227304&amp;b=" TargetMode="External"/><Relationship Id="rId96" Type="http://schemas.openxmlformats.org/officeDocument/2006/relationships/hyperlink" Target="http://www3.lrs.lt/cgi-bin/preps2?a=274804&amp;b=" TargetMode="External"/><Relationship Id="rId111" Type="http://schemas.openxmlformats.org/officeDocument/2006/relationships/hyperlink" Target="http://www3.lrs.lt/cgi-bin/preps2?a=361205&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4804&amp;b=" TargetMode="External"/><Relationship Id="rId23" Type="http://schemas.openxmlformats.org/officeDocument/2006/relationships/hyperlink" Target="http://www3.lrs.lt/cgi-bin/preps2?a=227304&amp;b=" TargetMode="External"/><Relationship Id="rId28" Type="http://schemas.openxmlformats.org/officeDocument/2006/relationships/hyperlink" Target="http://www3.lrs.lt/cgi-bin/preps2?a=396597&amp;b=" TargetMode="External"/><Relationship Id="rId36" Type="http://schemas.openxmlformats.org/officeDocument/2006/relationships/hyperlink" Target="http://www3.lrs.lt/cgi-bin/preps2?a=386459&amp;b=" TargetMode="External"/><Relationship Id="rId49" Type="http://schemas.openxmlformats.org/officeDocument/2006/relationships/hyperlink" Target="http://www3.lrs.lt/cgi-bin/preps2?a=227304&amp;b=" TargetMode="External"/><Relationship Id="rId57" Type="http://schemas.openxmlformats.org/officeDocument/2006/relationships/hyperlink" Target="http://www3.lrs.lt/cgi-bin/preps2?a=274804&amp;b=" TargetMode="External"/><Relationship Id="rId106" Type="http://schemas.openxmlformats.org/officeDocument/2006/relationships/hyperlink" Target="http://www3.lrs.lt/cgi-bin/preps2?a=227304&amp;b=" TargetMode="External"/><Relationship Id="rId114" Type="http://schemas.openxmlformats.org/officeDocument/2006/relationships/hyperlink" Target="http://www3.lrs.lt/cgi-bin/preps2?a=361206&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27304&amp;b=" TargetMode="External"/><Relationship Id="rId44" Type="http://schemas.openxmlformats.org/officeDocument/2006/relationships/hyperlink" Target="http://www3.lrs.lt/cgi-bin/preps2?a=274804&amp;b=" TargetMode="External"/><Relationship Id="rId52" Type="http://schemas.openxmlformats.org/officeDocument/2006/relationships/hyperlink" Target="http://www3.lrs.lt/cgi-bin/preps2?a=274804&amp;b=" TargetMode="External"/><Relationship Id="rId60" Type="http://schemas.openxmlformats.org/officeDocument/2006/relationships/hyperlink" Target="http://www3.lrs.lt/cgi-bin/preps2?a=396597&amp;b=" TargetMode="External"/><Relationship Id="rId65" Type="http://schemas.openxmlformats.org/officeDocument/2006/relationships/hyperlink" Target="http://www3.lrs.lt/cgi-bin/preps2?a=361206&amp;b=" TargetMode="External"/><Relationship Id="rId73" Type="http://schemas.openxmlformats.org/officeDocument/2006/relationships/hyperlink" Target="http://www3.lrs.lt/cgi-bin/preps2?a=230454&amp;b=" TargetMode="External"/><Relationship Id="rId78" Type="http://schemas.openxmlformats.org/officeDocument/2006/relationships/hyperlink" Target="http://www3.lrs.lt/cgi-bin/preps2?a=230454&amp;b=" TargetMode="External"/><Relationship Id="rId81" Type="http://schemas.openxmlformats.org/officeDocument/2006/relationships/hyperlink" Target="http://www3.lrs.lt/cgi-bin/preps2?a=227304&amp;b=" TargetMode="External"/><Relationship Id="rId86" Type="http://schemas.openxmlformats.org/officeDocument/2006/relationships/hyperlink" Target="http://www3.lrs.lt/cgi-bin/preps2?a=396597&amp;b=" TargetMode="External"/><Relationship Id="rId94" Type="http://schemas.openxmlformats.org/officeDocument/2006/relationships/hyperlink" Target="http://www3.lrs.lt/cgi-bin/preps2?a=231829&amp;b=" TargetMode="External"/><Relationship Id="rId99" Type="http://schemas.openxmlformats.org/officeDocument/2006/relationships/hyperlink" Target="http://www3.lrs.lt/cgi-bin/preps2?Condition1=41676&amp;Condition2=" TargetMode="External"/><Relationship Id="rId101" Type="http://schemas.openxmlformats.org/officeDocument/2006/relationships/hyperlink" Target="http://www3.lrs.lt/cgi-bin/preps2?a=206757&amp;b=" TargetMode="Externa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3" Type="http://schemas.openxmlformats.org/officeDocument/2006/relationships/hyperlink" Target="http://www3.lrs.lt/cgi-bin/preps2?a=274804&amp;b=" TargetMode="External"/><Relationship Id="rId18" Type="http://schemas.openxmlformats.org/officeDocument/2006/relationships/hyperlink" Target="http://www3.lrs.lt/cgi-bin/preps2?a=274804&amp;b=" TargetMode="External"/><Relationship Id="rId39" Type="http://schemas.openxmlformats.org/officeDocument/2006/relationships/hyperlink" Target="http://www3.lrs.lt/cgi-bin/preps2?a=227304&amp;b=" TargetMode="External"/><Relationship Id="rId109" Type="http://schemas.openxmlformats.org/officeDocument/2006/relationships/hyperlink" Target="http://www3.lrs.lt/cgi-bin/preps2?a=231829&amp;b=" TargetMode="External"/><Relationship Id="rId34" Type="http://schemas.openxmlformats.org/officeDocument/2006/relationships/hyperlink" Target="http://www3.lrs.lt/cgi-bin/preps2?a=396597&amp;b=" TargetMode="External"/><Relationship Id="rId50" Type="http://schemas.openxmlformats.org/officeDocument/2006/relationships/hyperlink" Target="http://www3.lrs.lt/cgi-bin/preps2?a=274804&amp;b=" TargetMode="External"/><Relationship Id="rId55" Type="http://schemas.openxmlformats.org/officeDocument/2006/relationships/hyperlink" Target="http://www3.lrs.lt/cgi-bin/preps2?a=274804&amp;b=" TargetMode="External"/><Relationship Id="rId76" Type="http://schemas.openxmlformats.org/officeDocument/2006/relationships/hyperlink" Target="http://www3.lrs.lt/cgi-bin/preps2?a=361206&amp;b=" TargetMode="External"/><Relationship Id="rId97" Type="http://schemas.openxmlformats.org/officeDocument/2006/relationships/hyperlink" Target="http://www3.lrs.lt/cgi-bin/preps2?Condition1=26025&amp;Condition2=" TargetMode="External"/><Relationship Id="rId104" Type="http://schemas.openxmlformats.org/officeDocument/2006/relationships/hyperlink" Target="http://www3.lrs.lt/cgi-bin/preps2?a=163482&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230454&amp;b=" TargetMode="External"/><Relationship Id="rId92" Type="http://schemas.openxmlformats.org/officeDocument/2006/relationships/hyperlink" Target="http://www3.lrs.lt/cgi-bin/preps2?a=274804&amp;b=" TargetMode="External"/><Relationship Id="rId2" Type="http://schemas.openxmlformats.org/officeDocument/2006/relationships/styles" Target="styles.xml"/><Relationship Id="rId29" Type="http://schemas.openxmlformats.org/officeDocument/2006/relationships/hyperlink" Target="http://www3.lrs.lt/cgi-bin/preps2?a=2273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10383</Words>
  <Characters>70922</Characters>
  <Application>Microsoft Office Word</Application>
  <DocSecurity>4</DocSecurity>
  <Lines>1477</Lines>
  <Paragraphs>883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80422</CharactersWithSpaces>
  <SharedDoc>false</SharedDoc>
  <HLinks>
    <vt:vector size="660" baseType="variant">
      <vt:variant>
        <vt:i4>1441878</vt:i4>
      </vt:variant>
      <vt:variant>
        <vt:i4>327</vt:i4>
      </vt:variant>
      <vt:variant>
        <vt:i4>0</vt:i4>
      </vt:variant>
      <vt:variant>
        <vt:i4>5</vt:i4>
      </vt:variant>
      <vt:variant>
        <vt:lpwstr>http://www3.lrs.lt/cgi-bin/preps2?a=396597&amp;b=</vt:lpwstr>
      </vt:variant>
      <vt:variant>
        <vt:lpwstr/>
      </vt:variant>
      <vt:variant>
        <vt:i4>1572954</vt:i4>
      </vt:variant>
      <vt:variant>
        <vt:i4>324</vt:i4>
      </vt:variant>
      <vt:variant>
        <vt:i4>0</vt:i4>
      </vt:variant>
      <vt:variant>
        <vt:i4>5</vt:i4>
      </vt:variant>
      <vt:variant>
        <vt:lpwstr>http://www3.lrs.lt/cgi-bin/preps2?a=386459&amp;b=</vt:lpwstr>
      </vt:variant>
      <vt:variant>
        <vt:lpwstr/>
      </vt:variant>
      <vt:variant>
        <vt:i4>2031704</vt:i4>
      </vt:variant>
      <vt:variant>
        <vt:i4>321</vt:i4>
      </vt:variant>
      <vt:variant>
        <vt:i4>0</vt:i4>
      </vt:variant>
      <vt:variant>
        <vt:i4>5</vt:i4>
      </vt:variant>
      <vt:variant>
        <vt:lpwstr>http://www3.lrs.lt/cgi-bin/preps2?a=361206&amp;b=</vt:lpwstr>
      </vt:variant>
      <vt:variant>
        <vt:lpwstr/>
      </vt:variant>
      <vt:variant>
        <vt:i4>1638488</vt:i4>
      </vt:variant>
      <vt:variant>
        <vt:i4>318</vt:i4>
      </vt:variant>
      <vt:variant>
        <vt:i4>0</vt:i4>
      </vt:variant>
      <vt:variant>
        <vt:i4>5</vt:i4>
      </vt:variant>
      <vt:variant>
        <vt:lpwstr>http://www3.lrs.lt/cgi-bin/preps2?a=359889&amp;b=</vt:lpwstr>
      </vt:variant>
      <vt:variant>
        <vt:lpwstr/>
      </vt:variant>
      <vt:variant>
        <vt:i4>1245279</vt:i4>
      </vt:variant>
      <vt:variant>
        <vt:i4>315</vt:i4>
      </vt:variant>
      <vt:variant>
        <vt:i4>0</vt:i4>
      </vt:variant>
      <vt:variant>
        <vt:i4>5</vt:i4>
      </vt:variant>
      <vt:variant>
        <vt:lpwstr>http://www3.lrs.lt/cgi-bin/preps2?a=340369&amp;b=</vt:lpwstr>
      </vt:variant>
      <vt:variant>
        <vt:lpwstr/>
      </vt:variant>
      <vt:variant>
        <vt:i4>1835096</vt:i4>
      </vt:variant>
      <vt:variant>
        <vt:i4>312</vt:i4>
      </vt:variant>
      <vt:variant>
        <vt:i4>0</vt:i4>
      </vt:variant>
      <vt:variant>
        <vt:i4>5</vt:i4>
      </vt:variant>
      <vt:variant>
        <vt:lpwstr>http://www3.lrs.lt/cgi-bin/preps2?a=361205&amp;b=</vt:lpwstr>
      </vt:variant>
      <vt:variant>
        <vt:lpwstr/>
      </vt:variant>
      <vt:variant>
        <vt:i4>1441884</vt:i4>
      </vt:variant>
      <vt:variant>
        <vt:i4>309</vt:i4>
      </vt:variant>
      <vt:variant>
        <vt:i4>0</vt:i4>
      </vt:variant>
      <vt:variant>
        <vt:i4>5</vt:i4>
      </vt:variant>
      <vt:variant>
        <vt:lpwstr>http://www3.lrs.lt/cgi-bin/preps2?a=274804&amp;b=</vt:lpwstr>
      </vt:variant>
      <vt:variant>
        <vt:lpwstr/>
      </vt:variant>
      <vt:variant>
        <vt:i4>2031707</vt:i4>
      </vt:variant>
      <vt:variant>
        <vt:i4>306</vt:i4>
      </vt:variant>
      <vt:variant>
        <vt:i4>0</vt:i4>
      </vt:variant>
      <vt:variant>
        <vt:i4>5</vt:i4>
      </vt:variant>
      <vt:variant>
        <vt:lpwstr>http://www3.lrs.lt/cgi-bin/preps2?a=231829&amp;b=</vt:lpwstr>
      </vt:variant>
      <vt:variant>
        <vt:lpwstr/>
      </vt:variant>
      <vt:variant>
        <vt:i4>1966171</vt:i4>
      </vt:variant>
      <vt:variant>
        <vt:i4>303</vt:i4>
      </vt:variant>
      <vt:variant>
        <vt:i4>0</vt:i4>
      </vt:variant>
      <vt:variant>
        <vt:i4>5</vt:i4>
      </vt:variant>
      <vt:variant>
        <vt:lpwstr>http://www3.lrs.lt/cgi-bin/preps2?a=231828&amp;b=</vt:lpwstr>
      </vt:variant>
      <vt:variant>
        <vt:lpwstr/>
      </vt:variant>
      <vt:variant>
        <vt:i4>1966173</vt:i4>
      </vt:variant>
      <vt:variant>
        <vt:i4>300</vt:i4>
      </vt:variant>
      <vt:variant>
        <vt:i4>0</vt:i4>
      </vt:variant>
      <vt:variant>
        <vt:i4>5</vt:i4>
      </vt:variant>
      <vt:variant>
        <vt:lpwstr>http://www3.lrs.lt/cgi-bin/preps2?a=230454&amp;b=</vt:lpwstr>
      </vt:variant>
      <vt:variant>
        <vt:lpwstr/>
      </vt:variant>
      <vt:variant>
        <vt:i4>1572959</vt:i4>
      </vt:variant>
      <vt:variant>
        <vt:i4>297</vt:i4>
      </vt:variant>
      <vt:variant>
        <vt:i4>0</vt:i4>
      </vt:variant>
      <vt:variant>
        <vt:i4>5</vt:i4>
      </vt:variant>
      <vt:variant>
        <vt:lpwstr>http://www3.lrs.lt/cgi-bin/preps2?a=227304&amp;b=</vt:lpwstr>
      </vt:variant>
      <vt:variant>
        <vt:lpwstr/>
      </vt:variant>
      <vt:variant>
        <vt:i4>1376339</vt:i4>
      </vt:variant>
      <vt:variant>
        <vt:i4>294</vt:i4>
      </vt:variant>
      <vt:variant>
        <vt:i4>0</vt:i4>
      </vt:variant>
      <vt:variant>
        <vt:i4>5</vt:i4>
      </vt:variant>
      <vt:variant>
        <vt:lpwstr>http://www3.lrs.lt/cgi-bin/preps2?a=213881&amp;b=</vt:lpwstr>
      </vt:variant>
      <vt:variant>
        <vt:lpwstr/>
      </vt:variant>
      <vt:variant>
        <vt:i4>1900624</vt:i4>
      </vt:variant>
      <vt:variant>
        <vt:i4>291</vt:i4>
      </vt:variant>
      <vt:variant>
        <vt:i4>0</vt:i4>
      </vt:variant>
      <vt:variant>
        <vt:i4>5</vt:i4>
      </vt:variant>
      <vt:variant>
        <vt:lpwstr>http://www3.lrs.lt/cgi-bin/preps2?a=163482&amp;b=</vt:lpwstr>
      </vt:variant>
      <vt:variant>
        <vt:lpwstr/>
      </vt:variant>
      <vt:variant>
        <vt:i4>1835103</vt:i4>
      </vt:variant>
      <vt:variant>
        <vt:i4>288</vt:i4>
      </vt:variant>
      <vt:variant>
        <vt:i4>0</vt:i4>
      </vt:variant>
      <vt:variant>
        <vt:i4>5</vt:i4>
      </vt:variant>
      <vt:variant>
        <vt:lpwstr>http://www3.lrs.lt/cgi-bin/preps2?a=111555&amp;b=</vt:lpwstr>
      </vt:variant>
      <vt:variant>
        <vt:lpwstr/>
      </vt:variant>
      <vt:variant>
        <vt:i4>1572951</vt:i4>
      </vt:variant>
      <vt:variant>
        <vt:i4>285</vt:i4>
      </vt:variant>
      <vt:variant>
        <vt:i4>0</vt:i4>
      </vt:variant>
      <vt:variant>
        <vt:i4>5</vt:i4>
      </vt:variant>
      <vt:variant>
        <vt:lpwstr>http://www3.lrs.lt/cgi-bin/preps2?a=209663&amp;b=</vt:lpwstr>
      </vt:variant>
      <vt:variant>
        <vt:lpwstr/>
      </vt:variant>
      <vt:variant>
        <vt:i4>1900635</vt:i4>
      </vt:variant>
      <vt:variant>
        <vt:i4>282</vt:i4>
      </vt:variant>
      <vt:variant>
        <vt:i4>0</vt:i4>
      </vt:variant>
      <vt:variant>
        <vt:i4>5</vt:i4>
      </vt:variant>
      <vt:variant>
        <vt:lpwstr>http://www3.lrs.lt/cgi-bin/preps2?a=206757&amp;b=</vt:lpwstr>
      </vt:variant>
      <vt:variant>
        <vt:lpwstr/>
      </vt:variant>
      <vt:variant>
        <vt:i4>6881321</vt:i4>
      </vt:variant>
      <vt:variant>
        <vt:i4>279</vt:i4>
      </vt:variant>
      <vt:variant>
        <vt:i4>0</vt:i4>
      </vt:variant>
      <vt:variant>
        <vt:i4>5</vt:i4>
      </vt:variant>
      <vt:variant>
        <vt:lpwstr>http://www3.lrs.lt/cgi-bin/preps2?Condition1=128873&amp;Condition2=</vt:lpwstr>
      </vt:variant>
      <vt:variant>
        <vt:lpwstr/>
      </vt:variant>
      <vt:variant>
        <vt:i4>3735665</vt:i4>
      </vt:variant>
      <vt:variant>
        <vt:i4>276</vt:i4>
      </vt:variant>
      <vt:variant>
        <vt:i4>0</vt:i4>
      </vt:variant>
      <vt:variant>
        <vt:i4>5</vt:i4>
      </vt:variant>
      <vt:variant>
        <vt:lpwstr>http://www3.lrs.lt/cgi-bin/preps2?Condition1=41676&amp;Condition2=</vt:lpwstr>
      </vt:variant>
      <vt:variant>
        <vt:lpwstr/>
      </vt:variant>
      <vt:variant>
        <vt:i4>4128881</vt:i4>
      </vt:variant>
      <vt:variant>
        <vt:i4>273</vt:i4>
      </vt:variant>
      <vt:variant>
        <vt:i4>0</vt:i4>
      </vt:variant>
      <vt:variant>
        <vt:i4>5</vt:i4>
      </vt:variant>
      <vt:variant>
        <vt:lpwstr>http://www3.lrs.lt/cgi-bin/preps2?Condition1=37819&amp;Condition2=</vt:lpwstr>
      </vt:variant>
      <vt:variant>
        <vt:lpwstr/>
      </vt:variant>
      <vt:variant>
        <vt:i4>3801203</vt:i4>
      </vt:variant>
      <vt:variant>
        <vt:i4>270</vt:i4>
      </vt:variant>
      <vt:variant>
        <vt:i4>0</vt:i4>
      </vt:variant>
      <vt:variant>
        <vt:i4>5</vt:i4>
      </vt:variant>
      <vt:variant>
        <vt:lpwstr>http://www3.lrs.lt/cgi-bin/preps2?Condition1=26025&amp;Condition2=</vt:lpwstr>
      </vt:variant>
      <vt:variant>
        <vt:lpwstr/>
      </vt:variant>
      <vt:variant>
        <vt:i4>1441884</vt:i4>
      </vt:variant>
      <vt:variant>
        <vt:i4>267</vt:i4>
      </vt:variant>
      <vt:variant>
        <vt:i4>0</vt:i4>
      </vt:variant>
      <vt:variant>
        <vt:i4>5</vt:i4>
      </vt:variant>
      <vt:variant>
        <vt:lpwstr>http://www3.lrs.lt/cgi-bin/preps2?a=274804&amp;b=</vt:lpwstr>
      </vt:variant>
      <vt:variant>
        <vt:lpwstr/>
      </vt:variant>
      <vt:variant>
        <vt:i4>1572959</vt:i4>
      </vt:variant>
      <vt:variant>
        <vt:i4>264</vt:i4>
      </vt:variant>
      <vt:variant>
        <vt:i4>0</vt:i4>
      </vt:variant>
      <vt:variant>
        <vt:i4>5</vt:i4>
      </vt:variant>
      <vt:variant>
        <vt:lpwstr>http://www3.lrs.lt/cgi-bin/preps2?a=227304&amp;b=</vt:lpwstr>
      </vt:variant>
      <vt:variant>
        <vt:lpwstr/>
      </vt:variant>
      <vt:variant>
        <vt:i4>2031707</vt:i4>
      </vt:variant>
      <vt:variant>
        <vt:i4>261</vt:i4>
      </vt:variant>
      <vt:variant>
        <vt:i4>0</vt:i4>
      </vt:variant>
      <vt:variant>
        <vt:i4>5</vt:i4>
      </vt:variant>
      <vt:variant>
        <vt:lpwstr>http://www3.lrs.lt/cgi-bin/preps2?a=231829&amp;b=</vt:lpwstr>
      </vt:variant>
      <vt:variant>
        <vt:lpwstr/>
      </vt:variant>
      <vt:variant>
        <vt:i4>1441884</vt:i4>
      </vt:variant>
      <vt:variant>
        <vt:i4>258</vt:i4>
      </vt:variant>
      <vt:variant>
        <vt:i4>0</vt:i4>
      </vt:variant>
      <vt:variant>
        <vt:i4>5</vt:i4>
      </vt:variant>
      <vt:variant>
        <vt:lpwstr>http://www3.lrs.lt/cgi-bin/preps2?a=274804&amp;b=</vt:lpwstr>
      </vt:variant>
      <vt:variant>
        <vt:lpwstr/>
      </vt:variant>
      <vt:variant>
        <vt:i4>1441884</vt:i4>
      </vt:variant>
      <vt:variant>
        <vt:i4>255</vt:i4>
      </vt:variant>
      <vt:variant>
        <vt:i4>0</vt:i4>
      </vt:variant>
      <vt:variant>
        <vt:i4>5</vt:i4>
      </vt:variant>
      <vt:variant>
        <vt:lpwstr>http://www3.lrs.lt/cgi-bin/preps2?a=274804&amp;b=</vt:lpwstr>
      </vt:variant>
      <vt:variant>
        <vt:lpwstr/>
      </vt:variant>
      <vt:variant>
        <vt:i4>1572959</vt:i4>
      </vt:variant>
      <vt:variant>
        <vt:i4>252</vt:i4>
      </vt:variant>
      <vt:variant>
        <vt:i4>0</vt:i4>
      </vt:variant>
      <vt:variant>
        <vt:i4>5</vt:i4>
      </vt:variant>
      <vt:variant>
        <vt:lpwstr>http://www3.lrs.lt/cgi-bin/preps2?a=227304&amp;b=</vt:lpwstr>
      </vt:variant>
      <vt:variant>
        <vt:lpwstr/>
      </vt:variant>
      <vt:variant>
        <vt:i4>1441884</vt:i4>
      </vt:variant>
      <vt:variant>
        <vt:i4>249</vt:i4>
      </vt:variant>
      <vt:variant>
        <vt:i4>0</vt:i4>
      </vt:variant>
      <vt:variant>
        <vt:i4>5</vt:i4>
      </vt:variant>
      <vt:variant>
        <vt:lpwstr>http://www3.lrs.lt/cgi-bin/preps2?a=274804&amp;b=</vt:lpwstr>
      </vt:variant>
      <vt:variant>
        <vt:lpwstr/>
      </vt:variant>
      <vt:variant>
        <vt:i4>1441884</vt:i4>
      </vt:variant>
      <vt:variant>
        <vt:i4>246</vt:i4>
      </vt:variant>
      <vt:variant>
        <vt:i4>0</vt:i4>
      </vt:variant>
      <vt:variant>
        <vt:i4>5</vt:i4>
      </vt:variant>
      <vt:variant>
        <vt:lpwstr>http://www3.lrs.lt/cgi-bin/preps2?a=274804&amp;b=</vt:lpwstr>
      </vt:variant>
      <vt:variant>
        <vt:lpwstr/>
      </vt:variant>
      <vt:variant>
        <vt:i4>1966171</vt:i4>
      </vt:variant>
      <vt:variant>
        <vt:i4>243</vt:i4>
      </vt:variant>
      <vt:variant>
        <vt:i4>0</vt:i4>
      </vt:variant>
      <vt:variant>
        <vt:i4>5</vt:i4>
      </vt:variant>
      <vt:variant>
        <vt:lpwstr>http://www3.lrs.lt/cgi-bin/preps2?a=231828&amp;b=</vt:lpwstr>
      </vt:variant>
      <vt:variant>
        <vt:lpwstr/>
      </vt:variant>
      <vt:variant>
        <vt:i4>1376339</vt:i4>
      </vt:variant>
      <vt:variant>
        <vt:i4>240</vt:i4>
      </vt:variant>
      <vt:variant>
        <vt:i4>0</vt:i4>
      </vt:variant>
      <vt:variant>
        <vt:i4>5</vt:i4>
      </vt:variant>
      <vt:variant>
        <vt:lpwstr>http://www3.lrs.lt/cgi-bin/preps2?a=213881&amp;b=</vt:lpwstr>
      </vt:variant>
      <vt:variant>
        <vt:lpwstr/>
      </vt:variant>
      <vt:variant>
        <vt:i4>1441878</vt:i4>
      </vt:variant>
      <vt:variant>
        <vt:i4>237</vt:i4>
      </vt:variant>
      <vt:variant>
        <vt:i4>0</vt:i4>
      </vt:variant>
      <vt:variant>
        <vt:i4>5</vt:i4>
      </vt:variant>
      <vt:variant>
        <vt:lpwstr>http://www3.lrs.lt/cgi-bin/preps2?a=396597&amp;b=</vt:lpwstr>
      </vt:variant>
      <vt:variant>
        <vt:lpwstr/>
      </vt:variant>
      <vt:variant>
        <vt:i4>1441884</vt:i4>
      </vt:variant>
      <vt:variant>
        <vt:i4>234</vt:i4>
      </vt:variant>
      <vt:variant>
        <vt:i4>0</vt:i4>
      </vt:variant>
      <vt:variant>
        <vt:i4>5</vt:i4>
      </vt:variant>
      <vt:variant>
        <vt:lpwstr>http://www3.lrs.lt/cgi-bin/preps2?a=274804&amp;b=</vt:lpwstr>
      </vt:variant>
      <vt:variant>
        <vt:lpwstr/>
      </vt:variant>
      <vt:variant>
        <vt:i4>1572959</vt:i4>
      </vt:variant>
      <vt:variant>
        <vt:i4>231</vt:i4>
      </vt:variant>
      <vt:variant>
        <vt:i4>0</vt:i4>
      </vt:variant>
      <vt:variant>
        <vt:i4>5</vt:i4>
      </vt:variant>
      <vt:variant>
        <vt:lpwstr>http://www3.lrs.lt/cgi-bin/preps2?a=227304&amp;b=</vt:lpwstr>
      </vt:variant>
      <vt:variant>
        <vt:lpwstr/>
      </vt:variant>
      <vt:variant>
        <vt:i4>1441878</vt:i4>
      </vt:variant>
      <vt:variant>
        <vt:i4>228</vt:i4>
      </vt:variant>
      <vt:variant>
        <vt:i4>0</vt:i4>
      </vt:variant>
      <vt:variant>
        <vt:i4>5</vt:i4>
      </vt:variant>
      <vt:variant>
        <vt:lpwstr>http://www3.lrs.lt/cgi-bin/preps2?a=396597&amp;b=</vt:lpwstr>
      </vt:variant>
      <vt:variant>
        <vt:lpwstr/>
      </vt:variant>
      <vt:variant>
        <vt:i4>1441884</vt:i4>
      </vt:variant>
      <vt:variant>
        <vt:i4>225</vt:i4>
      </vt:variant>
      <vt:variant>
        <vt:i4>0</vt:i4>
      </vt:variant>
      <vt:variant>
        <vt:i4>5</vt:i4>
      </vt:variant>
      <vt:variant>
        <vt:lpwstr>http://www3.lrs.lt/cgi-bin/preps2?a=274804&amp;b=</vt:lpwstr>
      </vt:variant>
      <vt:variant>
        <vt:lpwstr/>
      </vt:variant>
      <vt:variant>
        <vt:i4>1572959</vt:i4>
      </vt:variant>
      <vt:variant>
        <vt:i4>222</vt:i4>
      </vt:variant>
      <vt:variant>
        <vt:i4>0</vt:i4>
      </vt:variant>
      <vt:variant>
        <vt:i4>5</vt:i4>
      </vt:variant>
      <vt:variant>
        <vt:lpwstr>http://www3.lrs.lt/cgi-bin/preps2?a=227304&amp;b=</vt:lpwstr>
      </vt:variant>
      <vt:variant>
        <vt:lpwstr/>
      </vt:variant>
      <vt:variant>
        <vt:i4>1835096</vt:i4>
      </vt:variant>
      <vt:variant>
        <vt:i4>219</vt:i4>
      </vt:variant>
      <vt:variant>
        <vt:i4>0</vt:i4>
      </vt:variant>
      <vt:variant>
        <vt:i4>5</vt:i4>
      </vt:variant>
      <vt:variant>
        <vt:lpwstr>http://www3.lrs.lt/cgi-bin/preps2?a=361205&amp;b=</vt:lpwstr>
      </vt:variant>
      <vt:variant>
        <vt:lpwstr/>
      </vt:variant>
      <vt:variant>
        <vt:i4>1441884</vt:i4>
      </vt:variant>
      <vt:variant>
        <vt:i4>216</vt:i4>
      </vt:variant>
      <vt:variant>
        <vt:i4>0</vt:i4>
      </vt:variant>
      <vt:variant>
        <vt:i4>5</vt:i4>
      </vt:variant>
      <vt:variant>
        <vt:lpwstr>http://www3.lrs.lt/cgi-bin/preps2?a=274804&amp;b=</vt:lpwstr>
      </vt:variant>
      <vt:variant>
        <vt:lpwstr/>
      </vt:variant>
      <vt:variant>
        <vt:i4>1966173</vt:i4>
      </vt:variant>
      <vt:variant>
        <vt:i4>213</vt:i4>
      </vt:variant>
      <vt:variant>
        <vt:i4>0</vt:i4>
      </vt:variant>
      <vt:variant>
        <vt:i4>5</vt:i4>
      </vt:variant>
      <vt:variant>
        <vt:lpwstr>http://www3.lrs.lt/cgi-bin/preps2?a=230454&amp;b=</vt:lpwstr>
      </vt:variant>
      <vt:variant>
        <vt:lpwstr/>
      </vt:variant>
      <vt:variant>
        <vt:i4>1572951</vt:i4>
      </vt:variant>
      <vt:variant>
        <vt:i4>210</vt:i4>
      </vt:variant>
      <vt:variant>
        <vt:i4>0</vt:i4>
      </vt:variant>
      <vt:variant>
        <vt:i4>5</vt:i4>
      </vt:variant>
      <vt:variant>
        <vt:lpwstr>http://www3.lrs.lt/cgi-bin/preps2?a=209663&amp;b=</vt:lpwstr>
      </vt:variant>
      <vt:variant>
        <vt:lpwstr/>
      </vt:variant>
      <vt:variant>
        <vt:i4>2031704</vt:i4>
      </vt:variant>
      <vt:variant>
        <vt:i4>207</vt:i4>
      </vt:variant>
      <vt:variant>
        <vt:i4>0</vt:i4>
      </vt:variant>
      <vt:variant>
        <vt:i4>5</vt:i4>
      </vt:variant>
      <vt:variant>
        <vt:lpwstr>http://www3.lrs.lt/cgi-bin/preps2?a=361206&amp;b=</vt:lpwstr>
      </vt:variant>
      <vt:variant>
        <vt:lpwstr/>
      </vt:variant>
      <vt:variant>
        <vt:i4>1572959</vt:i4>
      </vt:variant>
      <vt:variant>
        <vt:i4>204</vt:i4>
      </vt:variant>
      <vt:variant>
        <vt:i4>0</vt:i4>
      </vt:variant>
      <vt:variant>
        <vt:i4>5</vt:i4>
      </vt:variant>
      <vt:variant>
        <vt:lpwstr>http://www3.lrs.lt/cgi-bin/preps2?a=227304&amp;b=</vt:lpwstr>
      </vt:variant>
      <vt:variant>
        <vt:lpwstr/>
      </vt:variant>
      <vt:variant>
        <vt:i4>2031704</vt:i4>
      </vt:variant>
      <vt:variant>
        <vt:i4>201</vt:i4>
      </vt:variant>
      <vt:variant>
        <vt:i4>0</vt:i4>
      </vt:variant>
      <vt:variant>
        <vt:i4>5</vt:i4>
      </vt:variant>
      <vt:variant>
        <vt:lpwstr>http://www3.lrs.lt/cgi-bin/preps2?a=361206&amp;b=</vt:lpwstr>
      </vt:variant>
      <vt:variant>
        <vt:lpwstr/>
      </vt:variant>
      <vt:variant>
        <vt:i4>1966173</vt:i4>
      </vt:variant>
      <vt:variant>
        <vt:i4>198</vt:i4>
      </vt:variant>
      <vt:variant>
        <vt:i4>0</vt:i4>
      </vt:variant>
      <vt:variant>
        <vt:i4>5</vt:i4>
      </vt:variant>
      <vt:variant>
        <vt:lpwstr>http://www3.lrs.lt/cgi-bin/preps2?a=230454&amp;b=</vt:lpwstr>
      </vt:variant>
      <vt:variant>
        <vt:lpwstr/>
      </vt:variant>
      <vt:variant>
        <vt:i4>2031704</vt:i4>
      </vt:variant>
      <vt:variant>
        <vt:i4>195</vt:i4>
      </vt:variant>
      <vt:variant>
        <vt:i4>0</vt:i4>
      </vt:variant>
      <vt:variant>
        <vt:i4>5</vt:i4>
      </vt:variant>
      <vt:variant>
        <vt:lpwstr>http://www3.lrs.lt/cgi-bin/preps2?a=361206&amp;b=</vt:lpwstr>
      </vt:variant>
      <vt:variant>
        <vt:lpwstr/>
      </vt:variant>
      <vt:variant>
        <vt:i4>1966173</vt:i4>
      </vt:variant>
      <vt:variant>
        <vt:i4>192</vt:i4>
      </vt:variant>
      <vt:variant>
        <vt:i4>0</vt:i4>
      </vt:variant>
      <vt:variant>
        <vt:i4>5</vt:i4>
      </vt:variant>
      <vt:variant>
        <vt:lpwstr>http://www3.lrs.lt/cgi-bin/preps2?a=230454&amp;b=</vt:lpwstr>
      </vt:variant>
      <vt:variant>
        <vt:lpwstr/>
      </vt:variant>
      <vt:variant>
        <vt:i4>2031704</vt:i4>
      </vt:variant>
      <vt:variant>
        <vt:i4>189</vt:i4>
      </vt:variant>
      <vt:variant>
        <vt:i4>0</vt:i4>
      </vt:variant>
      <vt:variant>
        <vt:i4>5</vt:i4>
      </vt:variant>
      <vt:variant>
        <vt:lpwstr>http://www3.lrs.lt/cgi-bin/preps2?a=361206&amp;b=</vt:lpwstr>
      </vt:variant>
      <vt:variant>
        <vt:lpwstr/>
      </vt:variant>
      <vt:variant>
        <vt:i4>2031704</vt:i4>
      </vt:variant>
      <vt:variant>
        <vt:i4>186</vt:i4>
      </vt:variant>
      <vt:variant>
        <vt:i4>0</vt:i4>
      </vt:variant>
      <vt:variant>
        <vt:i4>5</vt:i4>
      </vt:variant>
      <vt:variant>
        <vt:lpwstr>http://www3.lrs.lt/cgi-bin/preps2?a=361206&amp;b=</vt:lpwstr>
      </vt:variant>
      <vt:variant>
        <vt:lpwstr/>
      </vt:variant>
      <vt:variant>
        <vt:i4>1966173</vt:i4>
      </vt:variant>
      <vt:variant>
        <vt:i4>183</vt:i4>
      </vt:variant>
      <vt:variant>
        <vt:i4>0</vt:i4>
      </vt:variant>
      <vt:variant>
        <vt:i4>5</vt:i4>
      </vt:variant>
      <vt:variant>
        <vt:lpwstr>http://www3.lrs.lt/cgi-bin/preps2?a=230454&amp;b=</vt:lpwstr>
      </vt:variant>
      <vt:variant>
        <vt:lpwstr/>
      </vt:variant>
      <vt:variant>
        <vt:i4>2031704</vt:i4>
      </vt:variant>
      <vt:variant>
        <vt:i4>180</vt:i4>
      </vt:variant>
      <vt:variant>
        <vt:i4>0</vt:i4>
      </vt:variant>
      <vt:variant>
        <vt:i4>5</vt:i4>
      </vt:variant>
      <vt:variant>
        <vt:lpwstr>http://www3.lrs.lt/cgi-bin/preps2?a=361206&amp;b=</vt:lpwstr>
      </vt:variant>
      <vt:variant>
        <vt:lpwstr/>
      </vt:variant>
      <vt:variant>
        <vt:i4>1966173</vt:i4>
      </vt:variant>
      <vt:variant>
        <vt:i4>177</vt:i4>
      </vt:variant>
      <vt:variant>
        <vt:i4>0</vt:i4>
      </vt:variant>
      <vt:variant>
        <vt:i4>5</vt:i4>
      </vt:variant>
      <vt:variant>
        <vt:lpwstr>http://www3.lrs.lt/cgi-bin/preps2?a=230454&amp;b=</vt:lpwstr>
      </vt:variant>
      <vt:variant>
        <vt:lpwstr/>
      </vt:variant>
      <vt:variant>
        <vt:i4>2031704</vt:i4>
      </vt:variant>
      <vt:variant>
        <vt:i4>174</vt:i4>
      </vt:variant>
      <vt:variant>
        <vt:i4>0</vt:i4>
      </vt:variant>
      <vt:variant>
        <vt:i4>5</vt:i4>
      </vt:variant>
      <vt:variant>
        <vt:lpwstr>http://www3.lrs.lt/cgi-bin/preps2?a=361206&amp;b=</vt:lpwstr>
      </vt:variant>
      <vt:variant>
        <vt:lpwstr/>
      </vt:variant>
      <vt:variant>
        <vt:i4>1441884</vt:i4>
      </vt:variant>
      <vt:variant>
        <vt:i4>171</vt:i4>
      </vt:variant>
      <vt:variant>
        <vt:i4>0</vt:i4>
      </vt:variant>
      <vt:variant>
        <vt:i4>5</vt:i4>
      </vt:variant>
      <vt:variant>
        <vt:lpwstr>http://www3.lrs.lt/cgi-bin/preps2?a=274804&amp;b=</vt:lpwstr>
      </vt:variant>
      <vt:variant>
        <vt:lpwstr/>
      </vt:variant>
      <vt:variant>
        <vt:i4>1441884</vt:i4>
      </vt:variant>
      <vt:variant>
        <vt:i4>168</vt:i4>
      </vt:variant>
      <vt:variant>
        <vt:i4>0</vt:i4>
      </vt:variant>
      <vt:variant>
        <vt:i4>5</vt:i4>
      </vt:variant>
      <vt:variant>
        <vt:lpwstr>http://www3.lrs.lt/cgi-bin/preps2?a=274804&amp;b=</vt:lpwstr>
      </vt:variant>
      <vt:variant>
        <vt:lpwstr/>
      </vt:variant>
      <vt:variant>
        <vt:i4>1572959</vt:i4>
      </vt:variant>
      <vt:variant>
        <vt:i4>165</vt:i4>
      </vt:variant>
      <vt:variant>
        <vt:i4>0</vt:i4>
      </vt:variant>
      <vt:variant>
        <vt:i4>5</vt:i4>
      </vt:variant>
      <vt:variant>
        <vt:lpwstr>http://www3.lrs.lt/cgi-bin/preps2?a=227304&amp;b=</vt:lpwstr>
      </vt:variant>
      <vt:variant>
        <vt:lpwstr/>
      </vt:variant>
      <vt:variant>
        <vt:i4>1441884</vt:i4>
      </vt:variant>
      <vt:variant>
        <vt:i4>162</vt:i4>
      </vt:variant>
      <vt:variant>
        <vt:i4>0</vt:i4>
      </vt:variant>
      <vt:variant>
        <vt:i4>5</vt:i4>
      </vt:variant>
      <vt:variant>
        <vt:lpwstr>http://www3.lrs.lt/cgi-bin/preps2?a=274804&amp;b=</vt:lpwstr>
      </vt:variant>
      <vt:variant>
        <vt:lpwstr/>
      </vt:variant>
      <vt:variant>
        <vt:i4>1441878</vt:i4>
      </vt:variant>
      <vt:variant>
        <vt:i4>159</vt:i4>
      </vt:variant>
      <vt:variant>
        <vt:i4>0</vt:i4>
      </vt:variant>
      <vt:variant>
        <vt:i4>5</vt:i4>
      </vt:variant>
      <vt:variant>
        <vt:lpwstr>http://www3.lrs.lt/cgi-bin/preps2?a=396597&amp;b=</vt:lpwstr>
      </vt:variant>
      <vt:variant>
        <vt:lpwstr/>
      </vt:variant>
      <vt:variant>
        <vt:i4>1441884</vt:i4>
      </vt:variant>
      <vt:variant>
        <vt:i4>156</vt:i4>
      </vt:variant>
      <vt:variant>
        <vt:i4>0</vt:i4>
      </vt:variant>
      <vt:variant>
        <vt:i4>5</vt:i4>
      </vt:variant>
      <vt:variant>
        <vt:lpwstr>http://www3.lrs.lt/cgi-bin/preps2?a=274804&amp;b=</vt:lpwstr>
      </vt:variant>
      <vt:variant>
        <vt:lpwstr/>
      </vt:variant>
      <vt:variant>
        <vt:i4>1441884</vt:i4>
      </vt:variant>
      <vt:variant>
        <vt:i4>153</vt:i4>
      </vt:variant>
      <vt:variant>
        <vt:i4>0</vt:i4>
      </vt:variant>
      <vt:variant>
        <vt:i4>5</vt:i4>
      </vt:variant>
      <vt:variant>
        <vt:lpwstr>http://www3.lrs.lt/cgi-bin/preps2?a=274804&amp;b=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1441884</vt:i4>
      </vt:variant>
      <vt:variant>
        <vt:i4>147</vt:i4>
      </vt:variant>
      <vt:variant>
        <vt:i4>0</vt:i4>
      </vt:variant>
      <vt:variant>
        <vt:i4>5</vt:i4>
      </vt:variant>
      <vt:variant>
        <vt:lpwstr>http://www3.lrs.lt/cgi-bin/preps2?a=274804&amp;b=</vt:lpwstr>
      </vt:variant>
      <vt:variant>
        <vt:lpwstr/>
      </vt:variant>
      <vt:variant>
        <vt:i4>1441884</vt:i4>
      </vt:variant>
      <vt:variant>
        <vt:i4>144</vt:i4>
      </vt:variant>
      <vt:variant>
        <vt:i4>0</vt:i4>
      </vt:variant>
      <vt:variant>
        <vt:i4>5</vt:i4>
      </vt:variant>
      <vt:variant>
        <vt:lpwstr>http://www3.lrs.lt/cgi-bin/preps2?a=274804&amp;b=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1441884</vt:i4>
      </vt:variant>
      <vt:variant>
        <vt:i4>138</vt:i4>
      </vt:variant>
      <vt:variant>
        <vt:i4>0</vt:i4>
      </vt:variant>
      <vt:variant>
        <vt:i4>5</vt:i4>
      </vt:variant>
      <vt:variant>
        <vt:lpwstr>http://www3.lrs.lt/cgi-bin/preps2?a=274804&amp;b=</vt:lpwstr>
      </vt:variant>
      <vt:variant>
        <vt:lpwstr/>
      </vt:variant>
      <vt:variant>
        <vt:i4>1441884</vt:i4>
      </vt:variant>
      <vt:variant>
        <vt:i4>135</vt:i4>
      </vt:variant>
      <vt:variant>
        <vt:i4>0</vt:i4>
      </vt:variant>
      <vt:variant>
        <vt:i4>5</vt:i4>
      </vt:variant>
      <vt:variant>
        <vt:lpwstr>http://www3.lrs.lt/cgi-bin/preps2?a=274804&amp;b=</vt:lpwstr>
      </vt:variant>
      <vt:variant>
        <vt:lpwstr/>
      </vt:variant>
      <vt:variant>
        <vt:i4>1441884</vt:i4>
      </vt:variant>
      <vt:variant>
        <vt:i4>132</vt:i4>
      </vt:variant>
      <vt:variant>
        <vt:i4>0</vt:i4>
      </vt:variant>
      <vt:variant>
        <vt:i4>5</vt:i4>
      </vt:variant>
      <vt:variant>
        <vt:lpwstr>http://www3.lrs.lt/cgi-bin/preps2?a=274804&amp;b=</vt:lpwstr>
      </vt:variant>
      <vt:variant>
        <vt:lpwstr/>
      </vt:variant>
      <vt:variant>
        <vt:i4>1441884</vt:i4>
      </vt:variant>
      <vt:variant>
        <vt:i4>129</vt:i4>
      </vt:variant>
      <vt:variant>
        <vt:i4>0</vt:i4>
      </vt:variant>
      <vt:variant>
        <vt:i4>5</vt:i4>
      </vt:variant>
      <vt:variant>
        <vt:lpwstr>http://www3.lrs.lt/cgi-bin/preps2?a=274804&amp;b=</vt:lpwstr>
      </vt:variant>
      <vt:variant>
        <vt:lpwstr/>
      </vt:variant>
      <vt:variant>
        <vt:i4>1572959</vt:i4>
      </vt:variant>
      <vt:variant>
        <vt:i4>126</vt:i4>
      </vt:variant>
      <vt:variant>
        <vt:i4>0</vt:i4>
      </vt:variant>
      <vt:variant>
        <vt:i4>5</vt:i4>
      </vt:variant>
      <vt:variant>
        <vt:lpwstr>http://www3.lrs.lt/cgi-bin/preps2?a=227304&amp;b=</vt:lpwstr>
      </vt:variant>
      <vt:variant>
        <vt:lpwstr/>
      </vt:variant>
      <vt:variant>
        <vt:i4>1638488</vt:i4>
      </vt:variant>
      <vt:variant>
        <vt:i4>123</vt:i4>
      </vt:variant>
      <vt:variant>
        <vt:i4>0</vt:i4>
      </vt:variant>
      <vt:variant>
        <vt:i4>5</vt:i4>
      </vt:variant>
      <vt:variant>
        <vt:lpwstr>http://www3.lrs.lt/cgi-bin/preps2?a=359889&amp;b=</vt:lpwstr>
      </vt:variant>
      <vt:variant>
        <vt:lpwstr/>
      </vt:variant>
      <vt:variant>
        <vt:i4>1572959</vt:i4>
      </vt:variant>
      <vt:variant>
        <vt:i4>120</vt:i4>
      </vt:variant>
      <vt:variant>
        <vt:i4>0</vt:i4>
      </vt:variant>
      <vt:variant>
        <vt:i4>5</vt:i4>
      </vt:variant>
      <vt:variant>
        <vt:lpwstr>http://www3.lrs.lt/cgi-bin/preps2?a=227304&amp;b=</vt:lpwstr>
      </vt:variant>
      <vt:variant>
        <vt:lpwstr/>
      </vt:variant>
      <vt:variant>
        <vt:i4>1900635</vt:i4>
      </vt:variant>
      <vt:variant>
        <vt:i4>117</vt:i4>
      </vt:variant>
      <vt:variant>
        <vt:i4>0</vt:i4>
      </vt:variant>
      <vt:variant>
        <vt:i4>5</vt:i4>
      </vt:variant>
      <vt:variant>
        <vt:lpwstr>http://www3.lrs.lt/cgi-bin/preps2?a=206757&amp;b=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1572959</vt:i4>
      </vt:variant>
      <vt:variant>
        <vt:i4>108</vt:i4>
      </vt:variant>
      <vt:variant>
        <vt:i4>0</vt:i4>
      </vt:variant>
      <vt:variant>
        <vt:i4>5</vt:i4>
      </vt:variant>
      <vt:variant>
        <vt:lpwstr>http://www3.lrs.lt/cgi-bin/preps2?a=227304&amp;b=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1441884</vt:i4>
      </vt:variant>
      <vt:variant>
        <vt:i4>102</vt:i4>
      </vt:variant>
      <vt:variant>
        <vt:i4>0</vt:i4>
      </vt:variant>
      <vt:variant>
        <vt:i4>5</vt:i4>
      </vt:variant>
      <vt:variant>
        <vt:lpwstr>http://www3.lrs.lt/cgi-bin/preps2?a=274804&amp;b=</vt:lpwstr>
      </vt:variant>
      <vt:variant>
        <vt:lpwstr/>
      </vt:variant>
      <vt:variant>
        <vt:i4>1572959</vt:i4>
      </vt:variant>
      <vt:variant>
        <vt:i4>99</vt:i4>
      </vt:variant>
      <vt:variant>
        <vt:i4>0</vt:i4>
      </vt:variant>
      <vt:variant>
        <vt:i4>5</vt:i4>
      </vt:variant>
      <vt:variant>
        <vt:lpwstr>http://www3.lrs.lt/cgi-bin/preps2?a=227304&amp;b=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1572959</vt:i4>
      </vt:variant>
      <vt:variant>
        <vt:i4>93</vt:i4>
      </vt:variant>
      <vt:variant>
        <vt:i4>0</vt:i4>
      </vt:variant>
      <vt:variant>
        <vt:i4>5</vt:i4>
      </vt:variant>
      <vt:variant>
        <vt:lpwstr>http://www3.lrs.lt/cgi-bin/preps2?a=227304&amp;b=</vt:lpwstr>
      </vt:variant>
      <vt:variant>
        <vt:lpwstr/>
      </vt:variant>
      <vt:variant>
        <vt:i4>1441878</vt:i4>
      </vt:variant>
      <vt:variant>
        <vt:i4>90</vt:i4>
      </vt:variant>
      <vt:variant>
        <vt:i4>0</vt:i4>
      </vt:variant>
      <vt:variant>
        <vt:i4>5</vt:i4>
      </vt:variant>
      <vt:variant>
        <vt:lpwstr>http://www3.lrs.lt/cgi-bin/preps2?a=396597&amp;b=</vt:lpwstr>
      </vt:variant>
      <vt:variant>
        <vt:lpwstr/>
      </vt:variant>
      <vt:variant>
        <vt:i4>1572954</vt:i4>
      </vt:variant>
      <vt:variant>
        <vt:i4>87</vt:i4>
      </vt:variant>
      <vt:variant>
        <vt:i4>0</vt:i4>
      </vt:variant>
      <vt:variant>
        <vt:i4>5</vt:i4>
      </vt:variant>
      <vt:variant>
        <vt:lpwstr>http://www3.lrs.lt/cgi-bin/preps2?a=386459&amp;b=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1441878</vt:i4>
      </vt:variant>
      <vt:variant>
        <vt:i4>81</vt:i4>
      </vt:variant>
      <vt:variant>
        <vt:i4>0</vt:i4>
      </vt:variant>
      <vt:variant>
        <vt:i4>5</vt:i4>
      </vt:variant>
      <vt:variant>
        <vt:lpwstr>http://www3.lrs.lt/cgi-bin/preps2?a=396597&amp;b=</vt:lpwstr>
      </vt:variant>
      <vt:variant>
        <vt:lpwstr/>
      </vt:variant>
      <vt:variant>
        <vt:i4>1572959</vt:i4>
      </vt:variant>
      <vt:variant>
        <vt:i4>78</vt:i4>
      </vt:variant>
      <vt:variant>
        <vt:i4>0</vt:i4>
      </vt:variant>
      <vt:variant>
        <vt:i4>5</vt:i4>
      </vt:variant>
      <vt:variant>
        <vt:lpwstr>http://www3.lrs.lt/cgi-bin/preps2?a=227304&amp;b=</vt:lpwstr>
      </vt:variant>
      <vt:variant>
        <vt:lpwstr/>
      </vt:variant>
      <vt:variant>
        <vt:i4>1441884</vt:i4>
      </vt:variant>
      <vt:variant>
        <vt:i4>75</vt:i4>
      </vt:variant>
      <vt:variant>
        <vt:i4>0</vt:i4>
      </vt:variant>
      <vt:variant>
        <vt:i4>5</vt:i4>
      </vt:variant>
      <vt:variant>
        <vt:lpwstr>http://www3.lrs.lt/cgi-bin/preps2?a=274804&amp;b=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1441884</vt:i4>
      </vt:variant>
      <vt:variant>
        <vt:i4>69</vt:i4>
      </vt:variant>
      <vt:variant>
        <vt:i4>0</vt:i4>
      </vt:variant>
      <vt:variant>
        <vt:i4>5</vt:i4>
      </vt:variant>
      <vt:variant>
        <vt:lpwstr>http://www3.lrs.lt/cgi-bin/preps2?a=274804&amp;b=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1441878</vt:i4>
      </vt:variant>
      <vt:variant>
        <vt:i4>63</vt:i4>
      </vt:variant>
      <vt:variant>
        <vt:i4>0</vt:i4>
      </vt:variant>
      <vt:variant>
        <vt:i4>5</vt:i4>
      </vt:variant>
      <vt:variant>
        <vt:lpwstr>http://www3.lrs.lt/cgi-bin/preps2?a=396597&amp;b=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1245279</vt:i4>
      </vt:variant>
      <vt:variant>
        <vt:i4>57</vt:i4>
      </vt:variant>
      <vt:variant>
        <vt:i4>0</vt:i4>
      </vt:variant>
      <vt:variant>
        <vt:i4>5</vt:i4>
      </vt:variant>
      <vt:variant>
        <vt:lpwstr>http://www3.lrs.lt/cgi-bin/preps2?a=340369&amp;b=</vt:lpwstr>
      </vt:variant>
      <vt:variant>
        <vt:lpwstr/>
      </vt:variant>
      <vt:variant>
        <vt:i4>1441884</vt:i4>
      </vt:variant>
      <vt:variant>
        <vt:i4>54</vt:i4>
      </vt:variant>
      <vt:variant>
        <vt:i4>0</vt:i4>
      </vt:variant>
      <vt:variant>
        <vt:i4>5</vt:i4>
      </vt:variant>
      <vt:variant>
        <vt:lpwstr>http://www3.lrs.lt/cgi-bin/preps2?a=274804&amp;b=</vt:lpwstr>
      </vt:variant>
      <vt:variant>
        <vt:lpwstr/>
      </vt:variant>
      <vt:variant>
        <vt:i4>1966173</vt:i4>
      </vt:variant>
      <vt:variant>
        <vt:i4>51</vt:i4>
      </vt:variant>
      <vt:variant>
        <vt:i4>0</vt:i4>
      </vt:variant>
      <vt:variant>
        <vt:i4>5</vt:i4>
      </vt:variant>
      <vt:variant>
        <vt:lpwstr>http://www3.lrs.lt/cgi-bin/preps2?a=230454&amp;b=</vt:lpwstr>
      </vt:variant>
      <vt:variant>
        <vt:lpwstr/>
      </vt:variant>
      <vt:variant>
        <vt:i4>1572959</vt:i4>
      </vt:variant>
      <vt:variant>
        <vt:i4>48</vt:i4>
      </vt:variant>
      <vt:variant>
        <vt:i4>0</vt:i4>
      </vt:variant>
      <vt:variant>
        <vt:i4>5</vt:i4>
      </vt:variant>
      <vt:variant>
        <vt:lpwstr>http://www3.lrs.lt/cgi-bin/preps2?a=227304&amp;b=</vt:lpwstr>
      </vt:variant>
      <vt:variant>
        <vt:lpwstr/>
      </vt:variant>
      <vt:variant>
        <vt:i4>1441878</vt:i4>
      </vt:variant>
      <vt:variant>
        <vt:i4>45</vt:i4>
      </vt:variant>
      <vt:variant>
        <vt:i4>0</vt:i4>
      </vt:variant>
      <vt:variant>
        <vt:i4>5</vt:i4>
      </vt:variant>
      <vt:variant>
        <vt:lpwstr>http://www3.lrs.lt/cgi-bin/preps2?a=396597&amp;b=</vt:lpwstr>
      </vt:variant>
      <vt:variant>
        <vt:lpwstr/>
      </vt:variant>
      <vt:variant>
        <vt:i4>1572959</vt:i4>
      </vt:variant>
      <vt:variant>
        <vt:i4>42</vt:i4>
      </vt:variant>
      <vt:variant>
        <vt:i4>0</vt:i4>
      </vt:variant>
      <vt:variant>
        <vt:i4>5</vt:i4>
      </vt:variant>
      <vt:variant>
        <vt:lpwstr>http://www3.lrs.lt/cgi-bin/preps2?a=227304&amp;b=</vt:lpwstr>
      </vt:variant>
      <vt:variant>
        <vt:lpwstr/>
      </vt:variant>
      <vt:variant>
        <vt:i4>2031704</vt:i4>
      </vt:variant>
      <vt:variant>
        <vt:i4>39</vt:i4>
      </vt:variant>
      <vt:variant>
        <vt:i4>0</vt:i4>
      </vt:variant>
      <vt:variant>
        <vt:i4>5</vt:i4>
      </vt:variant>
      <vt:variant>
        <vt:lpwstr>http://www3.lrs.lt/cgi-bin/preps2?a=361206&amp;b=</vt:lpwstr>
      </vt:variant>
      <vt:variant>
        <vt:lpwstr/>
      </vt:variant>
      <vt:variant>
        <vt:i4>1835096</vt:i4>
      </vt:variant>
      <vt:variant>
        <vt:i4>36</vt:i4>
      </vt:variant>
      <vt:variant>
        <vt:i4>0</vt:i4>
      </vt:variant>
      <vt:variant>
        <vt:i4>5</vt:i4>
      </vt:variant>
      <vt:variant>
        <vt:lpwstr>http://www3.lrs.lt/cgi-bin/preps2?a=361205&amp;b=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1966173</vt:i4>
      </vt:variant>
      <vt:variant>
        <vt:i4>30</vt:i4>
      </vt:variant>
      <vt:variant>
        <vt:i4>0</vt:i4>
      </vt:variant>
      <vt:variant>
        <vt:i4>5</vt:i4>
      </vt:variant>
      <vt:variant>
        <vt:lpwstr>http://www3.lrs.lt/cgi-bin/preps2?a=230454&amp;b=</vt:lpwstr>
      </vt:variant>
      <vt:variant>
        <vt:lpwstr/>
      </vt:variant>
      <vt:variant>
        <vt:i4>1376339</vt:i4>
      </vt:variant>
      <vt:variant>
        <vt:i4>27</vt:i4>
      </vt:variant>
      <vt:variant>
        <vt:i4>0</vt:i4>
      </vt:variant>
      <vt:variant>
        <vt:i4>5</vt:i4>
      </vt:variant>
      <vt:variant>
        <vt:lpwstr>http://www3.lrs.lt/cgi-bin/preps2?a=213881&amp;b=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1441884</vt:i4>
      </vt:variant>
      <vt:variant>
        <vt:i4>18</vt:i4>
      </vt:variant>
      <vt:variant>
        <vt:i4>0</vt:i4>
      </vt:variant>
      <vt:variant>
        <vt:i4>5</vt:i4>
      </vt:variant>
      <vt:variant>
        <vt:lpwstr>http://www3.lrs.lt/cgi-bin/preps2?a=274804&amp;b=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2026-07-01T05:38:00Z</dcterms:created>
  <dcterms:modified xsi:type="dcterms:W3CDTF">2026-07-01T05:38:00Z</dcterms:modified>
</cp:coreProperties>
</file>