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2022-11-10 iki 2022-11-30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9"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3"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5"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7a6ab330fa6741a5b5b590d93598a02a"/>
                <w:lock w:val="sdtLocked"/>
                <w:richText/>
              </w:sdtPr>
              <w:sdtContent>
                <w:p>
                  <w:pPr>
                    <w:ind w:firstLine="720"/>
                    <w:jc w:val="both"/>
                    <w:rPr>
                      <w:b/>
                      <w:bCs/>
                      <w:sz w:val="22"/>
                    </w:rPr>
                  </w:pPr>
                  <w:sdt>
                    <w:sdtPr>
                      <w:alias w:val="Numeris"/>
                      <w:tag w:val="nr_7a6ab330fa6741a5b5b590d93598a02a"/>
                      <w:lock w:val="sdtLocked"/>
                      <w:richText/>
                    </w:sdtPr>
                    <w:sdtContent>
                      <w:r>
                        <w:rPr>
                          <w:b/>
                          <w:bCs/>
                          <w:sz w:val="22"/>
                        </w:rPr>
                        <w:t>6</w:t>
                      </w:r>
                    </w:sdtContent>
                  </w:sdt>
                  <w:r>
                    <w:rPr>
                      <w:b/>
                      <w:bCs/>
                      <w:sz w:val="22"/>
                    </w:rPr>
                    <w:t xml:space="preserve"> straipsnis. </w:t>
                  </w:r>
                  <w:sdt>
                    <w:sdtPr>
                      <w:alias w:val="Pavadinimas"/>
                      <w:tag w:val="title_7a6ab330fa6741a5b5b590d93598a02a"/>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28e8069e9ff24f49b69c85b6a11ea26d"/>
                        <w:lock w:val="sdtLocked"/>
                        <w:richText/>
                      </w:sdtPr>
                      <w:sdtContent>
                        <w:p>
                          <w:pPr>
                            <w:ind w:firstLine="720"/>
                            <w:jc w:val="both"/>
                            <w:rPr>
                              <w:bCs/>
                              <w:sz w:val="22"/>
                              <w:szCs w:val="22"/>
                              <w:lang w:eastAsia="lt-LT"/>
                            </w:rPr>
                          </w:pPr>
                          <w:sdt>
                            <w:sdtPr>
                              <w:alias w:val="Numeris"/>
                              <w:tag w:val="nr_28e8069e9ff24f49b69c85b6a11ea26d"/>
                              <w:lock w:val="sdtLocked"/>
                              <w:richText/>
                            </w:sdtPr>
                            <w:sdtContent>
                              <w:r>
                                <w:rPr>
                                  <w:rFonts w:eastAsia="Calibri"/>
                                  <w:bCs/>
                                  <w:sz w:val="22"/>
                                  <w:szCs w:val="22"/>
                                </w:rPr>
                                <w:t>8</w:t>
                              </w:r>
                            </w:sdtContent>
                          </w:sdt>
                          <w:r>
                            <w:rPr>
                              <w:rFonts w:eastAsia="Calibri"/>
                              <w:bCs/>
                              <w:sz w:val="22"/>
                              <w:szCs w:val="22"/>
                            </w:rPr>
                            <w:t>) 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8"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2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3"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469e34dec8644e07beac82e42354f0c7"/>
                <w:lock w:val="sdtLocked"/>
                <w:richText/>
              </w:sdtPr>
              <w:sdtContent>
                <w:p>
                  <w:pPr>
                    <w:ind w:firstLine="720"/>
                    <w:jc w:val="both"/>
                    <w:rPr>
                      <w:b/>
                      <w:sz w:val="22"/>
                    </w:rPr>
                  </w:pPr>
                  <w:sdt>
                    <w:sdtPr>
                      <w:alias w:val="Numeris"/>
                      <w:tag w:val="nr_469e34dec8644e07beac82e42354f0c7"/>
                      <w:lock w:val="sdtLocked"/>
                      <w:richText/>
                    </w:sdtPr>
                    <w:sdtContent>
                      <w:r>
                        <w:rPr>
                          <w:b/>
                          <w:sz w:val="22"/>
                        </w:rPr>
                        <w:t>11</w:t>
                      </w:r>
                    </w:sdtContent>
                  </w:sdt>
                  <w:r>
                    <w:rPr>
                      <w:b/>
                      <w:sz w:val="22"/>
                    </w:rPr>
                    <w:t xml:space="preserve"> straipsnis. </w:t>
                  </w:r>
                  <w:sdt>
                    <w:sdtPr>
                      <w:alias w:val="Pavadinimas"/>
                      <w:tag w:val="title_469e34dec8644e07beac82e42354f0c7"/>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8"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39"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0"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1"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3"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2"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1"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6"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4"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a0c92b4757614e73a2f6d98b6b5a66e5"/>
                <w:lock w:val="sdtLocked"/>
                <w:richText/>
              </w:sdtPr>
              <w:sdtContent>
                <w:p>
                  <w:pPr>
                    <w:ind w:firstLine="720"/>
                    <w:jc w:val="both"/>
                    <w:rPr>
                      <w:sz w:val="22"/>
                    </w:rPr>
                  </w:pPr>
                  <w:sdt>
                    <w:sdtPr>
                      <w:alias w:val="Numeris"/>
                      <w:tag w:val="nr_a0c92b4757614e73a2f6d98b6b5a66e5"/>
                      <w:lock w:val="sdtLocked"/>
                      <w:richText/>
                    </w:sdtPr>
                    <w:sdtContent>
                      <w:r>
                        <w:rPr>
                          <w:b/>
                          <w:sz w:val="22"/>
                        </w:rPr>
                        <w:t>19</w:t>
                      </w:r>
                    </w:sdtContent>
                  </w:sdt>
                  <w:r>
                    <w:rPr>
                      <w:b/>
                      <w:sz w:val="22"/>
                    </w:rPr>
                    <w:t xml:space="preserve"> straipsnis. </w:t>
                  </w:r>
                  <w:sdt>
                    <w:sdtPr>
                      <w:alias w:val="Pavadinimas"/>
                      <w:tag w:val="title_a0c92b4757614e73a2f6d98b6b5a66e5"/>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99ea19c3b3e34b2eacf6dc56b6d7e4f6"/>
                <w:lock w:val="sdtLocked"/>
                <w:richText/>
              </w:sdtPr>
              <w:sdtContent>
                <w:p>
                  <w:pPr>
                    <w:ind w:firstLine="720"/>
                    <w:jc w:val="both"/>
                    <w:rPr>
                      <w:b/>
                      <w:sz w:val="22"/>
                    </w:rPr>
                  </w:pPr>
                  <w:sdt>
                    <w:sdtPr>
                      <w:alias w:val="Numeris"/>
                      <w:tag w:val="nr_99ea19c3b3e34b2eacf6dc56b6d7e4f6"/>
                      <w:lock w:val="sdtLocked"/>
                      <w:richText/>
                    </w:sdtPr>
                    <w:sdtContent>
                      <w:r>
                        <w:rPr>
                          <w:b/>
                          <w:sz w:val="22"/>
                        </w:rPr>
                        <w:t>20</w:t>
                      </w:r>
                    </w:sdtContent>
                  </w:sdt>
                  <w:r>
                    <w:rPr>
                      <w:b/>
                      <w:sz w:val="22"/>
                    </w:rPr>
                    <w:t xml:space="preserve"> straipsnis. </w:t>
                  </w:r>
                  <w:sdt>
                    <w:sdtPr>
                      <w:alias w:val="Pavadinimas"/>
                      <w:tag w:val="title_99ea19c3b3e34b2eacf6dc56b6d7e4f6"/>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8"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69"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4"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3"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8"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8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b6315c626b24fc4b86ca70d5b0bddc1"/>
                    <w:lock w:val="sdtLocked"/>
                    <w:richText/>
                  </w:sdtPr>
                  <w:sdtContent>
                    <w:p>
                      <w:pPr>
                        <w:tabs>
                          <w:tab w:val="left" w:pos="993"/>
                        </w:tabs>
                        <w:ind w:firstLine="720"/>
                        <w:jc w:val="both"/>
                        <w:rPr>
                          <w:bCs/>
                          <w:sz w:val="22"/>
                          <w:szCs w:val="22"/>
                        </w:rPr>
                      </w:pPr>
                      <w:sdt>
                        <w:sdtPr>
                          <w:alias w:val="Numeris"/>
                          <w:tag w:val="nr_2b6315c626b24fc4b86ca70d5b0bddc1"/>
                          <w:lock w:val="sdtLocked"/>
                          <w:richText/>
                        </w:sdtPr>
                        <w:sdtContent>
                          <w:r>
                            <w:rPr>
                              <w:color w:val="000000"/>
                              <w:sz w:val="22"/>
                              <w:szCs w:val="22"/>
                            </w:rPr>
                            <w:t>1</w:t>
                          </w:r>
                        </w:sdtContent>
                      </w:sdt>
                      <w:r>
                        <w:rPr>
                          <w:color w:val="000000"/>
                          <w:sz w:val="22"/>
                          <w:szCs w:val="22"/>
                        </w:rPr>
                        <w:t xml:space="preserve">. </w:t>
                      </w:r>
                      <w:r>
                        <w:rPr>
                          <w:sz w:val="22"/>
                          <w:szCs w:val="22"/>
                        </w:rPr>
                        <w:t>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investicinės kontroliuojančiosios bendrovės, mišrią veiklą vykdančios kontroliuojančiosios bendrovės ir emitentai, mokėjimo įstaigos ir mokėjimo įstaigų tarpininkai, vartojimo kredito davėjai, vartojimo kredito tarpininkai, kredito davėjai, tarpusavio skolinimo platformos operatoriai ir kredito tarpininkai, sutelktinio finansavimo platformų operatoriai, sutelktinio finansavimo paslaugų teikėjai, mokėjimo ir vertybinių popierių atsiskaitymo sistemų operatoriai, nacionalinės plėtros įstaigos, valiutos keityklų operatoriai, mišrios veiklos finansų kontroliuojančiosios įmonės, įsteigtos Lietuvos Respublikoje, finansų kontroliuojančiosios bendrovės, įsteigtos Lietuvos Respublikoje</w:t>
                      </w:r>
                      <w:r>
                        <w:rPr>
                          <w:color w:val="000000"/>
                          <w:sz w:val="22"/>
                          <w:szCs w:val="22"/>
                        </w:rPr>
                        <w:t xml:space="preserve">, padengtųjų obligacijų bendrovės, pakeitimo vertybiniais popieriais bendrovės, pakeitimo vertybiniais popieriais iniciatoriai, </w:t>
                      </w:r>
                      <w:r>
                        <w:rPr>
                          <w:sz w:val="22"/>
                          <w:szCs w:val="22"/>
                        </w:rPr>
                        <w:t>pakeitimo vertybiniais popieriais rėmėjai, pirminiai skolintojai</w:t>
                      </w:r>
                      <w:r>
                        <w:rPr>
                          <w:color w:val="000000"/>
                          <w:sz w:val="22"/>
                          <w:szCs w:val="22"/>
                        </w:rPr>
                        <w:t xml:space="preserve"> ir trečiosios šalys, tikrinančios pakeitimo vertybiniais popieriais atitiktį paprastiems, skaidriems ir standartizuotiems kriterijams (toliau – PSS kriterijai).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2b5b554ebb964916bfca1520eef08dae"/>
                        <w:lock w:val="sdtLocked"/>
                        <w:richText/>
                      </w:sdtPr>
                      <w:sdtContent>
                        <w:p>
                          <w:pPr>
                            <w:tabs>
                              <w:tab w:val="left" w:pos="993"/>
                            </w:tabs>
                            <w:ind w:firstLine="720"/>
                            <w:jc w:val="both"/>
                            <w:rPr>
                              <w:bCs/>
                              <w:sz w:val="22"/>
                              <w:szCs w:val="22"/>
                            </w:rPr>
                          </w:pPr>
                          <w:sdt>
                            <w:sdtPr>
                              <w:alias w:val="Numeris"/>
                              <w:tag w:val="nr_2b5b554ebb964916bfca1520eef08dae"/>
                              <w:lock w:val="sdtLocked"/>
                              <w:richText/>
                            </w:sdtPr>
                            <w:sdtContent>
                              <w:r>
                                <w:rPr>
                                  <w:bCs/>
                                  <w:sz w:val="22"/>
                                  <w:szCs w:val="22"/>
                                </w:rPr>
                                <w:t>4</w:t>
                              </w:r>
                            </w:sdtContent>
                          </w:sdt>
                          <w:r>
                            <w:rPr>
                              <w:bCs/>
                              <w:sz w:val="22"/>
                              <w:szCs w:val="22"/>
                            </w:rPr>
                            <w:t>) 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3d66123bcf5e473cbffb2d6ee9df658b"/>
                        <w:lock w:val="sdtLocked"/>
                        <w:richText/>
                      </w:sdtPr>
                      <w:sdtContent>
                        <w:p>
                          <w:pPr>
                            <w:ind w:firstLine="720"/>
                            <w:jc w:val="both"/>
                            <w:rPr>
                              <w:bCs/>
                              <w:sz w:val="22"/>
                              <w:szCs w:val="22"/>
                            </w:rPr>
                          </w:pPr>
                          <w:sdt>
                            <w:sdtPr>
                              <w:alias w:val="Numeris"/>
                              <w:tag w:val="nr_3d66123bcf5e473cbffb2d6ee9df658b"/>
                              <w:lock w:val="sdtLocked"/>
                              <w:richText/>
                            </w:sdtPr>
                            <w:sdtContent>
                              <w:r>
                                <w:rPr>
                                  <w:color w:val="000000"/>
                                  <w:sz w:val="22"/>
                                  <w:szCs w:val="22"/>
                                </w:rPr>
                                <w:t>10</w:t>
                              </w:r>
                            </w:sdtContent>
                          </w:sdt>
                          <w:r>
                            <w:rPr>
                              <w:color w:val="000000"/>
                              <w:sz w:val="22"/>
                              <w:szCs w:val="22"/>
                            </w:rPr>
                            <w:t xml:space="preserve">) atlieka Reglamento (EB) Nr. 1060/2009, Reglamento (ES) Nr. 1286/2014, Reglamento (ES) 2017/1131, Reglamento </w:t>
                          </w:r>
                          <w:r>
                            <w:rPr>
                              <w:color w:val="000000"/>
                              <w:sz w:val="22"/>
                              <w:szCs w:val="22"/>
                              <w:lang w:eastAsia="lt-LT"/>
                            </w:rPr>
                            <w:t>(ES) 2017/2394</w:t>
                          </w:r>
                          <w:r>
                            <w:rPr>
                              <w:rFonts w:ascii="Tahoma" w:hAnsi="Tahoma" w:cs="Tahoma"/>
                              <w:color w:val="000000"/>
                              <w:sz w:val="22"/>
                              <w:szCs w:val="22"/>
                              <w:lang w:eastAsia="lt-LT"/>
                            </w:rPr>
                            <w:t xml:space="preserve"> </w:t>
                          </w:r>
                          <w:r>
                            <w:rPr>
                              <w:color w:val="000000"/>
                              <w:sz w:val="22"/>
                              <w:szCs w:val="22"/>
                            </w:rPr>
                            <w:t>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11 p."/>
                        <w:tag w:val="part_8f53e3f54cb1455a9ebbc6698371dacf"/>
                        <w:lock w:val="sdtLocked"/>
                        <w:richText/>
                      </w:sdtPr>
                      <w:sdtContent>
                        <w:p>
                          <w:pPr>
                            <w:tabs>
                              <w:tab w:val="left" w:pos="993"/>
                            </w:tabs>
                            <w:ind w:firstLine="720"/>
                            <w:jc w:val="both"/>
                            <w:rPr>
                              <w:bCs/>
                              <w:sz w:val="22"/>
                              <w:szCs w:val="22"/>
                            </w:rPr>
                          </w:pPr>
                          <w:sdt>
                            <w:sdtPr>
                              <w:alias w:val="Numeris"/>
                              <w:tag w:val="nr_8f53e3f54cb1455a9ebbc6698371dacf"/>
                              <w:lock w:val="sdtLocked"/>
                              <w:richText/>
                            </w:sdtPr>
                            <w:sdtContent>
                              <w:r>
                                <w:rPr>
                                  <w:sz w:val="22"/>
                                  <w:szCs w:val="22"/>
                                </w:rPr>
                                <w:t>11</w:t>
                              </w:r>
                            </w:sdtContent>
                          </w:sdt>
                          <w:r>
                            <w:rPr>
                              <w:sz w:val="22"/>
                              <w:szCs w:val="22"/>
                            </w:rPr>
                            <w:t xml:space="preserve">) atlieka sutelktinio finansavimo platformos operatorių priežiūrą ir kitas Lietuvos Respublikos sutelktinio finansavimo įstatymo Lietuvos bankui priskirtas funkcijas, taip pat atlieka sutelktinio finansavimo paslaugų teikėjų priežiūrą ir kitas Reglamento </w:t>
                          </w:r>
                          <w:r>
                            <w:rPr>
                              <w:bCs/>
                              <w:sz w:val="22"/>
                              <w:szCs w:val="22"/>
                            </w:rPr>
                            <w:t>(ES) 2020/1503</w:t>
                          </w:r>
                          <w:r>
                            <w:rPr>
                              <w:sz w:val="22"/>
                              <w:szCs w:val="22"/>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05d3ad08bbd64ed4a57dd13f417bda4b"/>
                        <w:lock w:val="sdtLocked"/>
                        <w:richText/>
                      </w:sdtPr>
                      <w:sdtContent>
                        <w:p>
                          <w:pPr>
                            <w:tabs>
                              <w:tab w:val="left" w:pos="993"/>
                            </w:tabs>
                            <w:ind w:firstLine="720"/>
                            <w:jc w:val="both"/>
                            <w:rPr>
                              <w:sz w:val="22"/>
                              <w:szCs w:val="22"/>
                            </w:rPr>
                          </w:pPr>
                          <w:sdt>
                            <w:sdtPr>
                              <w:alias w:val="Numeris"/>
                              <w:tag w:val="nr_05d3ad08bbd64ed4a57dd13f417bda4b"/>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7"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58" w:history="1">
                        <w:r>
                          <w:rPr>
                            <w:i/>
                            <w:color w:val="0000FF"/>
                            <w:sz w:val="20"/>
                            <w:u w:val="single"/>
                          </w:rPr>
                          <w:t>XI-1666</w:t>
                        </w:r>
                      </w:hyperlink>
                      <w:r>
                        <w:rPr>
                          <w:i/>
                          <w:sz w:val="20"/>
                        </w:rPr>
                        <w:t>, 2011-11-17, Žin., 2011, Nr. 145-6812 (2011-12-01)</w:t>
                      </w:r>
                    </w:p>
                    <w:p>
                      <w:pPr>
                        <w:jc w:val="both"/>
                      </w:pPr>
                      <w:r>
                        <w:rPr>
                          <w:i/>
                          <w:sz w:val="20"/>
                        </w:rPr>
                        <w:t xml:space="preserve">Nr. </w:t>
                      </w:r>
                      <w:hyperlink r:id="rId159"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1" w:history="1">
                        <w:r>
                          <w:rPr>
                            <w:i/>
                            <w:color w:val="0000FF"/>
                            <w:sz w:val="20"/>
                            <w:u w:val="single"/>
                          </w:rPr>
                          <w:t>XI-557</w:t>
                        </w:r>
                      </w:hyperlink>
                      <w:r>
                        <w:rPr>
                          <w:i/>
                          <w:sz w:val="20"/>
                        </w:rPr>
                        <w:t>, 2009-12-10, Žin., 2009, Nr. 153-6895 (2009-12-28)</w:t>
                      </w:r>
                    </w:p>
                    <w:p>
                      <w:pPr>
                        <w:jc w:val="both"/>
                      </w:pPr>
                      <w:r>
                        <w:rPr>
                          <w:i/>
                          <w:sz w:val="20"/>
                        </w:rPr>
                        <w:t xml:space="preserve">Nr. </w:t>
                      </w:r>
                      <w:hyperlink r:id="rId162"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4283280c6c944068385274c49917cc6"/>
                <w:lock w:val="sdtLocked"/>
                <w:richText/>
              </w:sdtPr>
              <w:sdtContent>
                <w:p>
                  <w:pPr>
                    <w:tabs>
                      <w:tab w:val="left" w:pos="993"/>
                    </w:tabs>
                    <w:ind w:firstLine="720"/>
                    <w:jc w:val="both"/>
                    <w:rPr>
                      <w:b/>
                      <w:bCs/>
                      <w:sz w:val="22"/>
                      <w:szCs w:val="22"/>
                    </w:rPr>
                  </w:pPr>
                  <w:sdt>
                    <w:sdtPr>
                      <w:alias w:val="Numeris"/>
                      <w:tag w:val="nr_14283280c6c944068385274c49917cc6"/>
                      <w:lock w:val="sdtLocked"/>
                      <w:richText/>
                    </w:sdtPr>
                    <w:sdtContent>
                      <w:r>
                        <w:rPr>
                          <w:b/>
                          <w:bCs/>
                          <w:sz w:val="22"/>
                          <w:szCs w:val="22"/>
                        </w:rPr>
                        <w:t>43</w:t>
                      </w:r>
                      <w:r>
                        <w:rPr>
                          <w:b/>
                          <w:bCs/>
                          <w:sz w:val="22"/>
                          <w:szCs w:val="22"/>
                          <w:vertAlign w:val="superscript"/>
                        </w:rPr>
                        <w:t>7</w:t>
                      </w:r>
                    </w:sdtContent>
                  </w:sdt>
                  <w:r>
                    <w:rPr>
                      <w:b/>
                      <w:bCs/>
                      <w:sz w:val="22"/>
                      <w:szCs w:val="22"/>
                    </w:rPr>
                    <w:t xml:space="preserve"> straipsnis.</w:t>
                  </w:r>
                  <w:r>
                    <w:rPr>
                      <w:b/>
                      <w:bCs/>
                      <w:sz w:val="22"/>
                      <w:szCs w:val="22"/>
                      <w:vertAlign w:val="superscript"/>
                    </w:rPr>
                    <w:t xml:space="preserve"> </w:t>
                  </w:r>
                  <w:sdt>
                    <w:sdtPr>
                      <w:alias w:val="Pavadinimas"/>
                      <w:tag w:val="title_14283280c6c944068385274c49917cc6"/>
                      <w:lock w:val="sdtLocked"/>
                      <w:richText/>
                    </w:sdtPr>
                    <w:sdtContent>
                      <w:r>
                        <w:rPr>
                          <w:b/>
                          <w:bCs/>
                          <w:sz w:val="22"/>
                          <w:szCs w:val="22"/>
                        </w:rPr>
                        <w:t>Pranešimas apie pažeidimus</w:t>
                      </w:r>
                    </w:sdtContent>
                  </w:sdt>
                </w:p>
                <w:sdt>
                  <w:sdtPr>
                    <w:alias w:val="43-7 str. 1 d."/>
                    <w:tag w:val="part_2c6e8db15e5347e2b7b12f6929dfb9e0"/>
                    <w:lock w:val="sdtLocked"/>
                    <w:richText/>
                  </w:sdtPr>
                  <w:sdtContent>
                    <w:p>
                      <w:pPr>
                        <w:tabs>
                          <w:tab w:val="left" w:pos="993"/>
                        </w:tabs>
                        <w:ind w:firstLine="720"/>
                        <w:jc w:val="both"/>
                        <w:rPr>
                          <w:bCs/>
                          <w:sz w:val="22"/>
                          <w:szCs w:val="22"/>
                        </w:rPr>
                      </w:pPr>
                      <w:r>
                        <w:rPr>
                          <w:bCs/>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0686758ad3fd4b66b731e9a102f66062"/>
                        <w:lock w:val="sdtLocked"/>
                        <w:richText/>
                      </w:sdtPr>
                      <w:sdtContent>
                        <w:p>
                          <w:pPr>
                            <w:tabs>
                              <w:tab w:val="left" w:pos="993"/>
                            </w:tabs>
                            <w:ind w:firstLine="720"/>
                            <w:jc w:val="both"/>
                            <w:rPr>
                              <w:bCs/>
                              <w:sz w:val="22"/>
                              <w:szCs w:val="22"/>
                            </w:rPr>
                          </w:pPr>
                          <w:sdt>
                            <w:sdtPr>
                              <w:alias w:val="Numeris"/>
                              <w:tag w:val="nr_0686758ad3fd4b66b731e9a102f66062"/>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205e754736a54b9a8a123ced8dcdd6f7"/>
                        <w:lock w:val="sdtLocked"/>
                        <w:richText/>
                      </w:sdtPr>
                      <w:sdtContent>
                        <w:p>
                          <w:pPr>
                            <w:tabs>
                              <w:tab w:val="left" w:pos="993"/>
                            </w:tabs>
                            <w:ind w:firstLine="720"/>
                            <w:jc w:val="both"/>
                            <w:rPr>
                              <w:bCs/>
                              <w:sz w:val="22"/>
                              <w:szCs w:val="22"/>
                            </w:rPr>
                          </w:pPr>
                          <w:sdt>
                            <w:sdtPr>
                              <w:alias w:val="Numeris"/>
                              <w:tag w:val="nr_205e754736a54b9a8a123ced8dcdd6f7"/>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7a916f8a81084512811a00a32d77634c"/>
                        <w:lock w:val="sdtLocked"/>
                        <w:richText/>
                      </w:sdtPr>
                      <w:sdtContent>
                        <w:p>
                          <w:pPr>
                            <w:tabs>
                              <w:tab w:val="left" w:pos="993"/>
                            </w:tabs>
                            <w:ind w:firstLine="720"/>
                            <w:jc w:val="both"/>
                            <w:rPr>
                              <w:bCs/>
                              <w:sz w:val="22"/>
                              <w:szCs w:val="22"/>
                            </w:rPr>
                          </w:pPr>
                          <w:sdt>
                            <w:sdtPr>
                              <w:alias w:val="Numeris"/>
                              <w:tag w:val="nr_7a916f8a81084512811a00a32d77634c"/>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918f3b89096f497298b725e0af9bcf6e"/>
                        <w:lock w:val="sdtLocked"/>
                        <w:richText/>
                      </w:sdtPr>
                      <w:sdtContent>
                        <w:p>
                          <w:pPr>
                            <w:tabs>
                              <w:tab w:val="left" w:pos="993"/>
                            </w:tabs>
                            <w:ind w:firstLine="720"/>
                            <w:jc w:val="both"/>
                            <w:rPr>
                              <w:i/>
                              <w:sz w:val="20"/>
                            </w:rPr>
                          </w:pPr>
                          <w:sdt>
                            <w:sdtPr>
                              <w:alias w:val="Numeris"/>
                              <w:tag w:val="nr_918f3b89096f497298b725e0af9bcf6e"/>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5"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7"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9"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0"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f9c5f76215194548a0cdf868619badaa"/>
                <w:lock w:val="sdtLocked"/>
                <w:richText/>
              </w:sdtPr>
              <w:sdtContent>
                <w:p>
                  <w:pPr>
                    <w:ind w:firstLine="720"/>
                    <w:jc w:val="both"/>
                    <w:rPr>
                      <w:sz w:val="22"/>
                      <w:szCs w:val="22"/>
                    </w:rPr>
                  </w:pPr>
                  <w:sdt>
                    <w:sdtPr>
                      <w:alias w:val="Numeris"/>
                      <w:tag w:val="nr_f9c5f76215194548a0cdf868619badaa"/>
                      <w:lock w:val="sdtLocked"/>
                      <w:richText/>
                    </w:sdtPr>
                    <w:sdtContent>
                      <w:r>
                        <w:rPr>
                          <w:b/>
                          <w:sz w:val="22"/>
                          <w:szCs w:val="22"/>
                        </w:rPr>
                        <w:t>49</w:t>
                      </w:r>
                    </w:sdtContent>
                  </w:sdt>
                  <w:r>
                    <w:rPr>
                      <w:b/>
                      <w:sz w:val="22"/>
                      <w:szCs w:val="22"/>
                    </w:rPr>
                    <w:t xml:space="preserve"> straipsnis. </w:t>
                  </w:r>
                  <w:sdt>
                    <w:sdtPr>
                      <w:alias w:val="Pavadinimas"/>
                      <w:tag w:val="title_f9c5f76215194548a0cdf868619badaa"/>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4"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3"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d95104a5cc884ba495a06a01ac843d5d"/>
                <w:lock w:val="sdtLocked"/>
                <w:richText/>
              </w:sdtPr>
              <w:sdtContent>
                <w:sdt>
                  <w:sdtPr>
                    <w:alias w:val="Pavadinimas"/>
                    <w:tag w:val="title_d95104a5cc884ba495a06a01ac843d5d"/>
                    <w:lock w:val="sdtLocked"/>
                    <w:richText/>
                  </w:sdtPr>
                  <w:sdtContent>
                    <w:p>
                      <w:pPr>
                        <w:ind w:left="2520" w:hanging="1800"/>
                        <w:jc w:val="both"/>
                        <w:rPr>
                          <w:b/>
                          <w:sz w:val="22"/>
                        </w:rPr>
                      </w:pPr>
                      <w:sdt>
                        <w:sdtPr>
                          <w:alias w:val="Numeris"/>
                          <w:tag w:val="nr_d95104a5cc884ba495a06a01ac843d5d"/>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0"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5"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47897122bfd94d779ca6ec792e30b7b8"/>
        <w:lock w:val="sdtLocked"/>
        <w:richText/>
      </w:sdtPr>
      <w:sdtContent>
        <w:p>
          <w:pPr>
            <w:ind w:firstLine="6480"/>
            <w:jc w:val="both"/>
            <w:sectPr>
              <w:headerReference w:type="even" r:id="rId118"/>
              <w:headerReference w:type="default" r:id="rId119"/>
              <w:footerReference w:type="even" r:id="rId120"/>
              <w:footerReference w:type="default" r:id="rId121"/>
              <w:headerReference w:type="first" r:id="rId122"/>
              <w:footerReference w:type="first" r:id="rId123"/>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47897122bfd94d779ca6ec792e30b7b8"/>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47897122bfd94d779ca6ec792e30b7b8"/>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 arba 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aeef0531157f4c3e9d8d8e4016f2e700"/>
            <w:lock w:val="sdtLocked"/>
            <w:richText/>
          </w:sdtPr>
          <w:sdtContent>
            <w:p>
              <w:pPr>
                <w:ind w:firstLine="720"/>
                <w:jc w:val="both"/>
                <w:rPr>
                  <w:rFonts w:eastAsia="Calibri"/>
                  <w:sz w:val="22"/>
                  <w:szCs w:val="22"/>
                </w:rPr>
              </w:pPr>
              <w:sdt>
                <w:sdtPr>
                  <w:alias w:val="Numeris"/>
                  <w:tag w:val="nr_aeef0531157f4c3e9d8d8e4016f2e700"/>
                  <w:lock w:val="sdtLocked"/>
                  <w:richText/>
                </w:sdtPr>
                <w:sdtContent>
                  <w:r>
                    <w:rPr>
                      <w:rFonts w:eastAsia="Calibri"/>
                      <w:sz w:val="22"/>
                      <w:szCs w:val="22"/>
                    </w:rPr>
                    <w:t>12</w:t>
                  </w:r>
                </w:sdtContent>
              </w:sdt>
              <w:r>
                <w:rPr>
                  <w:rFonts w:eastAsia="Calibri"/>
                  <w:sz w:val="22"/>
                  <w:szCs w:val="22"/>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2019 m. gegužės 20 d. Europos Parlamento ir Tarybos direktyva (ES) 2019/878.</w:t>
              </w:r>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20 p."/>
            <w:tag w:val="part_5bb1edb3e78e4413b3ddbf56b58edf06"/>
            <w:lock w:val="sdtLocked"/>
            <w:richText/>
          </w:sdtPr>
          <w:sdtContent>
            <w:p>
              <w:pPr>
                <w:ind w:firstLine="720"/>
                <w:jc w:val="both"/>
                <w:rPr>
                  <w:bCs/>
                  <w:sz w:val="22"/>
                  <w:szCs w:val="22"/>
                </w:rPr>
              </w:pPr>
              <w:sdt>
                <w:sdtPr>
                  <w:alias w:val="Numeris"/>
                  <w:tag w:val="nr_5bb1edb3e78e4413b3ddbf56b58edf06"/>
                  <w:lock w:val="sdtLocked"/>
                  <w:richText/>
                </w:sdtPr>
                <w:sdtContent>
                  <w:r>
                    <w:rPr>
                      <w:bCs/>
                      <w:sz w:val="22"/>
                      <w:szCs w:val="22"/>
                    </w:rPr>
                    <w:t>20</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0" w:history="1">
            <w:r>
              <w:rPr>
                <w:rStyle w:val="Hipersaitas"/>
                <w:sz w:val="20"/>
              </w:rPr>
              <w:t>89-2741</w:t>
            </w:r>
          </w:hyperlink>
          <w:r>
            <w:rPr>
              <w:sz w:val="20"/>
            </w:rPr>
            <w:t xml:space="preserve">) ir Lietuvos Respublikos baudžiamojo proceso kodeksu (Žin., 2002, Nr. </w:t>
          </w:r>
          <w:hyperlink r:id="rId13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036FE4"/>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4&amp;b="/>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27304&amp;b="/>
  <Relationship Id="rId102" Type="http://schemas.openxmlformats.org/officeDocument/2006/relationships/hyperlink" TargetMode="External" Target="http://www3.lrs.lt/cgi-bin/preps2?a=274804&amp;b="/>
  <Relationship Id="rId103" Type="http://schemas.openxmlformats.org/officeDocument/2006/relationships/hyperlink" TargetMode="External" Target="http://www3.lrs.lt/cgi-bin/preps2?a=396599&amp;b="/>
  <Relationship Id="rId104" Type="http://schemas.openxmlformats.org/officeDocument/2006/relationships/hyperlink" TargetMode="External" Target="http://www3.lrs.lt/cgi-bin/preps2?a=396597&amp;b="/>
  <Relationship Id="rId105" Type="http://schemas.openxmlformats.org/officeDocument/2006/relationships/hyperlink" TargetMode="External" Target="http://www3.lrs.lt/cgi-bin/preps2?a=227304&amp;b="/>
  <Relationship Id="rId106" Type="http://schemas.openxmlformats.org/officeDocument/2006/relationships/hyperlink" TargetMode="External" Target="http://www3.lrs.lt/cgi-bin/preps2?a=274804&amp;b="/>
  <Relationship Id="rId107" Type="http://schemas.openxmlformats.org/officeDocument/2006/relationships/hyperlink" TargetMode="External" Target="http://www3.lrs.lt/cgi-bin/preps2?a=396599&amp;b="/>
  <Relationship Id="rId108" Type="http://schemas.openxmlformats.org/officeDocument/2006/relationships/hyperlink" TargetMode="External" Target="http://www3.lrs.lt/cgi-bin/preps2?a=396597&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74804&amp;b="/>
  <Relationship Id="rId110" Type="http://schemas.openxmlformats.org/officeDocument/2006/relationships/hyperlink" TargetMode="External" Target="http://www3.lrs.lt/cgi-bin/preps2?a=213881&amp;b="/>
  <Relationship Id="rId111" Type="http://schemas.openxmlformats.org/officeDocument/2006/relationships/hyperlink" TargetMode="External" Target="http://www3.lrs.lt/cgi-bin/preps2?a=231828&amp;b="/>
  <Relationship Id="rId112" Type="http://schemas.openxmlformats.org/officeDocument/2006/relationships/hyperlink" TargetMode="External" Target="http://www3.lrs.lt/cgi-bin/preps2?a=2748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469641&amp;b="/>
  <Relationship Id="rId115" Type="http://schemas.openxmlformats.org/officeDocument/2006/relationships/hyperlink" TargetMode="External" Target="http://www3.lrs.lt/cgi-bin/preps2?a=227304&amp;b="/>
  <Relationship Id="rId116" Type="http://schemas.openxmlformats.org/officeDocument/2006/relationships/hyperlink" TargetMode="External" Target="http://www3.lrs.lt/cgi-bin/preps2?a=274804&amp;b="/>
  <Relationship Id="rId117" Type="http://schemas.openxmlformats.org/officeDocument/2006/relationships/hyperlink" TargetMode="External" Target="http://www3.lrs.lt/cgi-bin/preps2?a=231829&amp;b="/>
  <Relationship Id="rId118" Type="http://schemas.openxmlformats.org/officeDocument/2006/relationships/header" Target="header31.xml"/>
  <Relationship Id="rId119" Type="http://schemas.openxmlformats.org/officeDocument/2006/relationships/header" Target="header32.xml"/>
  <Relationship Id="rId12" Type="http://schemas.openxmlformats.org/officeDocument/2006/relationships/hyperlink" TargetMode="External" Target="http://www3.lrs.lt/cgi-bin/preps2?a=464959&amp;b="/>
  <Relationship Id="rId120" Type="http://schemas.openxmlformats.org/officeDocument/2006/relationships/footer" Target="footer31.xml"/>
  <Relationship Id="rId121" Type="http://schemas.openxmlformats.org/officeDocument/2006/relationships/footer" Target="footer32.xml"/>
  <Relationship Id="rId122" Type="http://schemas.openxmlformats.org/officeDocument/2006/relationships/header" Target="header33.xml"/>
  <Relationship Id="rId123" Type="http://schemas.openxmlformats.org/officeDocument/2006/relationships/footer" Target="footer33.xml"/>
  <Relationship Id="rId124" Type="http://schemas.openxmlformats.org/officeDocument/2006/relationships/hyperlink" TargetMode="External" Target="http://www3.lrs.lt/cgi-bin/preps2?Condition1=26025&amp;Condition2="/>
  <Relationship Id="rId125" Type="http://schemas.openxmlformats.org/officeDocument/2006/relationships/hyperlink" TargetMode="External" Target="http://www3.lrs.lt/cgi-bin/preps2?Condition1=37819&amp;Condition2="/>
  <Relationship Id="rId126" Type="http://schemas.openxmlformats.org/officeDocument/2006/relationships/hyperlink" TargetMode="External" Target="http://www3.lrs.lt/cgi-bin/preps2?Condition1=41676&amp;Condition2="/>
  <Relationship Id="rId127" Type="http://schemas.openxmlformats.org/officeDocument/2006/relationships/hyperlink" TargetMode="External" Target="http://www3.lrs.lt/cgi-bin/preps2?Condition1=128873&amp;Condition2="/>
  <Relationship Id="rId128" Type="http://schemas.openxmlformats.org/officeDocument/2006/relationships/hyperlink" TargetMode="External" Target="http://www3.lrs.lt/cgi-bin/preps2?a=206757&amp;b="/>
  <Relationship Id="rId129" Type="http://schemas.openxmlformats.org/officeDocument/2006/relationships/hyperlink" TargetMode="External" Target="http://www3.lrs.lt/cgi-bin/preps2?a=209663&amp;b="/>
  <Relationship Id="rId13" Type="http://schemas.openxmlformats.org/officeDocument/2006/relationships/hyperlink" TargetMode="External" Target="http://www3.lrs.lt/cgi-bin/preps2?a=464957&amp;b="/>
  <Relationship Id="rId130" Type="http://schemas.openxmlformats.org/officeDocument/2006/relationships/hyperlink" TargetMode="External" Target="http://www3.lrs.lt/cgi-bin/preps2?a=111555&amp;b="/>
  <Relationship Id="rId131" Type="http://schemas.openxmlformats.org/officeDocument/2006/relationships/hyperlink" TargetMode="External" Target="http://www3.lrs.lt/cgi-bin/preps2?a=163482&amp;b="/>
  <Relationship Id="rId132" Type="http://schemas.openxmlformats.org/officeDocument/2006/relationships/hyperlink" TargetMode="External" Target="http://www3.lrs.lt/cgi-bin/preps2?a=213881&amp;b="/>
  <Relationship Id="rId133" Type="http://schemas.openxmlformats.org/officeDocument/2006/relationships/hyperlink" TargetMode="External" Target="http://www3.lrs.lt/cgi-bin/preps2?a=227304&amp;b="/>
  <Relationship Id="rId134" Type="http://schemas.openxmlformats.org/officeDocument/2006/relationships/hyperlink" TargetMode="External" Target="http://www3.lrs.lt/cgi-bin/preps2?a=230454&amp;b="/>
  <Relationship Id="rId135" Type="http://schemas.openxmlformats.org/officeDocument/2006/relationships/hyperlink" TargetMode="External" Target="http://www3.lrs.lt/cgi-bin/preps2?a=231828&amp;b="/>
  <Relationship Id="rId136" Type="http://schemas.openxmlformats.org/officeDocument/2006/relationships/hyperlink" TargetMode="External" Target="http://www3.lrs.lt/cgi-bin/preps2?a=231829&amp;b="/>
  <Relationship Id="rId137" Type="http://schemas.openxmlformats.org/officeDocument/2006/relationships/hyperlink" TargetMode="External" Target="http://www3.lrs.lt/cgi-bin/preps2?a=274804&amp;b="/>
  <Relationship Id="rId138" Type="http://schemas.openxmlformats.org/officeDocument/2006/relationships/hyperlink" TargetMode="External" Target="http://www3.lrs.lt/cgi-bin/preps2?a=361205&amp;b="/>
  <Relationship Id="rId139" Type="http://schemas.openxmlformats.org/officeDocument/2006/relationships/hyperlink" TargetMode="External" Target="http://www3.lrs.lt/cgi-bin/preps2?a=39659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12356&amp;b="/>
  <Relationship Id="rId141" Type="http://schemas.openxmlformats.org/officeDocument/2006/relationships/hyperlink" TargetMode="External" Target="http://www3.lrs.lt/cgi-bin/preps2?a=464959&amp;b="/>
  <Relationship Id="rId142" Type="http://schemas.openxmlformats.org/officeDocument/2006/relationships/hyperlink" TargetMode="External" Target="http://www3.lrs.lt/cgi-bin/preps2?a=469641&amp;b="/>
  <Relationship Id="rId143" Type="http://schemas.openxmlformats.org/officeDocument/2006/relationships/hyperlink" TargetMode="External" Target="http://www3.lrs.lt/cgi-bin/preps2?a=478702&amp;b="/>
  <Relationship Id="rId144" Type="http://schemas.openxmlformats.org/officeDocument/2006/relationships/hyperlink" TargetMode="External" Target="http://www3.lrs.lt/cgi-bin/preps2?a=340369&amp;b="/>
  <Relationship Id="rId145" Type="http://schemas.openxmlformats.org/officeDocument/2006/relationships/hyperlink" TargetMode="External" Target="http://www3.lrs.lt/cgi-bin/preps2?a=359889&amp;b="/>
  <Relationship Id="rId146" Type="http://schemas.openxmlformats.org/officeDocument/2006/relationships/hyperlink" TargetMode="External" Target="http://www3.lrs.lt/cgi-bin/preps2?a=361206&amp;b="/>
  <Relationship Id="rId147" Type="http://schemas.openxmlformats.org/officeDocument/2006/relationships/hyperlink" TargetMode="External" Target="http://www3.lrs.lt/cgi-bin/preps2?a=386459&amp;b="/>
  <Relationship Id="rId148" Type="http://schemas.openxmlformats.org/officeDocument/2006/relationships/hyperlink" TargetMode="External" Target="http://www3.lrs.lt/cgi-bin/preps2?a=396597&amp;b="/>
  <Relationship Id="rId149" Type="http://schemas.openxmlformats.org/officeDocument/2006/relationships/hyperlink" TargetMode="External" Target="http://www3.lrs.lt/cgi-bin/preps2?a=412373&amp;b="/>
  <Relationship Id="rId15" Type="http://schemas.openxmlformats.org/officeDocument/2006/relationships/hyperlink" TargetMode="External" Target="http://www3.lrs.lt/cgi-bin/preps2?a=412373&amp;b="/>
  <Relationship Id="rId150" Type="http://schemas.openxmlformats.org/officeDocument/2006/relationships/hyperlink" TargetMode="External" Target="http://www3.lrs.lt/cgi-bin/preps2?a=415118&amp;b="/>
  <Relationship Id="rId151" Type="http://schemas.openxmlformats.org/officeDocument/2006/relationships/hyperlink" TargetMode="External" Target="http://www3.lrs.lt/cgi-bin/preps2?a=464957&amp;b="/>
  <Relationship Id="rId152" Type="http://schemas.openxmlformats.org/officeDocument/2006/relationships/hyperlink" TargetMode="External" Target="http://www3.lrs.lt/cgi-bin/preps2?a=478691&amp;b="/>
  <Relationship Id="rId153" Type="http://schemas.openxmlformats.org/officeDocument/2006/relationships/hyperlink" TargetMode="External" Target="http://www3.lrs.lt/cgi-bin/preps2?a=412373&amp;b="/>
  <Relationship Id="rId154" Type="http://schemas.openxmlformats.org/officeDocument/2006/relationships/hyperlink" TargetMode="External" Target="http://www3.lrs.lt/cgi-bin/preps2?a=274804&amp;b="/>
  <Relationship Id="rId155" Type="http://schemas.openxmlformats.org/officeDocument/2006/relationships/hyperlink" TargetMode="External" Target="http://www3.lrs.lt/cgi-bin/preps2?a=478702&amp;b="/>
  <Relationship Id="rId156" Type="http://schemas.openxmlformats.org/officeDocument/2006/relationships/hyperlink" TargetMode="External" Target="http://www3.lrs.lt/cgi-bin/preps2?a=230454&amp;b="/>
  <Relationship Id="rId157" Type="http://schemas.openxmlformats.org/officeDocument/2006/relationships/hyperlink" TargetMode="External" Target="http://www3.lrs.lt/cgi-bin/preps2?a=361206&amp;b="/>
  <Relationship Id="rId158" Type="http://schemas.openxmlformats.org/officeDocument/2006/relationships/hyperlink" TargetMode="External" Target="http://www3.lrs.lt/cgi-bin/preps2?a=412373&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www3.lrs.lt/cgi-bin/preps2?a=230454&amp;b="/>
  <Relationship Id="rId161" Type="http://schemas.openxmlformats.org/officeDocument/2006/relationships/hyperlink" TargetMode="External" Target="http://www3.lrs.lt/cgi-bin/preps2?a=361206&amp;b="/>
  <Relationship Id="rId162" Type="http://schemas.openxmlformats.org/officeDocument/2006/relationships/hyperlink" TargetMode="External" Target="http://www3.lrs.lt/cgi-bin/preps2?a=412373&amp;b="/>
  <Relationship Id="rId163" Type="http://schemas.openxmlformats.org/officeDocument/2006/relationships/hyperlink" TargetMode="External" Target="http://www3.lrs.lt/cgi-bin/preps2?a=274804&amp;b="/>
  <Relationship Id="rId164" Type="http://schemas.openxmlformats.org/officeDocument/2006/relationships/customXml" Target="../customXml/item1.xml"/>
  <Relationship Id="rId17" Type="http://schemas.openxmlformats.org/officeDocument/2006/relationships/hyperlink" TargetMode="External" Target="http://www3.lrs.lt/cgi-bin/preps2?a=274804&amp;b="/>
  <Relationship Id="rId18" Type="http://schemas.openxmlformats.org/officeDocument/2006/relationships/hyperlink" TargetMode="External" Target="http://www3.lrs.lt/cgi-bin/preps2?a=412356&amp;b="/>
  <Relationship Id="rId19" Type="http://schemas.openxmlformats.org/officeDocument/2006/relationships/hyperlink" TargetMode="External" Target="http://www3.lrs.lt/cgi-bin/preps2?a=412373&amp;b="/>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1" Type="http://schemas.openxmlformats.org/officeDocument/2006/relationships/hyperlink" TargetMode="External" Target="http://www3.lrs.lt/cgi-bin/preps2?a=274804&amp;b="/>
  <Relationship Id="rId22" Type="http://schemas.openxmlformats.org/officeDocument/2006/relationships/hyperlink" TargetMode="External" Target="http://www3.lrs.lt/cgi-bin/preps2?a=412356&amp;b="/>
  <Relationship Id="rId23" Type="http://schemas.openxmlformats.org/officeDocument/2006/relationships/hyperlink" TargetMode="External" Target="http://www3.lrs.lt/cgi-bin/preps2?a=213881&amp;b="/>
  <Relationship Id="rId24" Type="http://schemas.openxmlformats.org/officeDocument/2006/relationships/hyperlink" TargetMode="External" Target="http://www3.lrs.lt/cgi-bin/preps2?a=23045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361205&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78702&amp;b="/>
  <Relationship Id="rId29" Type="http://schemas.openxmlformats.org/officeDocument/2006/relationships/hyperlink" TargetMode="External" Target="http://www3.lrs.lt/cgi-bin/preps2?a=361206&amp;b="/>
  <Relationship Id="rId3" Type="http://schemas.openxmlformats.org/officeDocument/2006/relationships/fontTable" Target="fontTable.xml"/>
  <Relationship Id="rId30" Type="http://schemas.openxmlformats.org/officeDocument/2006/relationships/hyperlink" TargetMode="External" Target="http://www3.lrs.lt/cgi-bin/preps2?a=412373&amp;b="/>
  <Relationship Id="rId31" Type="http://schemas.openxmlformats.org/officeDocument/2006/relationships/hyperlink" TargetMode="External" Target="http://www3.lrs.lt/cgi-bin/preps2?a=227304&amp;b="/>
  <Relationship Id="rId32" Type="http://schemas.openxmlformats.org/officeDocument/2006/relationships/hyperlink" TargetMode="External" Target="http://www3.lrs.lt/cgi-bin/preps2?a=396597&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227304&amp;b="/>
  <Relationship Id="rId36" Type="http://schemas.openxmlformats.org/officeDocument/2006/relationships/hyperlink" TargetMode="External" Target="http://www3.lrs.lt/cgi-bin/preps2?a=230454&amp;b="/>
  <Relationship Id="rId37" Type="http://schemas.openxmlformats.org/officeDocument/2006/relationships/hyperlink" TargetMode="External" Target="http://www3.lrs.lt/cgi-bin/preps2?a=274804&amp;b="/>
  <Relationship Id="rId38" Type="http://schemas.openxmlformats.org/officeDocument/2006/relationships/hyperlink" TargetMode="External" Target="http://www3.lrs.lt/cgi-bin/preps2?a=396599&amp;b="/>
  <Relationship Id="rId39" Type="http://schemas.openxmlformats.org/officeDocument/2006/relationships/hyperlink" TargetMode="External" Target="http://www3.lrs.lt/cgi-bin/preps2?a=412356&amp;b="/>
  <Relationship Id="rId4" Type="http://schemas.openxmlformats.org/officeDocument/2006/relationships/footnotes" Target="footnotes.xml"/>
  <Relationship Id="rId40" Type="http://schemas.openxmlformats.org/officeDocument/2006/relationships/hyperlink" TargetMode="External" Target="http://www3.lrs.lt/cgi-bin/preps2?a=478702&amp;b="/>
  <Relationship Id="rId41" Type="http://schemas.openxmlformats.org/officeDocument/2006/relationships/hyperlink" TargetMode="External" Target="http://www3.lrs.lt/cgi-bin/preps2?a=340369&amp;b="/>
  <Relationship Id="rId42" Type="http://schemas.openxmlformats.org/officeDocument/2006/relationships/hyperlink" TargetMode="External" Target="http://www3.lrs.lt/cgi-bin/preps2?a=361206&amp;b="/>
  <Relationship Id="rId43" Type="http://schemas.openxmlformats.org/officeDocument/2006/relationships/hyperlink" TargetMode="External" Target="http://www3.lrs.lt/cgi-bin/preps2?a=396597&amp;b="/>
  <Relationship Id="rId44" Type="http://schemas.openxmlformats.org/officeDocument/2006/relationships/hyperlink" TargetMode="External" Target="http://www3.lrs.lt/cgi-bin/preps2?a=412373&amp;b="/>
  <Relationship Id="rId45" Type="http://schemas.openxmlformats.org/officeDocument/2006/relationships/hyperlink" TargetMode="External" Target="http://www3.lrs.lt/cgi-bin/preps2?a=227304&amp;b="/>
  <Relationship Id="rId46" Type="http://schemas.openxmlformats.org/officeDocument/2006/relationships/hyperlink" TargetMode="External" Target="http://www3.lrs.lt/cgi-bin/preps2?a=274804&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www3.lrs.lt/cgi-bin/preps2?a=227304&amp;b="/>
  <Relationship Id="rId49" Type="http://schemas.openxmlformats.org/officeDocument/2006/relationships/hyperlink" TargetMode="External" Target="http://www3.lrs.lt/cgi-bin/preps2?a=274804&amp;b="/>
  <Relationship Id="rId5" Type="http://schemas.openxmlformats.org/officeDocument/2006/relationships/settings" Target="settings.xml"/>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396597&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386459&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74804&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748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06757&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359889&amp;b="/>
  <Relationship Id="rId69" Type="http://schemas.openxmlformats.org/officeDocument/2006/relationships/hyperlink" TargetMode="External" Target="http://www3.lrs.lt/cgi-bin/preps2?a=415118&amp;b="/>
  <Relationship Id="rId7" Type="http://schemas.openxmlformats.org/officeDocument/2006/relationships/theme" Target="theme/theme1.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412356&amp;b="/>
  <Relationship Id="rId74" Type="http://schemas.openxmlformats.org/officeDocument/2006/relationships/hyperlink" TargetMode="External" Target="http://www3.lrs.lt/cgi-bin/preps2?a=2748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webSettings" Target="webSettings.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396599&amp;b="/>
  <Relationship Id="rId84" Type="http://schemas.openxmlformats.org/officeDocument/2006/relationships/hyperlink" TargetMode="External" Target="http://www3.lrs.lt/cgi-bin/preps2?a=396597&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273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412373&amp;b="/>
  <Relationship Id="rId89" Type="http://schemas.openxmlformats.org/officeDocument/2006/relationships/hyperlink" TargetMode="External" Target="http://www3.lrs.lt/cgi-bin/preps2?a=361206&amp;b="/>
  <Relationship Id="rId9" Type="http://schemas.openxmlformats.org/officeDocument/2006/relationships/hyperlink" TargetMode="External" Target="http://www3.lrs.lt/cgi-bin/preps2?Condition1=128873&amp;Condition2="/>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230454&amp;b="/>
  <Relationship Id="rId92" Type="http://schemas.openxmlformats.org/officeDocument/2006/relationships/hyperlink" TargetMode="External" Target="http://www3.lrs.lt/cgi-bin/preps2?a=361206&amp;b="/>
  <Relationship Id="rId93" Type="http://schemas.openxmlformats.org/officeDocument/2006/relationships/hyperlink" TargetMode="External" Target="http://www3.lrs.lt/cgi-bin/preps2?a=412373&amp;b="/>
  <Relationship Id="rId94" Type="http://schemas.openxmlformats.org/officeDocument/2006/relationships/hyperlink" TargetMode="External" Target="http://www3.lrs.lt/cgi-bin/preps2?a=230454&amp;b="/>
  <Relationship Id="rId95" Type="http://schemas.openxmlformats.org/officeDocument/2006/relationships/hyperlink" TargetMode="External" Target="http://www3.lrs.lt/cgi-bin/preps2?a=361206&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22730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7a6ab330fa6741a5b5b590d93598a02a">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28e8069e9ff24f49b69c85b6a11ea26d"/>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469e34dec8644e07beac82e42354f0c7">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a0c92b4757614e73a2f6d98b6b5a66e5">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99ea19c3b3e34b2eacf6dc56b6d7e4f6">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b6315c626b24fc4b86ca70d5b0bddc1"/>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2b5b554ebb964916bfca1520eef08da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3d66123bcf5e473cbffb2d6ee9df658b"/>
          <Part Type="strPunktas" Nr="11" Abbr="42 str. 2 d. 11 p." DocPartId="4b9fae06d6c747b0ac5736aa002a0b33" PartId="8f53e3f54cb1455a9ebbc6698371dacf"/>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05d3ad08bbd64ed4a57dd13f417bda4b"/>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4283280c6c944068385274c49917cc6">
        <Part Type="strDalis" Nr="1" Abbr="43-7 str. 1 d." DocPartId="7f8e2351e77241ebb7675f4aa6437e0e" PartId="2c6e8db15e5347e2b7b12f6929dfb9e0">
          <Part Type="strPunktas" Nr="1" Abbr="43-7 str. 1 d. 1 p." DocPartId="1190d3342992459d876b94292e78df88" PartId="0686758ad3fd4b66b731e9a102f66062"/>
          <Part Type="strPunktas" Nr="2" Abbr="43-7 str. 1 d. 2 p." DocPartId="a42d7c8c61b5408d9481396f509e0a31" PartId="205e754736a54b9a8a123ced8dcdd6f7"/>
          <Part Type="strPunktas" Nr="3" Abbr="43-7 str. 1 d. 3 p." DocPartId="7e2bce8d43994f5e898cef48d91ca53a" PartId="7a916f8a81084512811a00a32d77634c"/>
          <Part Type="strPunktas" Nr="4" Abbr="43-7 str. 1 d. 4 p." DocPartId="3716873efe884d3098ca4b5cbb6deac7" PartId="918f3b89096f497298b725e0af9bcf6e"/>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f9c5f76215194548a0cdf868619badaa">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d95104a5cc884ba495a06a01ac843d5d">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47897122bfd94d779ca6ec792e30b7b8"/>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aeef0531157f4c3e9d8d8e4016f2e700"/>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3 pr. 20 p." DocPartId="e83043aff86647e796bd77b7930518ea" PartId="5bb1edb3e78e4413b3ddbf56b58edf06"/>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FEBA955-BB68-43A1-AF9E-F15A09A1D3C9}">
  <ds:schemaRefs>
    <ds:schemaRef ds:uri="http://lrs.lt/TAIS/DocParts"/>
  </ds:schemaRefs>
</ds:datastoreItem>
</file>

<file path=customXml/itemProps3.xml><?xml version="1.0" encoding="utf-8"?>
<ds:datastoreItem xmlns:ds="http://schemas.openxmlformats.org/officeDocument/2006/customXml" ds:itemID="{D9473F06-B0E7-4356-B58A-83C51B571D4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132</TotalTime>
  <Pages>38</Pages>
  <Words>18911</Words>
  <Characters>142970</Characters>
  <Application>Microsoft Office Word</Application>
  <DocSecurity>0</DocSecurity>
  <Lines>1191</Lines>
  <Paragraphs>323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161558</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2022-11-10T17:03:00Z</dcterms:modified>
  <revision>51</revision>
  <dc:title>Neoficialus ?statymo tekstas</dc:title>
</coreProperties>
</file>